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71BB8">
      <w:pPr>
        <w:spacing w:before="400" w:after="300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44"/>
        </w:rPr>
        <w:t>智慧银行实验八报告</w:t>
      </w:r>
    </w:p>
    <w:p w14:paraId="40013802">
      <w:pPr>
        <w:spacing w:after="300"/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8"/>
        </w:rPr>
        <w:t>客户流失预警模型系统——小组项目作业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A0DA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9791113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  <w:t>项目</w:t>
            </w:r>
          </w:p>
        </w:tc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22413A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  <w:t>内容</w:t>
            </w:r>
          </w:p>
        </w:tc>
      </w:tr>
      <w:tr w14:paraId="6CD69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AFBE8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黑体" w:hAnsi="黑体" w:eastAsia="黑体"/>
                <w:b w:val="0"/>
                <w:i w:val="0"/>
                <w:color w:val="08090C"/>
                <w:sz w:val="24"/>
              </w:rPr>
              <w:t>项目名称</w:t>
            </w:r>
          </w:p>
        </w:tc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DEA74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4"/>
              </w:rPr>
              <w:t>基于机器学习的银行客户流失预警系统</w:t>
            </w:r>
          </w:p>
        </w:tc>
      </w:tr>
      <w:tr w14:paraId="0B21E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E2457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黑体" w:hAnsi="黑体" w:eastAsia="黑体"/>
                <w:b w:val="0"/>
                <w:i w:val="0"/>
                <w:color w:val="08090C"/>
                <w:sz w:val="24"/>
              </w:rPr>
              <w:t>团队成员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AC4CE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4"/>
              </w:rPr>
              <w:t>潘东鑫</w:t>
            </w:r>
            <w:r>
              <w:rPr>
                <w:rFonts w:hint="eastAsia"/>
                <w:b w:val="0"/>
                <w:i w:val="0"/>
                <w:color w:val="08090C"/>
                <w:sz w:val="24"/>
                <w:lang w:val="en-US" w:eastAsia="zh-CN"/>
              </w:rPr>
              <w:t>,赵佳宝，蒋思程</w:t>
            </w:r>
          </w:p>
        </w:tc>
      </w:tr>
      <w:tr w14:paraId="1232E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4D5DA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黑体" w:hAnsi="黑体" w:eastAsia="黑体"/>
                <w:b w:val="0"/>
                <w:i w:val="0"/>
                <w:color w:val="08090C"/>
                <w:sz w:val="24"/>
              </w:rPr>
              <w:t>学号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17EC07">
            <w:pPr>
              <w:jc w:val="center"/>
              <w:rPr>
                <w:rFonts w:hint="default" w:eastAsia="宋体"/>
                <w:b w:val="0"/>
                <w:i w:val="0"/>
                <w:color w:val="08090C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4"/>
              </w:rPr>
              <w:t>202301768</w:t>
            </w:r>
            <w:r>
              <w:rPr>
                <w:rFonts w:hint="eastAsia"/>
                <w:b w:val="0"/>
                <w:i w:val="0"/>
                <w:color w:val="08090C"/>
                <w:sz w:val="24"/>
                <w:lang w:val="en-US" w:eastAsia="zh-CN"/>
              </w:rPr>
              <w:t xml:space="preserve"> 202301766 202301769</w:t>
            </w:r>
          </w:p>
        </w:tc>
      </w:tr>
      <w:tr w14:paraId="30488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9883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黑体" w:hAnsi="黑体" w:eastAsia="黑体"/>
                <w:b w:val="0"/>
                <w:i w:val="0"/>
                <w:color w:val="08090C"/>
                <w:sz w:val="24"/>
              </w:rPr>
              <w:t>班级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B9482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4"/>
              </w:rPr>
              <w:t>金融202302</w:t>
            </w:r>
          </w:p>
        </w:tc>
      </w:tr>
      <w:tr w14:paraId="286A6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BE628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黑体" w:hAnsi="黑体" w:eastAsia="黑体"/>
                <w:b w:val="0"/>
                <w:i w:val="0"/>
                <w:color w:val="08090C"/>
                <w:sz w:val="24"/>
              </w:rPr>
              <w:t>实验日期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C67D5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4"/>
              </w:rPr>
              <w:t>2026年6月25日</w:t>
            </w:r>
          </w:p>
        </w:tc>
      </w:tr>
      <w:tr w14:paraId="3C7EF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3E5AB3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黑体" w:hAnsi="黑体" w:eastAsia="黑体"/>
                <w:b w:val="0"/>
                <w:i w:val="0"/>
                <w:color w:val="08090C"/>
                <w:sz w:val="24"/>
              </w:rPr>
              <w:t>指导教师</w:t>
            </w:r>
          </w:p>
        </w:tc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F77DC3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4"/>
              </w:rPr>
              <w:t>肖诗顺</w:t>
            </w:r>
          </w:p>
        </w:tc>
      </w:tr>
    </w:tbl>
    <w:p w14:paraId="362CA4B2">
      <w:pPr>
        <w:spacing w:before="400"/>
        <w:rPr>
          <w:rFonts w:hint="eastAsia" w:ascii="黑体" w:hAnsi="黑体" w:eastAsia="黑体"/>
          <w:b/>
          <w:color w:val="auto"/>
          <w:sz w:val="32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2"/>
          <w:lang w:val="en-US" w:eastAsia="zh-CN"/>
        </w:rPr>
        <w:t>项目代码地址：</w:t>
      </w:r>
      <w:r>
        <w:rPr>
          <w:rFonts w:hint="eastAsia" w:ascii="黑体" w:hAnsi="黑体" w:eastAsia="黑体"/>
          <w:b/>
          <w:color w:val="auto"/>
          <w:sz w:val="32"/>
          <w:lang w:val="en-US" w:eastAsia="zh-CN"/>
        </w:rPr>
        <w:fldChar w:fldCharType="begin"/>
      </w:r>
      <w:r>
        <w:rPr>
          <w:rFonts w:hint="eastAsia" w:ascii="黑体" w:hAnsi="黑体" w:eastAsia="黑体"/>
          <w:b/>
          <w:color w:val="auto"/>
          <w:sz w:val="32"/>
          <w:lang w:val="en-US" w:eastAsia="zh-CN"/>
        </w:rPr>
        <w:instrText xml:space="preserve"> HYPERLINK "http://localhost:5000" </w:instrText>
      </w:r>
      <w:r>
        <w:rPr>
          <w:rFonts w:hint="eastAsia" w:ascii="黑体" w:hAnsi="黑体" w:eastAsia="黑体"/>
          <w:b/>
          <w:color w:val="auto"/>
          <w:sz w:val="32"/>
          <w:lang w:val="en-US" w:eastAsia="zh-CN"/>
        </w:rPr>
        <w:fldChar w:fldCharType="separate"/>
      </w:r>
      <w:r>
        <w:rPr>
          <w:rStyle w:val="135"/>
          <w:rFonts w:hint="eastAsia" w:ascii="黑体" w:hAnsi="黑体" w:eastAsia="黑体"/>
          <w:b/>
          <w:sz w:val="32"/>
          <w:lang w:val="en-US" w:eastAsia="zh-CN"/>
        </w:rPr>
        <w:t>http://localhost:5000</w:t>
      </w:r>
      <w:r>
        <w:rPr>
          <w:rFonts w:hint="eastAsia" w:ascii="黑体" w:hAnsi="黑体" w:eastAsia="黑体"/>
          <w:b/>
          <w:color w:val="auto"/>
          <w:sz w:val="32"/>
          <w:lang w:val="en-US" w:eastAsia="zh-CN"/>
        </w:rPr>
        <w:fldChar w:fldCharType="end"/>
      </w:r>
    </w:p>
    <w:p w14:paraId="14E36944">
      <w:pPr>
        <w:spacing w:before="400"/>
        <w:ind w:firstLine="2249" w:firstLineChars="700"/>
        <w:rPr>
          <w:rFonts w:hint="default" w:ascii="黑体" w:hAnsi="黑体" w:eastAsia="黑体"/>
          <w:b/>
          <w:color w:val="auto"/>
          <w:sz w:val="32"/>
          <w:lang w:val="en-US" w:eastAsia="zh-CN"/>
        </w:rPr>
      </w:pPr>
      <w:r>
        <w:rPr>
          <w:rFonts w:hint="default" w:ascii="黑体" w:hAnsi="黑体" w:eastAsia="黑体"/>
          <w:b/>
          <w:color w:val="auto"/>
          <w:sz w:val="32"/>
          <w:lang w:val="en-US" w:eastAsia="zh-CN"/>
        </w:rPr>
        <w:t>http://127.0.0.1:5000</w:t>
      </w:r>
      <w:r>
        <w:rPr>
          <w:rFonts w:hint="eastAsia" w:ascii="黑体" w:hAnsi="黑体" w:eastAsia="黑体"/>
          <w:b/>
          <w:color w:val="auto"/>
          <w:sz w:val="32"/>
          <w:lang w:val="en-US" w:eastAsia="zh-CN"/>
        </w:rPr>
        <w:t>（替代地址）</w:t>
      </w:r>
      <w:bookmarkStart w:id="0" w:name="_GoBack"/>
      <w:bookmarkEnd w:id="0"/>
    </w:p>
    <w:p w14:paraId="39DC8392">
      <w:pPr>
        <w:spacing w:before="400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一、项目立项书</w:t>
      </w:r>
    </w:p>
    <w:p w14:paraId="77B3110A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1.1 项目背景</w:t>
      </w:r>
    </w:p>
    <w:p w14:paraId="29F0DF7A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随着银行业竞争加剧，客户流失成为银行面临的重要问题。研究表明，获取新客户的成本是保留现有客户的5-10倍。因此，建立有效的客户流失预警系统对银行具有重要的商业价值。</w:t>
      </w:r>
    </w:p>
    <w:p w14:paraId="2CCB6EFC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1.2 项目目标</w:t>
      </w:r>
    </w:p>
    <w:p w14:paraId="4343588B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构建基于机器学习的客户流失预测模型，准确率达到85%以上</w:t>
      </w:r>
    </w:p>
    <w:p w14:paraId="38E11F37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开发可视化的预警系统界面，支持客户经理实时查看高风险客户</w:t>
      </w:r>
    </w:p>
    <w:p w14:paraId="726D3027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提供个性化挽留策略推荐，帮助客户经理采取针对性措施</w:t>
      </w:r>
    </w:p>
    <w:p w14:paraId="6A5AED6D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1.3 核心功能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F6A7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597656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模块</w:t>
            </w:r>
          </w:p>
        </w:tc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463680A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功能</w:t>
            </w:r>
          </w:p>
        </w:tc>
      </w:tr>
      <w:tr w14:paraId="423CB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B6129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客户数据管理</w:t>
            </w:r>
          </w:p>
        </w:tc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2F22A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客户信息录入、交易数据管理、数据清洗</w:t>
            </w:r>
          </w:p>
        </w:tc>
      </w:tr>
      <w:tr w14:paraId="4874A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340C1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特征工程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D5B8E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特征提取、特征选择、特征归一化</w:t>
            </w:r>
          </w:p>
        </w:tc>
      </w:tr>
      <w:tr w14:paraId="31617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D5CFC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模型训练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ABBF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数据集划分、模型选择、训练调参、评估对比</w:t>
            </w:r>
          </w:p>
        </w:tc>
      </w:tr>
      <w:tr w14:paraId="09DA4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36B1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预警分析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B058D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实时预测、风险分级、SHAP解释、阈值配置</w:t>
            </w:r>
          </w:p>
        </w:tc>
      </w:tr>
      <w:tr w14:paraId="60382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66C36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挽留策略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8E9D5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策略库管理、智能推荐、执行记录、效果跟踪</w:t>
            </w:r>
          </w:p>
        </w:tc>
      </w:tr>
      <w:tr w14:paraId="79D3D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D3E0C8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可视化报表</w:t>
            </w:r>
          </w:p>
        </w:tc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79F1FD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流失趋势、风险分布、效果仪表盘、报表导出</w:t>
            </w:r>
          </w:p>
        </w:tc>
      </w:tr>
    </w:tbl>
    <w:p w14:paraId="42D43CD2">
      <w:pPr>
        <w:spacing w:after="200"/>
        <w:rPr>
          <w:color w:val="auto"/>
        </w:rPr>
      </w:pPr>
    </w:p>
    <w:p w14:paraId="04C0C972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1.4 技术栈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D3F5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DBF4C78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层次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386228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技术</w:t>
            </w:r>
          </w:p>
        </w:tc>
        <w:tc>
          <w:tcPr>
            <w:tcW w:w="28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528DC83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用途</w:t>
            </w:r>
          </w:p>
        </w:tc>
      </w:tr>
      <w:tr w14:paraId="1EC83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7FBE2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681A5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HTML5 + JavaScript + Tailwind CSS</w:t>
            </w:r>
          </w:p>
        </w:tc>
        <w:tc>
          <w:tcPr>
            <w:tcW w:w="28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AB73E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页面结构与交互</w:t>
            </w:r>
          </w:p>
        </w:tc>
      </w:tr>
      <w:tr w14:paraId="09930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6910B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可视化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84206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ECharts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53FBC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图表展示</w:t>
            </w:r>
          </w:p>
        </w:tc>
      </w:tr>
      <w:tr w14:paraId="133CA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8F5BD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后端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BAC0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Python + Flask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9FAF4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Web服务与业务逻辑</w:t>
            </w:r>
          </w:p>
        </w:tc>
      </w:tr>
      <w:tr w14:paraId="35BCE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D7875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机器学习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816E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scikit-learn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012D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模型训练与评估</w:t>
            </w:r>
          </w:p>
        </w:tc>
      </w:tr>
      <w:tr w14:paraId="29629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0D29B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可解释性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B1168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SHAP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3907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特征贡献度分析</w:t>
            </w:r>
          </w:p>
        </w:tc>
      </w:tr>
      <w:tr w14:paraId="040A6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5B28FA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数据存储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B8257D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CSV/JSON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90A751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数据文件存储</w:t>
            </w:r>
          </w:p>
        </w:tc>
      </w:tr>
    </w:tbl>
    <w:p w14:paraId="4E094774">
      <w:pPr>
        <w:spacing w:after="200"/>
        <w:rPr>
          <w:color w:val="auto"/>
        </w:rPr>
      </w:pPr>
    </w:p>
    <w:p w14:paraId="0600BF11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1.5 风险评估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7E524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C91A142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风险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9CC177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概率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BCDA02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影响</w:t>
            </w:r>
          </w:p>
        </w:tc>
        <w:tc>
          <w:tcPr>
            <w:tcW w:w="21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2B51C5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应对措施</w:t>
            </w:r>
          </w:p>
        </w:tc>
      </w:tr>
      <w:tr w14:paraId="5FD57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D5029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数据质量问题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F78FC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中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D059E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高</w:t>
            </w:r>
          </w:p>
        </w:tc>
        <w:tc>
          <w:tcPr>
            <w:tcW w:w="21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2E108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使用公开数据集，做好数据清洗</w:t>
            </w:r>
          </w:p>
        </w:tc>
      </w:tr>
      <w:tr w14:paraId="1D376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C0C92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模型效果不佳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73441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中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8046B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中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55DB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尝试多种模型，调参优化</w:t>
            </w:r>
          </w:p>
        </w:tc>
      </w:tr>
      <w:tr w14:paraId="578EC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E49396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时间进度延迟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7FA2F9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低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955493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中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660A65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制定详细计划，每日站会跟踪</w:t>
            </w:r>
          </w:p>
        </w:tc>
      </w:tr>
    </w:tbl>
    <w:p w14:paraId="5A5C83D2">
      <w:pPr>
        <w:spacing w:after="200"/>
        <w:rPr>
          <w:color w:val="auto"/>
        </w:rPr>
      </w:pPr>
    </w:p>
    <w:p w14:paraId="6AA8E191">
      <w:pPr>
        <w:spacing w:before="400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二、需求分析</w:t>
      </w:r>
    </w:p>
    <w:p w14:paraId="6A72CC87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2.1 用户角色与需求</w:t>
      </w:r>
    </w:p>
    <w:p w14:paraId="272EF03B">
      <w:pPr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角色一：客户经理</w:t>
      </w:r>
    </w:p>
    <w:p w14:paraId="3BCCBBEF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R-001：查看客户流失风险列表，按风险等级排序</w:t>
      </w:r>
    </w:p>
    <w:p w14:paraId="194DC9B5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R-002：查看单个客户的详细流失预测信息和特征分析</w:t>
      </w:r>
    </w:p>
    <w:p w14:paraId="1E00170A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R-003：获取针对高风险客户的个性化挽留策略推荐</w:t>
      </w:r>
    </w:p>
    <w:p w14:paraId="375B9DB2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R-004：记录挽留措施执行情况和结果反馈</w:t>
      </w:r>
    </w:p>
    <w:p w14:paraId="303CE482">
      <w:pPr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角色二：数据分析员</w:t>
      </w:r>
    </w:p>
    <w:p w14:paraId="19CDB52F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R-005：上传和管理客户数据（交易记录、行为数据）</w:t>
      </w:r>
    </w:p>
    <w:p w14:paraId="1E11AE99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R-006：配置特征工程参数和模型训练参数</w:t>
      </w:r>
    </w:p>
    <w:p w14:paraId="3B2F63D5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R-007：查看模型评估指标和预测效果分析</w:t>
      </w:r>
    </w:p>
    <w:p w14:paraId="48FC7D0F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R-008：导出分析报告和预警数据</w:t>
      </w:r>
    </w:p>
    <w:p w14:paraId="156307FA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2.2 非功能需求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73E1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7AA5EBD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编号</w:t>
            </w:r>
          </w:p>
        </w:tc>
        <w:tc>
          <w:tcPr>
            <w:tcW w:w="43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141B887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需求描述</w:t>
            </w:r>
          </w:p>
        </w:tc>
      </w:tr>
      <w:tr w14:paraId="1F22E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2ABE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NFR-001</w:t>
            </w:r>
          </w:p>
        </w:tc>
        <w:tc>
          <w:tcPr>
            <w:tcW w:w="43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A1DD6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页面响应时间≤2秒</w:t>
            </w:r>
          </w:p>
        </w:tc>
      </w:tr>
      <w:tr w14:paraId="112CC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D1AF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NFR-002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493B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支持≥10000条客户数据</w:t>
            </w:r>
          </w:p>
        </w:tc>
      </w:tr>
      <w:tr w14:paraId="4DE2C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053C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NFR-003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83AA6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预测准确率≥85%</w:t>
            </w:r>
          </w:p>
        </w:tc>
      </w:tr>
      <w:tr w14:paraId="1B711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6494C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NFR-004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DB8BB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界面美观、操作便捷</w:t>
            </w:r>
          </w:p>
        </w:tc>
      </w:tr>
      <w:tr w14:paraId="1CE16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FD9F91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NFR-005</w:t>
            </w:r>
          </w:p>
        </w:tc>
        <w:tc>
          <w:tcPr>
            <w:tcW w:w="43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4B1A5A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数据安全、权限隔离</w:t>
            </w:r>
          </w:p>
        </w:tc>
      </w:tr>
    </w:tbl>
    <w:p w14:paraId="140F4700">
      <w:pPr>
        <w:spacing w:after="200"/>
        <w:rPr>
          <w:color w:val="auto"/>
        </w:rPr>
      </w:pPr>
    </w:p>
    <w:p w14:paraId="6F412D98">
      <w:pPr>
        <w:spacing w:before="400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三、技术架构设计</w:t>
      </w:r>
    </w:p>
    <w:p w14:paraId="076789CA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3.1 技术选型表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850"/>
        <w:gridCol w:w="1701"/>
      </w:tblGrid>
      <w:tr w14:paraId="57AA6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0EB3A43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层次</w:t>
            </w:r>
          </w:p>
        </w:tc>
        <w:tc>
          <w:tcPr>
            <w:tcW w:w="170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C04755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技术</w:t>
            </w:r>
          </w:p>
        </w:tc>
        <w:tc>
          <w:tcPr>
            <w:tcW w:w="85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49D2C38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版本</w:t>
            </w:r>
          </w:p>
        </w:tc>
        <w:tc>
          <w:tcPr>
            <w:tcW w:w="170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6CFC71D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用途</w:t>
            </w:r>
          </w:p>
        </w:tc>
      </w:tr>
      <w:tr w14:paraId="5D778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29BAF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前端框架</w:t>
            </w:r>
          </w:p>
        </w:tc>
        <w:tc>
          <w:tcPr>
            <w:tcW w:w="170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CB6B1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HTML5</w:t>
            </w:r>
          </w:p>
        </w:tc>
        <w:tc>
          <w:tcPr>
            <w:tcW w:w="85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25942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-</w:t>
            </w:r>
          </w:p>
        </w:tc>
        <w:tc>
          <w:tcPr>
            <w:tcW w:w="170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975DE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页面结构</w:t>
            </w:r>
          </w:p>
        </w:tc>
      </w:tr>
      <w:tr w14:paraId="67E5C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EE0BE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前端样式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D7838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Tailwind CSS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C1C8F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3.x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4F941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样式框架</w:t>
            </w:r>
          </w:p>
        </w:tc>
      </w:tr>
      <w:tr w14:paraId="6539F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2A29F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前端交互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69FA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JavaScript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C0AA6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ES6+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6E0A6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交互逻辑</w:t>
            </w:r>
          </w:p>
        </w:tc>
      </w:tr>
      <w:tr w14:paraId="30DFD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A53CE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可视化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19285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ECharts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8AE16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5.x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6DE77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图表展示</w:t>
            </w:r>
          </w:p>
        </w:tc>
      </w:tr>
      <w:tr w14:paraId="31FDD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C26BD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后端语言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C50C0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Python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EC51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3.11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163B1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业务逻辑</w:t>
            </w:r>
          </w:p>
        </w:tc>
      </w:tr>
      <w:tr w14:paraId="4D9CB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544BE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后端框架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B82DC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Flask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175F9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2.x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2361F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Web服务</w:t>
            </w:r>
          </w:p>
        </w:tc>
      </w:tr>
      <w:tr w14:paraId="4F31F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DD1E9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机器学习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B9A83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scikit-learn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E98D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1.3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F7DAF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模型训练</w:t>
            </w:r>
          </w:p>
        </w:tc>
      </w:tr>
      <w:tr w14:paraId="738E0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CC0433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模型解释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59B523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SHAP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1AEE36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0.42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1EC1CF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特征解释</w:t>
            </w:r>
          </w:p>
        </w:tc>
      </w:tr>
    </w:tbl>
    <w:p w14:paraId="6C207CE5">
      <w:pPr>
        <w:spacing w:after="200"/>
        <w:rPr>
          <w:color w:val="auto"/>
        </w:rPr>
      </w:pPr>
    </w:p>
    <w:p w14:paraId="11598444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3.2 系统架构说明</w:t>
      </w:r>
    </w:p>
    <w:p w14:paraId="7A838795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系统采用前后端分离架构：</w:t>
      </w:r>
    </w:p>
    <w:p w14:paraId="79EC6C6B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用户层：客户经理、数据分析员、系统管理员通过浏览器访问</w:t>
      </w:r>
    </w:p>
    <w:p w14:paraId="3571895C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前端层：HTML5 + JavaScript + Tailwind CSS构建的Web界面</w:t>
      </w:r>
    </w:p>
    <w:p w14:paraId="29BB62F4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后端层：Flask API提供数据管理、特征工程、模型训练、预警分析等服务</w:t>
      </w:r>
    </w:p>
    <w:p w14:paraId="14CA8C73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数据层：CSV文件存储客户数据、交易数据、行为数据</w:t>
      </w:r>
    </w:p>
    <w:p w14:paraId="3322C7A5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模型层：scikit-learn实现多种机器学习模型，SHAP提供可解释性</w:t>
      </w:r>
    </w:p>
    <w:p w14:paraId="633E4223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3.3 页面结构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56"/>
        <w:gridCol w:w="2268"/>
      </w:tblGrid>
      <w:tr w14:paraId="6D5DB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2ADCD0D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页面</w:t>
            </w:r>
          </w:p>
        </w:tc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905BE51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路径</w:t>
            </w:r>
          </w:p>
        </w:tc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D326F90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功能说明</w:t>
            </w:r>
          </w:p>
        </w:tc>
      </w:tr>
      <w:tr w14:paraId="687C6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582FF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登录页</w:t>
            </w:r>
          </w:p>
        </w:tc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E375A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/login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72C61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用户登录和权限验证</w:t>
            </w:r>
          </w:p>
        </w:tc>
      </w:tr>
      <w:tr w14:paraId="7593C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E059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首页仪表盘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2D9FF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/dashboard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7F194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流失预警概览、关键指标展示</w:t>
            </w:r>
          </w:p>
        </w:tc>
      </w:tr>
      <w:tr w14:paraId="2CA80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E7EE3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客户列表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B462A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/customers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6CB4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客户数据管理、风险等级筛选</w:t>
            </w:r>
          </w:p>
        </w:tc>
      </w:tr>
      <w:tr w14:paraId="413CB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30D42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客户详情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E5E8B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/customers/:id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0A588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客户详细信息、特征分析、SHAP图</w:t>
            </w:r>
          </w:p>
        </w:tc>
      </w:tr>
      <w:tr w14:paraId="64DE8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6B274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预警管理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6B481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/alerts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867BC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高风险客户列表、预警处理</w:t>
            </w:r>
          </w:p>
        </w:tc>
      </w:tr>
      <w:tr w14:paraId="4B93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489C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策略推荐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082FB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/strategies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75A5F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挽留策略库、智能推荐</w:t>
            </w:r>
          </w:p>
        </w:tc>
      </w:tr>
      <w:tr w14:paraId="03539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D7420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模型管理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22EC0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/models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0D30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模型训练、评估、部署</w:t>
            </w:r>
          </w:p>
        </w:tc>
      </w:tr>
      <w:tr w14:paraId="082EA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D2437C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报表分析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718B6B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/reports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7A8C8F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流失趋势、风险分布、效果分析</w:t>
            </w:r>
          </w:p>
        </w:tc>
      </w:tr>
    </w:tbl>
    <w:p w14:paraId="68DD03E9">
      <w:pPr>
        <w:spacing w:before="240"/>
        <w:rPr>
          <w:rFonts w:hint="eastAsia" w:ascii="黑体" w:hAnsi="黑体" w:eastAsia="黑体"/>
          <w:b/>
          <w:color w:val="auto"/>
          <w:sz w:val="28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28"/>
          <w:lang w:val="en-US" w:eastAsia="zh-CN"/>
        </w:rPr>
        <w:t>3.4项目结构</w:t>
      </w:r>
    </w:p>
    <w:p w14:paraId="021C0AF6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├── app.py                    # Flask应用主入口</w:t>
      </w:r>
    </w:p>
    <w:p w14:paraId="2B898AD7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├── generate_data.py          # 模拟数据生成脚本</w:t>
      </w:r>
    </w:p>
    <w:p w14:paraId="48B9666E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├── train_model.py            # 模型训练脚本</w:t>
      </w:r>
    </w:p>
    <w:p w14:paraId="1973D51C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├── README.md                 # 项目说明文档</w:t>
      </w:r>
    </w:p>
    <w:p w14:paraId="6404F9BE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├── data/</w:t>
      </w:r>
    </w:p>
    <w:p w14:paraId="2B3044E2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│   └── customers.csv         # 500条客户数据</w:t>
      </w:r>
    </w:p>
    <w:p w14:paraId="2F35C1C6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├── models/</w:t>
      </w:r>
    </w:p>
    <w:p w14:paraId="2B23B598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│   ├── best_model.pkl        # 最佳模型（Logistic Regression）</w:t>
      </w:r>
    </w:p>
    <w:p w14:paraId="5CAC885C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│   ├── scaler.pkl            # 标准化器</w:t>
      </w:r>
    </w:p>
    <w:p w14:paraId="7A9B752F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│   ├── label_encoders.pkl    # 标签编码器</w:t>
      </w:r>
    </w:p>
    <w:p w14:paraId="69C0750F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│   ├── feature_cols.json     # 特征列名</w:t>
      </w:r>
    </w:p>
    <w:p w14:paraId="747A4DDC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│   ├── model_results.json    # 模型评估结果</w:t>
      </w:r>
    </w:p>
    <w:p w14:paraId="7D1CDA46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│   └── feature_importance.json # 特征重要性</w:t>
      </w:r>
    </w:p>
    <w:p w14:paraId="6363DAB4">
      <w:pPr>
        <w:spacing w:after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└── frontend/</w:t>
      </w:r>
    </w:p>
    <w:p w14:paraId="2D7437A8">
      <w:pPr>
        <w:spacing w:after="200"/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└── index.html            # 前端页面</w:t>
      </w:r>
    </w:p>
    <w:p w14:paraId="1B32F7EE">
      <w:pPr>
        <w:spacing w:before="400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四、WBS工作分解结构</w:t>
      </w:r>
    </w:p>
    <w:p w14:paraId="7D0D2156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4.1 第1周：规划与设计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1134"/>
        <w:gridCol w:w="850"/>
      </w:tblGrid>
      <w:tr w14:paraId="10306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0AE0039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任务</w:t>
            </w:r>
          </w:p>
        </w:tc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C9F8B45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负责人</w:t>
            </w:r>
          </w:p>
        </w:tc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268FD60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预计工时</w:t>
            </w:r>
          </w:p>
        </w:tc>
        <w:tc>
          <w:tcPr>
            <w:tcW w:w="85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87A35FD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关键路径</w:t>
            </w:r>
          </w:p>
        </w:tc>
      </w:tr>
      <w:tr w14:paraId="1E167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3D080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选题讨论与确认</w:t>
            </w:r>
          </w:p>
        </w:tc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E0C9F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项目经理</w:t>
            </w:r>
          </w:p>
        </w:tc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A2C6E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8h</w:t>
            </w:r>
          </w:p>
        </w:tc>
        <w:tc>
          <w:tcPr>
            <w:tcW w:w="85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74756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7EBE4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C3F48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需求分析与功能列表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97EA7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项目经理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F2A47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12h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A8058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53888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1ADDF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技术选型与架构设计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139C1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后端开发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B4405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12h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851B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78C17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44618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数据准备与特征定义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78B3F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后端开发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C96C4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461CF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否</w:t>
            </w:r>
          </w:p>
        </w:tc>
      </w:tr>
      <w:tr w14:paraId="4BBF7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D86CC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Git仓库初始化与项目脚手架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29667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12F84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4h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5BD7F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否</w:t>
            </w:r>
          </w:p>
        </w:tc>
      </w:tr>
      <w:tr w14:paraId="62C9C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F4C74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前端页面框架搭建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48EC9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550E6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AE63F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否</w:t>
            </w:r>
          </w:p>
        </w:tc>
      </w:tr>
      <w:tr w14:paraId="58C95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1EF205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MVP核心功能开发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F46204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全体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530560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16h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143C6B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</w:tbl>
    <w:p w14:paraId="3868B5A4">
      <w:pPr>
        <w:spacing w:after="200"/>
        <w:rPr>
          <w:color w:val="auto"/>
        </w:rPr>
      </w:pPr>
    </w:p>
    <w:p w14:paraId="71967BB1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4.2 第2周：核心功能开发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1134"/>
        <w:gridCol w:w="850"/>
      </w:tblGrid>
      <w:tr w14:paraId="67019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5B282F3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任务</w:t>
            </w:r>
          </w:p>
        </w:tc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5B90D9A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负责人</w:t>
            </w:r>
          </w:p>
        </w:tc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DA61836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预计工时</w:t>
            </w:r>
          </w:p>
        </w:tc>
        <w:tc>
          <w:tcPr>
            <w:tcW w:w="85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A8748D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关键路径</w:t>
            </w:r>
          </w:p>
        </w:tc>
      </w:tr>
      <w:tr w14:paraId="77760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D8458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数据管理模块开发</w:t>
            </w:r>
          </w:p>
        </w:tc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E6664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后端开发</w:t>
            </w:r>
          </w:p>
        </w:tc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B63B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16h</w:t>
            </w:r>
          </w:p>
        </w:tc>
        <w:tc>
          <w:tcPr>
            <w:tcW w:w="85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8D26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4A1FD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000E8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特征工程模块开发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C2A86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后端开发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DF2F4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12h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2BCD3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20AB5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D8BD1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模型训练模块开发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58DC3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后端开发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F170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16h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99044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63820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03764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前端客户管理页面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0A2C9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093D4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12h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77356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否</w:t>
            </w:r>
          </w:p>
        </w:tc>
      </w:tr>
      <w:tr w14:paraId="1798C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A9220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前端预警页面开发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1C631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7747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12h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3C5B1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否</w:t>
            </w:r>
          </w:p>
        </w:tc>
      </w:tr>
      <w:tr w14:paraId="7983E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6FFF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API接口联调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03F40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全体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0C1F7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93EE8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28FB2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AC69A7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MVP功能测试与修复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57A43F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文档测试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F43FFE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A34838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</w:tbl>
    <w:p w14:paraId="30C34088">
      <w:pPr>
        <w:spacing w:after="200"/>
        <w:rPr>
          <w:color w:val="auto"/>
        </w:rPr>
      </w:pPr>
    </w:p>
    <w:p w14:paraId="4D504C93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4.3 第3周：功能完善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1134"/>
        <w:gridCol w:w="850"/>
      </w:tblGrid>
      <w:tr w14:paraId="1CA8F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7619C11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任务</w:t>
            </w:r>
          </w:p>
        </w:tc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B9745F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负责人</w:t>
            </w:r>
          </w:p>
        </w:tc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10F868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预计工时</w:t>
            </w:r>
          </w:p>
        </w:tc>
        <w:tc>
          <w:tcPr>
            <w:tcW w:w="85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6C96DEA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关键路径</w:t>
            </w:r>
          </w:p>
        </w:tc>
      </w:tr>
      <w:tr w14:paraId="773D4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95129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挽留策略模块开发</w:t>
            </w:r>
          </w:p>
        </w:tc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1A2DF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后端开发</w:t>
            </w:r>
          </w:p>
        </w:tc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77872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12h</w:t>
            </w:r>
          </w:p>
        </w:tc>
        <w:tc>
          <w:tcPr>
            <w:tcW w:w="85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9F398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38F24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B8AB3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SHAP可解释性分析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D05C2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后端开发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E373F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BB28A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否</w:t>
            </w:r>
          </w:p>
        </w:tc>
      </w:tr>
      <w:tr w14:paraId="02B39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48D6E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可视化报表模块开发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E11DF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72446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16h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60C49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7C405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A692D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UI美化与交互优化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3F3DA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前端开发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6F59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12h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46ED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否</w:t>
            </w:r>
          </w:p>
        </w:tc>
      </w:tr>
      <w:tr w14:paraId="38922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E7922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边界处理与异常捕获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02E67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全体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7BC8F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5B856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04579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807F8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性能优化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EE64D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后端开发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FAB26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525D5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否</w:t>
            </w:r>
          </w:p>
        </w:tc>
      </w:tr>
      <w:tr w14:paraId="688D4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6B7DEE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内部测试与Bug修复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57A63E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文档测试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A50910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12h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CF27A9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</w:tbl>
    <w:p w14:paraId="7507B009">
      <w:pPr>
        <w:spacing w:after="200"/>
        <w:rPr>
          <w:color w:val="auto"/>
        </w:rPr>
      </w:pPr>
    </w:p>
    <w:p w14:paraId="7448DFF2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4.4 第4周：答辩准备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1134"/>
        <w:gridCol w:w="850"/>
      </w:tblGrid>
      <w:tr w14:paraId="591C6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52EB4A2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任务</w:t>
            </w:r>
          </w:p>
        </w:tc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C93043E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负责人</w:t>
            </w:r>
          </w:p>
        </w:tc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139C96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预计工时</w:t>
            </w:r>
          </w:p>
        </w:tc>
        <w:tc>
          <w:tcPr>
            <w:tcW w:w="85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5A95CD0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关键路径</w:t>
            </w:r>
          </w:p>
        </w:tc>
      </w:tr>
      <w:tr w14:paraId="6B38F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B4DB9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演示视频录制</w:t>
            </w:r>
          </w:p>
        </w:tc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6D08B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项目经理</w:t>
            </w:r>
          </w:p>
        </w:tc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9074A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8h</w:t>
            </w:r>
          </w:p>
        </w:tc>
        <w:tc>
          <w:tcPr>
            <w:tcW w:w="85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DE6F1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17A73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47BDC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答辩PPT制作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E805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项目经理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6DCA6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24E8C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129D6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5EE4C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实验报告撰写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B16D1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文档测试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C0B94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16h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E20A1F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否</w:t>
            </w:r>
          </w:p>
        </w:tc>
      </w:tr>
      <w:tr w14:paraId="6445D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15B5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代码整理与注释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CDFB4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全体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7DD3C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ECC4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否</w:t>
            </w:r>
          </w:p>
        </w:tc>
      </w:tr>
      <w:tr w14:paraId="1890E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3DC3A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最终演示演练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A8584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全体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E1CC6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8h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00D1C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  <w:tr w14:paraId="4C04F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8F7331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最终提交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ABE83CB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项目经理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37A57D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4h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2C33CA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是</w:t>
            </w:r>
          </w:p>
        </w:tc>
      </w:tr>
    </w:tbl>
    <w:p w14:paraId="21EE9D15">
      <w:pPr>
        <w:spacing w:after="200"/>
        <w:rPr>
          <w:color w:val="auto"/>
        </w:rPr>
      </w:pPr>
    </w:p>
    <w:p w14:paraId="0EFF89E4">
      <w:pPr>
        <w:spacing w:before="400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五、项目时间线</w:t>
      </w:r>
    </w:p>
    <w:p w14:paraId="0D268714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5.1 详细时间计划</w:t>
      </w:r>
    </w:p>
    <w:p w14:paraId="31BF3022">
      <w:pPr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第1周：规划与设计</w:t>
      </w:r>
    </w:p>
    <w:p w14:paraId="602E5910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1-2：选题讨论与确认，完成项目立项书</w:t>
      </w:r>
    </w:p>
    <w:p w14:paraId="22A7A08B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3：需求分析与功能列表，使用AI生成WBS</w:t>
      </w:r>
    </w:p>
    <w:p w14:paraId="72139961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4：技术选型与架构设计</w:t>
      </w:r>
    </w:p>
    <w:p w14:paraId="326F1751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5：Git仓库初始化与项目脚手架</w:t>
      </w:r>
    </w:p>
    <w:p w14:paraId="029768C0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6-7：MVP核心功能开发</w:t>
      </w:r>
    </w:p>
    <w:p w14:paraId="185FCA63">
      <w:pPr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第2周：核心功能开发</w:t>
      </w:r>
    </w:p>
    <w:p w14:paraId="6FE75749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8-9：数据管理模块开发</w:t>
      </w:r>
    </w:p>
    <w:p w14:paraId="5198D77B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10-11：特征工程模块开发</w:t>
      </w:r>
    </w:p>
    <w:p w14:paraId="567EB40E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12-13：模型训练模块开发</w:t>
      </w:r>
    </w:p>
    <w:p w14:paraId="2E09CBA7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14：API接口联调</w:t>
      </w:r>
    </w:p>
    <w:p w14:paraId="5D4E9B76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15：MVP功能测试</w:t>
      </w:r>
    </w:p>
    <w:p w14:paraId="3FDBDB53">
      <w:pPr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第3周：功能完善</w:t>
      </w:r>
    </w:p>
    <w:p w14:paraId="1FAB7385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16-17：挽留策略模块开发</w:t>
      </w:r>
    </w:p>
    <w:p w14:paraId="46253599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18：SHAP可解释性分析</w:t>
      </w:r>
    </w:p>
    <w:p w14:paraId="2BB84861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19-20：可视化报表模块开发</w:t>
      </w:r>
    </w:p>
    <w:p w14:paraId="68B4A647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21：UI美化与交互优化</w:t>
      </w:r>
    </w:p>
    <w:p w14:paraId="3C08A741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22-23：测试与Bug修复</w:t>
      </w:r>
    </w:p>
    <w:p w14:paraId="47ABE763">
      <w:pPr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第4周：答辩准备</w:t>
      </w:r>
    </w:p>
    <w:p w14:paraId="00F0E7DF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24：演示视频录制</w:t>
      </w:r>
    </w:p>
    <w:p w14:paraId="237C0CC8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25：答辩PPT制作</w:t>
      </w:r>
    </w:p>
    <w:p w14:paraId="5591885E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26-27：实验报告撰写</w:t>
      </w:r>
    </w:p>
    <w:p w14:paraId="051309DA">
      <w:p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• Day 28：最终提交</w:t>
      </w:r>
    </w:p>
    <w:p w14:paraId="0C24C0DB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5.2 关键里程碑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17"/>
        <w:gridCol w:w="1984"/>
      </w:tblGrid>
      <w:tr w14:paraId="24E5F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1BB55B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日期</w:t>
            </w:r>
          </w:p>
        </w:tc>
        <w:tc>
          <w:tcPr>
            <w:tcW w:w="141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35EF141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里程碑</w:t>
            </w:r>
          </w:p>
        </w:tc>
        <w:tc>
          <w:tcPr>
            <w:tcW w:w="198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C73C104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交付物</w:t>
            </w:r>
          </w:p>
        </w:tc>
      </w:tr>
      <w:tr w14:paraId="24F2A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90CC8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Day 3</w:t>
            </w:r>
          </w:p>
        </w:tc>
        <w:tc>
          <w:tcPr>
            <w:tcW w:w="141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FD785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选题锁定</w:t>
            </w:r>
          </w:p>
        </w:tc>
        <w:tc>
          <w:tcPr>
            <w:tcW w:w="198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6C429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项目立项书</w:t>
            </w:r>
          </w:p>
        </w:tc>
      </w:tr>
      <w:tr w14:paraId="13A97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47830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Day 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1E1FC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MVP可用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9E89A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可演示的系统原型</w:t>
            </w:r>
          </w:p>
        </w:tc>
      </w:tr>
      <w:tr w14:paraId="28827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92929D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Day 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6629C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功能完整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D5E2D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核心功能全部实现</w:t>
            </w:r>
          </w:p>
        </w:tc>
      </w:tr>
      <w:tr w14:paraId="7305F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4977B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Day 21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B32A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全部功能就绪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DA58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完整系统 + 内部测试通过</w:t>
            </w:r>
          </w:p>
        </w:tc>
      </w:tr>
      <w:tr w14:paraId="4698B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F0F9112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Day 28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21102E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最终提交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99939A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所有交付物</w:t>
            </w:r>
          </w:p>
        </w:tc>
      </w:tr>
    </w:tbl>
    <w:p w14:paraId="268EDE14">
      <w:pPr>
        <w:spacing w:after="200"/>
        <w:rPr>
          <w:color w:val="auto"/>
        </w:rPr>
      </w:pPr>
    </w:p>
    <w:p w14:paraId="604B9637">
      <w:pPr>
        <w:spacing w:before="400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六、答辩PPT大纲</w:t>
      </w:r>
    </w:p>
    <w:p w14:paraId="7DF64757">
      <w:pPr>
        <w:spacing w:before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6.1 5分钟答辩结构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34"/>
        <w:gridCol w:w="2268"/>
        <w:gridCol w:w="850"/>
      </w:tblGrid>
      <w:tr w14:paraId="78BED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D10AF29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页码</w:t>
            </w:r>
          </w:p>
        </w:tc>
        <w:tc>
          <w:tcPr>
            <w:tcW w:w="1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8CAA478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标题</w:t>
            </w:r>
          </w:p>
        </w:tc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A3ABC37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核心内容</w:t>
            </w:r>
          </w:p>
        </w:tc>
        <w:tc>
          <w:tcPr>
            <w:tcW w:w="85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BF2191D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i w:val="0"/>
                <w:color w:val="000000" w:themeColor="dark1"/>
                <w:sz w:val="22"/>
                <w14:textFill>
                  <w14:solidFill>
                    <w14:schemeClr w14:val="dk1"/>
                  </w14:solidFill>
                </w14:textFill>
              </w:rPr>
              <w:t>时间</w:t>
            </w:r>
          </w:p>
        </w:tc>
      </w:tr>
      <w:tr w14:paraId="5D7DE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86CC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</w:t>
            </w:r>
          </w:p>
        </w:tc>
        <w:tc>
          <w:tcPr>
            <w:tcW w:w="1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2AEE9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封面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8D5E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项目名称、团队成员、日期</w:t>
            </w:r>
          </w:p>
        </w:tc>
        <w:tc>
          <w:tcPr>
            <w:tcW w:w="85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003001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5秒</w:t>
            </w:r>
          </w:p>
        </w:tc>
      </w:tr>
      <w:tr w14:paraId="352A6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769B1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CFAE5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问题背景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A0BC8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客户流失现状、商业价值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6606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30秒</w:t>
            </w:r>
          </w:p>
        </w:tc>
      </w:tr>
      <w:tr w14:paraId="554DD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BC539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7B2276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解决方案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D98DD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系统架构、核心创新点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4587B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1分钟</w:t>
            </w:r>
          </w:p>
        </w:tc>
      </w:tr>
      <w:tr w14:paraId="79FDA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AB6A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EC3868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演示环节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EB9FB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系统核心功能现场演示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392EC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2分钟</w:t>
            </w:r>
          </w:p>
        </w:tc>
      </w:tr>
      <w:tr w14:paraId="3EEBE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6BBAE9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3B0AA3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技术实现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0D524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模型选择、特征工程、SHAP解释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9D8A20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1分钟</w:t>
            </w:r>
          </w:p>
        </w:tc>
      </w:tr>
      <w:tr w14:paraId="1B8E9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F80BE3A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AF59C0E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成果总结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3CACDE5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项目成果、不足与改进方向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FC17E27">
            <w:pPr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/>
                <w:b w:val="0"/>
                <w:i w:val="0"/>
                <w:color w:val="08090C"/>
                <w:sz w:val="22"/>
              </w:rPr>
              <w:t>30秒</w:t>
            </w:r>
          </w:p>
        </w:tc>
      </w:tr>
    </w:tbl>
    <w:p w14:paraId="1EF592A8">
      <w:pPr>
        <w:spacing w:after="200"/>
        <w:rPr>
          <w:color w:val="auto"/>
        </w:rPr>
      </w:pPr>
    </w:p>
    <w:p w14:paraId="5BCA1473">
      <w:pPr>
        <w:spacing w:before="400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七、实验心得</w:t>
      </w:r>
    </w:p>
    <w:p w14:paraId="2ACD7247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通过第八章课程综合项目的学习和实践，我</w:t>
      </w:r>
      <w:r>
        <w:rPr>
          <w:rFonts w:hint="eastAsia"/>
          <w:b w:val="0"/>
          <w:color w:val="auto"/>
          <w:sz w:val="24"/>
          <w:lang w:val="en-US" w:eastAsia="zh-CN"/>
        </w:rPr>
        <w:t>们</w:t>
      </w:r>
      <w:r>
        <w:rPr>
          <w:rFonts w:ascii="宋体" w:hAnsi="宋体" w:eastAsia="宋体"/>
          <w:b w:val="0"/>
          <w:color w:val="auto"/>
          <w:sz w:val="24"/>
        </w:rPr>
        <w:t>深刻体会到了从选题到答辩的完整项目管理流程。在选题阶段，我们团队认真评估了多个项目方向，最终选择了"客户流失预警模型"这个既有实际应用价值又有技术挑战性的课题。</w:t>
      </w:r>
    </w:p>
    <w:p w14:paraId="2069BB17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在需求分析阶段，我们学习了如何识别不同用户角色的需求，并将其转化为具体的功能模块。技术选型方面，我们选择了Python+Flask+scikit-learn的技术栈，这是一个非常成熟且适合教学场景的组合。</w:t>
      </w:r>
    </w:p>
    <w:p w14:paraId="3607E9C7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WBS工作分解结构的制定让我们对项目有了清晰的规划，关键路径的识别帮助我们合理分配资源，确保项目按时完成。4周的时间线安排合理，既有压力又有缓冲空间。</w:t>
      </w:r>
    </w:p>
    <w:p w14:paraId="2021E95F">
      <w:pPr>
        <w:ind w:firstLine="48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通过本次综合项目实践，我</w:t>
      </w:r>
      <w:r>
        <w:rPr>
          <w:rFonts w:hint="eastAsia"/>
          <w:b w:val="0"/>
          <w:color w:val="auto"/>
          <w:sz w:val="24"/>
          <w:lang w:val="en-US" w:eastAsia="zh-CN"/>
        </w:rPr>
        <w:t>们</w:t>
      </w:r>
      <w:r>
        <w:rPr>
          <w:rFonts w:ascii="宋体" w:hAnsi="宋体" w:eastAsia="宋体"/>
          <w:b w:val="0"/>
          <w:color w:val="auto"/>
          <w:sz w:val="24"/>
        </w:rPr>
        <w:t>不仅学到了客户流失预警系统的技术实现方法，更重要的是掌握了项目管理的核心技能：需求分析、任务分解、进度跟踪和团队协作。这些能力将对我</w:t>
      </w:r>
      <w:r>
        <w:rPr>
          <w:rFonts w:hint="eastAsia"/>
          <w:b w:val="0"/>
          <w:color w:val="auto"/>
          <w:sz w:val="24"/>
          <w:lang w:val="en-US" w:eastAsia="zh-CN"/>
        </w:rPr>
        <w:t xml:space="preserve">们 </w:t>
      </w:r>
      <w:r>
        <w:rPr>
          <w:rFonts w:ascii="宋体" w:hAnsi="宋体" w:eastAsia="宋体"/>
          <w:b w:val="0"/>
          <w:color w:val="auto"/>
          <w:sz w:val="24"/>
        </w:rPr>
        <w:t>未来的学习和工作产生重要影响。</w:t>
      </w:r>
    </w:p>
    <w:p w14:paraId="5A6FF178">
      <w:pPr>
        <w:wordWrap w:val="0"/>
        <w:spacing w:before="600"/>
        <w:jc w:val="right"/>
        <w:rPr>
          <w:rFonts w:hint="default"/>
          <w:b w:val="0"/>
          <w:color w:val="auto"/>
          <w:sz w:val="24"/>
          <w:lang w:val="en-US" w:eastAsia="zh-CN"/>
        </w:rPr>
      </w:pPr>
      <w:r>
        <w:rPr>
          <w:rFonts w:ascii="宋体" w:hAnsi="宋体" w:eastAsia="宋体"/>
          <w:b w:val="0"/>
          <w:color w:val="auto"/>
          <w:sz w:val="24"/>
        </w:rPr>
        <w:t>团队成员签名：</w:t>
      </w:r>
      <w:r>
        <w:rPr>
          <w:rFonts w:hint="eastAsia"/>
          <w:b w:val="0"/>
          <w:color w:val="auto"/>
          <w:sz w:val="24"/>
          <w:lang w:val="en-US" w:eastAsia="zh-CN"/>
        </w:rPr>
        <w:t>潘东鑫 赵佳宝 蒋思程</w:t>
      </w:r>
    </w:p>
    <w:p w14:paraId="44BD24E8">
      <w:pPr>
        <w:spacing w:before="600"/>
        <w:jc w:val="right"/>
        <w:rPr>
          <w:color w:val="auto"/>
        </w:rPr>
      </w:pPr>
    </w:p>
    <w:p w14:paraId="2821C2F6">
      <w:pPr>
        <w:jc w:val="right"/>
        <w:rPr>
          <w:rFonts w:ascii="宋体" w:hAnsi="宋体" w:eastAsia="宋体"/>
          <w:b w:val="0"/>
          <w:color w:val="auto"/>
          <w:sz w:val="24"/>
        </w:rPr>
      </w:pPr>
      <w:r>
        <w:rPr>
          <w:rFonts w:ascii="宋体" w:hAnsi="宋体" w:eastAsia="宋体"/>
          <w:b w:val="0"/>
          <w:color w:val="auto"/>
          <w:sz w:val="24"/>
        </w:rPr>
        <w:t>日期：2026年6月25日</w:t>
      </w:r>
    </w:p>
    <w:p w14:paraId="573DA3B3">
      <w:pPr>
        <w:jc w:val="right"/>
        <w:rPr>
          <w:rFonts w:ascii="宋体" w:hAnsi="宋体" w:eastAsia="宋体"/>
          <w:b w:val="0"/>
          <w:color w:val="auto"/>
          <w:sz w:val="24"/>
        </w:rPr>
      </w:pPr>
      <w:r>
        <w:drawing>
          <wp:inline distT="0" distB="0" distL="114300" distR="114300">
            <wp:extent cx="5487670" cy="3356610"/>
            <wp:effectExtent l="9525" t="9525" r="1968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356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7670" cy="3420110"/>
            <wp:effectExtent l="9525" t="9525" r="1968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420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3860" cy="3736975"/>
            <wp:effectExtent l="9525" t="9525" r="2349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736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90210" cy="2898775"/>
            <wp:effectExtent l="9525" t="9525" r="1714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898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3225" cy="3380105"/>
            <wp:effectExtent l="9525" t="9525" r="24130" b="241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380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2590" cy="2882265"/>
            <wp:effectExtent l="9525" t="9525" r="9525" b="190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882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7F2B40"/>
    <w:rsid w:val="4209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1379</Words>
  <Characters>1758</Characters>
  <Lines>0</Lines>
  <Paragraphs>0</Paragraphs>
  <TotalTime>46</TotalTime>
  <ScaleCrop>false</ScaleCrop>
  <LinksUpToDate>false</LinksUpToDate>
  <CharactersWithSpaces>1801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Herobrine</cp:lastModifiedBy>
  <dcterms:modified xsi:type="dcterms:W3CDTF">2026-06-25T10:39:22Z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eyJoZGlkIjoiM2EzYTUzYzAwYzFjNjkyYWQ0Y2NlZjQyYWQxMzk4NzEiLCJ1c2VySWQiOiI4NjYyOTk1MzEifQ==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35D12A687C25446B9E83681120BA0EBC_13</vt:lpwstr>
  </property>
</Properties>
</file>