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1414D" w14:textId="77777777" w:rsidR="00A836A7" w:rsidRPr="00A836A7" w:rsidRDefault="00A836A7" w:rsidP="00A836A7">
      <w:pPr>
        <w:rPr>
          <w:b/>
          <w:bCs/>
        </w:rPr>
      </w:pPr>
      <w:r w:rsidRPr="00A836A7">
        <w:rPr>
          <w:b/>
          <w:bCs/>
        </w:rPr>
        <w:t>Title:</w:t>
      </w:r>
    </w:p>
    <w:p w14:paraId="3B7300F6" w14:textId="77777777" w:rsidR="00A836A7" w:rsidRPr="00A836A7" w:rsidRDefault="00A836A7" w:rsidP="00A836A7">
      <w:r w:rsidRPr="00A836A7">
        <w:rPr>
          <w:b/>
          <w:bCs/>
        </w:rPr>
        <w:t>Optimizing MLB Daily Fantasy Sports Lineups Using Advanced Ensemble Learning and Feature Engineering: A Mathematical Approach</w:t>
      </w:r>
    </w:p>
    <w:p w14:paraId="45F8BCFA" w14:textId="77777777" w:rsidR="00A836A7" w:rsidRPr="00A836A7" w:rsidRDefault="003950D8" w:rsidP="00A836A7">
      <w:r w:rsidRPr="00A836A7">
        <w:rPr>
          <w:noProof/>
        </w:rPr>
        <w:pict w14:anchorId="3384C03E">
          <v:rect id="_x0000_i1033" alt="" style="width:468pt;height:.05pt;mso-width-percent:0;mso-height-percent:0;mso-width-percent:0;mso-height-percent:0" o:hralign="center" o:hrstd="t" o:hr="t" fillcolor="#a0a0a0" stroked="f"/>
        </w:pict>
      </w:r>
    </w:p>
    <w:p w14:paraId="727693F7" w14:textId="77777777" w:rsidR="00A836A7" w:rsidRPr="00A836A7" w:rsidRDefault="00A836A7" w:rsidP="00A836A7">
      <w:pPr>
        <w:rPr>
          <w:b/>
          <w:bCs/>
        </w:rPr>
      </w:pPr>
      <w:r w:rsidRPr="00A836A7">
        <w:rPr>
          <w:b/>
          <w:bCs/>
        </w:rPr>
        <w:t>Abstract</w:t>
      </w:r>
    </w:p>
    <w:p w14:paraId="4A176011" w14:textId="77777777" w:rsidR="00A836A7" w:rsidRPr="00A836A7" w:rsidRDefault="00A836A7" w:rsidP="00A836A7">
      <w:r w:rsidRPr="00A836A7">
        <w:t>This paper presents a comprehensive approach to constructing optimized MLB Daily Fantasy Sports (DFS) lineups by leveraging advanced ensemble learning techniques and feature engineering. We provide a detailed mathematical formulation for the methods used in the Python script, explaining the statistical concepts, ensemble model architecture, and evaluation metrics. This paper aims to bridge the gap between theoretical mathematical principles and their practical application in DFS lineup optimization.</w:t>
      </w:r>
    </w:p>
    <w:p w14:paraId="7DCD573F" w14:textId="77777777" w:rsidR="00A836A7" w:rsidRPr="00A836A7" w:rsidRDefault="003950D8" w:rsidP="00A836A7">
      <w:r w:rsidRPr="00A836A7">
        <w:rPr>
          <w:noProof/>
        </w:rPr>
        <w:pict w14:anchorId="06CFCCD7">
          <v:rect id="_x0000_i1032" alt="" style="width:468pt;height:.05pt;mso-width-percent:0;mso-height-percent:0;mso-width-percent:0;mso-height-percent:0" o:hralign="center" o:hrstd="t" o:hr="t" fillcolor="#a0a0a0" stroked="f"/>
        </w:pict>
      </w:r>
    </w:p>
    <w:p w14:paraId="4998FB61" w14:textId="77777777" w:rsidR="00A836A7" w:rsidRPr="00A836A7" w:rsidRDefault="00A836A7" w:rsidP="00A836A7">
      <w:pPr>
        <w:rPr>
          <w:b/>
          <w:bCs/>
        </w:rPr>
      </w:pPr>
      <w:r w:rsidRPr="00A836A7">
        <w:rPr>
          <w:b/>
          <w:bCs/>
        </w:rPr>
        <w:t>1. Introduction</w:t>
      </w:r>
    </w:p>
    <w:p w14:paraId="0CF09CDF" w14:textId="77777777" w:rsidR="00A836A7" w:rsidRPr="00A836A7" w:rsidRDefault="00A836A7" w:rsidP="00A836A7">
      <w:r w:rsidRPr="00A836A7">
        <w:t>The rise of Daily Fantasy Sports (DFS) has led to the development of sophisticated algorithms for lineup optimization. This paper focuses on optimizing MLB DFS lineups using advanced machine learning models, feature engineering, and statistical analysis. We detail the mathematical theories behind these techniques and demonstrate their practical application through Python code.</w:t>
      </w:r>
    </w:p>
    <w:p w14:paraId="05BEC852" w14:textId="77777777" w:rsidR="00A836A7" w:rsidRPr="00A836A7" w:rsidRDefault="00A836A7" w:rsidP="00A836A7">
      <w:r w:rsidRPr="00A836A7">
        <w:rPr>
          <w:b/>
          <w:bCs/>
        </w:rPr>
        <w:t>Problem Statement:</w:t>
      </w:r>
      <w:r w:rsidRPr="00A836A7">
        <w:t> The primary goal is to construct a lineup that maximizes expected fantasy points while adhering to the constraints of DFS contests. This problem can be modeled using mathematical optimization, where the objective is to maximize the value of the lineup based on predicted player performance.</w:t>
      </w:r>
    </w:p>
    <w:p w14:paraId="031792D6" w14:textId="77777777" w:rsidR="00A836A7" w:rsidRPr="00A836A7" w:rsidRDefault="003950D8" w:rsidP="00A836A7">
      <w:r w:rsidRPr="00A836A7">
        <w:rPr>
          <w:noProof/>
        </w:rPr>
        <w:pict w14:anchorId="6CF1FE10">
          <v:rect id="_x0000_i1031" alt="" style="width:468pt;height:.05pt;mso-width-percent:0;mso-height-percent:0;mso-width-percent:0;mso-height-percent:0" o:hralign="center" o:hrstd="t" o:hr="t" fillcolor="#a0a0a0" stroked="f"/>
        </w:pict>
      </w:r>
    </w:p>
    <w:p w14:paraId="3A68D331" w14:textId="77777777" w:rsidR="00A836A7" w:rsidRPr="00A836A7" w:rsidRDefault="00A836A7" w:rsidP="00A836A7">
      <w:pPr>
        <w:rPr>
          <w:b/>
          <w:bCs/>
        </w:rPr>
      </w:pPr>
      <w:r w:rsidRPr="00A836A7">
        <w:rPr>
          <w:b/>
          <w:bCs/>
        </w:rPr>
        <w:t>2. Mathematical Formulation of Key Metrics</w:t>
      </w:r>
    </w:p>
    <w:p w14:paraId="627AC229" w14:textId="77777777" w:rsidR="00A836A7" w:rsidRPr="00A836A7" w:rsidRDefault="00A836A7" w:rsidP="00A836A7">
      <w:pPr>
        <w:rPr>
          <w:b/>
          <w:bCs/>
        </w:rPr>
      </w:pPr>
      <w:r w:rsidRPr="00A836A7">
        <w:rPr>
          <w:b/>
          <w:bCs/>
        </w:rPr>
        <w:t>2.1 Weighted On-Base Average (</w:t>
      </w:r>
      <w:proofErr w:type="spellStart"/>
      <w:r w:rsidRPr="00A836A7">
        <w:rPr>
          <w:b/>
          <w:bCs/>
        </w:rPr>
        <w:t>wOBA</w:t>
      </w:r>
      <w:proofErr w:type="spellEnd"/>
      <w:r w:rsidRPr="00A836A7">
        <w:rPr>
          <w:b/>
          <w:bCs/>
        </w:rPr>
        <w:t>)</w:t>
      </w:r>
    </w:p>
    <w:p w14:paraId="1A779B0E" w14:textId="77777777" w:rsidR="00A836A7" w:rsidRPr="00A836A7" w:rsidRDefault="00A836A7" w:rsidP="00A836A7">
      <w:proofErr w:type="spellStart"/>
      <w:r w:rsidRPr="00A836A7">
        <w:t>wOBA</w:t>
      </w:r>
      <w:proofErr w:type="spellEnd"/>
      <w:r w:rsidRPr="00A836A7">
        <w:t xml:space="preserve"> is a sabermetric statistic that measures a player's overall offensive contributions per plate appearance. The formula for </w:t>
      </w:r>
      <w:proofErr w:type="spellStart"/>
      <w:r w:rsidRPr="00A836A7">
        <w:t>wOBA</w:t>
      </w:r>
      <w:proofErr w:type="spellEnd"/>
      <w:r w:rsidRPr="00A836A7">
        <w:t xml:space="preserve"> is:</w:t>
      </w:r>
    </w:p>
    <w:p w14:paraId="79841ABC" w14:textId="77777777" w:rsidR="00A836A7" w:rsidRPr="00A836A7" w:rsidRDefault="00A836A7" w:rsidP="00A836A7">
      <w:r w:rsidRPr="00A836A7">
        <w:t>wOBA=wBB×BB+wHBP×HBP+w1B×1B+w2B×2B+w3B×3B+wHR×HRAB+BB−IBB+SF+HBPwOBA=AB+BB−IBB+SF+HBPwBB</w:t>
      </w:r>
      <w:r w:rsidRPr="00A836A7">
        <w:rPr>
          <w:rFonts w:ascii="Arial" w:hAnsi="Arial" w:cs="Arial"/>
        </w:rPr>
        <w:t>​</w:t>
      </w:r>
      <w:r w:rsidRPr="00A836A7">
        <w:t>×BB+wHBP</w:t>
      </w:r>
      <w:r w:rsidRPr="00A836A7">
        <w:rPr>
          <w:rFonts w:ascii="Arial" w:hAnsi="Arial" w:cs="Arial"/>
        </w:rPr>
        <w:t>​</w:t>
      </w:r>
      <w:r w:rsidRPr="00A836A7">
        <w:t>×HBP+w1B</w:t>
      </w:r>
      <w:r w:rsidRPr="00A836A7">
        <w:rPr>
          <w:rFonts w:ascii="Arial" w:hAnsi="Arial" w:cs="Arial"/>
        </w:rPr>
        <w:t>​</w:t>
      </w:r>
      <w:r w:rsidRPr="00A836A7">
        <w:t>×1B+w2B</w:t>
      </w:r>
      <w:r w:rsidRPr="00A836A7">
        <w:rPr>
          <w:rFonts w:ascii="Arial" w:hAnsi="Arial" w:cs="Arial"/>
        </w:rPr>
        <w:t>​</w:t>
      </w:r>
      <w:r w:rsidRPr="00A836A7">
        <w:t>×2B+w3B</w:t>
      </w:r>
      <w:r w:rsidRPr="00A836A7">
        <w:rPr>
          <w:rFonts w:ascii="Arial" w:hAnsi="Arial" w:cs="Arial"/>
        </w:rPr>
        <w:t>​</w:t>
      </w:r>
      <w:r w:rsidRPr="00A836A7">
        <w:t>×3B+wHR</w:t>
      </w:r>
      <w:r w:rsidRPr="00A836A7">
        <w:rPr>
          <w:rFonts w:ascii="Arial" w:hAnsi="Arial" w:cs="Arial"/>
        </w:rPr>
        <w:t>​</w:t>
      </w:r>
      <w:r w:rsidRPr="00A836A7">
        <w:t>×HR</w:t>
      </w:r>
      <w:r w:rsidRPr="00A836A7">
        <w:rPr>
          <w:rFonts w:ascii="Arial" w:hAnsi="Arial" w:cs="Arial"/>
        </w:rPr>
        <w:t>​</w:t>
      </w:r>
    </w:p>
    <w:p w14:paraId="5C029668" w14:textId="77777777" w:rsidR="00A836A7" w:rsidRPr="00A836A7" w:rsidRDefault="00A836A7" w:rsidP="00A836A7">
      <w:r w:rsidRPr="00A836A7">
        <w:t>Where:</w:t>
      </w:r>
    </w:p>
    <w:p w14:paraId="6A50F436" w14:textId="77777777" w:rsidR="00A836A7" w:rsidRPr="00A836A7" w:rsidRDefault="00A836A7" w:rsidP="00A836A7">
      <w:pPr>
        <w:numPr>
          <w:ilvl w:val="0"/>
          <w:numId w:val="1"/>
        </w:numPr>
      </w:pPr>
      <w:proofErr w:type="gramStart"/>
      <w:r w:rsidRPr="00A836A7">
        <w:lastRenderedPageBreak/>
        <w:t>wBB,wHBP</w:t>
      </w:r>
      <w:proofErr w:type="gramEnd"/>
      <w:r w:rsidRPr="00A836A7">
        <w:t>,w1B,w2B,w3B,wHRwBB</w:t>
      </w:r>
      <w:r w:rsidRPr="00A836A7">
        <w:rPr>
          <w:rFonts w:ascii="Arial" w:hAnsi="Arial" w:cs="Arial"/>
        </w:rPr>
        <w:t>​</w:t>
      </w:r>
      <w:r w:rsidRPr="00A836A7">
        <w:t>,</w:t>
      </w:r>
      <w:proofErr w:type="spellStart"/>
      <w:r w:rsidRPr="00A836A7">
        <w:t>wHBP</w:t>
      </w:r>
      <w:proofErr w:type="spellEnd"/>
      <w:r w:rsidRPr="00A836A7">
        <w:rPr>
          <w:rFonts w:ascii="Arial" w:hAnsi="Arial" w:cs="Arial"/>
        </w:rPr>
        <w:t>​</w:t>
      </w:r>
      <w:r w:rsidRPr="00A836A7">
        <w:t>,w1B</w:t>
      </w:r>
      <w:r w:rsidRPr="00A836A7">
        <w:rPr>
          <w:rFonts w:ascii="Arial" w:hAnsi="Arial" w:cs="Arial"/>
        </w:rPr>
        <w:t>​</w:t>
      </w:r>
      <w:r w:rsidRPr="00A836A7">
        <w:t>,w2B</w:t>
      </w:r>
      <w:r w:rsidRPr="00A836A7">
        <w:rPr>
          <w:rFonts w:ascii="Arial" w:hAnsi="Arial" w:cs="Arial"/>
        </w:rPr>
        <w:t>​</w:t>
      </w:r>
      <w:r w:rsidRPr="00A836A7">
        <w:t>,w3B</w:t>
      </w:r>
      <w:r w:rsidRPr="00A836A7">
        <w:rPr>
          <w:rFonts w:ascii="Arial" w:hAnsi="Arial" w:cs="Arial"/>
        </w:rPr>
        <w:t>​</w:t>
      </w:r>
      <w:r w:rsidRPr="00A836A7">
        <w:t>,</w:t>
      </w:r>
      <w:proofErr w:type="spellStart"/>
      <w:r w:rsidRPr="00A836A7">
        <w:t>wHR</w:t>
      </w:r>
      <w:proofErr w:type="spellEnd"/>
      <w:r w:rsidRPr="00A836A7">
        <w:rPr>
          <w:rFonts w:ascii="Arial" w:hAnsi="Arial" w:cs="Arial"/>
        </w:rPr>
        <w:t>​</w:t>
      </w:r>
      <w:r w:rsidRPr="00A836A7">
        <w:t> are the year-specific weights for each event.</w:t>
      </w:r>
    </w:p>
    <w:p w14:paraId="3EB5B30E" w14:textId="77777777" w:rsidR="00A836A7" w:rsidRPr="00A836A7" w:rsidRDefault="00A836A7" w:rsidP="00A836A7">
      <w:pPr>
        <w:numPr>
          <w:ilvl w:val="0"/>
          <w:numId w:val="1"/>
        </w:numPr>
      </w:pPr>
      <w:r w:rsidRPr="00A836A7">
        <w:t>ABAB is at-bats, BBBB is walks, HBPHBP is hit-by-pitch, 1B1B is singles, 2B2B is doubles, 3B3B is triples, HRHR is home runs, IBBIBB is intentional walks, and SFSF is sacrifice flies.</w:t>
      </w:r>
    </w:p>
    <w:p w14:paraId="5BA2E817" w14:textId="77777777" w:rsidR="00A836A7" w:rsidRPr="00A836A7" w:rsidRDefault="00A836A7" w:rsidP="00A836A7">
      <w:pPr>
        <w:rPr>
          <w:b/>
          <w:bCs/>
        </w:rPr>
      </w:pPr>
      <w:r w:rsidRPr="00A836A7">
        <w:rPr>
          <w:b/>
          <w:bCs/>
        </w:rPr>
        <w:t>2.2 Slugging Percentage (SLG)</w:t>
      </w:r>
    </w:p>
    <w:p w14:paraId="13AEA98D" w14:textId="77777777" w:rsidR="00A836A7" w:rsidRPr="00A836A7" w:rsidRDefault="00A836A7" w:rsidP="00A836A7">
      <w:r w:rsidRPr="00A836A7">
        <w:t>SLG measures a player's power by calculating the total number of bases a player records per at-bat. The formula is:</w:t>
      </w:r>
    </w:p>
    <w:p w14:paraId="2EAB4EFB" w14:textId="77777777" w:rsidR="00A836A7" w:rsidRPr="00A836A7" w:rsidRDefault="00A836A7" w:rsidP="00A836A7">
      <w:r w:rsidRPr="00A836A7">
        <w:t>SLG=1B+2×2B+3×3B+4×HRABSLG=AB1B+2×2B+3×3B+4×HR</w:t>
      </w:r>
      <w:r w:rsidRPr="00A836A7">
        <w:rPr>
          <w:rFonts w:ascii="Arial" w:hAnsi="Arial" w:cs="Arial"/>
        </w:rPr>
        <w:t>​</w:t>
      </w:r>
    </w:p>
    <w:p w14:paraId="7D01B4F8" w14:textId="77777777" w:rsidR="00A836A7" w:rsidRPr="00A836A7" w:rsidRDefault="00A836A7" w:rsidP="00A836A7">
      <w:r w:rsidRPr="00A836A7">
        <w:t>This statistic provides insight into a player’s ability to generate extra-base hits, which is crucial for predicting their fantasy performance.</w:t>
      </w:r>
    </w:p>
    <w:p w14:paraId="45887A5D" w14:textId="77777777" w:rsidR="00A836A7" w:rsidRPr="00A836A7" w:rsidRDefault="00A836A7" w:rsidP="00A836A7">
      <w:pPr>
        <w:rPr>
          <w:b/>
          <w:bCs/>
        </w:rPr>
      </w:pPr>
      <w:r w:rsidRPr="00A836A7">
        <w:rPr>
          <w:b/>
          <w:bCs/>
        </w:rPr>
        <w:t>2.3 Runs Above Replacement (RAR)</w:t>
      </w:r>
    </w:p>
    <w:p w14:paraId="1FCB2DC2" w14:textId="77777777" w:rsidR="00A836A7" w:rsidRPr="00A836A7" w:rsidRDefault="00A836A7" w:rsidP="00A836A7">
      <w:r w:rsidRPr="00A836A7">
        <w:t>RAR estimates the number of runs a player contributes above a replacement-level player. It is calculated using WAR (Wins Above Replacement):</w:t>
      </w:r>
    </w:p>
    <w:p w14:paraId="50A73B80" w14:textId="77777777" w:rsidR="00A836A7" w:rsidRPr="00A836A7" w:rsidRDefault="00A836A7" w:rsidP="00A836A7">
      <w:r w:rsidRPr="00A836A7">
        <w:t>RAR=WAR×RUNS_PER_WINRAR=WAR×RUNS_PER_WIN</w:t>
      </w:r>
    </w:p>
    <w:p w14:paraId="3AA2770A" w14:textId="77777777" w:rsidR="00A836A7" w:rsidRPr="00A836A7" w:rsidRDefault="00A836A7" w:rsidP="00A836A7">
      <w:r w:rsidRPr="00A836A7">
        <w:t>In the provided script, RUNS_PER_WIN is assumed to be 10, reflecting the average number of runs per win.</w:t>
      </w:r>
    </w:p>
    <w:p w14:paraId="05BD96CC" w14:textId="77777777" w:rsidR="00A836A7" w:rsidRPr="00A836A7" w:rsidRDefault="00A836A7" w:rsidP="00A836A7">
      <w:pPr>
        <w:rPr>
          <w:b/>
          <w:bCs/>
        </w:rPr>
      </w:pPr>
      <w:r w:rsidRPr="00A836A7">
        <w:rPr>
          <w:b/>
          <w:bCs/>
        </w:rPr>
        <w:t>2.4 WAR to Dollar Conversion</w:t>
      </w:r>
    </w:p>
    <w:p w14:paraId="554ED39E" w14:textId="77777777" w:rsidR="00A836A7" w:rsidRPr="00A836A7" w:rsidRDefault="00A836A7" w:rsidP="00A836A7">
      <w:r w:rsidRPr="00A836A7">
        <w:t>To translate WAR into a monetary value, we use:</w:t>
      </w:r>
    </w:p>
    <w:p w14:paraId="4C19477D" w14:textId="77777777" w:rsidR="00A836A7" w:rsidRPr="00A836A7" w:rsidRDefault="00A836A7" w:rsidP="00A836A7">
      <w:r w:rsidRPr="00A836A7">
        <w:t>Dollars=</w:t>
      </w:r>
      <w:proofErr w:type="spellStart"/>
      <w:r w:rsidRPr="00A836A7">
        <w:t>WAR×Conversion</w:t>
      </w:r>
      <w:proofErr w:type="spellEnd"/>
      <w:r w:rsidRPr="00A836A7">
        <w:t> </w:t>
      </w:r>
      <w:proofErr w:type="spellStart"/>
      <w:r w:rsidRPr="00A836A7">
        <w:t>FactorDollars</w:t>
      </w:r>
      <w:proofErr w:type="spellEnd"/>
      <w:r w:rsidRPr="00A836A7">
        <w:t>=</w:t>
      </w:r>
      <w:proofErr w:type="spellStart"/>
      <w:r w:rsidRPr="00A836A7">
        <w:t>WAR×Conversion</w:t>
      </w:r>
      <w:proofErr w:type="spellEnd"/>
      <w:r w:rsidRPr="00A836A7">
        <w:t> Factor</w:t>
      </w:r>
    </w:p>
    <w:p w14:paraId="00D86041" w14:textId="77777777" w:rsidR="00A836A7" w:rsidRPr="00A836A7" w:rsidRDefault="00A836A7" w:rsidP="00A836A7">
      <w:r w:rsidRPr="00A836A7">
        <w:t>Where the Conversion Factor is typically around 8 (representing $8 million per WAR), as used in the script. This conversion helps in understanding a player’s economic value to the team.</w:t>
      </w:r>
    </w:p>
    <w:p w14:paraId="07F148ED" w14:textId="77777777" w:rsidR="00A836A7" w:rsidRPr="00A836A7" w:rsidRDefault="00A836A7" w:rsidP="00A836A7">
      <w:pPr>
        <w:rPr>
          <w:b/>
          <w:bCs/>
        </w:rPr>
      </w:pPr>
      <w:r w:rsidRPr="00A836A7">
        <w:rPr>
          <w:b/>
          <w:bCs/>
        </w:rPr>
        <w:t>2.5 Expected Runs Created (</w:t>
      </w:r>
      <w:proofErr w:type="spellStart"/>
      <w:r w:rsidRPr="00A836A7">
        <w:rPr>
          <w:b/>
          <w:bCs/>
        </w:rPr>
        <w:t>wRC</w:t>
      </w:r>
      <w:proofErr w:type="spellEnd"/>
      <w:r w:rsidRPr="00A836A7">
        <w:rPr>
          <w:b/>
          <w:bCs/>
        </w:rPr>
        <w:t>)</w:t>
      </w:r>
    </w:p>
    <w:p w14:paraId="4E875F20" w14:textId="77777777" w:rsidR="00A836A7" w:rsidRPr="00A836A7" w:rsidRDefault="00A836A7" w:rsidP="00A836A7">
      <w:proofErr w:type="spellStart"/>
      <w:r w:rsidRPr="00A836A7">
        <w:t>wRC</w:t>
      </w:r>
      <w:proofErr w:type="spellEnd"/>
      <w:r w:rsidRPr="00A836A7">
        <w:t xml:space="preserve"> estimates the number of runs a player contributes to their team. The formula is:</w:t>
      </w:r>
    </w:p>
    <w:p w14:paraId="3A59285A" w14:textId="77777777" w:rsidR="00A836A7" w:rsidRPr="00A836A7" w:rsidRDefault="00A836A7" w:rsidP="00A836A7">
      <w:proofErr w:type="spellStart"/>
      <w:r w:rsidRPr="00A836A7">
        <w:t>wRC</w:t>
      </w:r>
      <w:proofErr w:type="spellEnd"/>
      <w:r w:rsidRPr="00A836A7">
        <w:t>=</w:t>
      </w:r>
      <w:proofErr w:type="spellStart"/>
      <w:r w:rsidRPr="00A836A7">
        <w:t>wRAA</w:t>
      </w:r>
      <w:proofErr w:type="spellEnd"/>
      <w:r w:rsidRPr="00A836A7">
        <w:t>+(AB×RUNS_PER_</w:t>
      </w:r>
      <w:proofErr w:type="gramStart"/>
      <w:r w:rsidRPr="00A836A7">
        <w:t>PA)</w:t>
      </w:r>
      <w:proofErr w:type="spellStart"/>
      <w:r w:rsidRPr="00A836A7">
        <w:t>wRC</w:t>
      </w:r>
      <w:proofErr w:type="spellEnd"/>
      <w:proofErr w:type="gramEnd"/>
      <w:r w:rsidRPr="00A836A7">
        <w:t>=</w:t>
      </w:r>
      <w:proofErr w:type="spellStart"/>
      <w:r w:rsidRPr="00A836A7">
        <w:t>wRAA</w:t>
      </w:r>
      <w:proofErr w:type="spellEnd"/>
      <w:r w:rsidRPr="00A836A7">
        <w:t>+(AB×RUNS_PER_PA)</w:t>
      </w:r>
    </w:p>
    <w:p w14:paraId="096DDF23" w14:textId="77777777" w:rsidR="00A836A7" w:rsidRPr="00A836A7" w:rsidRDefault="00A836A7" w:rsidP="00A836A7">
      <w:r w:rsidRPr="00A836A7">
        <w:t>Where RUNS_PER_PA is assumed to be a constant (e.g., 0.1) for simplification.</w:t>
      </w:r>
    </w:p>
    <w:p w14:paraId="5715FE68" w14:textId="77777777" w:rsidR="00A836A7" w:rsidRPr="00A836A7" w:rsidRDefault="00A836A7" w:rsidP="00A836A7">
      <w:pPr>
        <w:rPr>
          <w:b/>
          <w:bCs/>
        </w:rPr>
      </w:pPr>
      <w:r w:rsidRPr="00A836A7">
        <w:rPr>
          <w:b/>
          <w:bCs/>
        </w:rPr>
        <w:t>2.6 Batting Average on Balls in Play (BABIP)</w:t>
      </w:r>
    </w:p>
    <w:p w14:paraId="01CDBA92" w14:textId="77777777" w:rsidR="00A836A7" w:rsidRPr="00A836A7" w:rsidRDefault="00A836A7" w:rsidP="00A836A7">
      <w:r w:rsidRPr="00A836A7">
        <w:lastRenderedPageBreak/>
        <w:t>BABIP measures how often a ball in play results in a hit, ignoring home runs. It is calculated as:</w:t>
      </w:r>
    </w:p>
    <w:p w14:paraId="4C7B1DE6" w14:textId="77777777" w:rsidR="00A836A7" w:rsidRPr="00A836A7" w:rsidRDefault="00A836A7" w:rsidP="00A836A7">
      <w:r w:rsidRPr="00A836A7">
        <w:t>BABIP=H−HRAB−SO−HR+SFBABIP=AB−SO−HR+SFH−HR</w:t>
      </w:r>
      <w:r w:rsidRPr="00A836A7">
        <w:rPr>
          <w:rFonts w:ascii="Arial" w:hAnsi="Arial" w:cs="Arial"/>
        </w:rPr>
        <w:t>​</w:t>
      </w:r>
    </w:p>
    <w:p w14:paraId="2A36D680" w14:textId="77777777" w:rsidR="00A836A7" w:rsidRPr="00A836A7" w:rsidRDefault="00A836A7" w:rsidP="00A836A7">
      <w:r w:rsidRPr="00A836A7">
        <w:t>This metric helps in assessing a player’s hitting performance independent of home runs.</w:t>
      </w:r>
    </w:p>
    <w:p w14:paraId="14CFC418" w14:textId="77777777" w:rsidR="00A836A7" w:rsidRPr="00A836A7" w:rsidRDefault="00A836A7" w:rsidP="00A836A7">
      <w:pPr>
        <w:rPr>
          <w:b/>
          <w:bCs/>
        </w:rPr>
      </w:pPr>
      <w:r w:rsidRPr="00A836A7">
        <w:rPr>
          <w:b/>
          <w:bCs/>
        </w:rPr>
        <w:t>2.7 Rolling and Lagging Features</w:t>
      </w:r>
    </w:p>
    <w:p w14:paraId="01A28D29" w14:textId="77777777" w:rsidR="00A836A7" w:rsidRPr="00A836A7" w:rsidRDefault="00A836A7" w:rsidP="00A836A7">
      <w:r w:rsidRPr="00A836A7">
        <w:t>The script computes rolling and lagging statistics to capture short-term trends in player performance. For example, the 7-day rolling average for fantasy points is:</w:t>
      </w:r>
    </w:p>
    <w:p w14:paraId="540E1976" w14:textId="77777777" w:rsidR="00A836A7" w:rsidRPr="00A836A7" w:rsidRDefault="00A836A7" w:rsidP="00A836A7">
      <w:r w:rsidRPr="00A836A7">
        <w:t>Rolling_Mean7=17∑i=17DK_FPTSt−iRolling_Mean7</w:t>
      </w:r>
      <w:r w:rsidRPr="00A836A7">
        <w:rPr>
          <w:rFonts w:ascii="Arial" w:hAnsi="Arial" w:cs="Arial"/>
        </w:rPr>
        <w:t>​</w:t>
      </w:r>
      <w:r w:rsidRPr="00A836A7">
        <w:t>=71</w:t>
      </w:r>
      <w:r w:rsidRPr="00A836A7">
        <w:rPr>
          <w:rFonts w:ascii="Arial" w:hAnsi="Arial" w:cs="Arial"/>
        </w:rPr>
        <w:t>​</w:t>
      </w:r>
      <w:r w:rsidRPr="00A836A7">
        <w:t>i=1∑7</w:t>
      </w:r>
      <w:r w:rsidRPr="00A836A7">
        <w:rPr>
          <w:rFonts w:ascii="Arial" w:hAnsi="Arial" w:cs="Arial"/>
        </w:rPr>
        <w:t>​</w:t>
      </w:r>
      <w:r w:rsidRPr="00A836A7">
        <w:t>DK_FPTSt−i</w:t>
      </w:r>
      <w:r w:rsidRPr="00A836A7">
        <w:rPr>
          <w:rFonts w:ascii="Arial" w:hAnsi="Arial" w:cs="Arial"/>
        </w:rPr>
        <w:t>​</w:t>
      </w:r>
    </w:p>
    <w:p w14:paraId="3BF3AD38" w14:textId="77777777" w:rsidR="00A836A7" w:rsidRPr="00A836A7" w:rsidRDefault="00A836A7" w:rsidP="00A836A7">
      <w:r w:rsidRPr="00A836A7">
        <w:t>Where </w:t>
      </w:r>
      <w:proofErr w:type="spellStart"/>
      <w:r w:rsidRPr="00A836A7">
        <w:t>DK_FPTSt−iDK_FPTSt−i</w:t>
      </w:r>
      <w:proofErr w:type="spellEnd"/>
      <w:r w:rsidRPr="00A836A7">
        <w:rPr>
          <w:rFonts w:ascii="Arial" w:hAnsi="Arial" w:cs="Arial"/>
        </w:rPr>
        <w:t>​</w:t>
      </w:r>
      <w:r w:rsidRPr="00A836A7">
        <w:t> represents the fantasy points scored on day t−it−</w:t>
      </w:r>
      <w:proofErr w:type="spellStart"/>
      <w:r w:rsidRPr="00A836A7">
        <w:t>i</w:t>
      </w:r>
      <w:proofErr w:type="spellEnd"/>
      <w:r w:rsidRPr="00A836A7">
        <w:t>.</w:t>
      </w:r>
    </w:p>
    <w:p w14:paraId="0E490B1F" w14:textId="77777777" w:rsidR="00A836A7" w:rsidRPr="00A836A7" w:rsidRDefault="003950D8" w:rsidP="00A836A7">
      <w:r w:rsidRPr="00A836A7">
        <w:rPr>
          <w:noProof/>
        </w:rPr>
        <w:pict w14:anchorId="1AACA13A">
          <v:rect id="_x0000_i1030" alt="" style="width:468pt;height:.05pt;mso-width-percent:0;mso-height-percent:0;mso-width-percent:0;mso-height-percent:0" o:hralign="center" o:hrstd="t" o:hr="t" fillcolor="#a0a0a0" stroked="f"/>
        </w:pict>
      </w:r>
    </w:p>
    <w:p w14:paraId="233C6C92" w14:textId="77777777" w:rsidR="00A836A7" w:rsidRPr="00A836A7" w:rsidRDefault="00A836A7" w:rsidP="00A836A7">
      <w:pPr>
        <w:rPr>
          <w:b/>
          <w:bCs/>
        </w:rPr>
      </w:pPr>
      <w:r w:rsidRPr="00A836A7">
        <w:rPr>
          <w:b/>
          <w:bCs/>
        </w:rPr>
        <w:t>3. Ensemble Modeling: Theory and Implementation</w:t>
      </w:r>
    </w:p>
    <w:p w14:paraId="601DDB61" w14:textId="77777777" w:rsidR="00A836A7" w:rsidRPr="00A836A7" w:rsidRDefault="00A836A7" w:rsidP="00A836A7">
      <w:pPr>
        <w:rPr>
          <w:b/>
          <w:bCs/>
        </w:rPr>
      </w:pPr>
      <w:r w:rsidRPr="00A836A7">
        <w:rPr>
          <w:b/>
          <w:bCs/>
        </w:rPr>
        <w:t>3.1 Stacking and Voting Regressors</w:t>
      </w:r>
    </w:p>
    <w:p w14:paraId="7475F6DF" w14:textId="77777777" w:rsidR="00A836A7" w:rsidRPr="00A836A7" w:rsidRDefault="00A836A7" w:rsidP="00A836A7">
      <w:r w:rsidRPr="00A836A7">
        <w:rPr>
          <w:b/>
          <w:bCs/>
        </w:rPr>
        <w:t>Stacking Regressor:</w:t>
      </w:r>
      <w:r w:rsidRPr="00A836A7">
        <w:t> Stacking combines multiple base models to improve prediction accuracy. The mathematical formulation for stacking is:</w:t>
      </w:r>
    </w:p>
    <w:p w14:paraId="6C8CB2A9" w14:textId="77777777" w:rsidR="00A836A7" w:rsidRPr="00A836A7" w:rsidRDefault="00A836A7" w:rsidP="00A836A7">
      <w:r w:rsidRPr="00A836A7">
        <w:t>y^=α1</w:t>
      </w:r>
      <w:r w:rsidRPr="00A836A7">
        <w:rPr>
          <w:rFonts w:ascii="Cambria Math" w:hAnsi="Cambria Math" w:cs="Cambria Math"/>
        </w:rPr>
        <w:t>⋅</w:t>
      </w:r>
      <w:r w:rsidRPr="00A836A7">
        <w:t>y^1+α2</w:t>
      </w:r>
      <w:r w:rsidRPr="00A836A7">
        <w:rPr>
          <w:rFonts w:ascii="Cambria Math" w:hAnsi="Cambria Math" w:cs="Cambria Math"/>
        </w:rPr>
        <w:t>⋅</w:t>
      </w:r>
      <w:r w:rsidRPr="00A836A7">
        <w:t>y^2+</w:t>
      </w:r>
      <w:r w:rsidRPr="00A836A7">
        <w:rPr>
          <w:rFonts w:ascii="Cambria Math" w:hAnsi="Cambria Math" w:cs="Cambria Math"/>
        </w:rPr>
        <w:t>⋯</w:t>
      </w:r>
      <w:r w:rsidRPr="00A836A7">
        <w:t>+α</w:t>
      </w:r>
      <w:proofErr w:type="spellStart"/>
      <w:r w:rsidRPr="00A836A7">
        <w:t>n</w:t>
      </w:r>
      <w:r w:rsidRPr="00A836A7">
        <w:rPr>
          <w:rFonts w:ascii="Cambria Math" w:hAnsi="Cambria Math" w:cs="Cambria Math"/>
        </w:rPr>
        <w:t>⋅</w:t>
      </w:r>
      <w:r w:rsidRPr="00A836A7">
        <w:t>y^ny</w:t>
      </w:r>
      <w:proofErr w:type="spellEnd"/>
      <w:r w:rsidRPr="00A836A7">
        <w:t>^</w:t>
      </w:r>
      <w:r w:rsidRPr="00A836A7">
        <w:rPr>
          <w:rFonts w:ascii="Arial" w:hAnsi="Arial" w:cs="Arial"/>
        </w:rPr>
        <w:t>​</w:t>
      </w:r>
      <w:r w:rsidRPr="00A836A7">
        <w:t>=α1</w:t>
      </w:r>
      <w:r w:rsidRPr="00A836A7">
        <w:rPr>
          <w:rFonts w:ascii="Arial" w:hAnsi="Arial" w:cs="Arial"/>
        </w:rPr>
        <w:t>​</w:t>
      </w:r>
      <w:r w:rsidRPr="00A836A7">
        <w:rPr>
          <w:rFonts w:ascii="Cambria Math" w:hAnsi="Cambria Math" w:cs="Cambria Math"/>
        </w:rPr>
        <w:t>⋅</w:t>
      </w:r>
      <w:r w:rsidRPr="00A836A7">
        <w:t>y^</w:t>
      </w:r>
      <w:r w:rsidRPr="00A836A7">
        <w:rPr>
          <w:rFonts w:ascii="Arial" w:hAnsi="Arial" w:cs="Arial"/>
        </w:rPr>
        <w:t>​</w:t>
      </w:r>
      <w:r w:rsidRPr="00A836A7">
        <w:t>1</w:t>
      </w:r>
      <w:r w:rsidRPr="00A836A7">
        <w:rPr>
          <w:rFonts w:ascii="Arial" w:hAnsi="Arial" w:cs="Arial"/>
        </w:rPr>
        <w:t>​</w:t>
      </w:r>
      <w:r w:rsidRPr="00A836A7">
        <w:t>+α2</w:t>
      </w:r>
      <w:r w:rsidRPr="00A836A7">
        <w:rPr>
          <w:rFonts w:ascii="Arial" w:hAnsi="Arial" w:cs="Arial"/>
        </w:rPr>
        <w:t>​</w:t>
      </w:r>
      <w:r w:rsidRPr="00A836A7">
        <w:rPr>
          <w:rFonts w:ascii="Cambria Math" w:hAnsi="Cambria Math" w:cs="Cambria Math"/>
        </w:rPr>
        <w:t>⋅</w:t>
      </w:r>
      <w:r w:rsidRPr="00A836A7">
        <w:t>y^</w:t>
      </w:r>
      <w:r w:rsidRPr="00A836A7">
        <w:rPr>
          <w:rFonts w:ascii="Arial" w:hAnsi="Arial" w:cs="Arial"/>
        </w:rPr>
        <w:t>​</w:t>
      </w:r>
      <w:r w:rsidRPr="00A836A7">
        <w:t>2</w:t>
      </w:r>
      <w:r w:rsidRPr="00A836A7">
        <w:rPr>
          <w:rFonts w:ascii="Arial" w:hAnsi="Arial" w:cs="Arial"/>
        </w:rPr>
        <w:t>​</w:t>
      </w:r>
      <w:r w:rsidRPr="00A836A7">
        <w:t>+</w:t>
      </w:r>
      <w:r w:rsidRPr="00A836A7">
        <w:rPr>
          <w:rFonts w:ascii="Cambria Math" w:hAnsi="Cambria Math" w:cs="Cambria Math"/>
        </w:rPr>
        <w:t>⋯</w:t>
      </w:r>
      <w:r w:rsidRPr="00A836A7">
        <w:t>+αn</w:t>
      </w:r>
      <w:r w:rsidRPr="00A836A7">
        <w:rPr>
          <w:rFonts w:ascii="Arial" w:hAnsi="Arial" w:cs="Arial"/>
        </w:rPr>
        <w:t>​</w:t>
      </w:r>
      <w:r w:rsidRPr="00A836A7">
        <w:rPr>
          <w:rFonts w:ascii="Cambria Math" w:hAnsi="Cambria Math" w:cs="Cambria Math"/>
        </w:rPr>
        <w:t>⋅</w:t>
      </w:r>
      <w:r w:rsidRPr="00A836A7">
        <w:t>y^</w:t>
      </w:r>
      <w:r w:rsidRPr="00A836A7">
        <w:rPr>
          <w:rFonts w:ascii="Arial" w:hAnsi="Arial" w:cs="Arial"/>
        </w:rPr>
        <w:t>​</w:t>
      </w:r>
      <w:r w:rsidRPr="00A836A7">
        <w:t>n</w:t>
      </w:r>
      <w:r w:rsidRPr="00A836A7">
        <w:rPr>
          <w:rFonts w:ascii="Arial" w:hAnsi="Arial" w:cs="Arial"/>
        </w:rPr>
        <w:t>​</w:t>
      </w:r>
    </w:p>
    <w:p w14:paraId="6CAEDB94" w14:textId="77777777" w:rsidR="00A836A7" w:rsidRPr="00A836A7" w:rsidRDefault="00A836A7" w:rsidP="00A836A7">
      <w:r w:rsidRPr="00A836A7">
        <w:t>Where </w:t>
      </w:r>
      <w:proofErr w:type="spellStart"/>
      <w:r w:rsidRPr="00A836A7">
        <w:t>y^iy</w:t>
      </w:r>
      <w:proofErr w:type="spellEnd"/>
      <w:r w:rsidRPr="00A836A7">
        <w:t>^</w:t>
      </w:r>
      <w:r w:rsidRPr="00A836A7">
        <w:rPr>
          <w:rFonts w:ascii="Arial" w:hAnsi="Arial" w:cs="Arial"/>
        </w:rPr>
        <w:t>​</w:t>
      </w:r>
      <w:proofErr w:type="spellStart"/>
      <w:r w:rsidRPr="00A836A7">
        <w:t>i</w:t>
      </w:r>
      <w:proofErr w:type="spellEnd"/>
      <w:r w:rsidRPr="00A836A7">
        <w:rPr>
          <w:rFonts w:ascii="Arial" w:hAnsi="Arial" w:cs="Arial"/>
        </w:rPr>
        <w:t>​</w:t>
      </w:r>
      <w:r w:rsidRPr="00A836A7">
        <w:t> are the predictions from each base model, and α</w:t>
      </w:r>
      <w:proofErr w:type="spellStart"/>
      <w:r w:rsidRPr="00A836A7">
        <w:t>i</w:t>
      </w:r>
      <w:proofErr w:type="spellEnd"/>
      <w:r w:rsidRPr="00A836A7">
        <w:t>α</w:t>
      </w:r>
      <w:proofErr w:type="spellStart"/>
      <w:r w:rsidRPr="00A836A7">
        <w:t>i</w:t>
      </w:r>
      <w:proofErr w:type="spellEnd"/>
      <w:r w:rsidRPr="00A836A7">
        <w:rPr>
          <w:rFonts w:ascii="Arial" w:hAnsi="Arial" w:cs="Arial"/>
        </w:rPr>
        <w:t>​</w:t>
      </w:r>
      <w:r w:rsidRPr="00A836A7">
        <w:t> are the weights assigned by the meta-model.</w:t>
      </w:r>
    </w:p>
    <w:p w14:paraId="0B2AA30C" w14:textId="77777777" w:rsidR="00A836A7" w:rsidRPr="00A836A7" w:rsidRDefault="00A836A7" w:rsidP="00A836A7">
      <w:r w:rsidRPr="00A836A7">
        <w:rPr>
          <w:b/>
          <w:bCs/>
        </w:rPr>
        <w:t>Voting Regressor:</w:t>
      </w:r>
      <w:r w:rsidRPr="00A836A7">
        <w:t> Voting aggregates predictions by averaging:</w:t>
      </w:r>
    </w:p>
    <w:p w14:paraId="7DBDB495" w14:textId="77777777" w:rsidR="00A836A7" w:rsidRPr="00A836A7" w:rsidRDefault="00A836A7" w:rsidP="00A836A7">
      <w:proofErr w:type="spellStart"/>
      <w:r w:rsidRPr="00A836A7">
        <w:t>y^voting</w:t>
      </w:r>
      <w:proofErr w:type="spellEnd"/>
      <w:r w:rsidRPr="00A836A7">
        <w:t>=1n∑i=1ny^iy^</w:t>
      </w:r>
      <w:r w:rsidRPr="00A836A7">
        <w:rPr>
          <w:rFonts w:ascii="Arial" w:hAnsi="Arial" w:cs="Arial"/>
        </w:rPr>
        <w:t>​</w:t>
      </w:r>
      <w:r w:rsidRPr="00A836A7">
        <w:t>voting</w:t>
      </w:r>
      <w:r w:rsidRPr="00A836A7">
        <w:rPr>
          <w:rFonts w:ascii="Arial" w:hAnsi="Arial" w:cs="Arial"/>
        </w:rPr>
        <w:t>​</w:t>
      </w:r>
      <w:r w:rsidRPr="00A836A7">
        <w:t>=n1</w:t>
      </w:r>
      <w:r w:rsidRPr="00A836A7">
        <w:rPr>
          <w:rFonts w:ascii="Arial" w:hAnsi="Arial" w:cs="Arial"/>
        </w:rPr>
        <w:t>​</w:t>
      </w:r>
      <w:proofErr w:type="spellStart"/>
      <w:r w:rsidRPr="00A836A7">
        <w:t>i</w:t>
      </w:r>
      <w:proofErr w:type="spellEnd"/>
      <w:r w:rsidRPr="00A836A7">
        <w:t>=1∑n</w:t>
      </w:r>
      <w:r w:rsidRPr="00A836A7">
        <w:rPr>
          <w:rFonts w:ascii="Arial" w:hAnsi="Arial" w:cs="Arial"/>
        </w:rPr>
        <w:t>​</w:t>
      </w:r>
      <w:r w:rsidRPr="00A836A7">
        <w:t>y^</w:t>
      </w:r>
      <w:r w:rsidRPr="00A836A7">
        <w:rPr>
          <w:rFonts w:ascii="Arial" w:hAnsi="Arial" w:cs="Arial"/>
        </w:rPr>
        <w:t>​</w:t>
      </w:r>
      <w:proofErr w:type="spellStart"/>
      <w:r w:rsidRPr="00A836A7">
        <w:t>i</w:t>
      </w:r>
      <w:proofErr w:type="spellEnd"/>
      <w:r w:rsidRPr="00A836A7">
        <w:rPr>
          <w:rFonts w:ascii="Arial" w:hAnsi="Arial" w:cs="Arial"/>
        </w:rPr>
        <w:t>​</w:t>
      </w:r>
    </w:p>
    <w:p w14:paraId="71C5C54B" w14:textId="77777777" w:rsidR="00A836A7" w:rsidRPr="00A836A7" w:rsidRDefault="00A836A7" w:rsidP="00A836A7">
      <w:r w:rsidRPr="00A836A7">
        <w:t>Where </w:t>
      </w:r>
      <w:proofErr w:type="spellStart"/>
      <w:r w:rsidRPr="00A836A7">
        <w:t>y^iy</w:t>
      </w:r>
      <w:proofErr w:type="spellEnd"/>
      <w:r w:rsidRPr="00A836A7">
        <w:t>^</w:t>
      </w:r>
      <w:r w:rsidRPr="00A836A7">
        <w:rPr>
          <w:rFonts w:ascii="Arial" w:hAnsi="Arial" w:cs="Arial"/>
        </w:rPr>
        <w:t>​</w:t>
      </w:r>
      <w:proofErr w:type="spellStart"/>
      <w:r w:rsidRPr="00A836A7">
        <w:t>i</w:t>
      </w:r>
      <w:proofErr w:type="spellEnd"/>
      <w:r w:rsidRPr="00A836A7">
        <w:rPr>
          <w:rFonts w:ascii="Arial" w:hAnsi="Arial" w:cs="Arial"/>
        </w:rPr>
        <w:t>​</w:t>
      </w:r>
      <w:r w:rsidRPr="00A836A7">
        <w:t> are the predictions from the individual models.</w:t>
      </w:r>
    </w:p>
    <w:p w14:paraId="4B2EB02D" w14:textId="77777777" w:rsidR="00A836A7" w:rsidRPr="00A836A7" w:rsidRDefault="00A836A7" w:rsidP="00A836A7">
      <w:pPr>
        <w:rPr>
          <w:b/>
          <w:bCs/>
        </w:rPr>
      </w:pPr>
      <w:r w:rsidRPr="00A836A7">
        <w:rPr>
          <w:b/>
          <w:bCs/>
        </w:rPr>
        <w:t>3.2 Meta-Model Selection</w:t>
      </w:r>
    </w:p>
    <w:p w14:paraId="592997C5" w14:textId="77777777" w:rsidR="00A836A7" w:rsidRPr="00A836A7" w:rsidRDefault="00A836A7" w:rsidP="00A836A7">
      <w:r w:rsidRPr="00A836A7">
        <w:t xml:space="preserve">In the script, </w:t>
      </w:r>
      <w:proofErr w:type="spellStart"/>
      <w:r w:rsidRPr="00A836A7">
        <w:t>XGBoost</w:t>
      </w:r>
      <w:proofErr w:type="spellEnd"/>
      <w:r w:rsidRPr="00A836A7">
        <w:t xml:space="preserve"> is used as the meta-model in the stacking regressor. </w:t>
      </w:r>
      <w:proofErr w:type="spellStart"/>
      <w:r w:rsidRPr="00A836A7">
        <w:t>XGBoost</w:t>
      </w:r>
      <w:proofErr w:type="spellEnd"/>
      <w:r w:rsidRPr="00A836A7">
        <w:t xml:space="preserve"> optimizes a regularized objective function:</w:t>
      </w:r>
    </w:p>
    <w:p w14:paraId="2BB05036" w14:textId="77777777" w:rsidR="00A836A7" w:rsidRPr="00A836A7" w:rsidRDefault="00A836A7" w:rsidP="00A836A7">
      <w:r w:rsidRPr="00A836A7">
        <w:t>L(θ)=∑i=1nl(</w:t>
      </w:r>
      <w:proofErr w:type="gramStart"/>
      <w:r w:rsidRPr="00A836A7">
        <w:t>yi,y</w:t>
      </w:r>
      <w:proofErr w:type="gramEnd"/>
      <w:r w:rsidRPr="00A836A7">
        <w:t>^i)+∑k=1KΩ(fk)L(θ)=i=1∑n</w:t>
      </w:r>
      <w:r w:rsidRPr="00A836A7">
        <w:rPr>
          <w:rFonts w:ascii="Arial" w:hAnsi="Arial" w:cs="Arial"/>
        </w:rPr>
        <w:t>​</w:t>
      </w:r>
      <w:r w:rsidRPr="00A836A7">
        <w:t>l(yi</w:t>
      </w:r>
      <w:r w:rsidRPr="00A836A7">
        <w:rPr>
          <w:rFonts w:ascii="Arial" w:hAnsi="Arial" w:cs="Arial"/>
        </w:rPr>
        <w:t>​</w:t>
      </w:r>
      <w:r w:rsidRPr="00A836A7">
        <w:t>,y^</w:t>
      </w:r>
      <w:r w:rsidRPr="00A836A7">
        <w:rPr>
          <w:rFonts w:ascii="Arial" w:hAnsi="Arial" w:cs="Arial"/>
        </w:rPr>
        <w:t>​</w:t>
      </w:r>
      <w:r w:rsidRPr="00A836A7">
        <w:t>i</w:t>
      </w:r>
      <w:r w:rsidRPr="00A836A7">
        <w:rPr>
          <w:rFonts w:ascii="Arial" w:hAnsi="Arial" w:cs="Arial"/>
        </w:rPr>
        <w:t>​</w:t>
      </w:r>
      <w:r w:rsidRPr="00A836A7">
        <w:t>)+k=1∑K</w:t>
      </w:r>
      <w:r w:rsidRPr="00A836A7">
        <w:rPr>
          <w:rFonts w:ascii="Arial" w:hAnsi="Arial" w:cs="Arial"/>
        </w:rPr>
        <w:t>​</w:t>
      </w:r>
      <w:r w:rsidRPr="00A836A7">
        <w:t>Ω(fk</w:t>
      </w:r>
      <w:r w:rsidRPr="00A836A7">
        <w:rPr>
          <w:rFonts w:ascii="Arial" w:hAnsi="Arial" w:cs="Arial"/>
        </w:rPr>
        <w:t>​</w:t>
      </w:r>
      <w:r w:rsidRPr="00A836A7">
        <w:t>)</w:t>
      </w:r>
    </w:p>
    <w:p w14:paraId="2601F3D2" w14:textId="77777777" w:rsidR="00A836A7" w:rsidRPr="00A836A7" w:rsidRDefault="00A836A7" w:rsidP="00A836A7">
      <w:r w:rsidRPr="00A836A7">
        <w:t>Where </w:t>
      </w:r>
      <w:proofErr w:type="spellStart"/>
      <w:r w:rsidRPr="00A836A7">
        <w:t>ll</w:t>
      </w:r>
      <w:proofErr w:type="spellEnd"/>
      <w:r w:rsidRPr="00A836A7">
        <w:t> is the loss function, Ω(</w:t>
      </w:r>
      <w:proofErr w:type="spellStart"/>
      <w:r w:rsidRPr="00A836A7">
        <w:t>fk</w:t>
      </w:r>
      <w:proofErr w:type="spellEnd"/>
      <w:r w:rsidRPr="00A836A7">
        <w:t>)Ω(</w:t>
      </w:r>
      <w:proofErr w:type="spellStart"/>
      <w:r w:rsidRPr="00A836A7">
        <w:t>fk</w:t>
      </w:r>
      <w:proofErr w:type="spellEnd"/>
      <w:r w:rsidRPr="00A836A7">
        <w:rPr>
          <w:rFonts w:ascii="Arial" w:hAnsi="Arial" w:cs="Arial"/>
        </w:rPr>
        <w:t>​</w:t>
      </w:r>
      <w:r w:rsidRPr="00A836A7">
        <w:t>) is the regularization term for tree </w:t>
      </w:r>
      <w:proofErr w:type="spellStart"/>
      <w:r w:rsidRPr="00A836A7">
        <w:t>fkfk</w:t>
      </w:r>
      <w:proofErr w:type="spellEnd"/>
      <w:r w:rsidRPr="00A836A7">
        <w:rPr>
          <w:rFonts w:ascii="Arial" w:hAnsi="Arial" w:cs="Arial"/>
        </w:rPr>
        <w:t>​</w:t>
      </w:r>
      <w:r w:rsidRPr="00A836A7">
        <w:t>, and </w:t>
      </w:r>
      <w:proofErr w:type="spellStart"/>
      <w:r w:rsidRPr="00A836A7">
        <w:t>θθ</w:t>
      </w:r>
      <w:proofErr w:type="spellEnd"/>
      <w:r w:rsidRPr="00A836A7">
        <w:t> represents the model parameters.</w:t>
      </w:r>
    </w:p>
    <w:p w14:paraId="33F38EB7" w14:textId="77777777" w:rsidR="00A836A7" w:rsidRPr="00A836A7" w:rsidRDefault="003950D8" w:rsidP="00A836A7">
      <w:r w:rsidRPr="00A836A7">
        <w:rPr>
          <w:noProof/>
        </w:rPr>
        <w:pict w14:anchorId="6BB1F9D2">
          <v:rect id="_x0000_i1029" alt="" style="width:468pt;height:.05pt;mso-width-percent:0;mso-height-percent:0;mso-width-percent:0;mso-height-percent:0" o:hralign="center" o:hrstd="t" o:hr="t" fillcolor="#a0a0a0" stroked="f"/>
        </w:pict>
      </w:r>
    </w:p>
    <w:p w14:paraId="21B6CAA3" w14:textId="77777777" w:rsidR="00A836A7" w:rsidRPr="00A836A7" w:rsidRDefault="00A836A7" w:rsidP="00A836A7">
      <w:pPr>
        <w:rPr>
          <w:b/>
          <w:bCs/>
        </w:rPr>
      </w:pPr>
      <w:r w:rsidRPr="00A836A7">
        <w:rPr>
          <w:b/>
          <w:bCs/>
        </w:rPr>
        <w:t>4. Time Series Cross-Validation</w:t>
      </w:r>
    </w:p>
    <w:p w14:paraId="7C88A5FA" w14:textId="77777777" w:rsidR="00A836A7" w:rsidRPr="00A836A7" w:rsidRDefault="00A836A7" w:rsidP="00A836A7">
      <w:r w:rsidRPr="00A836A7">
        <w:lastRenderedPageBreak/>
        <w:t xml:space="preserve">The script employs </w:t>
      </w:r>
      <w:proofErr w:type="spellStart"/>
      <w:r w:rsidRPr="00A836A7">
        <w:t>TimeSeriesSplit</w:t>
      </w:r>
      <w:proofErr w:type="spellEnd"/>
      <w:r w:rsidRPr="00A836A7">
        <w:t xml:space="preserve"> for cross-validation. Unlike traditional cross-validation, this method maintains the temporal ordering of data, which is crucial in time-dependent problems like DFS.</w:t>
      </w:r>
    </w:p>
    <w:p w14:paraId="21547510" w14:textId="77777777" w:rsidR="00A836A7" w:rsidRPr="00A836A7" w:rsidRDefault="00A836A7" w:rsidP="00A836A7">
      <w:r w:rsidRPr="00A836A7">
        <w:t>Let T</w:t>
      </w:r>
      <w:proofErr w:type="gramStart"/>
      <w:r w:rsidRPr="00A836A7">
        <w:t>1,T</w:t>
      </w:r>
      <w:proofErr w:type="gramEnd"/>
      <w:r w:rsidRPr="00A836A7">
        <w:t>2,…,TkT1</w:t>
      </w:r>
      <w:r w:rsidRPr="00A836A7">
        <w:rPr>
          <w:rFonts w:ascii="Arial" w:hAnsi="Arial" w:cs="Arial"/>
        </w:rPr>
        <w:t>​</w:t>
      </w:r>
      <w:r w:rsidRPr="00A836A7">
        <w:t>,T2</w:t>
      </w:r>
      <w:r w:rsidRPr="00A836A7">
        <w:rPr>
          <w:rFonts w:ascii="Arial" w:hAnsi="Arial" w:cs="Arial"/>
        </w:rPr>
        <w:t>​</w:t>
      </w:r>
      <w:r w:rsidRPr="00A836A7">
        <w:t>,…,Tk</w:t>
      </w:r>
      <w:r w:rsidRPr="00A836A7">
        <w:rPr>
          <w:rFonts w:ascii="Arial" w:hAnsi="Arial" w:cs="Arial"/>
        </w:rPr>
        <w:t>​</w:t>
      </w:r>
      <w:r w:rsidRPr="00A836A7">
        <w:t> be the time series splits. The model is trained on T</w:t>
      </w:r>
      <w:proofErr w:type="gramStart"/>
      <w:r w:rsidRPr="00A836A7">
        <w:t>1,…</w:t>
      </w:r>
      <w:proofErr w:type="gramEnd"/>
      <w:r w:rsidRPr="00A836A7">
        <w:t>,Tk−1T1</w:t>
      </w:r>
      <w:r w:rsidRPr="00A836A7">
        <w:rPr>
          <w:rFonts w:ascii="Arial" w:hAnsi="Arial" w:cs="Arial"/>
        </w:rPr>
        <w:t>​</w:t>
      </w:r>
      <w:r w:rsidRPr="00A836A7">
        <w:t>,…,Tk−1</w:t>
      </w:r>
      <w:r w:rsidRPr="00A836A7">
        <w:rPr>
          <w:rFonts w:ascii="Arial" w:hAnsi="Arial" w:cs="Arial"/>
        </w:rPr>
        <w:t>​</w:t>
      </w:r>
      <w:r w:rsidRPr="00A836A7">
        <w:t> and validated on </w:t>
      </w:r>
      <w:proofErr w:type="spellStart"/>
      <w:r w:rsidRPr="00A836A7">
        <w:t>TkTk</w:t>
      </w:r>
      <w:proofErr w:type="spellEnd"/>
      <w:r w:rsidRPr="00A836A7">
        <w:rPr>
          <w:rFonts w:ascii="Arial" w:hAnsi="Arial" w:cs="Arial"/>
        </w:rPr>
        <w:t>​</w:t>
      </w:r>
      <w:r w:rsidRPr="00A836A7">
        <w:t>. The performance metrics (e.g., MAE, MSE, R2) are computed for each split.</w:t>
      </w:r>
    </w:p>
    <w:p w14:paraId="401BA96D" w14:textId="77777777" w:rsidR="00A836A7" w:rsidRPr="00A836A7" w:rsidRDefault="00A836A7" w:rsidP="00A836A7">
      <w:r w:rsidRPr="00A836A7">
        <w:t>MAE=1n∑i=1n</w:t>
      </w:r>
      <w:r w:rsidRPr="00A836A7">
        <w:rPr>
          <w:rFonts w:ascii="Cambria Math" w:hAnsi="Cambria Math" w:cs="Cambria Math"/>
        </w:rPr>
        <w:t>∣</w:t>
      </w:r>
      <w:r w:rsidRPr="00A836A7">
        <w:t>yi−y^i</w:t>
      </w:r>
      <w:r w:rsidRPr="00A836A7">
        <w:rPr>
          <w:rFonts w:ascii="Cambria Math" w:hAnsi="Cambria Math" w:cs="Cambria Math"/>
        </w:rPr>
        <w:t>∣</w:t>
      </w:r>
      <w:r w:rsidRPr="00A836A7">
        <w:t>MAE=n1</w:t>
      </w:r>
      <w:r w:rsidRPr="00A836A7">
        <w:rPr>
          <w:rFonts w:ascii="Arial" w:hAnsi="Arial" w:cs="Arial"/>
        </w:rPr>
        <w:t>​</w:t>
      </w:r>
      <w:r w:rsidRPr="00A836A7">
        <w:t>i=1∑n</w:t>
      </w:r>
      <w:r w:rsidRPr="00A836A7">
        <w:rPr>
          <w:rFonts w:ascii="Arial" w:hAnsi="Arial" w:cs="Arial"/>
        </w:rPr>
        <w:t>​</w:t>
      </w:r>
      <w:r w:rsidRPr="00A836A7">
        <w:rPr>
          <w:rFonts w:ascii="Cambria Math" w:hAnsi="Cambria Math" w:cs="Cambria Math"/>
        </w:rPr>
        <w:t>∣</w:t>
      </w:r>
      <w:r w:rsidRPr="00A836A7">
        <w:t>yi</w:t>
      </w:r>
      <w:r w:rsidRPr="00A836A7">
        <w:rPr>
          <w:rFonts w:ascii="Arial" w:hAnsi="Arial" w:cs="Arial"/>
        </w:rPr>
        <w:t>​</w:t>
      </w:r>
      <w:r w:rsidRPr="00A836A7">
        <w:t>−y^</w:t>
      </w:r>
      <w:r w:rsidRPr="00A836A7">
        <w:rPr>
          <w:rFonts w:ascii="Arial" w:hAnsi="Arial" w:cs="Arial"/>
        </w:rPr>
        <w:t>​</w:t>
      </w:r>
      <w:r w:rsidRPr="00A836A7">
        <w:t>i</w:t>
      </w:r>
      <w:r w:rsidRPr="00A836A7">
        <w:rPr>
          <w:rFonts w:ascii="Arial" w:hAnsi="Arial" w:cs="Arial"/>
        </w:rPr>
        <w:t>​</w:t>
      </w:r>
      <w:r w:rsidRPr="00A836A7">
        <w:rPr>
          <w:rFonts w:ascii="Cambria Math" w:hAnsi="Cambria Math" w:cs="Cambria Math"/>
        </w:rPr>
        <w:t>∣</w:t>
      </w:r>
      <w:r w:rsidRPr="00A836A7">
        <w:t>MSE=1n∑i=1n(yi−y^i)2MSE=n1</w:t>
      </w:r>
      <w:r w:rsidRPr="00A836A7">
        <w:rPr>
          <w:rFonts w:ascii="Arial" w:hAnsi="Arial" w:cs="Arial"/>
        </w:rPr>
        <w:t>​</w:t>
      </w:r>
      <w:r w:rsidRPr="00A836A7">
        <w:t>i=1∑n</w:t>
      </w:r>
      <w:r w:rsidRPr="00A836A7">
        <w:rPr>
          <w:rFonts w:ascii="Arial" w:hAnsi="Arial" w:cs="Arial"/>
        </w:rPr>
        <w:t>​</w:t>
      </w:r>
      <w:r w:rsidRPr="00A836A7">
        <w:t>(yi</w:t>
      </w:r>
      <w:r w:rsidRPr="00A836A7">
        <w:rPr>
          <w:rFonts w:ascii="Arial" w:hAnsi="Arial" w:cs="Arial"/>
        </w:rPr>
        <w:t>​</w:t>
      </w:r>
      <w:r w:rsidRPr="00A836A7">
        <w:t>−y^</w:t>
      </w:r>
      <w:r w:rsidRPr="00A836A7">
        <w:rPr>
          <w:rFonts w:ascii="Arial" w:hAnsi="Arial" w:cs="Arial"/>
        </w:rPr>
        <w:t>​</w:t>
      </w:r>
      <w:r w:rsidRPr="00A836A7">
        <w:t>i</w:t>
      </w:r>
      <w:r w:rsidRPr="00A836A7">
        <w:rPr>
          <w:rFonts w:ascii="Arial" w:hAnsi="Arial" w:cs="Arial"/>
        </w:rPr>
        <w:t>​</w:t>
      </w:r>
      <w:r w:rsidRPr="00A836A7">
        <w:t>)2R2=1−∑i=1n(yi−y^i)2∑i=1n(yi−y</w:t>
      </w:r>
      <w:r w:rsidRPr="00A836A7">
        <w:rPr>
          <w:rFonts w:ascii="Arial" w:hAnsi="Arial" w:cs="Arial"/>
        </w:rPr>
        <w:t>ˉ</w:t>
      </w:r>
      <w:r w:rsidRPr="00A836A7">
        <w:t>)2R2=1−∑i=1n</w:t>
      </w:r>
      <w:r w:rsidRPr="00A836A7">
        <w:rPr>
          <w:rFonts w:ascii="Arial" w:hAnsi="Arial" w:cs="Arial"/>
        </w:rPr>
        <w:t>​</w:t>
      </w:r>
      <w:r w:rsidRPr="00A836A7">
        <w:t>(yi</w:t>
      </w:r>
      <w:r w:rsidRPr="00A836A7">
        <w:rPr>
          <w:rFonts w:ascii="Arial" w:hAnsi="Arial" w:cs="Arial"/>
        </w:rPr>
        <w:t>​</w:t>
      </w:r>
      <w:r w:rsidRPr="00A836A7">
        <w:t>−y</w:t>
      </w:r>
      <w:r w:rsidRPr="00A836A7">
        <w:rPr>
          <w:rFonts w:ascii="Arial" w:hAnsi="Arial" w:cs="Arial"/>
        </w:rPr>
        <w:t>ˉ​</w:t>
      </w:r>
      <w:r w:rsidRPr="00A836A7">
        <w:t>)2∑i=1n</w:t>
      </w:r>
      <w:r w:rsidRPr="00A836A7">
        <w:rPr>
          <w:rFonts w:ascii="Arial" w:hAnsi="Arial" w:cs="Arial"/>
        </w:rPr>
        <w:t>​</w:t>
      </w:r>
      <w:r w:rsidRPr="00A836A7">
        <w:t>(yi</w:t>
      </w:r>
      <w:r w:rsidRPr="00A836A7">
        <w:rPr>
          <w:rFonts w:ascii="Arial" w:hAnsi="Arial" w:cs="Arial"/>
        </w:rPr>
        <w:t>​</w:t>
      </w:r>
      <w:r w:rsidRPr="00A836A7">
        <w:t>−y^</w:t>
      </w:r>
      <w:r w:rsidRPr="00A836A7">
        <w:rPr>
          <w:rFonts w:ascii="Arial" w:hAnsi="Arial" w:cs="Arial"/>
        </w:rPr>
        <w:t>​</w:t>
      </w:r>
      <w:r w:rsidRPr="00A836A7">
        <w:t>i</w:t>
      </w:r>
      <w:r w:rsidRPr="00A836A7">
        <w:rPr>
          <w:rFonts w:ascii="Arial" w:hAnsi="Arial" w:cs="Arial"/>
        </w:rPr>
        <w:t>​</w:t>
      </w:r>
      <w:r w:rsidRPr="00A836A7">
        <w:t>)2</w:t>
      </w:r>
      <w:r w:rsidRPr="00A836A7">
        <w:rPr>
          <w:rFonts w:ascii="Arial" w:hAnsi="Arial" w:cs="Arial"/>
        </w:rPr>
        <w:t>​</w:t>
      </w:r>
    </w:p>
    <w:p w14:paraId="003F806F" w14:textId="77777777" w:rsidR="00A836A7" w:rsidRPr="00A836A7" w:rsidRDefault="003950D8" w:rsidP="00A836A7">
      <w:r w:rsidRPr="00A836A7">
        <w:rPr>
          <w:noProof/>
        </w:rPr>
        <w:pict w14:anchorId="25C9DFA2">
          <v:rect id="_x0000_i1028" alt="" style="width:468pt;height:.05pt;mso-width-percent:0;mso-height-percent:0;mso-width-percent:0;mso-height-percent:0" o:hralign="center" o:hrstd="t" o:hr="t" fillcolor="#a0a0a0" stroked="f"/>
        </w:pict>
      </w:r>
    </w:p>
    <w:p w14:paraId="1F2EE0E4" w14:textId="77777777" w:rsidR="00A836A7" w:rsidRPr="00A836A7" w:rsidRDefault="00A836A7" w:rsidP="00A836A7">
      <w:pPr>
        <w:rPr>
          <w:b/>
          <w:bCs/>
        </w:rPr>
      </w:pPr>
      <w:r w:rsidRPr="00A836A7">
        <w:rPr>
          <w:b/>
          <w:bCs/>
        </w:rPr>
        <w:t>5. Multiprocessing and Feature Engineering</w:t>
      </w:r>
    </w:p>
    <w:p w14:paraId="64765801" w14:textId="77777777" w:rsidR="00A836A7" w:rsidRPr="00A836A7" w:rsidRDefault="00A836A7" w:rsidP="00A836A7">
      <w:r w:rsidRPr="00A836A7">
        <w:t>The script uses multiprocessing to handle large datasets efficiently. The data is split into chunks, and each chunk is processed concurrently, leveraging the </w:t>
      </w:r>
      <w:proofErr w:type="spellStart"/>
      <w:r w:rsidRPr="00A836A7">
        <w:t>ProcessPoolExecutor</w:t>
      </w:r>
      <w:proofErr w:type="spellEnd"/>
      <w:r w:rsidRPr="00A836A7">
        <w:t>.</w:t>
      </w:r>
    </w:p>
    <w:p w14:paraId="2B1B0A09" w14:textId="77777777" w:rsidR="00A836A7" w:rsidRPr="00A836A7" w:rsidRDefault="00A836A7" w:rsidP="00A836A7">
      <w:r w:rsidRPr="00A836A7">
        <w:rPr>
          <w:b/>
          <w:bCs/>
        </w:rPr>
        <w:t>Mathematical Concept:</w:t>
      </w:r>
      <w:r w:rsidRPr="00A836A7">
        <w:t> Multiprocessing can be viewed as parallel computation, where each processor performs a subset of operations independently:</w:t>
      </w:r>
    </w:p>
    <w:p w14:paraId="475CD5C8" w14:textId="77777777" w:rsidR="00A836A7" w:rsidRPr="00A836A7" w:rsidRDefault="00A836A7" w:rsidP="00A836A7">
      <w:r w:rsidRPr="00A836A7">
        <w:t>Total Time=</w:t>
      </w:r>
      <w:proofErr w:type="gramStart"/>
      <w:r w:rsidRPr="00A836A7">
        <w:t>max</w:t>
      </w:r>
      <w:r w:rsidRPr="00A836A7">
        <w:rPr>
          <w:rFonts w:ascii="Cambria Math" w:hAnsi="Cambria Math" w:cs="Cambria Math"/>
        </w:rPr>
        <w:t>⁡</w:t>
      </w:r>
      <w:r w:rsidRPr="00A836A7">
        <w:t>(</w:t>
      </w:r>
      <w:proofErr w:type="gramEnd"/>
      <w:r w:rsidRPr="00A836A7">
        <w:t>Timei)</w:t>
      </w:r>
      <w:r w:rsidRPr="00A836A7">
        <w:rPr>
          <w:rFonts w:ascii="Cambria Math" w:hAnsi="Cambria Math" w:cs="Cambria Math"/>
        </w:rPr>
        <w:t>∀</w:t>
      </w:r>
      <w:r w:rsidRPr="00A836A7">
        <w:t>i</w:t>
      </w:r>
      <w:r w:rsidRPr="00A836A7">
        <w:rPr>
          <w:rFonts w:ascii="Cambria Math" w:hAnsi="Cambria Math" w:cs="Cambria Math"/>
        </w:rPr>
        <w:t>∈</w:t>
      </w:r>
      <w:r w:rsidRPr="00A836A7">
        <w:t>processorsTotal Time=max(Timei</w:t>
      </w:r>
      <w:r w:rsidRPr="00A836A7">
        <w:rPr>
          <w:rFonts w:ascii="Arial" w:hAnsi="Arial" w:cs="Arial"/>
        </w:rPr>
        <w:t>​</w:t>
      </w:r>
      <w:r w:rsidRPr="00A836A7">
        <w:t>)</w:t>
      </w:r>
      <w:r w:rsidRPr="00A836A7">
        <w:rPr>
          <w:rFonts w:ascii="Cambria Math" w:hAnsi="Cambria Math" w:cs="Cambria Math"/>
        </w:rPr>
        <w:t>∀</w:t>
      </w:r>
      <w:r w:rsidRPr="00A836A7">
        <w:t>i</w:t>
      </w:r>
      <w:r w:rsidRPr="00A836A7">
        <w:rPr>
          <w:rFonts w:ascii="Cambria Math" w:hAnsi="Cambria Math" w:cs="Cambria Math"/>
        </w:rPr>
        <w:t>∈</w:t>
      </w:r>
      <w:r w:rsidRPr="00A836A7">
        <w:t>processors</w:t>
      </w:r>
    </w:p>
    <w:p w14:paraId="4F8243AE" w14:textId="77777777" w:rsidR="00A836A7" w:rsidRPr="00A836A7" w:rsidRDefault="00A836A7" w:rsidP="00A836A7">
      <w:r w:rsidRPr="00A836A7">
        <w:t>Feature engineering creates new variables (e.g., lagged features, rolling statistics) that provide additional insights into player performance. These features are then passed through the preprocessing pipeline for standardization and transformation.</w:t>
      </w:r>
    </w:p>
    <w:p w14:paraId="536B44E0" w14:textId="77777777" w:rsidR="00A836A7" w:rsidRPr="00A836A7" w:rsidRDefault="003950D8" w:rsidP="00A836A7">
      <w:r w:rsidRPr="00A836A7">
        <w:rPr>
          <w:noProof/>
        </w:rPr>
        <w:pict w14:anchorId="4C95045F">
          <v:rect id="_x0000_i1027" alt="" style="width:468pt;height:.05pt;mso-width-percent:0;mso-height-percent:0;mso-width-percent:0;mso-height-percent:0" o:hralign="center" o:hrstd="t" o:hr="t" fillcolor="#a0a0a0" stroked="f"/>
        </w:pict>
      </w:r>
    </w:p>
    <w:p w14:paraId="553E16F9" w14:textId="77777777" w:rsidR="00A836A7" w:rsidRPr="00A836A7" w:rsidRDefault="00A836A7" w:rsidP="00A836A7">
      <w:pPr>
        <w:rPr>
          <w:b/>
          <w:bCs/>
        </w:rPr>
      </w:pPr>
      <w:r w:rsidRPr="00A836A7">
        <w:rPr>
          <w:b/>
          <w:bCs/>
        </w:rPr>
        <w:t>6. Evaluation and Feature Importance</w:t>
      </w:r>
    </w:p>
    <w:p w14:paraId="4A0420E1" w14:textId="77777777" w:rsidR="00A836A7" w:rsidRPr="00A836A7" w:rsidRDefault="00A836A7" w:rsidP="00A836A7">
      <w:r w:rsidRPr="00A836A7">
        <w:rPr>
          <w:b/>
          <w:bCs/>
        </w:rPr>
        <w:t>Evaluation Metrics:</w:t>
      </w:r>
      <w:r w:rsidRPr="00A836A7">
        <w:t> The script uses MAE, MSE, R2, and MAPE to evaluate model performance. These metrics provide insights into the accuracy and robustness of the predictions.</w:t>
      </w:r>
    </w:p>
    <w:p w14:paraId="1B6E2A16" w14:textId="77777777" w:rsidR="00A836A7" w:rsidRPr="00A836A7" w:rsidRDefault="00A836A7" w:rsidP="00A836A7">
      <w:r w:rsidRPr="00A836A7">
        <w:rPr>
          <w:b/>
          <w:bCs/>
        </w:rPr>
        <w:t>Feature Importance:</w:t>
      </w:r>
      <w:r w:rsidRPr="00A836A7">
        <w:t xml:space="preserve"> The importance of each feature is assessed using the feature importance from the </w:t>
      </w:r>
      <w:proofErr w:type="spellStart"/>
      <w:r w:rsidRPr="00A836A7">
        <w:t>XGBoost</w:t>
      </w:r>
      <w:proofErr w:type="spellEnd"/>
      <w:r w:rsidRPr="00A836A7">
        <w:t xml:space="preserve"> model:</w:t>
      </w:r>
    </w:p>
    <w:p w14:paraId="6C51595E" w14:textId="77777777" w:rsidR="00A836A7" w:rsidRPr="00A836A7" w:rsidRDefault="00A836A7" w:rsidP="00A836A7">
      <w:r w:rsidRPr="00A836A7">
        <w:t>Importance(fj)=∑t=1Tγt(fj)Importance(fj</w:t>
      </w:r>
      <w:r w:rsidRPr="00A836A7">
        <w:rPr>
          <w:rFonts w:ascii="Arial" w:hAnsi="Arial" w:cs="Arial"/>
        </w:rPr>
        <w:t>​</w:t>
      </w:r>
      <w:r w:rsidRPr="00A836A7">
        <w:t>)=t=1∑T</w:t>
      </w:r>
      <w:r w:rsidRPr="00A836A7">
        <w:rPr>
          <w:rFonts w:ascii="Arial" w:hAnsi="Arial" w:cs="Arial"/>
        </w:rPr>
        <w:t>​</w:t>
      </w:r>
      <w:proofErr w:type="spellStart"/>
      <w:r w:rsidRPr="00A836A7">
        <w:t>γt</w:t>
      </w:r>
      <w:proofErr w:type="spellEnd"/>
      <w:r w:rsidRPr="00A836A7">
        <w:rPr>
          <w:rFonts w:ascii="Arial" w:hAnsi="Arial" w:cs="Arial"/>
        </w:rPr>
        <w:t>​</w:t>
      </w:r>
      <w:r w:rsidRPr="00A836A7">
        <w:t>(fj</w:t>
      </w:r>
      <w:r w:rsidRPr="00A836A7">
        <w:rPr>
          <w:rFonts w:ascii="Arial" w:hAnsi="Arial" w:cs="Arial"/>
        </w:rPr>
        <w:t>​</w:t>
      </w:r>
      <w:r w:rsidRPr="00A836A7">
        <w:t>)</w:t>
      </w:r>
    </w:p>
    <w:p w14:paraId="07DE6104" w14:textId="77777777" w:rsidR="00A836A7" w:rsidRPr="00A836A7" w:rsidRDefault="00A836A7" w:rsidP="00A836A7">
      <w:r w:rsidRPr="00A836A7">
        <w:t>Where </w:t>
      </w:r>
      <w:proofErr w:type="spellStart"/>
      <w:r w:rsidRPr="00A836A7">
        <w:t>γt</w:t>
      </w:r>
      <w:proofErr w:type="spellEnd"/>
      <w:r w:rsidRPr="00A836A7">
        <w:t>(fj)</w:t>
      </w:r>
      <w:proofErr w:type="spellStart"/>
      <w:r w:rsidRPr="00A836A7">
        <w:t>γt</w:t>
      </w:r>
      <w:proofErr w:type="spellEnd"/>
      <w:r w:rsidRPr="00A836A7">
        <w:rPr>
          <w:rFonts w:ascii="Arial" w:hAnsi="Arial" w:cs="Arial"/>
        </w:rPr>
        <w:t>​</w:t>
      </w:r>
      <w:r w:rsidRPr="00A836A7">
        <w:t>(fj</w:t>
      </w:r>
      <w:r w:rsidRPr="00A836A7">
        <w:rPr>
          <w:rFonts w:ascii="Arial" w:hAnsi="Arial" w:cs="Arial"/>
        </w:rPr>
        <w:t>​</w:t>
      </w:r>
      <w:r w:rsidRPr="00A836A7">
        <w:t>) is the importance of feature </w:t>
      </w:r>
      <w:proofErr w:type="spellStart"/>
      <w:r w:rsidRPr="00A836A7">
        <w:t>fjfj</w:t>
      </w:r>
      <w:proofErr w:type="spellEnd"/>
      <w:r w:rsidRPr="00A836A7">
        <w:rPr>
          <w:rFonts w:ascii="Arial" w:hAnsi="Arial" w:cs="Arial"/>
        </w:rPr>
        <w:t>​</w:t>
      </w:r>
      <w:r w:rsidRPr="00A836A7">
        <w:t> in tree </w:t>
      </w:r>
      <w:proofErr w:type="spellStart"/>
      <w:r w:rsidRPr="00A836A7">
        <w:t>tt</w:t>
      </w:r>
      <w:proofErr w:type="spellEnd"/>
      <w:r w:rsidRPr="00A836A7">
        <w:t>.</w:t>
      </w:r>
    </w:p>
    <w:p w14:paraId="793C7F49" w14:textId="77777777" w:rsidR="00A836A7" w:rsidRPr="00A836A7" w:rsidRDefault="003950D8" w:rsidP="00A836A7">
      <w:r w:rsidRPr="00A836A7">
        <w:rPr>
          <w:noProof/>
        </w:rPr>
        <w:pict w14:anchorId="0BD58509">
          <v:rect id="_x0000_i1026" alt="" style="width:468pt;height:.05pt;mso-width-percent:0;mso-height-percent:0;mso-width-percent:0;mso-height-percent:0" o:hralign="center" o:hrstd="t" o:hr="t" fillcolor="#a0a0a0" stroked="f"/>
        </w:pict>
      </w:r>
    </w:p>
    <w:p w14:paraId="20EC1380" w14:textId="77777777" w:rsidR="00A836A7" w:rsidRPr="00A836A7" w:rsidRDefault="00A836A7" w:rsidP="00A836A7">
      <w:pPr>
        <w:rPr>
          <w:b/>
          <w:bCs/>
        </w:rPr>
      </w:pPr>
      <w:r w:rsidRPr="00A836A7">
        <w:rPr>
          <w:b/>
          <w:bCs/>
        </w:rPr>
        <w:t>7. Conclusion</w:t>
      </w:r>
    </w:p>
    <w:p w14:paraId="1BB4D245" w14:textId="77777777" w:rsidR="00A836A7" w:rsidRPr="00A836A7" w:rsidRDefault="00A836A7" w:rsidP="00A836A7">
      <w:r w:rsidRPr="00A836A7">
        <w:lastRenderedPageBreak/>
        <w:t>This paper provides a detailed explanation of the Python script used for MLB DFS lineup optimization. By integrating mathematical theories and practical implementations, we demonstrate the power of machine learning and feature engineering in solving complex optimization problems in DFS. Future work could explore more sophisticated models and optimization techniques to further enhance lineup performance.</w:t>
      </w:r>
    </w:p>
    <w:p w14:paraId="02F36076" w14:textId="77777777" w:rsidR="00A836A7" w:rsidRPr="00A836A7" w:rsidRDefault="003950D8" w:rsidP="00A836A7">
      <w:r w:rsidRPr="00A836A7">
        <w:rPr>
          <w:noProof/>
        </w:rPr>
        <w:pict w14:anchorId="195D598D">
          <v:rect id="_x0000_i1025" alt="" style="width:468pt;height:.05pt;mso-width-percent:0;mso-height-percent:0;mso-width-percent:0;mso-height-percent:0" o:hralign="center" o:hrstd="t" o:hr="t" fillcolor="#a0a0a0" stroked="f"/>
        </w:pict>
      </w:r>
    </w:p>
    <w:p w14:paraId="4DC8359B" w14:textId="77777777" w:rsidR="00A836A7" w:rsidRPr="00A836A7" w:rsidRDefault="00A836A7" w:rsidP="00A836A7">
      <w:r w:rsidRPr="00A836A7">
        <w:t>This detailed breakdown includes all the mathematical theories and formulations used in the Python script, structured in a research-paper format. You can use this as a foundation for writing your own research paper, expanding on each section as needed.</w:t>
      </w:r>
    </w:p>
    <w:p w14:paraId="3861F40C" w14:textId="77777777" w:rsidR="00A836A7" w:rsidRDefault="00A836A7"/>
    <w:sectPr w:rsidR="00A83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5B1664"/>
    <w:multiLevelType w:val="multilevel"/>
    <w:tmpl w:val="74B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317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A7"/>
    <w:rsid w:val="000F3EDA"/>
    <w:rsid w:val="003950D8"/>
    <w:rsid w:val="00A8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DC4D"/>
  <w15:chartTrackingRefBased/>
  <w15:docId w15:val="{82B4C3C6-FE33-1B4F-856F-1F84F9A4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6A7"/>
    <w:rPr>
      <w:rFonts w:eastAsiaTheme="majorEastAsia" w:cstheme="majorBidi"/>
      <w:color w:val="272727" w:themeColor="text1" w:themeTint="D8"/>
    </w:rPr>
  </w:style>
  <w:style w:type="paragraph" w:styleId="Title">
    <w:name w:val="Title"/>
    <w:basedOn w:val="Normal"/>
    <w:next w:val="Normal"/>
    <w:link w:val="TitleChar"/>
    <w:uiPriority w:val="10"/>
    <w:qFormat/>
    <w:rsid w:val="00A83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6A7"/>
    <w:pPr>
      <w:spacing w:before="160"/>
      <w:jc w:val="center"/>
    </w:pPr>
    <w:rPr>
      <w:i/>
      <w:iCs/>
      <w:color w:val="404040" w:themeColor="text1" w:themeTint="BF"/>
    </w:rPr>
  </w:style>
  <w:style w:type="character" w:customStyle="1" w:styleId="QuoteChar">
    <w:name w:val="Quote Char"/>
    <w:basedOn w:val="DefaultParagraphFont"/>
    <w:link w:val="Quote"/>
    <w:uiPriority w:val="29"/>
    <w:rsid w:val="00A836A7"/>
    <w:rPr>
      <w:i/>
      <w:iCs/>
      <w:color w:val="404040" w:themeColor="text1" w:themeTint="BF"/>
    </w:rPr>
  </w:style>
  <w:style w:type="paragraph" w:styleId="ListParagraph">
    <w:name w:val="List Paragraph"/>
    <w:basedOn w:val="Normal"/>
    <w:uiPriority w:val="34"/>
    <w:qFormat/>
    <w:rsid w:val="00A836A7"/>
    <w:pPr>
      <w:ind w:left="720"/>
      <w:contextualSpacing/>
    </w:pPr>
  </w:style>
  <w:style w:type="character" w:styleId="IntenseEmphasis">
    <w:name w:val="Intense Emphasis"/>
    <w:basedOn w:val="DefaultParagraphFont"/>
    <w:uiPriority w:val="21"/>
    <w:qFormat/>
    <w:rsid w:val="00A836A7"/>
    <w:rPr>
      <w:i/>
      <w:iCs/>
      <w:color w:val="0F4761" w:themeColor="accent1" w:themeShade="BF"/>
    </w:rPr>
  </w:style>
  <w:style w:type="paragraph" w:styleId="IntenseQuote">
    <w:name w:val="Intense Quote"/>
    <w:basedOn w:val="Normal"/>
    <w:next w:val="Normal"/>
    <w:link w:val="IntenseQuoteChar"/>
    <w:uiPriority w:val="30"/>
    <w:qFormat/>
    <w:rsid w:val="00A83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6A7"/>
    <w:rPr>
      <w:i/>
      <w:iCs/>
      <w:color w:val="0F4761" w:themeColor="accent1" w:themeShade="BF"/>
    </w:rPr>
  </w:style>
  <w:style w:type="character" w:styleId="IntenseReference">
    <w:name w:val="Intense Reference"/>
    <w:basedOn w:val="DefaultParagraphFont"/>
    <w:uiPriority w:val="32"/>
    <w:qFormat/>
    <w:rsid w:val="00A836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337519">
      <w:bodyDiv w:val="1"/>
      <w:marLeft w:val="0"/>
      <w:marRight w:val="0"/>
      <w:marTop w:val="0"/>
      <w:marBottom w:val="0"/>
      <w:divBdr>
        <w:top w:val="none" w:sz="0" w:space="0" w:color="auto"/>
        <w:left w:val="none" w:sz="0" w:space="0" w:color="auto"/>
        <w:bottom w:val="none" w:sz="0" w:space="0" w:color="auto"/>
        <w:right w:val="none" w:sz="0" w:space="0" w:color="auto"/>
      </w:divBdr>
    </w:div>
    <w:div w:id="17791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1071</Words>
  <Characters>6105</Characters>
  <Application>Microsoft Office Word</Application>
  <DocSecurity>0</DocSecurity>
  <Lines>50</Lines>
  <Paragraphs>14</Paragraphs>
  <ScaleCrop>false</ScaleCrop>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Sineshaw M Tesfaye</dc:creator>
  <cp:keywords/>
  <dc:description/>
  <cp:lastModifiedBy>Sineshaw M Tesfaye</cp:lastModifiedBy>
  <cp:revision>1</cp:revision>
  <dcterms:created xsi:type="dcterms:W3CDTF">2024-08-30T10:03:00Z</dcterms:created>
  <dcterms:modified xsi:type="dcterms:W3CDTF">2024-08-30T10:06:00Z</dcterms:modified>
</cp:coreProperties>
</file>