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movement worth knowing about</w:t>
      </w:r>
    </w:p>
    <w:p>
      <w:pPr>
        <w:spacing w:after="320"/>
      </w:pPr>
      <w:r>
        <w:rPr>
          <w:i/>
          <w:iCs/>
          <w:color w:val="666666"/>
        </w:rPr>
        <w:t xml:space="preserve">LinkedIn post — Earth Day 2026</w:t>
      </w:r>
    </w:p>
    <w:p>
      <w:pPr>
        <w:spacing w:after="200"/>
      </w:pPr>
      <w:r>
        <w:t xml:space="preserve">Something I am proud to be part of this Earth Day.</w:t>
      </w:r>
    </w:p>
    <w:p>
      <w:pPr>
        <w:spacing w:after="200"/>
      </w:pPr>
      <w:r>
        <w:t xml:space="preserve">I am joining the launch of GLAM — Global Local AI Mobilization — a movement built around a straightforward but urgent idea: the AI powering our future should not cost the Earth to run.</w:t>
      </w:r>
    </w:p>
    <w:p>
      <w:pPr>
        <w:spacing w:after="200"/>
      </w:pPr>
      <w:r>
        <w:t xml:space="preserve">Cloud AI is one of the fastest growing energy consumers on the planet. Every prompt burns power. Every response leaves a carbon trail. And every conversation hands private data to corporations operating largely beyond meaningful regulation. US data centres burned 183 terawatt-hours of electricity last year running cloud AI. That is not a footnote. That is a crisis hiding inside a convenience.</w:t>
      </w:r>
    </w:p>
    <w:p>
      <w:pPr>
        <w:spacing w:after="200"/>
      </w:pPr>
      <w:r>
        <w:t xml:space="preserve">GLAM advocates for AI that runs locally — on your device, in your community, under your control. Private by design. Sustainable by necessity. Open source by principle.</w:t>
      </w:r>
    </w:p>
    <w:p>
      <w:pPr>
        <w:spacing w:after="200"/>
      </w:pPr>
      <w:r>
        <w:t xml:space="preserve">This connects directly to the work I do through Predictive Sustainability Intelligence. The infrastructure choices we make in AI right now will shape our emissions trajectory for decades. Getting this right is not a technical problem — it is a political, economic, and ethical one. And it starts with the choices organisations and individuals make today about where their AI lives.</w:t>
      </w:r>
    </w:p>
    <w:p>
      <w:pPr>
        <w:spacing w:after="200"/>
      </w:pPr>
      <w:r>
        <w:t xml:space="preserve">GLAM launched today, Earth Day 2026, in partnership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"/>
        <w:gridCol w:w="2200"/>
        <w:gridCol w:w="240"/>
        <w:gridCol w:w="2200"/>
        <w:gridCol w:w="240"/>
        <w:gridCol w:w="2200"/>
      </w:tblGrid>
      <w:tr>
        <w:tc>
          <w:tcPr>
            <w:tcW w:type="dxa" w:w="2200"/>
            <w:tcBorders>
              <w:top w:val="single" w:color="2D7D46" w:sz="4"/>
              <w:left w:val="single" w:color="2D7D46" w:sz="4"/>
              <w:bottom w:val="single" w:color="2D7D46" w:sz="4"/>
              <w:right w:val="single" w:color="2D7D46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7D46"/>
                <w:sz w:val="20"/>
                <w:szCs w:val="20"/>
              </w:rPr>
              <w:t xml:space="preserve">GLAM</w:t>
            </w:r>
          </w:p>
          <w:p>
            <w:pPr>
              <w:jc w:val="center"/>
            </w:pPr>
            <w:hyperlink w:history="1" r:id="rId25h_mju5rehi6fb-hvyut">
              <w:r>
                <w:rPr>
                  <w:rStyle w:val="Hyperlink"/>
                  <w:sz w:val="16"/>
                  <w:szCs w:val="16"/>
                </w:rPr>
                <w:t xml:space="preserve">globallocal.ai</w:t>
              </w:r>
            </w:hyperlink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Earth Day</w:t>
            </w:r>
          </w:p>
          <w:p>
            <w:pPr>
              <w:jc w:val="center"/>
            </w:pPr>
            <w:hyperlink w:history="1" r:id="rId-fouat-uva-azai4nvihg">
              <w:r>
                <w:rPr>
                  <w:rStyle w:val="Hyperlink"/>
                  <w:sz w:val="16"/>
                  <w:szCs w:val="16"/>
                </w:rPr>
                <w:t xml:space="preserve">earthday.org</w:t>
              </w:r>
            </w:hyperlink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SF Climate Week</w:t>
            </w:r>
          </w:p>
          <w:p>
            <w:pPr>
              <w:jc w:val="center"/>
            </w:pPr>
            <w:hyperlink w:history="1" r:id="rId_prlgzwbwixp95z2h5t7j">
              <w:r>
                <w:rPr>
                  <w:rStyle w:val="Hyperlink"/>
                  <w:sz w:val="16"/>
                  <w:szCs w:val="16"/>
                </w:rPr>
                <w:t xml:space="preserve">sfclimateweek.org</w:t>
              </w:r>
            </w:hyperlink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695C"/>
                <w:sz w:val="20"/>
                <w:szCs w:val="20"/>
              </w:rPr>
              <w:t xml:space="preserve">Climatebase</w:t>
            </w:r>
          </w:p>
          <w:p>
            <w:pPr>
              <w:jc w:val="center"/>
            </w:pPr>
            <w:hyperlink w:history="1" r:id="rIdkt2x7kap0s_c2rj6wh2oi">
              <w:r>
                <w:rPr>
                  <w:rStyle w:val="Hyperlink"/>
                  <w:sz w:val="16"/>
                  <w:szCs w:val="16"/>
                </w:rPr>
                <w:t xml:space="preserve">climatebase.org</w:t>
              </w:r>
            </w:hyperlink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If you work in sustainability, climate technology, AI governance, or policy, this is a conversation worth joining. The most powerful thing you can do right now is choose where your AI lives.</w:t>
      </w:r>
    </w:p>
    <w:p>
      <w:pPr>
        <w:spacing w:after="320"/>
      </w:pPr>
      <w:r>
        <w:t xml:space="preserve">I would love to hear your thoughts — and if this resonates, please share it with your network.</w:t>
      </w:r>
    </w:p>
    <w:p>
      <w:pPr>
        <w:pStyle w:val="Heading2"/>
      </w:pPr>
      <w:r>
        <w:t xml:space="preserve">Learn more</w:t>
      </w:r>
    </w:p>
    <w:p>
      <w:pPr>
        <w:spacing w:after="120"/>
      </w:pPr>
      <w:hyperlink w:history="1" r:id="rIddg2pjgi8hs8eshjqieqle">
        <w:r>
          <w:rPr>
            <w:rStyle w:val="Hyperlink"/>
          </w:rPr>
          <w:t xml:space="preserve">globallocal.ai</w:t>
        </w:r>
      </w:hyperlink>
    </w:p>
    <w:p>
      <w:pPr>
        <w:spacing w:after="120"/>
      </w:pPr>
      <w:hyperlink w:history="1" r:id="rIdjzx07idpiihufmyyehu0n">
        <w:r>
          <w:rPr>
            <w:rStyle w:val="Hyperlink"/>
          </w:rPr>
          <w:t xml:space="preserve">glammovement.org</w:t>
        </w:r>
      </w:hyperlink>
    </w:p>
    <w:p>
      <w:pPr>
        <w:spacing w:after="120"/>
      </w:pPr>
      <w:hyperlink w:history="1" r:id="rIdb3sr4iabx7djqpldiqdbt">
        <w:r>
          <w:rPr>
            <w:rStyle w:val="Hyperlink"/>
          </w:rPr>
          <w:t xml:space="preserve">earthday.org</w:t>
        </w:r>
      </w:hyperlink>
    </w:p>
    <w:p>
      <w:pPr>
        <w:spacing w:after="120"/>
      </w:pPr>
      <w:hyperlink w:history="1" r:id="rId8z_yveec6c13qvkyxuqw-">
        <w:r>
          <w:rPr>
            <w:rStyle w:val="Hyperlink"/>
          </w:rPr>
          <w:t xml:space="preserve">sfclimateweek.org</w:t>
        </w:r>
      </w:hyperlink>
    </w:p>
    <w:p>
      <w:pPr>
        <w:spacing w:after="120"/>
      </w:pPr>
      <w:hyperlink w:history="1" r:id="rId5pbk1p4pl7rkj_n-irj49">
        <w:r>
          <w:rPr>
            <w:rStyle w:val="Hyperlink"/>
          </w:rPr>
          <w:t xml:space="preserve">climatebase.org</w:t>
        </w:r>
      </w:hyperlink>
    </w:p>
    <w:p>
      <w:pPr>
        <w:spacing w:after="320"/>
      </w:pPr>
      <w:hyperlink w:history="1" r:id="rId93a64zoanly37ko7ahsyb">
        <w:r>
          <w:rPr>
            <w:rStyle w:val="Hyperlink"/>
          </w:rPr>
          <w:t xml:space="preserve">GLAM on YouTube</w:t>
        </w:r>
      </w:hyperlink>
    </w:p>
    <w:p>
      <w:pPr>
        <w:spacing w:after="400"/>
      </w:pPr>
      <w:r>
        <w:rPr>
          <w:color w:val="555555"/>
          <w:sz w:val="20"/>
          <w:szCs w:val="20"/>
        </w:rPr>
        <w:t xml:space="preserve">#EarthDay2026  #LocalAI  #ClimateAI  #Sustainability  #ESG  #GLAM  #AIGovernance  #SFClimateWeek  #OpenSource  #ClimateAction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Short version (Twitter / X)</w:t>
      </w:r>
    </w:p>
    <w:p>
      <w:pPr>
        <w:spacing w:after="120"/>
      </w:pPr>
      <w:r>
        <w:rPr>
          <w:color w:val="333333"/>
        </w:rPr>
        <w:t xml:space="preserve">Proud to join the launch of @GloballocalAI — GLAM, the Global Local AI Mobilization. Cloud AI is one of the fastest growing energy consumers on the planet. GLAM is the movement for AI that runs locally: private, sustainable, open source. Launched Earth Day 2026 with @EarthDayNetwork, @SFClimateWeek, and @Climatebase.
globallocal.ai
#EarthDay2026 #LocalAI #ClimateAI #GLAM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5h_mju5rehi6fb-hvyut" Type="http://schemas.openxmlformats.org/officeDocument/2006/relationships/hyperlink" Target="https://globallocal.ai" TargetMode="External"/><Relationship Id="rId-fouat-uva-azai4nvihg" Type="http://schemas.openxmlformats.org/officeDocument/2006/relationships/hyperlink" Target="https://earthday.org" TargetMode="External"/><Relationship Id="rId_prlgzwbwixp95z2h5t7j" Type="http://schemas.openxmlformats.org/officeDocument/2006/relationships/hyperlink" Target="https://sfclimateweek.org" TargetMode="External"/><Relationship Id="rIdkt2x7kap0s_c2rj6wh2oi" Type="http://schemas.openxmlformats.org/officeDocument/2006/relationships/hyperlink" Target="https://climatebase.org" TargetMode="External"/><Relationship Id="rIddg2pjgi8hs8eshjqieqle" Type="http://schemas.openxmlformats.org/officeDocument/2006/relationships/hyperlink" Target="https://globallocal.ai" TargetMode="External"/><Relationship Id="rIdjzx07idpiihufmyyehu0n" Type="http://schemas.openxmlformats.org/officeDocument/2006/relationships/hyperlink" Target="https://glammovement.org" TargetMode="External"/><Relationship Id="rIdb3sr4iabx7djqpldiqdbt" Type="http://schemas.openxmlformats.org/officeDocument/2006/relationships/hyperlink" Target="https://earthday.org" TargetMode="External"/><Relationship Id="rId8z_yveec6c13qvkyxuqw-" Type="http://schemas.openxmlformats.org/officeDocument/2006/relationships/hyperlink" Target="https://sfclimateweek.org" TargetMode="External"/><Relationship Id="rId5pbk1p4pl7rkj_n-irj49" Type="http://schemas.openxmlformats.org/officeDocument/2006/relationships/hyperlink" Target="https://climatebase.org" TargetMode="External"/><Relationship Id="rId93a64zoanly37ko7ahsyb" Type="http://schemas.openxmlformats.org/officeDocument/2006/relationships/hyperlink" Target="https://www.youtube.com/channel/UCqFpG6XfK9n_2gsfHWMN7cQ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2026-04-22T02:44:08.336Z</dcterms:created>
  <dcterms:modified xsi:type="dcterms:W3CDTF">2026-04-22T02:44:08.337Z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