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小程序学习心得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代码构成：代码由四种文件构成：JS、JSON、WXML、WXSS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JS:脚本逻辑文件，用于页面和用户交互逻辑，如按钮按了之后有啥反应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例1：“点击加1”按钮,并让number的值对应加1。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在wxml中创建一个&lt;button&gt;点我加1&lt;/button&gt;按钮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按钮大小设定：size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mini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绑定（bindtap）对应的函数：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size=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mini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bindtap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onhandertap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&gt;点我加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1&lt;/button&gt;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在JS中设置onhandertap函数（需要调用setDate()）：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onhandertap:founction(){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this.setDate({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number: this.date.number+1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不行，“+1”才可以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·本题中用了“bindtap”关键字绑定函数，绑定函数的还有“catchtap”,两者的区别是：前者允许“冒泡”，后者不允许“冒泡”。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·“冒泡”指在组件重合的部分，点击“小”的时候，“大”的也会被点击。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二、JSON:用于配置（三种：全局配置，页面配置，项目配置）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project.config.json:项目配置：</w:t>
      </w:r>
    </w:p>
    <w:p>
      <w:r>
        <w:drawing>
          <wp:inline distT="0" distB="0" distL="114300" distR="114300">
            <wp:extent cx="2104390" cy="234632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app.json：全局配置：</w:t>
      </w:r>
    </w:p>
    <w:p>
      <w:r>
        <w:drawing>
          <wp:inline distT="0" distB="0" distL="114300" distR="114300">
            <wp:extent cx="2901950" cy="2948305"/>
            <wp:effectExtent l="0" t="0" r="1270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b/>
          <w:bCs/>
          <w:sz w:val="24"/>
          <w:szCs w:val="32"/>
          <w:u w:val="single"/>
          <w:lang w:val="en-US" w:eastAsia="zh-CN"/>
        </w:rPr>
      </w:pPr>
      <w:r>
        <w:rPr>
          <w:rFonts w:hint="eastAsia"/>
          <w:b/>
          <w:bCs/>
          <w:sz w:val="24"/>
          <w:szCs w:val="32"/>
          <w:u w:val="single"/>
          <w:lang w:val="en-US" w:eastAsia="zh-CN"/>
        </w:rPr>
        <w:t>添加并设置底部的tabBar</w:t>
      </w:r>
    </w:p>
    <w:p/>
    <w:p>
      <w:r>
        <w:drawing>
          <wp:inline distT="0" distB="0" distL="114300" distR="114300">
            <wp:extent cx="3583940" cy="1547495"/>
            <wp:effectExtent l="0" t="0" r="1651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54500" cy="2421890"/>
            <wp:effectExtent l="0" t="0" r="1270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3005" cy="2593975"/>
            <wp:effectExtent l="0" t="0" r="444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·tabBar与window的“等级相同”，且tabBar至少申请两个，至多五个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pages.json:页面配置：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若想与“全局配置”不同，则可以修改对应页面下的.json代码修改</w:t>
      </w:r>
    </w:p>
    <w:p>
      <w:r>
        <w:drawing>
          <wp:inline distT="0" distB="0" distL="114300" distR="114300">
            <wp:extent cx="3543300" cy="1490980"/>
            <wp:effectExtent l="0" t="0" r="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WXML:相当于HTML，用于设置</w:t>
      </w:r>
      <w:r>
        <w:rPr>
          <w:rFonts w:hint="eastAsia"/>
          <w:i/>
          <w:iCs/>
          <w:u w:val="single"/>
          <w:lang w:val="en-US" w:eastAsia="zh-CN"/>
        </w:rPr>
        <w:t>页面</w:t>
      </w:r>
      <w:r>
        <w:rPr>
          <w:rFonts w:hint="eastAsia"/>
          <w:lang w:val="en-US" w:eastAsia="zh-CN"/>
        </w:rPr>
        <w:t>的结构格式。大框架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 &lt;view&gt;开头，&lt;/view&gt;结尾，&lt;view&gt; 可显示内容 &lt;/view&gt;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如果要在页面显示字符等，有几种方法：</w:t>
      </w:r>
    </w:p>
    <w:p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&lt;view&gt; 可显示内容 &lt;/view&gt;（静态数据）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2、在pages.js中的data中【表示界面的处理数据】定义一个变量：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72030" cy="601980"/>
            <wp:effectExtent l="0" t="0" r="139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文本，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10460" cy="222885"/>
            <wp:effectExtent l="0" t="0" r="889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图片，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95220" cy="14922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数组遍历，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47035" cy="625475"/>
            <wp:effectExtent l="0" t="0" r="571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list集合遍历：item.成员变量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622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07080" cy="1529080"/>
            <wp:effectExtent l="0" t="0" r="762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·小程序建议，在每个wx:for后面要接一个wx:key，key为“唯一的值”,可以是“index”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条件渲染：</w:t>
      </w:r>
    </w:p>
    <w:p>
      <w:pPr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if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45460" cy="731520"/>
            <wp:effectExtent l="0" t="0" r="254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hidden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42715" cy="674370"/>
            <wp:effectExtent l="0" t="0" r="63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·hidden值为true时，显示，双view内容，为false时，双view内容暂时为空。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94760" cy="492760"/>
            <wp:effectExtent l="0" t="0" r="152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·按钮（button）:&lt;button size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mini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or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type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default[白色]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or</w:t>
      </w:r>
      <w:r>
        <w:rPr>
          <w:rFonts w:hint="default"/>
          <w:lang w:val="en-US" w:eastAsia="zh-CN"/>
        </w:rPr>
        <w:t>”</w:t>
      </w:r>
      <w:r>
        <w:rPr>
          <w:rFonts w:ascii="Microsoft YaHei UI" w:hAnsi="Microsoft YaHei UI" w:eastAsia="Microsoft YaHei UI" w:cs="Microsoft YaHei UI"/>
          <w:i w:val="0"/>
          <w:caps w:val="0"/>
          <w:color w:val="353535"/>
          <w:spacing w:val="0"/>
          <w:sz w:val="21"/>
          <w:szCs w:val="21"/>
        </w:rPr>
        <w:t>primary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53535"/>
          <w:spacing w:val="0"/>
          <w:sz w:val="21"/>
          <w:szCs w:val="21"/>
          <w:lang w:val="en-US" w:eastAsia="zh-CN"/>
        </w:rPr>
        <w:t>[绿色]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or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worn[红色]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·多选按钮（</w:t>
      </w:r>
      <w:r>
        <w:rPr>
          <w:rFonts w:hint="default"/>
          <w:lang w:val="en-US" w:eastAsia="zh-CN"/>
        </w:rPr>
        <w:t>checkbox-group</w:t>
      </w:r>
      <w:r>
        <w:rPr>
          <w:rFonts w:hint="eastAsia"/>
          <w:lang w:val="en-US" w:eastAsia="zh-CN"/>
        </w:rPr>
        <w:t>）：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&lt;checkbox-group </w:t>
      </w:r>
      <w:r>
        <w:rPr>
          <w:rFonts w:hint="eastAsia"/>
          <w:u w:val="single"/>
          <w:lang w:val="en-US" w:eastAsia="zh-CN"/>
        </w:rPr>
        <w:t xml:space="preserve">bindchange = </w:t>
      </w:r>
      <w:r>
        <w:rPr>
          <w:rFonts w:hint="default"/>
          <w:u w:val="single"/>
          <w:lang w:val="en-US" w:eastAsia="zh-CN"/>
        </w:rPr>
        <w:t>“</w:t>
      </w:r>
      <w:r>
        <w:rPr>
          <w:rFonts w:hint="eastAsia"/>
          <w:u w:val="single"/>
          <w:lang w:val="en-US" w:eastAsia="zh-CN"/>
        </w:rPr>
        <w:t>checkboxchange</w:t>
      </w:r>
      <w:r>
        <w:rPr>
          <w:rFonts w:hint="default"/>
          <w:u w:val="single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&lt;label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wx:for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{{变量}}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&lt;checkbox&gt;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&lt;/checkbox&gt;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&lt;/label&gt;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WXSS:相当于CSS，用于设置</w:t>
      </w:r>
      <w:r>
        <w:rPr>
          <w:rFonts w:hint="eastAsia"/>
          <w:b/>
          <w:bCs w:val="0"/>
          <w:i/>
          <w:iCs/>
          <w:u w:val="single"/>
          <w:lang w:val="en-US" w:eastAsia="zh-CN"/>
        </w:rPr>
        <w:t>页面</w:t>
      </w:r>
      <w:r>
        <w:rPr>
          <w:rFonts w:hint="eastAsia"/>
          <w:lang w:val="en-US" w:eastAsia="zh-CN"/>
        </w:rPr>
        <w:t>的样式，颜色、大小等视觉效果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10330" cy="1146175"/>
            <wp:effectExtent l="0" t="0" r="1397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·一般使用iPhone6来写代码，因为iPhone6换算是整数倍的，木的无限不循环小数。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··通用WXSS的创建和引入：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1：新建common文件，并有.wxss文件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84455</wp:posOffset>
                </wp:positionV>
                <wp:extent cx="1338580" cy="142875"/>
                <wp:effectExtent l="635" t="4445" r="13335" b="4318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34130" y="7668895"/>
                          <a:ext cx="133858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1.9pt;margin-top:6.65pt;height:11.25pt;width:105.4pt;z-index:251658240;mso-width-relative:page;mso-height-relative:page;" filled="f" stroked="t" coordsize="21600,21600" o:gfxdata="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nq/AzXAAAACQEAAA8AAAAAAAAAAQAgAAAAIgAAAGRycy9kb3du&#10;cmV2LnhtbFBLAQIUABQAAAAIAIdO4kBRDCBWAAIAAKMDAAAOAAAAAAAAAAEAIAAAACY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2：在common.wxss中设置一个通用“变量”,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3:  返回wxml中，把需要“改变视觉效果”的变量前面加上class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变量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4：（可选），在别的wxss中引入，需要：@import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相对路径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../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表示上一层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样式库：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245485"/>
            <wp:effectExtent l="0" t="0" r="4445" b="1206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·#ccc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灰色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·#f00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·#00000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黑色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·#930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褐色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896D2C"/>
    <w:multiLevelType w:val="singleLevel"/>
    <w:tmpl w:val="A2896D2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DB84F0B"/>
    <w:multiLevelType w:val="singleLevel"/>
    <w:tmpl w:val="ADB84F0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07252AA"/>
    <w:multiLevelType w:val="singleLevel"/>
    <w:tmpl w:val="E07252A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08CFC10"/>
    <w:multiLevelType w:val="singleLevel"/>
    <w:tmpl w:val="E08CFC1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613C1E"/>
    <w:rsid w:val="08B03339"/>
    <w:rsid w:val="36E13198"/>
    <w:rsid w:val="41613C1E"/>
    <w:rsid w:val="4296498C"/>
    <w:rsid w:val="4F5B700E"/>
    <w:rsid w:val="553505EE"/>
    <w:rsid w:val="65565F79"/>
    <w:rsid w:val="7222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383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2019-07-01T08:17:00Z</dcterms:created>
  <dc:creator>蓝色雨梦</dc:creator>
  <cp:lastModifiedBy>蓝色雨梦</cp:lastModifiedBy>
  <dcterms:modified xsi:type="dcterms:W3CDTF">2020-03-30T15:39:14Z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