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jQuery学习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spacing w:line="240" w:lineRule="auto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>jQuery是一种</w:t>
      </w:r>
      <w:r>
        <w:rPr>
          <w:rFonts w:hint="eastAsia"/>
          <w:b/>
          <w:bCs/>
          <w:color w:val="FF0000"/>
          <w:u w:val="single"/>
          <w:lang w:val="en-US" w:eastAsia="zh-CN"/>
        </w:rPr>
        <w:t>通过选取HTML元素</w:t>
      </w:r>
      <w:r>
        <w:rPr>
          <w:rFonts w:hint="eastAsia"/>
          <w:lang w:val="en-US" w:eastAsia="zh-CN"/>
        </w:rPr>
        <w:t>（HTML元素组、单个元素、id、类型、类、属性、属性值）并对其进行操作的</w:t>
      </w:r>
      <w:r>
        <w:rPr>
          <w:rFonts w:hint="eastAsia"/>
          <w:b/>
          <w:bCs/>
          <w:u w:val="single"/>
          <w:lang w:val="en-US" w:eastAsia="zh-CN"/>
        </w:rPr>
        <w:t>js的封装语法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$(&lt;selector&gt;).&lt;action()&gt;，如：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).hide()：隐藏所有&lt;p&gt;元素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2、$(this).hide()：隐藏指定的元素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p.test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).hide():隐藏所有的&lt;p&gt;元素中class为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).hide():隐藏所有的id为“test”的元素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·&lt;action()&gt;有很多，如click().hide()等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·一般来说，jQuery函数都会写在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//开始写jQuery代码。。。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可简写为：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//jQuery代码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中，目的是为了防止文档在完全加载（就绪）之后运行jQuery代码，即在DOM加载完成之后才可以对DOM进行操作。否则容易发生错误。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什么是DOM？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DOM是HTML的标准对象模型，定义了所有THML元素的对象和属性，以及访问它们的方法。如图：此为DOM树，仅有在有DOM的存在之下，每个模块之间才会存在“连线”，表示可以相互传递，才会有“动态效果”，如p标签的内容传给head中的&lt;script&gt;中的方法。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61185" cy="1171575"/>
            <wp:effectExtent l="0" t="0" r="1333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查找需要的元素，均以$()开头</w:t>
      </w:r>
    </w:p>
    <w:p>
      <w:pPr>
        <w:jc w:val="center"/>
      </w:pPr>
      <w:r>
        <w:drawing>
          <wp:inline distT="0" distB="0" distL="114300" distR="114300">
            <wp:extent cx="4355465" cy="344043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(&lt;action()&gt;描述图)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jQuery事件：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鼠标事件：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1）click():当鼠标单击时触发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2）dblclick()：当鼠标双击时触发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3）mouseenter()：鼠标移动到指定元素时触发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4）mouseleave()：当鼠标移出指定元素时触发，一般配合mouseenter()一起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5）hover()：同时调用mouseenter和mouseleave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键盘事件：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1）keypress()：当按下</w:t>
      </w:r>
      <w:r>
        <w:rPr>
          <w:rFonts w:hint="eastAsia"/>
          <w:b/>
          <w:bCs/>
          <w:u w:val="single"/>
          <w:lang w:val="en-US" w:eastAsia="zh-CN"/>
        </w:rPr>
        <w:t>显示器能显示的字符时</w:t>
      </w:r>
      <w:r>
        <w:rPr>
          <w:rFonts w:hint="eastAsia"/>
          <w:lang w:val="en-US" w:eastAsia="zh-CN"/>
        </w:rPr>
        <w:t>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2）keydown()：当按下</w:t>
      </w:r>
      <w:r>
        <w:rPr>
          <w:rFonts w:hint="eastAsia"/>
          <w:b/>
          <w:bCs/>
          <w:u w:val="single"/>
          <w:lang w:val="en-US" w:eastAsia="zh-CN"/>
        </w:rPr>
        <w:t>键盘的所有键时</w:t>
      </w:r>
      <w:r>
        <w:rPr>
          <w:rFonts w:hint="eastAsia"/>
          <w:lang w:val="en-US" w:eastAsia="zh-CN"/>
        </w:rPr>
        <w:t>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3）keyup()：当松开键盘时触发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表单事件：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1)submit()：当提交表单时触发。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2)change()：当选择器选择的元素被修改时触发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文档/窗口事件：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load()：当选择器载入成功后触发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resize()：当浏览器窗口大小被改变时触发，一般用于元素的大小变化调整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scroull()：对元素的滚动时触发，如下拉滚动条，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unload()：当离开页面时显示提示消息，Firefox与Chrome会阻止弹窗。且在jQuery3.0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被废除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通用事件：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1)change()：当选择器选择的元素被修改时触发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2)focus()：当元素获得焦点时触发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3)blur()：当元素失去焦点时触发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jQuery效果：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隐藏/显示：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1、$(selector).hide(speed,way,callback):表示可以定义隐藏的速度，并接后发生callback函数，如$(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</w:t>
      </w:r>
      <w:r>
        <w:rPr>
          <w:rFonts w:hint="eastAsia"/>
          <w:color w:val="FF0000"/>
          <w:lang w:val="en-US" w:eastAsia="zh-CN"/>
        </w:rPr>
        <w:t>1000/slow/fast</w:t>
      </w:r>
      <w:r>
        <w:rPr>
          <w:rFonts w:hint="eastAsia"/>
          <w:lang w:val="en-US" w:eastAsia="zh-CN"/>
        </w:rPr>
        <w:t>,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linear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swing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function()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我是猪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$(selector).show(speed,way,callback)与上同理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).toggle()：按一下是隐藏，再按是显示，如此循环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淡入淡出：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1、淡入：fadeIn(speed)：fadeIn()、fadeIn(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)、fadeIn(3000)注意是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i大写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2、淡出：fadeOut(speed):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3、淡入淡出:fadeToggle(speed)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4、颜色变化：fadeTo(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,0-1):如fadeTo(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,0.15)//大于1无变化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2、滑动：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1、滑下：slideDown(speed):触发后 边滑下边显示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2、滑上：slideUp(speed)：触发后 边滑上边消失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3、滑下滑上：slideToggle(speed)；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3、动画：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animate(&lt;动作&gt;，&lt;速度&gt;，callback)：如animate({left: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20px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·动作：动作可以是元素的一个属性也可以是多个属性，也可以是show、hide、toggle...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·相对动作，如：left: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+=150px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即在原有的基础上加150px。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·组动作：多个animate（）顺序排列即可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注意：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1、操作属性时，要用驼峰命名法，如padding-left要写成paddingLeft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2、需要将元素的position属性设置为relative,fixed或absolute</w:t>
      </w:r>
      <w:r>
        <w:rPr>
          <w:rFonts w:hint="eastAsia" w:ascii="宋体" w:hAnsi="宋体" w:eastAsia="宋体" w:cs="宋体"/>
          <w:b w:val="0"/>
          <w:bCs w:val="0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4、停止动画：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  <w:t>$(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selector).stop(stopAll,goToEnd);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可选的 stopAll 参数规定是否应该清除动画队列。默认是 false，即仅停止活动的动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画，允许任何排入队列的动画向后执行。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可选的 goToEnd 参数规定是否立即完成当前动画。默认是 false。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因此，默认地，stop() 会清除在被选元素上指定的当前动画。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·其中提到的队列是指：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3675" cy="515493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5、Callback：执行动作之后再调用方法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2209800" cy="83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如上图，p标签在隐藏之后才会触发alert函数，即callback是实现同步关系的。</w:t>
      </w:r>
    </w:p>
    <w:p>
      <w:pPr>
        <w:numPr>
          <w:ilvl w:val="0"/>
          <w:numId w:val="0"/>
        </w:num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6、链：对同一个标签的多个动作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5268595" cy="148209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即，id为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的标签先变红再滑向上再滑向下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·Callback与链的区别：callback可以是多个标签的多个动作串联执行，而链只是一个标签的多个动作串联执行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BC594"/>
    <w:multiLevelType w:val="singleLevel"/>
    <w:tmpl w:val="CDCBC5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A453B7"/>
    <w:multiLevelType w:val="singleLevel"/>
    <w:tmpl w:val="F5A453B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D25BEF3"/>
    <w:multiLevelType w:val="singleLevel"/>
    <w:tmpl w:val="4D25BE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C29B7"/>
    <w:rsid w:val="09F928EF"/>
    <w:rsid w:val="2F6B4744"/>
    <w:rsid w:val="527C29B7"/>
    <w:rsid w:val="56E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2020-01-14T01:54:00Z</dcterms:created>
  <dc:creator>蓝色雨梦</dc:creator>
  <cp:lastModifiedBy>蓝色雨梦</cp:lastModifiedBy>
  <dcterms:modified xsi:type="dcterms:W3CDTF">2020-01-19T13:58:07Z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