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10-AMALIY MASHG'ULOT</w:t>
      </w:r>
    </w:p>
    <w:p>
      <w:pPr>
        <w:pStyle w:val="Title"/>
        <w:spacing w:after="360" w:before="240"/>
        <w:jc w:val="center"/>
      </w:pPr>
      <w:r>
        <w:rPr>
          <w:b/>
          <w:bCs/>
        </w:rPr>
        <w:t xml:space="preserve">O'ZBEK MAQOLLARIDA MILLIY QADRIYATLARNING AKS ETISHI</w:t>
      </w:r>
    </w:p>
    <w:p>
      <w:pPr>
        <w:ind w:firstLine="709"/>
        <w:jc w:val="both"/>
      </w:pPr>
      <w:r>
        <w:rPr>
          <w:b/>
          <w:bCs/>
        </w:rPr>
        <w:t xml:space="preserve">Ajratilgan vaqt:</w:t>
      </w:r>
      <w:r>
        <w:t xml:space="preserve"> 2 soat (80 daqiqa).</w:t>
      </w:r>
    </w:p>
    <w:p>
      <w:pPr>
        <w:ind w:firstLine="709"/>
        <w:jc w:val="both"/>
      </w:pPr>
      <w:r>
        <w:rPr>
          <w:b/>
          <w:bCs/>
        </w:rPr>
        <w:t xml:space="preserve">Mashg'ulot maqsadi:</w:t>
      </w:r>
      <w:r>
        <w:t xml:space="preserve"> talabalarni o'zbek maqollarini mavzuiy va qadriyatlar tizimi bo'yicha tahlil qilishga, maqollardagi obrazlarning madaniy asosini ochishga, zid ma'noli maqollarni izohlashga va boshqa tillar bilan qiyoslashga o'rgatish.</w:t>
      </w:r>
    </w:p>
    <w:p>
      <w:pPr>
        <w:ind w:firstLine="709"/>
        <w:jc w:val="both"/>
      </w:pPr>
      <w:r>
        <w:rPr>
          <w:b/>
          <w:bCs/>
        </w:rPr>
        <w:t xml:space="preserve">Kutilayotgan natijalar.</w:t>
      </w:r>
      <w:r>
        <w:t xml:space="preserve"> Mashg'ulot yakunida talaba:</w:t>
      </w:r>
    </w:p>
    <w:p>
      <w:pPr>
        <w:pStyle w:val="ListParagraph"/>
        <w:numPr>
          <w:ilvl w:val="0"/>
          <w:numId w:val="2"/>
        </w:numPr>
        <w:jc w:val="both"/>
      </w:pPr>
      <w:r>
        <w:t xml:space="preserve">maqollarni mavzu va qadriyat bo'yicha guruhlaydi;</w:t>
      </w:r>
    </w:p>
    <w:p>
      <w:pPr>
        <w:pStyle w:val="ListParagraph"/>
        <w:numPr>
          <w:ilvl w:val="0"/>
          <w:numId w:val="2"/>
        </w:numPr>
        <w:jc w:val="both"/>
      </w:pPr>
      <w:r>
        <w:t xml:space="preserve">maqoldagi obraz va uning madaniy asosini izohlaydi;</w:t>
      </w:r>
    </w:p>
    <w:p>
      <w:pPr>
        <w:pStyle w:val="ListParagraph"/>
        <w:numPr>
          <w:ilvl w:val="0"/>
          <w:numId w:val="2"/>
        </w:numPr>
        <w:jc w:val="both"/>
      </w:pPr>
      <w:r>
        <w:t xml:space="preserve">maqolning mantiqiy qolipi va milliy obrazini ajratadi (G.L. Permyakov yondashuvi);</w:t>
      </w:r>
    </w:p>
    <w:p>
      <w:pPr>
        <w:pStyle w:val="ListParagraph"/>
        <w:numPr>
          <w:ilvl w:val="0"/>
          <w:numId w:val="2"/>
        </w:numPr>
        <w:jc w:val="both"/>
      </w:pPr>
      <w:r>
        <w:t xml:space="preserve">zid ma'noli maqollarning vaziyatga qarab qo'llanishini tushuntiradi;</w:t>
      </w:r>
    </w:p>
    <w:p>
      <w:pPr>
        <w:pStyle w:val="ListParagraph"/>
        <w:numPr>
          <w:ilvl w:val="0"/>
          <w:numId w:val="2"/>
        </w:numPr>
        <w:jc w:val="both"/>
      </w:pPr>
      <w:r>
        <w:t xml:space="preserve">maqollarning zamonaviy nutq va OAVdagi transformatsiyasini aniqlaydi.</w:t>
      </w:r>
    </w:p>
    <w:p>
      <w:pPr>
        <w:ind w:firstLine="709"/>
        <w:jc w:val="both"/>
      </w:pPr>
      <w:r>
        <w:rPr>
          <w:b/>
          <w:bCs/>
        </w:rPr>
        <w:t xml:space="preserve">Kerakli materiallar:</w:t>
      </w:r>
      <w:r>
        <w:t xml:space="preserve"> "O'zbek xalq maqollari" to'plami (T. Mirzayev, A. Musoqulov, B. Sarimsoqov), ingliz va rus maqollari lug'atlari, 11-ma'ruza matni.</w:t>
      </w:r>
    </w:p>
    <w:p>
      <w:pPr>
        <w:pStyle w:val="Heading1"/>
        <w:keepNext/>
        <w:spacing w:after="120" w:before="280"/>
      </w:pPr>
      <w:r>
        <w:t xml:space="preserve">Qisqa nazariy eslatma</w:t>
      </w:r>
    </w:p>
    <w:p>
      <w:pPr>
        <w:ind w:firstLine="709"/>
        <w:jc w:val="both"/>
      </w:pPr>
      <w:r>
        <w:t xml:space="preserve">Maqol – xalqning ko'p asrlik tajribasidan kelib chiqqan, tugal hukm shaklidagi qisqa va obrazli ifoda. Maqollarda xalqning qadriyatlar tizimi – nimani yaxshi, nimani yomon deb bilishi – aks etadi. Shu sababli maqollar lingvokulturologiyada "qadriyatlar xaritasi" sifatida o'rganiladi.</w:t>
      </w:r>
    </w:p>
    <w:p>
      <w:pPr>
        <w:ind w:firstLine="709"/>
        <w:jc w:val="both"/>
      </w:pPr>
      <w:r>
        <w:t xml:space="preserve">G.L. Permyakov fikricha, maqollarning </w:t>
      </w:r>
      <w:r>
        <w:rPr>
          <w:b/>
          <w:bCs/>
        </w:rPr>
        <w:t xml:space="preserve">mantiqiy qolipi</w:t>
      </w:r>
      <w:r>
        <w:t xml:space="preserve"> ko'pincha umuminsoniy, </w:t>
      </w:r>
      <w:r>
        <w:rPr>
          <w:b/>
          <w:bCs/>
        </w:rPr>
        <w:t xml:space="preserve">obrazlari</w:t>
      </w:r>
      <w:r>
        <w:t xml:space="preserve"> esa milliy. Masalan, "oz-ozdan ko'p yig'iladi" qolipi o'zbek tilida suv obrazi bilan ("Tomchi-tomchi ko'l bo'lur") ifodalanadi.</w:t>
      </w:r>
    </w:p>
    <w:p>
      <w:pPr>
        <w:ind w:firstLine="709"/>
        <w:jc w:val="both"/>
      </w:pPr>
      <w:r>
        <w:t xml:space="preserve">Maqollar ba'zan bir-biriga zid fikrlarni ifodalaydi. Bu qarama-qarshilik emas, balki hayotiy tajribaning ko'p qirraliligi: so'zlovchi vaziyatga mos maqolni tanlaydi.</w:t>
      </w:r>
    </w:p>
    <w:p>
      <w:pPr>
        <w:pStyle w:val="Heading1"/>
        <w:keepNext/>
        <w:spacing w:after="120" w:before="280"/>
      </w:pPr>
      <w:r>
        <w:t xml:space="preserve">Mashg'ulotning borishi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Bosqich</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Mazmuni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Vaqt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Kirish</w:t>
            </w:r>
          </w:p>
        </w:tc>
        <w:tc>
          <w:tcPr>
            <w:tcW w:type="dxa" w:w="3118"/>
            <w:tcMar>
              <w:top w:type="dxa" w:w="60"/>
              <w:left w:type="dxa" w:w="100"/>
              <w:bottom w:type="dxa" w:w="60"/>
              <w:right w:type="dxa" w:w="100"/>
            </w:tcMar>
          </w:tcPr>
          <w:p>
            <w:pPr>
              <w:spacing w:line="276"/>
            </w:pPr>
            <w:r>
              <w:rPr>
                <w:b w:val="false"/>
                <w:bCs w:val="false"/>
                <w:sz w:val="26"/>
                <w:szCs w:val="26"/>
              </w:rPr>
              <w:t xml:space="preserve">Nazariy eslatma va og'zaki so'rov</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 bo'lim</w:t>
            </w:r>
          </w:p>
        </w:tc>
        <w:tc>
          <w:tcPr>
            <w:tcW w:type="dxa" w:w="3118"/>
            <w:tcMar>
              <w:top w:type="dxa" w:w="60"/>
              <w:left w:type="dxa" w:w="100"/>
              <w:bottom w:type="dxa" w:w="60"/>
              <w:right w:type="dxa" w:w="100"/>
            </w:tcMar>
          </w:tcPr>
          <w:p>
            <w:pPr>
              <w:spacing w:line="276"/>
            </w:pPr>
            <w:r>
              <w:rPr>
                <w:b w:val="false"/>
                <w:bCs w:val="false"/>
                <w:sz w:val="26"/>
                <w:szCs w:val="26"/>
              </w:rPr>
              <w:t xml:space="preserve">Amaliy topshiriqlar</w:t>
            </w:r>
          </w:p>
        </w:tc>
        <w:tc>
          <w:tcPr>
            <w:tcW w:type="dxa" w:w="3118"/>
            <w:tcMar>
              <w:top w:type="dxa" w:w="60"/>
              <w:left w:type="dxa" w:w="100"/>
              <w:bottom w:type="dxa" w:w="60"/>
              <w:right w:type="dxa" w:w="100"/>
            </w:tcMar>
          </w:tcPr>
          <w:p>
            <w:pPr>
              <w:spacing w:line="276"/>
            </w:pPr>
            <w:r>
              <w:rPr>
                <w:b w:val="false"/>
                <w:bCs w:val="false"/>
                <w:sz w:val="26"/>
                <w:szCs w:val="26"/>
              </w:rPr>
              <w:t xml:space="preserve">35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 bo'lim</w:t>
            </w:r>
          </w:p>
        </w:tc>
        <w:tc>
          <w:tcPr>
            <w:tcW w:type="dxa" w:w="3118"/>
            <w:tcMar>
              <w:top w:type="dxa" w:w="60"/>
              <w:left w:type="dxa" w:w="100"/>
              <w:bottom w:type="dxa" w:w="60"/>
              <w:right w:type="dxa" w:w="100"/>
            </w:tcMar>
          </w:tcPr>
          <w:p>
            <w:pPr>
              <w:spacing w:line="276"/>
            </w:pPr>
            <w:r>
              <w:rPr>
                <w:b w:val="false"/>
                <w:bCs w:val="false"/>
                <w:sz w:val="26"/>
                <w:szCs w:val="26"/>
              </w:rPr>
              <w:t xml:space="preserve">Keys-stadi</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III bo'lim</w:t>
            </w:r>
          </w:p>
        </w:tc>
        <w:tc>
          <w:tcPr>
            <w:tcW w:type="dxa" w:w="3118"/>
            <w:tcMar>
              <w:top w:type="dxa" w:w="60"/>
              <w:left w:type="dxa" w:w="100"/>
              <w:bottom w:type="dxa" w:w="60"/>
              <w:right w:type="dxa" w:w="100"/>
            </w:tcMar>
          </w:tcPr>
          <w:p>
            <w:pPr>
              <w:spacing w:line="276"/>
            </w:pPr>
            <w:r>
              <w:rPr>
                <w:b w:val="false"/>
                <w:bCs w:val="false"/>
                <w:sz w:val="26"/>
                <w:szCs w:val="26"/>
              </w:rPr>
              <w:t xml:space="preserve">Kazuslar</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IV bo'lim</w:t>
            </w:r>
          </w:p>
        </w:tc>
        <w:tc>
          <w:tcPr>
            <w:tcW w:type="dxa" w:w="3118"/>
            <w:tcMar>
              <w:top w:type="dxa" w:w="60"/>
              <w:left w:type="dxa" w:w="100"/>
              <w:bottom w:type="dxa" w:w="60"/>
              <w:right w:type="dxa" w:w="100"/>
            </w:tcMar>
          </w:tcPr>
          <w:p>
            <w:pPr>
              <w:spacing w:line="276"/>
            </w:pPr>
            <w:r>
              <w:rPr>
                <w:b w:val="false"/>
                <w:bCs w:val="false"/>
                <w:sz w:val="26"/>
                <w:szCs w:val="26"/>
              </w:rPr>
              <w:t xml:space="preserve">Test</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Yakun</w:t>
            </w:r>
          </w:p>
        </w:tc>
        <w:tc>
          <w:tcPr>
            <w:tcW w:type="dxa" w:w="3118"/>
            <w:tcMar>
              <w:top w:type="dxa" w:w="60"/>
              <w:left w:type="dxa" w:w="100"/>
              <w:bottom w:type="dxa" w:w="60"/>
              <w:right w:type="dxa" w:w="100"/>
            </w:tcMar>
          </w:tcPr>
          <w:p>
            <w:pPr>
              <w:spacing w:line="276"/>
            </w:pPr>
            <w:r>
              <w:rPr>
                <w:b w:val="false"/>
                <w:bCs w:val="false"/>
                <w:sz w:val="26"/>
                <w:szCs w:val="26"/>
              </w:rPr>
              <w:t xml:space="preserve">Xulosa, baholash, uyga vazifa</w:t>
            </w:r>
          </w:p>
        </w:tc>
        <w:tc>
          <w:tcPr>
            <w:tcW w:type="dxa" w:w="3118"/>
            <w:tcMar>
              <w:top w:type="dxa" w:w="60"/>
              <w:left w:type="dxa" w:w="100"/>
              <w:bottom w:type="dxa" w:w="60"/>
              <w:right w:type="dxa" w:w="100"/>
            </w:tcMar>
          </w:tcPr>
          <w:p>
            <w:pPr>
              <w:spacing w:line="276"/>
            </w:pPr>
            <w:r>
              <w:rPr>
                <w:b w:val="false"/>
                <w:bCs w:val="false"/>
                <w:sz w:val="26"/>
                <w:szCs w:val="26"/>
              </w:rPr>
              <w:t xml:space="preserve">5 daqiqa</w:t>
            </w:r>
          </w:p>
        </w:tc>
      </w:tr>
    </w:tbl>
    <w:p/>
    <w:p>
      <w:pPr>
        <w:pStyle w:val="Heading1"/>
        <w:keepNext/>
        <w:spacing w:after="120" w:before="280"/>
      </w:pPr>
      <w:r>
        <w:t xml:space="preserve">I. AMALIY TOPSHIRIQLAR</w:t>
      </w:r>
    </w:p>
    <w:p>
      <w:pPr>
        <w:pStyle w:val="Heading2"/>
        <w:keepNext/>
        <w:spacing w:after="80" w:before="200"/>
      </w:pPr>
      <w:r>
        <w:t xml:space="preserve">1-topshiriq. Mavzuiy guruhlash</w:t>
      </w:r>
    </w:p>
    <w:p>
      <w:pPr>
        <w:ind w:firstLine="709"/>
        <w:jc w:val="both"/>
      </w:pPr>
      <w:r>
        <w:rPr>
          <w:b/>
          <w:bCs/>
        </w:rPr>
        <w:t xml:space="preserve">Shart.</w:t>
      </w:r>
      <w:r>
        <w:t xml:space="preserve"> Maqollar to'plamidan quyidagi mavzular bo'yicha kamida 5 tadan maqol tanlang: ota-ona, mehnat, ilm, do'stlik va qo'shnichilik, Vatan, til va so'z.</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Mavzu</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Maqol</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Ifodalangan qadriyat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Ota-ona</w:t>
            </w:r>
          </w:p>
        </w:tc>
        <w:tc>
          <w:tcPr>
            <w:tcW w:type="dxa" w:w="3118"/>
            <w:tcMar>
              <w:top w:type="dxa" w:w="60"/>
              <w:left w:type="dxa" w:w="100"/>
              <w:bottom w:type="dxa" w:w="60"/>
              <w:right w:type="dxa" w:w="100"/>
            </w:tcMar>
          </w:tcPr>
          <w:p>
            <w:pPr>
              <w:spacing w:line="276"/>
            </w:pPr>
            <w:r>
              <w:rPr>
                <w:b w:val="false"/>
                <w:bCs w:val="false"/>
                <w:sz w:val="26"/>
                <w:szCs w:val="26"/>
              </w:rPr>
              <w:t xml:space="preserve">Ota rozi – Xudo rozi.</w:t>
            </w:r>
          </w:p>
        </w:tc>
        <w:tc>
          <w:tcPr>
            <w:tcW w:type="dxa" w:w="3118"/>
            <w:tcMar>
              <w:top w:type="dxa" w:w="60"/>
              <w:left w:type="dxa" w:w="100"/>
              <w:bottom w:type="dxa" w:w="60"/>
              <w:right w:type="dxa" w:w="100"/>
            </w:tcMar>
          </w:tcPr>
          <w:p>
            <w:pPr>
              <w:spacing w:line="276"/>
            </w:pPr>
            <w:r>
              <w:rPr>
                <w:b w:val="false"/>
                <w:bCs w:val="false"/>
                <w:sz w:val="26"/>
                <w:szCs w:val="26"/>
              </w:rPr>
              <w:t xml:space="preserve">ota-ona roziligi oliy qadriyat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Mehnat</w:t>
            </w:r>
          </w:p>
        </w:tc>
        <w:tc>
          <w:tcPr>
            <w:tcW w:type="dxa" w:w="3118"/>
            <w:tcMar>
              <w:top w:type="dxa" w:w="60"/>
              <w:left w:type="dxa" w:w="100"/>
              <w:bottom w:type="dxa" w:w="60"/>
              <w:right w:type="dxa" w:w="100"/>
            </w:tcMar>
          </w:tcPr>
          <w:p>
            <w:pPr>
              <w:spacing w:line="276"/>
            </w:pPr>
            <w:r>
              <w:rPr>
                <w:b w:val="false"/>
                <w:bCs w:val="false"/>
                <w:sz w:val="26"/>
                <w:szCs w:val="26"/>
              </w:rPr>
              <w:t xml:space="preserve">Mehnat, mehnatning tagi – rohat.</w:t>
            </w:r>
          </w:p>
        </w:tc>
        <w:tc>
          <w:tcPr>
            <w:tcW w:type="dxa" w:w="3118"/>
            <w:tcMar>
              <w:top w:type="dxa" w:w="60"/>
              <w:left w:type="dxa" w:w="100"/>
              <w:bottom w:type="dxa" w:w="60"/>
              <w:right w:type="dxa" w:w="100"/>
            </w:tcMar>
          </w:tcPr>
          <w:p>
            <w:pPr>
              <w:spacing w:line="276"/>
            </w:pPr>
            <w:r>
              <w:rPr>
                <w:b w:val="false"/>
                <w:bCs w:val="false"/>
                <w:sz w:val="26"/>
                <w:szCs w:val="26"/>
              </w:rPr>
              <w:t xml:space="preserve">mehnat va uning samarasi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Ilm</w:t>
            </w:r>
          </w:p>
        </w:tc>
        <w:tc>
          <w:tcPr>
            <w:tcW w:type="dxa" w:w="3118"/>
            <w:tcMar>
              <w:top w:type="dxa" w:w="60"/>
              <w:left w:type="dxa" w:w="100"/>
              <w:bottom w:type="dxa" w:w="60"/>
              <w:right w:type="dxa" w:w="100"/>
            </w:tcMar>
          </w:tcPr>
          <w:p>
            <w:pPr>
              <w:spacing w:line="276"/>
            </w:pPr>
            <w:r>
              <w:rPr>
                <w:b w:val="false"/>
                <w:bCs w:val="false"/>
                <w:sz w:val="26"/>
                <w:szCs w:val="26"/>
              </w:rPr>
              <w:t xml:space="preserve">Ilm – aql chirog'i.</w:t>
            </w:r>
          </w:p>
        </w:tc>
        <w:tc>
          <w:tcPr>
            <w:tcW w:type="dxa" w:w="3118"/>
            <w:tcMar>
              <w:top w:type="dxa" w:w="60"/>
              <w:left w:type="dxa" w:w="100"/>
              <w:bottom w:type="dxa" w:w="60"/>
              <w:right w:type="dxa" w:w="100"/>
            </w:tcMar>
          </w:tcPr>
          <w:p>
            <w:pPr>
              <w:spacing w:line="276"/>
            </w:pPr>
            <w:r>
              <w:rPr>
                <w:b w:val="false"/>
                <w:bCs w:val="false"/>
                <w:sz w:val="26"/>
                <w:szCs w:val="26"/>
              </w:rPr>
              <w:t xml:space="preserve">ilmning qadri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Qo'shnichilik</w:t>
            </w:r>
          </w:p>
        </w:tc>
        <w:tc>
          <w:tcPr>
            <w:tcW w:type="dxa" w:w="3118"/>
            <w:tcMar>
              <w:top w:type="dxa" w:w="60"/>
              <w:left w:type="dxa" w:w="100"/>
              <w:bottom w:type="dxa" w:w="60"/>
              <w:right w:type="dxa" w:w="100"/>
            </w:tcMar>
          </w:tcPr>
          <w:p>
            <w:pPr>
              <w:spacing w:line="276"/>
            </w:pPr>
            <w:r>
              <w:rPr>
                <w:b w:val="false"/>
                <w:bCs w:val="false"/>
                <w:sz w:val="26"/>
                <w:szCs w:val="26"/>
              </w:rPr>
              <w:t xml:space="preserve">Hovli olma – qo'shni ol.</w:t>
            </w:r>
          </w:p>
        </w:tc>
        <w:tc>
          <w:tcPr>
            <w:tcW w:type="dxa" w:w="3118"/>
            <w:tcMar>
              <w:top w:type="dxa" w:w="60"/>
              <w:left w:type="dxa" w:w="100"/>
              <w:bottom w:type="dxa" w:w="60"/>
              <w:right w:type="dxa" w:w="100"/>
            </w:tcMar>
          </w:tcPr>
          <w:p>
            <w:pPr>
              <w:spacing w:line="276"/>
            </w:pPr>
            <w:r>
              <w:rPr>
                <w:b w:val="false"/>
                <w:bCs w:val="false"/>
                <w:sz w:val="26"/>
                <w:szCs w:val="26"/>
              </w:rPr>
              <w:t xml:space="preserve">qo'shni tanlash uy tanlashdan muhim</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Vatan</w:t>
            </w:r>
          </w:p>
        </w:tc>
        <w:tc>
          <w:tcPr>
            <w:tcW w:type="dxa" w:w="3118"/>
            <w:tcMar>
              <w:top w:type="dxa" w:w="60"/>
              <w:left w:type="dxa" w:w="100"/>
              <w:bottom w:type="dxa" w:w="60"/>
              <w:right w:type="dxa" w:w="100"/>
            </w:tcMar>
          </w:tcPr>
          <w:p>
            <w:pPr>
              <w:spacing w:line="276"/>
            </w:pPr>
            <w:r>
              <w:rPr>
                <w:b w:val="false"/>
                <w:bCs w:val="false"/>
                <w:sz w:val="26"/>
                <w:szCs w:val="26"/>
              </w:rPr>
              <w:t xml:space="preserve">Kishi yurtida shoh bo'lguncha, o'z yurtingda gado bo'l.</w:t>
            </w:r>
          </w:p>
        </w:tc>
        <w:tc>
          <w:tcPr>
            <w:tcW w:type="dxa" w:w="3118"/>
            <w:tcMar>
              <w:top w:type="dxa" w:w="60"/>
              <w:left w:type="dxa" w:w="100"/>
              <w:bottom w:type="dxa" w:w="60"/>
              <w:right w:type="dxa" w:w="100"/>
            </w:tcMar>
          </w:tcPr>
          <w:p>
            <w:pPr>
              <w:spacing w:line="276"/>
            </w:pPr>
            <w:r>
              <w:rPr>
                <w:b w:val="false"/>
                <w:bCs w:val="false"/>
                <w:sz w:val="26"/>
                <w:szCs w:val="26"/>
              </w:rPr>
              <w:t xml:space="preserve">Vatanga sadoqat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So'z</w:t>
            </w:r>
          </w:p>
        </w:tc>
        <w:tc>
          <w:tcPr>
            <w:tcW w:type="dxa" w:w="3118"/>
            <w:tcMar>
              <w:top w:type="dxa" w:w="60"/>
              <w:left w:type="dxa" w:w="100"/>
              <w:bottom w:type="dxa" w:w="60"/>
              <w:right w:type="dxa" w:w="100"/>
            </w:tcMar>
          </w:tcPr>
          <w:p>
            <w:pPr>
              <w:spacing w:line="276"/>
            </w:pPr>
            <w:r>
              <w:rPr>
                <w:b w:val="false"/>
                <w:bCs w:val="false"/>
                <w:sz w:val="26"/>
                <w:szCs w:val="26"/>
              </w:rPr>
              <w:t xml:space="preserve">Yaxshi gap bilan ilon inidan chiqar.</w:t>
            </w:r>
          </w:p>
        </w:tc>
        <w:tc>
          <w:tcPr>
            <w:tcW w:type="dxa" w:w="3118"/>
            <w:tcMar>
              <w:top w:type="dxa" w:w="60"/>
              <w:left w:type="dxa" w:w="100"/>
              <w:bottom w:type="dxa" w:w="60"/>
              <w:right w:type="dxa" w:w="100"/>
            </w:tcMar>
          </w:tcPr>
          <w:p>
            <w:pPr>
              <w:spacing w:line="276"/>
            </w:pPr>
            <w:r>
              <w:rPr>
                <w:b w:val="false"/>
                <w:bCs w:val="false"/>
                <w:sz w:val="26"/>
                <w:szCs w:val="26"/>
              </w:rPr>
              <w:t xml:space="preserve">so'zning kuchi, muloyimlik</w:t>
            </w:r>
          </w:p>
        </w:tc>
      </w:tr>
    </w:tbl>
    <w:p/>
    <w:p>
      <w:pPr>
        <w:pStyle w:val="Heading2"/>
        <w:keepNext/>
        <w:spacing w:after="80" w:before="200"/>
      </w:pPr>
      <w:r>
        <w:t xml:space="preserve">2-topshiriq. Obraz va madaniy asos</w:t>
      </w:r>
    </w:p>
    <w:p>
      <w:pPr>
        <w:ind w:firstLine="709"/>
        <w:jc w:val="both"/>
      </w:pPr>
      <w:r>
        <w:rPr>
          <w:b/>
          <w:bCs/>
        </w:rPr>
        <w:t xml:space="preserve">Shart.</w:t>
      </w:r>
      <w:r>
        <w:t xml:space="preserve"> Har bir maqolda qo'llangan obrazni aniqlang va u qaysi turmush tarzi yoki madaniyat kodiga asoslanganini izohlang.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Maqol</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Obraz</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Madaniy asos</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Tomchi-tomchi ko'l bo'lur.</w:t>
            </w:r>
          </w:p>
        </w:tc>
        <w:tc>
          <w:tcPr>
            <w:tcW w:type="dxa" w:w="3118"/>
            <w:tcMar>
              <w:top w:type="dxa" w:w="60"/>
              <w:left w:type="dxa" w:w="100"/>
              <w:bottom w:type="dxa" w:w="60"/>
              <w:right w:type="dxa" w:w="100"/>
            </w:tcMar>
          </w:tcPr>
          <w:p>
            <w:pPr>
              <w:spacing w:line="276"/>
            </w:pPr>
            <w:r>
              <w:rPr>
                <w:b w:val="false"/>
                <w:bCs w:val="false"/>
                <w:sz w:val="26"/>
                <w:szCs w:val="26"/>
              </w:rPr>
              <w:t xml:space="preserve">suv, ko'l</w:t>
            </w:r>
          </w:p>
        </w:tc>
        <w:tc>
          <w:tcPr>
            <w:tcW w:type="dxa" w:w="3118"/>
            <w:tcMar>
              <w:top w:type="dxa" w:w="60"/>
              <w:left w:type="dxa" w:w="100"/>
              <w:bottom w:type="dxa" w:w="60"/>
              <w:right w:type="dxa" w:w="100"/>
            </w:tcMar>
          </w:tcPr>
          <w:p>
            <w:pPr>
              <w:spacing w:line="276"/>
            </w:pPr>
            <w:r>
              <w:rPr>
                <w:b w:val="false"/>
                <w:bCs w:val="false"/>
                <w:sz w:val="26"/>
                <w:szCs w:val="26"/>
              </w:rPr>
              <w:t xml:space="preserve">suv tanqisligi sharoitida suvning qadri (Markaziy Osiyo)</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Ko'rpangga qarab oyoq uzat.</w:t>
            </w:r>
          </w:p>
        </w:tc>
        <w:tc>
          <w:tcPr>
            <w:tcW w:type="dxa" w:w="3118"/>
            <w:tcMar>
              <w:top w:type="dxa" w:w="60"/>
              <w:left w:type="dxa" w:w="100"/>
              <w:bottom w:type="dxa" w:w="60"/>
              <w:right w:type="dxa" w:w="100"/>
            </w:tcMar>
          </w:tcPr>
          <w:p>
            <w:pPr>
              <w:spacing w:line="276"/>
            </w:pPr>
            <w:r>
              <w:rPr>
                <w:b w:val="false"/>
                <w:bCs w:val="false"/>
                <w:sz w:val="26"/>
                <w:szCs w:val="26"/>
              </w:rPr>
              <w:t xml:space="preserve">ko'rpa, oyoq</w:t>
            </w:r>
          </w:p>
        </w:tc>
        <w:tc>
          <w:tcPr>
            <w:tcW w:type="dxa" w:w="3118"/>
            <w:tcMar>
              <w:top w:type="dxa" w:w="60"/>
              <w:left w:type="dxa" w:w="100"/>
              <w:bottom w:type="dxa" w:w="60"/>
              <w:right w:type="dxa" w:w="100"/>
            </w:tcMar>
          </w:tcPr>
          <w:p>
            <w:pPr>
              <w:spacing w:line="276"/>
            </w:pPr>
            <w:r>
              <w:rPr>
                <w:b w:val="false"/>
                <w:bCs w:val="false"/>
                <w:sz w:val="26"/>
                <w:szCs w:val="26"/>
              </w:rPr>
              <w:t xml:space="preserve">uy-ro'zg'or buyumi; imkoniyatga qarab yashash</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Qush uyasida ko'rganini qiladi.</w:t>
            </w:r>
          </w:p>
        </w:tc>
        <w:tc>
          <w:tcPr>
            <w:tcW w:type="dxa" w:w="3118"/>
            <w:tcMar>
              <w:top w:type="dxa" w:w="60"/>
              <w:left w:type="dxa" w:w="100"/>
              <w:bottom w:type="dxa" w:w="60"/>
              <w:right w:type="dxa" w:w="100"/>
            </w:tcMar>
          </w:tcPr>
          <w:p>
            <w:pPr>
              <w:spacing w:line="276"/>
            </w:pPr>
            <w:r>
              <w:rPr>
                <w:b w:val="false"/>
                <w:bCs w:val="false"/>
                <w:sz w:val="26"/>
                <w:szCs w:val="26"/>
              </w:rPr>
              <w:t xml:space="preserve">qush, uya</w:t>
            </w:r>
          </w:p>
        </w:tc>
        <w:tc>
          <w:tcPr>
            <w:tcW w:type="dxa" w:w="3118"/>
            <w:tcMar>
              <w:top w:type="dxa" w:w="60"/>
              <w:left w:type="dxa" w:w="100"/>
              <w:bottom w:type="dxa" w:w="60"/>
              <w:right w:type="dxa" w:w="100"/>
            </w:tcMar>
          </w:tcPr>
          <w:p>
            <w:pPr>
              <w:spacing w:line="276"/>
            </w:pPr>
            <w:r>
              <w:rPr>
                <w:b w:val="false"/>
                <w:bCs w:val="false"/>
                <w:sz w:val="26"/>
                <w:szCs w:val="26"/>
              </w:rPr>
              <w:t xml:space="preserve">oila tarbiyasining ta'siri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Bir bolaga yetti mahalla ota-ona.</w:t>
            </w:r>
          </w:p>
        </w:tc>
        <w:tc>
          <w:tcPr>
            <w:tcW w:type="dxa" w:w="3118"/>
            <w:tcMar>
              <w:top w:type="dxa" w:w="60"/>
              <w:left w:type="dxa" w:w="100"/>
              <w:bottom w:type="dxa" w:w="60"/>
              <w:right w:type="dxa" w:w="100"/>
            </w:tcMar>
          </w:tcPr>
          <w:p>
            <w:pPr>
              <w:spacing w:line="276"/>
            </w:pPr>
            <w:r>
              <w:rPr>
                <w:b w:val="false"/>
                <w:bCs w:val="false"/>
                <w:sz w:val="26"/>
                <w:szCs w:val="26"/>
              </w:rPr>
              <w:t xml:space="preserve">yetti, mahalla</w:t>
            </w:r>
          </w:p>
        </w:tc>
        <w:tc>
          <w:tcPr>
            <w:tcW w:type="dxa" w:w="3118"/>
            <w:tcMar>
              <w:top w:type="dxa" w:w="60"/>
              <w:left w:type="dxa" w:w="100"/>
              <w:bottom w:type="dxa" w:w="60"/>
              <w:right w:type="dxa" w:w="100"/>
            </w:tcMar>
          </w:tcPr>
          <w:p>
            <w:pPr>
              <w:spacing w:line="276"/>
            </w:pPr>
            <w:r>
              <w:rPr>
                <w:b w:val="false"/>
                <w:bCs w:val="false"/>
                <w:sz w:val="26"/>
                <w:szCs w:val="26"/>
              </w:rPr>
              <w:t xml:space="preserve">jamoaviy tarbiya; 7 – muqaddas son</w:t>
            </w:r>
          </w:p>
        </w:tc>
      </w:tr>
    </w:tbl>
    <w:p/>
    <w:p>
      <w:pPr>
        <w:pBdr>
          <w:left w:val="single" w:color="2F7FD1" w:sz="24" w:space="8"/>
        </w:pBdr>
        <w:shd w:fill="EEF5FC" w:color="auto" w:val="clear"/>
        <w:ind w:left="284" w:right="142"/>
        <w:jc w:val="both"/>
      </w:pPr>
      <w:r>
        <w:rPr>
          <w:b/>
          <w:bCs/>
        </w:rPr>
        <w:t xml:space="preserve">Izoh:</w:t>
      </w:r>
      <w:r>
        <w:t xml:space="preserve"> obrazlar o'zbek turmushi (dehqonchilik, chorvachilik, uy-ro'zg'or), tabiat sharoiti va madaniyat kodlari bilan bog'liq.</w:t>
      </w:r>
    </w:p>
    <w:p>
      <w:pPr>
        <w:pStyle w:val="Heading2"/>
        <w:keepNext/>
        <w:spacing w:after="80" w:before="200"/>
      </w:pPr>
      <w:r>
        <w:t xml:space="preserve">3-topshiriq. Zid ma'noli maqollar</w:t>
      </w:r>
    </w:p>
    <w:p>
      <w:pPr>
        <w:ind w:firstLine="709"/>
        <w:jc w:val="both"/>
      </w:pPr>
      <w:r>
        <w:rPr>
          <w:b/>
          <w:bCs/>
        </w:rPr>
        <w:t xml:space="preserve">Shart.</w:t>
      </w:r>
      <w:r>
        <w:t xml:space="preserve"> Ma'nosi bir-biriga zid bo'lgan maqol juftliklarini toping va ularning qaysi vaziyatlarda qo'llanishini tushuntiring.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Maqol 1</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Maqol 2</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Qo'llanish vaziyati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Bugungi ishni ertaga qo'yma.</w:t>
            </w:r>
          </w:p>
        </w:tc>
        <w:tc>
          <w:tcPr>
            <w:tcW w:type="dxa" w:w="3118"/>
            <w:tcMar>
              <w:top w:type="dxa" w:w="60"/>
              <w:left w:type="dxa" w:w="100"/>
              <w:bottom w:type="dxa" w:w="60"/>
              <w:right w:type="dxa" w:w="100"/>
            </w:tcMar>
          </w:tcPr>
          <w:p>
            <w:pPr>
              <w:spacing w:line="276"/>
            </w:pPr>
            <w:r>
              <w:rPr>
                <w:b w:val="false"/>
                <w:bCs w:val="false"/>
                <w:sz w:val="26"/>
                <w:szCs w:val="26"/>
              </w:rPr>
              <w:t xml:space="preserve">Shoshilgan ishga shayton aralashar.</w:t>
            </w:r>
          </w:p>
        </w:tc>
        <w:tc>
          <w:tcPr>
            <w:tcW w:type="dxa" w:w="3118"/>
            <w:tcMar>
              <w:top w:type="dxa" w:w="60"/>
              <w:left w:type="dxa" w:w="100"/>
              <w:bottom w:type="dxa" w:w="60"/>
              <w:right w:type="dxa" w:w="100"/>
            </w:tcMar>
          </w:tcPr>
          <w:p>
            <w:pPr>
              <w:spacing w:line="276"/>
            </w:pPr>
            <w:r>
              <w:rPr>
                <w:b w:val="false"/>
                <w:bCs w:val="false"/>
                <w:sz w:val="26"/>
                <w:szCs w:val="26"/>
              </w:rPr>
              <w:t xml:space="preserve">1-si – dangasalikka qarshi, 2-si – shoshqaloqlikka qarshi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Yetti o'lchab, bir kes.</w:t>
            </w:r>
          </w:p>
        </w:tc>
        <w:tc>
          <w:tcPr>
            <w:tcW w:type="dxa" w:w="3118"/>
            <w:tcMar>
              <w:top w:type="dxa" w:w="60"/>
              <w:left w:type="dxa" w:w="100"/>
              <w:bottom w:type="dxa" w:w="60"/>
              <w:right w:type="dxa" w:w="100"/>
            </w:tcMar>
          </w:tcPr>
          <w:p>
            <w:pPr>
              <w:spacing w:line="276"/>
            </w:pPr>
            <w:r>
              <w:rPr>
                <w:b w:val="false"/>
                <w:bCs w:val="false"/>
                <w:sz w:val="26"/>
                <w:szCs w:val="26"/>
              </w:rPr>
              <w:t xml:space="preserve">(o'zingiz toping: tavakkal va jasoratni maqtovchi maqol)</w:t>
            </w:r>
          </w:p>
        </w:tc>
        <w:tc>
          <w:tcPr>
            <w:tcW w:type="dxa" w:w="3118"/>
            <w:tcMar>
              <w:top w:type="dxa" w:w="60"/>
              <w:left w:type="dxa" w:w="100"/>
              <w:bottom w:type="dxa" w:w="60"/>
              <w:right w:type="dxa" w:w="100"/>
            </w:tcMar>
          </w:tcPr>
          <w:p>
            <w:pPr>
              <w:spacing w:line="276"/>
            </w:pPr>
            <w:r>
              <w:rPr>
                <w:b w:val="false"/>
                <w:bCs w:val="false"/>
                <w:sz w:val="26"/>
                <w:szCs w:val="26"/>
              </w:rPr>
              <w:t xml:space="preserve">ehtiyotkorlik va jasorat qadriyatlari</w:t>
            </w:r>
          </w:p>
        </w:tc>
      </w:tr>
    </w:tbl>
    <w:p/>
    <w:p>
      <w:pPr>
        <w:pBdr>
          <w:left w:val="single" w:color="2F7FD1" w:sz="24" w:space="8"/>
        </w:pBdr>
        <w:shd w:fill="EEF5FC" w:color="auto" w:val="clear"/>
        <w:ind w:left="284" w:right="142"/>
        <w:jc w:val="both"/>
      </w:pPr>
      <w:r>
        <w:rPr>
          <w:b/>
          <w:bCs/>
        </w:rPr>
        <w:t xml:space="preserve">Xulosa:</w:t>
      </w:r>
      <w:r>
        <w:t xml:space="preserve"> zid maqollar xalq tajribasining ko'p qirraliligini ko'rsatadi: har bir qadriyat o'z o'rnida qo'llanadi.</w:t>
      </w:r>
    </w:p>
    <w:p>
      <w:pPr>
        <w:pStyle w:val="Heading2"/>
        <w:keepNext/>
        <w:spacing w:after="80" w:before="200"/>
      </w:pPr>
      <w:r>
        <w:t xml:space="preserve">4-topshiriq. Qiyosiy tahlil</w:t>
      </w:r>
    </w:p>
    <w:p>
      <w:pPr>
        <w:ind w:firstLine="709"/>
        <w:jc w:val="both"/>
      </w:pPr>
      <w:r>
        <w:rPr>
          <w:b/>
          <w:bCs/>
        </w:rPr>
        <w:t xml:space="preserve">Shart.</w:t>
      </w:r>
      <w:r>
        <w:t xml:space="preserve"> O'zbek maqollarining ingliz yoki rus tilidagi muqobillarini toping. Umumiy mantiqiy qolip va obrazlar farqini aniqlang.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O'zbek</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Ingliz</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Umumiy qolip</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Obraz farqi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Yetti o'lchab, bir kes.</w:t>
            </w:r>
          </w:p>
        </w:tc>
        <w:tc>
          <w:tcPr>
            <w:tcW w:type="dxa" w:w="2338"/>
            <w:tcMar>
              <w:top w:type="dxa" w:w="60"/>
              <w:left w:type="dxa" w:w="100"/>
              <w:bottom w:type="dxa" w:w="60"/>
              <w:right w:type="dxa" w:w="100"/>
            </w:tcMar>
          </w:tcPr>
          <w:p>
            <w:pPr>
              <w:spacing w:line="276"/>
            </w:pPr>
            <w:r>
              <w:rPr>
                <w:b w:val="false"/>
                <w:bCs w:val="false"/>
                <w:sz w:val="26"/>
                <w:szCs w:val="26"/>
              </w:rPr>
              <w:t xml:space="preserve">Measure twice, cut once.</w:t>
            </w:r>
          </w:p>
        </w:tc>
        <w:tc>
          <w:tcPr>
            <w:tcW w:type="dxa" w:w="2338"/>
            <w:tcMar>
              <w:top w:type="dxa" w:w="60"/>
              <w:left w:type="dxa" w:w="100"/>
              <w:bottom w:type="dxa" w:w="60"/>
              <w:right w:type="dxa" w:w="100"/>
            </w:tcMar>
          </w:tcPr>
          <w:p>
            <w:pPr>
              <w:spacing w:line="276"/>
            </w:pPr>
            <w:r>
              <w:rPr>
                <w:b w:val="false"/>
                <w:bCs w:val="false"/>
                <w:sz w:val="26"/>
                <w:szCs w:val="26"/>
              </w:rPr>
              <w:t xml:space="preserve">ish oldidan puxta o'ylash</w:t>
            </w:r>
          </w:p>
        </w:tc>
        <w:tc>
          <w:tcPr>
            <w:tcW w:type="dxa" w:w="2338"/>
            <w:tcMar>
              <w:top w:type="dxa" w:w="60"/>
              <w:left w:type="dxa" w:w="100"/>
              <w:bottom w:type="dxa" w:w="60"/>
              <w:right w:type="dxa" w:w="100"/>
            </w:tcMar>
          </w:tcPr>
          <w:p>
            <w:pPr>
              <w:spacing w:line="276"/>
            </w:pPr>
            <w:r>
              <w:rPr>
                <w:b w:val="false"/>
                <w:bCs w:val="false"/>
                <w:sz w:val="26"/>
                <w:szCs w:val="26"/>
              </w:rPr>
              <w:t xml:space="preserve">7 va 2 sonlari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Tomchi-tomchi ko'l bo'lur.</w:t>
            </w:r>
          </w:p>
        </w:tc>
        <w:tc>
          <w:tcPr>
            <w:tcW w:type="dxa" w:w="2338"/>
            <w:tcMar>
              <w:top w:type="dxa" w:w="60"/>
              <w:left w:type="dxa" w:w="100"/>
              <w:bottom w:type="dxa" w:w="60"/>
              <w:right w:type="dxa" w:w="100"/>
            </w:tcMar>
          </w:tcPr>
          <w:p>
            <w:pPr>
              <w:spacing w:line="276"/>
            </w:pPr>
            <w:r>
              <w:rPr>
                <w:b w:val="false"/>
                <w:bCs w:val="false"/>
                <w:sz w:val="26"/>
                <w:szCs w:val="26"/>
              </w:rPr>
              <w:t xml:space="preserve">Many a little makes a mickle.</w:t>
            </w:r>
          </w:p>
        </w:tc>
        <w:tc>
          <w:tcPr>
            <w:tcW w:type="dxa" w:w="2338"/>
            <w:tcMar>
              <w:top w:type="dxa" w:w="60"/>
              <w:left w:type="dxa" w:w="100"/>
              <w:bottom w:type="dxa" w:w="60"/>
              <w:right w:type="dxa" w:w="100"/>
            </w:tcMar>
          </w:tcPr>
          <w:p>
            <w:pPr>
              <w:spacing w:line="276"/>
            </w:pPr>
            <w:r>
              <w:rPr>
                <w:b w:val="false"/>
                <w:bCs w:val="false"/>
                <w:sz w:val="26"/>
                <w:szCs w:val="26"/>
              </w:rPr>
              <w:t xml:space="preserve">oz-ozdan ko'p yig'iladi</w:t>
            </w:r>
          </w:p>
        </w:tc>
        <w:tc>
          <w:tcPr>
            <w:tcW w:type="dxa" w:w="2338"/>
            <w:tcMar>
              <w:top w:type="dxa" w:w="60"/>
              <w:left w:type="dxa" w:w="100"/>
              <w:bottom w:type="dxa" w:w="60"/>
              <w:right w:type="dxa" w:w="100"/>
            </w:tcMar>
          </w:tcPr>
          <w:p>
            <w:pPr>
              <w:spacing w:line="276"/>
            </w:pPr>
            <w:r>
              <w:rPr>
                <w:b w:val="false"/>
                <w:bCs w:val="false"/>
                <w:sz w:val="26"/>
                <w:szCs w:val="26"/>
              </w:rPr>
              <w:t xml:space="preserve">suv obrazi faqat o'zbekchada</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Qush uyasida ko'rganini qiladi.</w:t>
            </w:r>
          </w:p>
        </w:tc>
        <w:tc>
          <w:tcPr>
            <w:tcW w:type="dxa" w:w="2338"/>
            <w:tcMar>
              <w:top w:type="dxa" w:w="60"/>
              <w:left w:type="dxa" w:w="100"/>
              <w:bottom w:type="dxa" w:w="60"/>
              <w:right w:type="dxa" w:w="100"/>
            </w:tcMar>
          </w:tcPr>
          <w:p>
            <w:pPr>
              <w:spacing w:line="276"/>
            </w:pPr>
            <w:r>
              <w:rPr>
                <w:b w:val="false"/>
                <w:bCs w:val="false"/>
                <w:sz w:val="26"/>
                <w:szCs w:val="26"/>
              </w:rPr>
              <w:t xml:space="preserve">Like father, like son.</w:t>
            </w:r>
          </w:p>
        </w:tc>
        <w:tc>
          <w:tcPr>
            <w:tcW w:type="dxa" w:w="2338"/>
            <w:tcMar>
              <w:top w:type="dxa" w:w="60"/>
              <w:left w:type="dxa" w:w="100"/>
              <w:bottom w:type="dxa" w:w="60"/>
              <w:right w:type="dxa" w:w="100"/>
            </w:tcMar>
          </w:tcPr>
          <w:p>
            <w:pPr>
              <w:spacing w:line="276"/>
            </w:pPr>
            <w:r>
              <w:rPr>
                <w:b w:val="false"/>
                <w:bCs w:val="false"/>
                <w:sz w:val="26"/>
                <w:szCs w:val="26"/>
              </w:rPr>
              <w:t xml:space="preserve">bola ota-onasiga o'xshaydi</w:t>
            </w:r>
          </w:p>
        </w:tc>
        <w:tc>
          <w:tcPr>
            <w:tcW w:type="dxa" w:w="2338"/>
            <w:tcMar>
              <w:top w:type="dxa" w:w="60"/>
              <w:left w:type="dxa" w:w="100"/>
              <w:bottom w:type="dxa" w:w="60"/>
              <w:right w:type="dxa" w:w="100"/>
            </w:tcMar>
          </w:tcPr>
          <w:p>
            <w:pPr>
              <w:spacing w:line="276"/>
            </w:pPr>
            <w:r>
              <w:rPr>
                <w:b w:val="false"/>
                <w:bCs w:val="false"/>
                <w:sz w:val="26"/>
                <w:szCs w:val="26"/>
              </w:rPr>
              <w:t xml:space="preserve">qush va uya obrazi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Bugungi ishni ertaga qo'yma.</w:t>
            </w:r>
          </w:p>
        </w:tc>
        <w:tc>
          <w:tcPr>
            <w:tcW w:type="dxa" w:w="2338"/>
            <w:tcMar>
              <w:top w:type="dxa" w:w="60"/>
              <w:left w:type="dxa" w:w="100"/>
              <w:bottom w:type="dxa" w:w="60"/>
              <w:right w:type="dxa" w:w="100"/>
            </w:tcMar>
          </w:tcPr>
          <w:p>
            <w:pPr>
              <w:spacing w:line="276"/>
            </w:pPr>
            <w:r>
              <w:rPr>
                <w:b w:val="false"/>
                <w:bCs w:val="false"/>
                <w:sz w:val="26"/>
                <w:szCs w:val="26"/>
              </w:rPr>
              <w:t xml:space="preserve">Don't put off till tomorrow what you can do today.</w:t>
            </w:r>
          </w:p>
        </w:tc>
        <w:tc>
          <w:tcPr>
            <w:tcW w:type="dxa" w:w="2338"/>
            <w:tcMar>
              <w:top w:type="dxa" w:w="60"/>
              <w:left w:type="dxa" w:w="100"/>
              <w:bottom w:type="dxa" w:w="60"/>
              <w:right w:type="dxa" w:w="100"/>
            </w:tcMar>
          </w:tcPr>
          <w:p>
            <w:pPr>
              <w:spacing w:line="276"/>
            </w:pPr>
            <w:r>
              <w:rPr>
                <w:b w:val="false"/>
                <w:bCs w:val="false"/>
                <w:sz w:val="26"/>
                <w:szCs w:val="26"/>
              </w:rPr>
              <w:t xml:space="preserve">ishni kechiktirmaslik</w:t>
            </w:r>
          </w:p>
        </w:tc>
        <w:tc>
          <w:tcPr>
            <w:tcW w:type="dxa" w:w="2338"/>
            <w:tcMar>
              <w:top w:type="dxa" w:w="60"/>
              <w:left w:type="dxa" w:w="100"/>
              <w:bottom w:type="dxa" w:w="60"/>
              <w:right w:type="dxa" w:w="100"/>
            </w:tcMar>
          </w:tcPr>
          <w:p>
            <w:pPr>
              <w:spacing w:line="276"/>
            </w:pPr>
            <w:r>
              <w:rPr>
                <w:b w:val="false"/>
                <w:bCs w:val="false"/>
                <w:sz w:val="26"/>
                <w:szCs w:val="26"/>
              </w:rPr>
              <w:t xml:space="preserve">deyarli to'liq mos</w:t>
            </w:r>
          </w:p>
        </w:tc>
      </w:tr>
    </w:tbl>
    <w:p/>
    <w:p>
      <w:pPr>
        <w:pStyle w:val="Heading2"/>
        <w:keepNext/>
        <w:spacing w:after="80" w:before="200"/>
      </w:pPr>
      <w:r>
        <w:t xml:space="preserve">5-topshiriq. Maqollarning zamonaviy transformatsiyasi</w:t>
      </w:r>
    </w:p>
    <w:p>
      <w:pPr>
        <w:ind w:firstLine="709"/>
        <w:jc w:val="both"/>
      </w:pPr>
      <w:r>
        <w:rPr>
          <w:b/>
          <w:bCs/>
        </w:rPr>
        <w:t xml:space="preserve">Shart.</w:t>
      </w:r>
      <w:r>
        <w:t xml:space="preserve"> OAV, reklama va ijtimoiy tarmoqlardan o'zgartirilgan shakldagi maqollarni toping (kamida 5 ta). Asl va o'zgartirilgan shaklni solishtiring.</w:t>
      </w:r>
    </w:p>
    <w:p>
      <w:pPr>
        <w:pBdr>
          <w:left w:val="single" w:color="2F7FD1" w:sz="24" w:space="8"/>
        </w:pBdr>
        <w:shd w:fill="EEF5FC" w:color="auto" w:val="clear"/>
        <w:ind w:left="284" w:right="142"/>
        <w:jc w:val="both"/>
      </w:pPr>
      <w:r>
        <w:rPr>
          <w:b/>
          <w:bCs/>
        </w:rPr>
        <w:t xml:space="preserve">Namuna</w:t>
      </w:r>
      <w:r>
        <w:t xml:space="preserve"> (o'qituvchi tomonidan tuzilgan shartli misollar)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Asl maqol</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O'zgartirilgan shakl</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Maqsad</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Yetti o'lchab, bir kes.</w:t>
            </w:r>
          </w:p>
        </w:tc>
        <w:tc>
          <w:tcPr>
            <w:tcW w:type="dxa" w:w="3118"/>
            <w:tcMar>
              <w:top w:type="dxa" w:w="60"/>
              <w:left w:type="dxa" w:w="100"/>
              <w:bottom w:type="dxa" w:w="60"/>
              <w:right w:type="dxa" w:w="100"/>
            </w:tcMar>
          </w:tcPr>
          <w:p>
            <w:pPr>
              <w:spacing w:line="276"/>
            </w:pPr>
            <w:r>
              <w:rPr>
                <w:b w:val="false"/>
                <w:bCs w:val="false"/>
                <w:sz w:val="26"/>
                <w:szCs w:val="26"/>
              </w:rPr>
              <w:t xml:space="preserve">Yetti o'lchab, bir bos. (internet do'kon reklamasi)</w:t>
            </w:r>
          </w:p>
        </w:tc>
        <w:tc>
          <w:tcPr>
            <w:tcW w:type="dxa" w:w="3118"/>
            <w:tcMar>
              <w:top w:type="dxa" w:w="60"/>
              <w:left w:type="dxa" w:w="100"/>
              <w:bottom w:type="dxa" w:w="60"/>
              <w:right w:type="dxa" w:w="100"/>
            </w:tcMar>
          </w:tcPr>
          <w:p>
            <w:pPr>
              <w:spacing w:line="276"/>
            </w:pPr>
            <w:r>
              <w:rPr>
                <w:b w:val="false"/>
                <w:bCs w:val="false"/>
                <w:sz w:val="26"/>
                <w:szCs w:val="26"/>
              </w:rPr>
              <w:t xml:space="preserve">xaridda o'ylab tanlashga chaqirish</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Ilm – aql chirog'i.</w:t>
            </w:r>
          </w:p>
        </w:tc>
        <w:tc>
          <w:tcPr>
            <w:tcW w:type="dxa" w:w="3118"/>
            <w:tcMar>
              <w:top w:type="dxa" w:w="60"/>
              <w:left w:type="dxa" w:w="100"/>
              <w:bottom w:type="dxa" w:w="60"/>
              <w:right w:type="dxa" w:w="100"/>
            </w:tcMar>
          </w:tcPr>
          <w:p>
            <w:pPr>
              <w:spacing w:line="276"/>
            </w:pPr>
            <w:r>
              <w:rPr>
                <w:b w:val="false"/>
                <w:bCs w:val="false"/>
                <w:sz w:val="26"/>
                <w:szCs w:val="26"/>
              </w:rPr>
              <w:t xml:space="preserve">Kitob – aql chirog'i. (kutubxona shiori)</w:t>
            </w:r>
          </w:p>
        </w:tc>
        <w:tc>
          <w:tcPr>
            <w:tcW w:type="dxa" w:w="3118"/>
            <w:tcMar>
              <w:top w:type="dxa" w:w="60"/>
              <w:left w:type="dxa" w:w="100"/>
              <w:bottom w:type="dxa" w:w="60"/>
              <w:right w:type="dxa" w:w="100"/>
            </w:tcMar>
          </w:tcPr>
          <w:p>
            <w:pPr>
              <w:spacing w:line="276"/>
            </w:pPr>
            <w:r>
              <w:rPr>
                <w:b w:val="false"/>
                <w:bCs w:val="false"/>
                <w:sz w:val="26"/>
                <w:szCs w:val="26"/>
              </w:rPr>
              <w:t xml:space="preserve">kitobxonlikni targ'ib qilish</w:t>
            </w:r>
          </w:p>
        </w:tc>
      </w:tr>
    </w:tbl>
    <w:p/>
    <w:p>
      <w:pPr>
        <w:pBdr>
          <w:left w:val="single" w:color="2F7FD1" w:sz="24" w:space="8"/>
        </w:pBdr>
        <w:shd w:fill="EEF5FC" w:color="auto" w:val="clear"/>
        <w:ind w:left="284" w:right="142"/>
        <w:jc w:val="both"/>
      </w:pPr>
      <w:r>
        <w:rPr>
          <w:b/>
          <w:bCs/>
        </w:rPr>
        <w:t xml:space="preserve">Izoh:</w:t>
      </w:r>
      <w:r>
        <w:t xml:space="preserve"> maqol transformatsiyasi tanish qolip orqali e'tiborni tortadi va o'quvchida ijobiy munosabat uyg'otadi. Haqiqiy misollarni OAVdan o'zingiz to'plang.</w:t>
      </w:r>
    </w:p>
    <w:p>
      <w:pPr>
        <w:pStyle w:val="Heading1"/>
        <w:keepNext/>
        <w:spacing w:after="120" w:before="280"/>
      </w:pPr>
      <w:r>
        <w:t xml:space="preserve">II. KEYS-STADI</w:t>
      </w:r>
    </w:p>
    <w:p>
      <w:pPr>
        <w:pStyle w:val="Heading2"/>
        <w:keepNext/>
        <w:spacing w:after="80" w:before="200"/>
      </w:pPr>
      <w:r>
        <w:t xml:space="preserve">Keys. Ota-ona haqidagi maqollar va zamonaviy oila</w:t>
      </w:r>
    </w:p>
    <w:p>
      <w:pPr>
        <w:ind w:firstLine="709"/>
        <w:jc w:val="both"/>
      </w:pPr>
      <w:r>
        <w:rPr>
          <w:b/>
          <w:bCs/>
        </w:rPr>
        <w:t xml:space="preserve">Vaziyat.</w:t>
      </w:r>
      <w:r>
        <w:t xml:space="preserve"> Seminarda talabalar "Ota rozi – Xudo rozi" maqolini muhokama qilishdi. Bir talaba: "Bu maqol shaxs erkinligini cheklaydi, zamonaviy hayotga mos emas", – dedi. Boshqa talaba: "Bu maqol o'zbek madaniyatining asosiy qadriyatini ifodalaydi, uni tanqid qilish noto'g'ri", – deb e'tiroz bildirdi.</w:t>
      </w:r>
    </w:p>
    <w:p>
      <w:pPr>
        <w:ind w:firstLine="709"/>
        <w:jc w:val="both"/>
      </w:pPr>
      <w:r>
        <w:rPr>
          <w:b/>
          <w:bCs/>
        </w:rPr>
        <w:t xml:space="preserve">Savollar:</w:t>
      </w:r>
    </w:p>
    <w:p>
      <w:pPr>
        <w:pStyle w:val="ListParagraph"/>
        <w:numPr>
          <w:ilvl w:val="0"/>
          <w:numId w:val="3"/>
        </w:numPr>
        <w:jc w:val="both"/>
      </w:pPr>
      <w:r>
        <w:t xml:space="preserve">Maqolda qanday qadriyat ifodalangan?</w:t>
      </w:r>
    </w:p>
    <w:p>
      <w:pPr>
        <w:pStyle w:val="ListParagraph"/>
        <w:numPr>
          <w:ilvl w:val="0"/>
          <w:numId w:val="3"/>
        </w:numPr>
        <w:jc w:val="both"/>
      </w:pPr>
      <w:r>
        <w:t xml:space="preserve">Lingvokulturolog maqolni "to'g'ri" yoki "noto'g'ri" deb baholashi kerakmi?</w:t>
      </w:r>
    </w:p>
    <w:p>
      <w:pPr>
        <w:pStyle w:val="ListParagraph"/>
        <w:numPr>
          <w:ilvl w:val="0"/>
          <w:numId w:val="3"/>
        </w:numPr>
        <w:jc w:val="both"/>
      </w:pPr>
      <w:r>
        <w:t xml:space="preserve">Maqollar zamonaviy jamiyatda qanday o'zgaradi?</w:t>
      </w:r>
    </w:p>
    <w:p>
      <w:pPr>
        <w:pStyle w:val="ListParagraph"/>
        <w:numPr>
          <w:ilvl w:val="0"/>
          <w:numId w:val="3"/>
        </w:numPr>
        <w:jc w:val="both"/>
      </w:pPr>
      <w:r>
        <w:t xml:space="preserve">Bahsni ilmiy asosda qanday yakunlash mumkin?</w:t>
      </w:r>
    </w:p>
    <w:p>
      <w:pPr>
        <w:pBdr>
          <w:left w:val="single" w:color="2F7FD1" w:sz="24" w:space="8"/>
        </w:pBdr>
        <w:shd w:fill="EEF5FC" w:color="auto" w:val="clear"/>
        <w:ind w:left="284" w:right="142"/>
        <w:jc w:val="both"/>
      </w:pPr>
      <w:r>
        <w:rPr>
          <w:b/>
          <w:bCs/>
        </w:rPr>
        <w:t xml:space="preserve">Namuna yechim</w:t>
      </w:r>
    </w:p>
    <w:p>
      <w:pPr>
        <w:pBdr>
          <w:left w:val="single" w:color="2F7FD1" w:sz="24" w:space="8"/>
        </w:pBdr>
        <w:shd w:fill="EEF5FC" w:color="auto" w:val="clear"/>
        <w:ind w:left="284" w:right="142"/>
        <w:jc w:val="both"/>
      </w:pPr>
      <w:r>
        <w:t xml:space="preserve">Maqolda ota-ona roziligining diniy-axloqiy ahamiyati, ya'ni farzandlik burchi va kattalarga hurmat qadriyati ifodalangan. Lingvokulturologning vazifasi maqolni axloqiy jihatdan baholash emas, balki uning qanday qadriyatni aks ettirishini, qachon va qaysi vaziyatlarda qo'llanishini va bugungi nutqda qanday o'zgarayotganini tasvirlashdir. Jamiyat o'zgargani sari ayrim maqollarning qo'llanish chastotasi va talqini ham o'zgaradi, lekin asosiy qadriyatlar uzoq saqlanadi. Bahsni shunday yakunlash mumkin: maqol – madaniy xotira hujjati; uni o'rganish orqali biz jamiyatning qadriyatlar tizimini va uning taraqqiyotini tushunamiz.</w:t>
      </w:r>
    </w:p>
    <w:p>
      <w:pPr>
        <w:pStyle w:val="Heading1"/>
        <w:keepNext/>
        <w:spacing w:after="120" w:before="280"/>
      </w:pPr>
      <w:r>
        <w:t xml:space="preserve">III. KAZUSLAR</w:t>
      </w:r>
    </w:p>
    <w:p>
      <w:pPr>
        <w:pStyle w:val="Heading2"/>
        <w:keepNext/>
        <w:spacing w:after="80" w:before="200"/>
      </w:pPr>
      <w:r>
        <w:t xml:space="preserve">1-kazus</w:t>
      </w:r>
    </w:p>
    <w:p>
      <w:pPr>
        <w:ind w:firstLine="709"/>
        <w:jc w:val="both"/>
      </w:pPr>
      <w:r>
        <w:t xml:space="preserve">Talaba: "Zid ma'noli maqollar borligi xalq tafakkurida mantiq yo'qligini ko'rsatadi." Fikringiz?</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Qo'shilib bo'lmaydi. Maqollar universal qoidalar emas, balki muayyan vaziyatlar uchun tajriba xulosalari. "Bugungi ishni ertaga qo'yma" dangasalikka, "Shoshilgan ishga shayton aralashar" esa shoshqaloqlikka qarshi aytiladi. Bu xalq tafakkurining moslashuvchan va ko'p qirrali ekanini ko'rsatadi.</w:t>
      </w:r>
    </w:p>
    <w:p>
      <w:pPr>
        <w:pStyle w:val="Heading2"/>
        <w:keepNext/>
        <w:spacing w:after="80" w:before="200"/>
      </w:pPr>
      <w:r>
        <w:t xml:space="preserve">2-kazus</w:t>
      </w:r>
    </w:p>
    <w:p>
      <w:pPr>
        <w:ind w:firstLine="709"/>
        <w:jc w:val="both"/>
      </w:pPr>
      <w:r>
        <w:t xml:space="preserve">Talaba "Measure twice, cut once" va "Yetti o'lchab, bir kes" maqollarini to'liq ekvivalent deb atadi. To'g'rimi?</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Ma'no va vazifa jihatidan ular mos keladi, lekin obrazda farq bor: o'zbekchada muqaddas son 7, inglizchada 2. Shuning uchun ular qisman ekvivalent (analog) hisoblanadi. Bu farq son ramziyligining milliy xususiyatini ko'rsatadi.</w:t>
      </w:r>
    </w:p>
    <w:p>
      <w:pPr>
        <w:pStyle w:val="Heading2"/>
        <w:keepNext/>
        <w:spacing w:after="80" w:before="200"/>
      </w:pPr>
      <w:r>
        <w:t xml:space="preserve">3-kazus</w:t>
      </w:r>
    </w:p>
    <w:p>
      <w:pPr>
        <w:ind w:firstLine="709"/>
        <w:jc w:val="both"/>
      </w:pPr>
      <w:r>
        <w:t xml:space="preserve">Reklamada "Yetti o'lchab, bir bos" shiori ishlatildi. Ba'zilar buni maqolni buzish deb hisobladi. Lingvokulturologik baho bering.</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Bu – pretsedent birlikning transformatsiyasi. Reklama tanish qolipdan foydalanib e'tiborni tortadi va maqolning ijobiy bahosini mahsulotga "ko'chiradi". Bu hodisa maqolning madaniy xotirada mustahkam o'rin egallaganini ham ko'rsatadi. Biroq bunday transformatsiyalarning me'yorini (muqaddas yoki diniy matnlarga hurmat) ham hisobga olish kerak.</w:t>
      </w:r>
    </w:p>
    <w:p>
      <w:pPr>
        <w:pStyle w:val="Heading1"/>
        <w:keepNext/>
        <w:spacing w:after="120" w:before="280"/>
      </w:pPr>
      <w:r>
        <w:t xml:space="preserve">IV. TESTLAR</w:t>
      </w:r>
    </w:p>
    <w:p>
      <w:pPr>
        <w:ind w:firstLine="709"/>
        <w:jc w:val="both"/>
      </w:pPr>
      <w:r>
        <w:rPr>
          <w:b/>
          <w:bCs/>
        </w:rPr>
        <w:t xml:space="preserve">Ko'rsatma.</w:t>
      </w:r>
      <w:r>
        <w:t xml:space="preserve"> Har bir savolga bitta to'g'ri javobni belgilang.</w:t>
      </w:r>
    </w:p>
    <w:p>
      <w:pPr>
        <w:pBdr>
          <w:left w:val="single" w:color="2F7FD1" w:sz="24" w:space="8"/>
        </w:pBdr>
        <w:shd w:fill="EEF5FC" w:color="auto" w:val="clear"/>
        <w:ind w:left="284" w:right="142"/>
        <w:jc w:val="both"/>
      </w:pPr>
      <w:r>
        <w:rPr>
          <w:b/>
          <w:bCs/>
        </w:rPr>
        <w:t xml:space="preserve">Namuna (yechilgan test)</w:t>
      </w:r>
    </w:p>
    <w:p>
      <w:pPr>
        <w:pBdr>
          <w:left w:val="single" w:color="2F7FD1" w:sz="24" w:space="8"/>
        </w:pBdr>
        <w:shd w:fill="EEF5FC" w:color="auto" w:val="clear"/>
        <w:ind w:left="284" w:right="142"/>
        <w:jc w:val="both"/>
      </w:pPr>
      <w:r>
        <w:t xml:space="preserve">"Tomchi-tomchi ko'l bo'lur" maqolida qanday obraz qo'llangan? A) olov; B) suv; C) tog'; D) shamol.</w:t>
      </w:r>
    </w:p>
    <w:p>
      <w:pPr>
        <w:pBdr>
          <w:left w:val="single" w:color="2F7FD1" w:sz="24" w:space="8"/>
        </w:pBdr>
        <w:shd w:fill="EEF5FC" w:color="auto" w:val="clear"/>
        <w:ind w:left="284" w:right="142"/>
        <w:jc w:val="both"/>
      </w:pPr>
      <w:r>
        <w:rPr>
          <w:b/>
          <w:bCs/>
        </w:rPr>
        <w:t xml:space="preserve">To'g'ri javob:</w:t>
      </w:r>
      <w:r>
        <w:t xml:space="preserve"> B. </w:t>
      </w:r>
      <w:r>
        <w:rPr>
          <w:b/>
          <w:bCs/>
        </w:rPr>
        <w:t xml:space="preserve">Izoh:</w:t>
      </w:r>
      <w:r>
        <w:t xml:space="preserve"> suv obrazi Markaziy Osiyo sharoitida suvning qadri bilan bog'liq.</w:t>
      </w:r>
    </w:p>
    <w:p>
      <w:pPr>
        <w:ind w:firstLine="709"/>
        <w:jc w:val="both"/>
      </w:pPr>
      <w:r>
        <w:rPr>
          <w:b/>
          <w:bCs/>
        </w:rPr>
        <w:t xml:space="preserve">1.</w:t>
      </w:r>
      <w:r>
        <w:t xml:space="preserve"> Maqol lingvokulturologiyada ko'pincha nima sifatida o'rganiladi?</w:t>
      </w:r>
    </w:p>
    <w:p>
      <w:pPr>
        <w:ind w:left="709"/>
      </w:pPr>
      <w:r>
        <w:t xml:space="preserve">A) qadriyatlar xaritasi; B) grammatik qoida; C) imlo me'yori; D) fonetik hodisa.</w:t>
      </w:r>
    </w:p>
    <w:p>
      <w:pPr>
        <w:ind w:firstLine="709"/>
        <w:jc w:val="both"/>
      </w:pPr>
      <w:r>
        <w:rPr>
          <w:b/>
          <w:bCs/>
        </w:rPr>
        <w:t xml:space="preserve">2.</w:t>
      </w:r>
      <w:r>
        <w:t xml:space="preserve"> "Hovli olma – qo'shni ol" maqolida qaysi qadriyat ustuvor?</w:t>
      </w:r>
    </w:p>
    <w:p>
      <w:pPr>
        <w:ind w:left="709"/>
      </w:pPr>
      <w:r>
        <w:t xml:space="preserve">A) boylik; B) ilm; C) qo'shnichilik; D) sport.</w:t>
      </w:r>
    </w:p>
    <w:p>
      <w:pPr>
        <w:ind w:firstLine="709"/>
        <w:jc w:val="both"/>
      </w:pPr>
      <w:r>
        <w:rPr>
          <w:b/>
          <w:bCs/>
        </w:rPr>
        <w:t xml:space="preserve">3.</w:t>
      </w:r>
      <w:r>
        <w:t xml:space="preserve"> G.L. Permyakov fikricha, maqollarda nima umuminsoniy?</w:t>
      </w:r>
    </w:p>
    <w:p>
      <w:pPr>
        <w:ind w:left="709"/>
      </w:pPr>
      <w:r>
        <w:t xml:space="preserve">A) obraz; B) sonlar; C) hayvon nomlari; D) mantiqiy qolip.</w:t>
      </w:r>
    </w:p>
    <w:p>
      <w:pPr>
        <w:ind w:firstLine="709"/>
        <w:jc w:val="both"/>
      </w:pPr>
      <w:r>
        <w:rPr>
          <w:b/>
          <w:bCs/>
        </w:rPr>
        <w:t xml:space="preserve">4.</w:t>
      </w:r>
      <w:r>
        <w:t xml:space="preserve"> "Ko'rpangga qarab oyoq uzat" maqolining ma'nosi qanday?</w:t>
      </w:r>
    </w:p>
    <w:p>
      <w:pPr>
        <w:ind w:left="709"/>
      </w:pPr>
      <w:r>
        <w:t xml:space="preserve">A) uzoq uxla; B) imkoniyatingga qarab ish tut; C) sovuqdan saqlan; D) mehmonni kut.</w:t>
      </w:r>
    </w:p>
    <w:p>
      <w:pPr>
        <w:ind w:firstLine="709"/>
        <w:jc w:val="both"/>
      </w:pPr>
      <w:r>
        <w:rPr>
          <w:b/>
          <w:bCs/>
        </w:rPr>
        <w:t xml:space="preserve">5.</w:t>
      </w:r>
      <w:r>
        <w:t xml:space="preserve"> "Measure twice, cut once" va "Yetti o'lchab, bir kes" qanday ekvivalent?</w:t>
      </w:r>
    </w:p>
    <w:p>
      <w:pPr>
        <w:ind w:left="709"/>
      </w:pPr>
      <w:r>
        <w:t xml:space="preserve">A) to'liq ekvivalent; B) ekvivalentsiz; C) qisman ekvivalent (analog); D) omonim.</w:t>
      </w:r>
    </w:p>
    <w:p>
      <w:pPr>
        <w:ind w:firstLine="709"/>
        <w:jc w:val="both"/>
      </w:pPr>
      <w:r>
        <w:rPr>
          <w:b/>
          <w:bCs/>
        </w:rPr>
        <w:t xml:space="preserve">6.</w:t>
      </w:r>
      <w:r>
        <w:t xml:space="preserve"> "Ota rozi – Xudo rozi" maqolida qanday qadriyat aks etgan?</w:t>
      </w:r>
    </w:p>
    <w:p>
      <w:pPr>
        <w:ind w:left="709"/>
      </w:pPr>
      <w:r>
        <w:t xml:space="preserve">A) ota-ona roziligi va hurmati; B) mehnatsevarlik; C) tejamkorlik; D) ehtiyotkorlik.</w:t>
      </w:r>
    </w:p>
    <w:p>
      <w:pPr>
        <w:ind w:firstLine="709"/>
        <w:jc w:val="both"/>
      </w:pPr>
      <w:r>
        <w:rPr>
          <w:b/>
          <w:bCs/>
        </w:rPr>
        <w:t xml:space="preserve">7.</w:t>
      </w:r>
      <w:r>
        <w:t xml:space="preserve"> Zid ma'noli maqollarning mavjudligi nimani ko'rsatadi?</w:t>
      </w:r>
    </w:p>
    <w:p>
      <w:pPr>
        <w:ind w:left="709"/>
      </w:pPr>
      <w:r>
        <w:t xml:space="preserve">A) tilda xatolik borligini; B) maqollar keraksizligini; C) tarjima noto'g'riligini; D) xalq tajribasining ko'p qirraliligini.</w:t>
      </w:r>
    </w:p>
    <w:p>
      <w:pPr>
        <w:ind w:firstLine="709"/>
        <w:jc w:val="both"/>
      </w:pPr>
      <w:r>
        <w:rPr>
          <w:b/>
          <w:bCs/>
        </w:rPr>
        <w:t xml:space="preserve">8.</w:t>
      </w:r>
      <w:r>
        <w:t xml:space="preserve"> "Qush uyasida ko'rganini qiladi" maqolining inglizcha muqobili qaysi?</w:t>
      </w:r>
    </w:p>
    <w:p>
      <w:pPr>
        <w:ind w:left="709"/>
      </w:pPr>
      <w:r>
        <w:t xml:space="preserve">A) Measure twice, cut once.; B) Like father, like son.; C) Many a little makes a mickle.; D) Time is money..</w:t>
      </w:r>
    </w:p>
    <w:p>
      <w:pPr>
        <w:ind w:firstLine="709"/>
        <w:jc w:val="both"/>
      </w:pPr>
      <w:r>
        <w:rPr>
          <w:b/>
          <w:bCs/>
        </w:rPr>
        <w:t xml:space="preserve">9.</w:t>
      </w:r>
      <w:r>
        <w:t xml:space="preserve"> Maqolning reklamada o'zgartirib qo'llanishi qanday ataladi?</w:t>
      </w:r>
    </w:p>
    <w:p>
      <w:pPr>
        <w:ind w:left="709"/>
      </w:pPr>
      <w:r>
        <w:t xml:space="preserve">A) transliteratsiya; B) lakuna; C) transformatsiya; D) kalka.</w:t>
      </w:r>
    </w:p>
    <w:p>
      <w:pPr>
        <w:ind w:firstLine="709"/>
        <w:jc w:val="both"/>
      </w:pPr>
      <w:r>
        <w:rPr>
          <w:b/>
          <w:bCs/>
        </w:rPr>
        <w:t xml:space="preserve">10.</w:t>
      </w:r>
      <w:r>
        <w:t xml:space="preserve"> "Ilm – aql chirog'i" maqolida ilm nimaga o'xshatilgan?</w:t>
      </w:r>
    </w:p>
    <w:p>
      <w:pPr>
        <w:ind w:left="709"/>
      </w:pPr>
      <w:r>
        <w:t xml:space="preserve">A) chiroqqa; B) daraxtga; C) suvga; D) tog'ga.</w:t>
      </w:r>
    </w:p>
    <w:p>
      <w:pPr>
        <w:ind w:firstLine="709"/>
        <w:jc w:val="both"/>
      </w:pPr>
      <w:r>
        <w:rPr>
          <w:b/>
          <w:bCs/>
        </w:rPr>
        <w:t xml:space="preserve">Javoblar kaliti:</w:t>
      </w:r>
      <w:r>
        <w:t xml:space="preserve"> 1–A; 2–C; 3–D; 4–B; 5–C; 6–A; 7–D; 8–B; 9–C; 10–A.</w:t>
      </w:r>
    </w:p>
    <w:p>
      <w:pPr>
        <w:pStyle w:val="Heading1"/>
        <w:keepNext/>
        <w:spacing w:after="120" w:before="280"/>
      </w:pPr>
      <w:r>
        <w:t xml:space="preserve">V. NAZARIY SAVOLLAR</w:t>
      </w:r>
    </w:p>
    <w:p>
      <w:pPr>
        <w:pStyle w:val="ListParagraph"/>
        <w:numPr>
          <w:ilvl w:val="0"/>
          <w:numId w:val="4"/>
        </w:numPr>
        <w:jc w:val="both"/>
      </w:pPr>
      <w:r>
        <w:t xml:space="preserve">Nima uchun maqollar xalqning qadriyatlar tizimini aks ettiradi?</w:t>
      </w:r>
    </w:p>
    <w:p>
      <w:pPr>
        <w:pStyle w:val="ListParagraph"/>
        <w:numPr>
          <w:ilvl w:val="0"/>
          <w:numId w:val="4"/>
        </w:numPr>
        <w:jc w:val="both"/>
      </w:pPr>
      <w:r>
        <w:t xml:space="preserve">O'zbek maqollarida qaysi qadriyatlar ustuvor?</w:t>
      </w:r>
    </w:p>
    <w:p>
      <w:pPr>
        <w:pStyle w:val="ListParagraph"/>
        <w:numPr>
          <w:ilvl w:val="0"/>
          <w:numId w:val="4"/>
        </w:numPr>
        <w:jc w:val="both"/>
      </w:pPr>
      <w:r>
        <w:t xml:space="preserve">Maqoldagi obrazning madaniy asosi qanday aniqlanadi?</w:t>
      </w:r>
    </w:p>
    <w:p>
      <w:pPr>
        <w:pStyle w:val="ListParagraph"/>
        <w:numPr>
          <w:ilvl w:val="0"/>
          <w:numId w:val="4"/>
        </w:numPr>
        <w:jc w:val="both"/>
      </w:pPr>
      <w:r>
        <w:t xml:space="preserve">Permyakovning "mantiqiy qolip" va "milliy obraz" g'oyasini tushuntiring.</w:t>
      </w:r>
    </w:p>
    <w:p>
      <w:pPr>
        <w:pStyle w:val="ListParagraph"/>
        <w:numPr>
          <w:ilvl w:val="0"/>
          <w:numId w:val="4"/>
        </w:numPr>
        <w:jc w:val="both"/>
      </w:pPr>
      <w:r>
        <w:t xml:space="preserve">Zid ma'noli maqollar qanday izohlanadi?</w:t>
      </w:r>
    </w:p>
    <w:p>
      <w:pPr>
        <w:pStyle w:val="ListParagraph"/>
        <w:numPr>
          <w:ilvl w:val="0"/>
          <w:numId w:val="4"/>
        </w:numPr>
        <w:jc w:val="both"/>
      </w:pPr>
      <w:r>
        <w:t xml:space="preserve">Maqollarning zamonaviy transformatsiyasiga misollar keltiring.</w:t>
      </w:r>
    </w:p>
    <w:p>
      <w:pPr>
        <w:pStyle w:val="ListParagraph"/>
        <w:numPr>
          <w:ilvl w:val="0"/>
          <w:numId w:val="4"/>
        </w:numPr>
        <w:jc w:val="both"/>
      </w:pPr>
      <w:r>
        <w:t xml:space="preserve">Maqollarni tarjima qilishda qanday usullar qo'llanadi?</w:t>
      </w:r>
    </w:p>
    <w:p>
      <w:pPr>
        <w:pStyle w:val="Heading1"/>
        <w:keepNext/>
        <w:spacing w:after="120" w:before="280"/>
      </w:pPr>
      <w:r>
        <w:t xml:space="preserve">VI. UYGA VAZIFA</w:t>
      </w:r>
    </w:p>
    <w:p>
      <w:pPr>
        <w:ind w:firstLine="709"/>
        <w:jc w:val="both"/>
      </w:pPr>
      <w:r>
        <w:t xml:space="preserve">Bitta qadriyat (masalan, mehnat, ilm, mehmondo'stlik, Vatan) bo'yicha 2–3 betlik mini-tadqiqot yozing: 1) kamida 20 ta maqol; 2) maqollardagi obrazlar va ularning madaniy asosi; 3) zid ma'noli maqollar bo'lsa, izohi; 4) ingliz yoki rus tili bilan qiyos; 5) OAV yoki ijtimoiy tarmoqlardan kamida 3 ta transformatsiya misoli.</w:t>
      </w:r>
    </w:p>
    <w:p>
      <w:pPr>
        <w:pStyle w:val="Heading1"/>
        <w:keepNext/>
        <w:spacing w:after="120" w:before="280"/>
      </w:pPr>
      <w:r>
        <w:t xml:space="preserve">VII. 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Faoliyat turi</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Ulushi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Amaliy topshiriqlar (1–5)</w:t>
            </w:r>
          </w:p>
        </w:tc>
        <w:tc>
          <w:tcPr>
            <w:tcW w:type="dxa" w:w="4677"/>
            <w:tcMar>
              <w:top w:type="dxa" w:w="60"/>
              <w:left w:type="dxa" w:w="100"/>
              <w:bottom w:type="dxa" w:w="60"/>
              <w:right w:type="dxa" w:w="100"/>
            </w:tcMar>
          </w:tcPr>
          <w:p>
            <w:pPr>
              <w:spacing w:line="276"/>
            </w:pPr>
            <w:r>
              <w:rPr>
                <w:b w:val="false"/>
                <w:bCs w:val="false"/>
                <w:sz w:val="26"/>
                <w:szCs w:val="26"/>
              </w:rPr>
              <w:t xml:space="preserve">40%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Keys-stadi va kazuslar</w:t>
            </w:r>
          </w:p>
        </w:tc>
        <w:tc>
          <w:tcPr>
            <w:tcW w:type="dxa" w:w="4677"/>
            <w:tcMar>
              <w:top w:type="dxa" w:w="60"/>
              <w:left w:type="dxa" w:w="100"/>
              <w:bottom w:type="dxa" w:w="60"/>
              <w:right w:type="dxa" w:w="100"/>
            </w:tcMar>
          </w:tcPr>
          <w:p>
            <w:pPr>
              <w:spacing w:line="276"/>
            </w:pPr>
            <w:r>
              <w:rPr>
                <w:b w:val="false"/>
                <w:bCs w:val="false"/>
                <w:sz w:val="26"/>
                <w:szCs w:val="26"/>
              </w:rPr>
              <w:t xml:space="preserve">20%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Test</w:t>
            </w:r>
          </w:p>
        </w:tc>
        <w:tc>
          <w:tcPr>
            <w:tcW w:type="dxa" w:w="4677"/>
            <w:tcMar>
              <w:top w:type="dxa" w:w="60"/>
              <w:left w:type="dxa" w:w="100"/>
              <w:bottom w:type="dxa" w:w="60"/>
              <w:right w:type="dxa" w:w="100"/>
            </w:tcMar>
          </w:tcPr>
          <w:p>
            <w:pPr>
              <w:spacing w:line="276"/>
            </w:pPr>
            <w:r>
              <w:rPr>
                <w:b w:val="false"/>
                <w:bCs w:val="false"/>
                <w:sz w:val="26"/>
                <w:szCs w:val="26"/>
              </w:rPr>
              <w:t xml:space="preserve">15%</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Mini-tadqiqot (uyga vazifa)</w:t>
            </w:r>
          </w:p>
        </w:tc>
        <w:tc>
          <w:tcPr>
            <w:tcW w:type="dxa" w:w="4677"/>
            <w:tcMar>
              <w:top w:type="dxa" w:w="60"/>
              <w:left w:type="dxa" w:w="100"/>
              <w:bottom w:type="dxa" w:w="60"/>
              <w:right w:type="dxa" w:w="100"/>
            </w:tcMar>
          </w:tcPr>
          <w:p>
            <w:pPr>
              <w:spacing w:line="276"/>
            </w:pPr>
            <w:r>
              <w:rPr>
                <w:b w:val="false"/>
                <w:bCs w:val="false"/>
                <w:sz w:val="26"/>
                <w:szCs w:val="26"/>
              </w:rPr>
              <w:t xml:space="preserve">25%</w:t>
            </w:r>
          </w:p>
        </w:tc>
      </w:tr>
    </w:tbl>
    <w:p/>
    <w:p>
      <w:pPr>
        <w:pStyle w:val="Heading1"/>
        <w:keepNext/>
        <w:spacing w:after="120" w:before="280"/>
      </w:pPr>
      <w:r>
        <w:t xml:space="preserve">VIII. ADABIYOTLAR</w:t>
      </w:r>
    </w:p>
    <w:p>
      <w:pPr>
        <w:ind w:firstLine="709"/>
        <w:jc w:val="both"/>
      </w:pPr>
      <w:r>
        <w:rPr>
          <w:b/>
          <w:bCs/>
        </w:rPr>
        <w:t xml:space="preserve">Asosiy adabiyotlar</w:t>
      </w:r>
    </w:p>
    <w:p>
      <w:pPr>
        <w:pStyle w:val="ListParagraph"/>
        <w:numPr>
          <w:ilvl w:val="0"/>
          <w:numId w:val="5"/>
        </w:numPr>
        <w:jc w:val="both"/>
      </w:pPr>
      <w:r>
        <w:t xml:space="preserve">O'zbek xalq maqollari / Tuzuvchilar: T. Mirzayev, A. Musoqulov, B. Sarimsoqov. – Toshkent (turli nashrlar).</w:t>
      </w:r>
    </w:p>
    <w:p>
      <w:pPr>
        <w:pStyle w:val="ListParagraph"/>
        <w:numPr>
          <w:ilvl w:val="0"/>
          <w:numId w:val="5"/>
        </w:numPr>
        <w:jc w:val="both"/>
      </w:pPr>
      <w:r>
        <w:t xml:space="preserve">Пермяков Г.Л. От поговорки до сказки (Заметки по общей теории клише). – М.: Наука, 1970.</w:t>
      </w:r>
    </w:p>
    <w:p>
      <w:pPr>
        <w:pStyle w:val="ListParagraph"/>
        <w:numPr>
          <w:ilvl w:val="0"/>
          <w:numId w:val="5"/>
        </w:numPr>
        <w:jc w:val="both"/>
      </w:pPr>
      <w:r>
        <w:t xml:space="preserve">Телия В.Н. Русская фразеология. Семантический, прагматический и лингвокультурологический аспекты. – М.: Языки русской культуры, 1996.</w:t>
      </w:r>
    </w:p>
    <w:p>
      <w:pPr>
        <w:pStyle w:val="ListParagraph"/>
        <w:numPr>
          <w:ilvl w:val="0"/>
          <w:numId w:val="5"/>
        </w:numPr>
        <w:jc w:val="both"/>
      </w:pPr>
      <w:r>
        <w:t xml:space="preserve">Маслова В.А. Лингвокультурология. – М.: Академия, 2001.</w:t>
      </w:r>
    </w:p>
    <w:p>
      <w:pPr>
        <w:pStyle w:val="ListParagraph"/>
        <w:numPr>
          <w:ilvl w:val="0"/>
          <w:numId w:val="5"/>
        </w:numPr>
        <w:jc w:val="both"/>
      </w:pPr>
      <w:r>
        <w:t xml:space="preserve">Usmanova Sh. Lingvokulturologiya: darslik. – Toshkent, 2019.</w:t>
      </w:r>
    </w:p>
    <w:p>
      <w:pPr>
        <w:ind w:firstLine="709"/>
        <w:jc w:val="both"/>
      </w:pPr>
      <w:r>
        <w:rPr>
          <w:b/>
          <w:bCs/>
        </w:rPr>
        <w:t xml:space="preserve">Qo'shimcha adabiyotlar</w:t>
      </w:r>
    </w:p>
    <w:p>
      <w:pPr>
        <w:pStyle w:val="ListParagraph"/>
        <w:numPr>
          <w:ilvl w:val="0"/>
          <w:numId w:val="6"/>
        </w:numPr>
        <w:jc w:val="both"/>
      </w:pPr>
      <w:r>
        <w:t xml:space="preserve">Rahmatullayev Sh. O'zbek tilining izohli frazeologik lug'ati. – Toshkent, 1978.</w:t>
      </w:r>
    </w:p>
    <w:p>
      <w:pPr>
        <w:pStyle w:val="ListParagraph"/>
        <w:numPr>
          <w:ilvl w:val="0"/>
          <w:numId w:val="6"/>
        </w:numPr>
        <w:jc w:val="both"/>
      </w:pPr>
      <w:r>
        <w:t xml:space="preserve">O'zbek tilining izohli lug'ati. 5 jildlik. – Toshkent: O'zbekiston milliy ensiklopediyasi, 2006–2008.</w:t>
      </w:r>
    </w:p>
    <w:p>
      <w:pPr>
        <w:pStyle w:val="ListParagraph"/>
        <w:numPr>
          <w:ilvl w:val="0"/>
          <w:numId w:val="6"/>
        </w:numPr>
        <w:jc w:val="both"/>
      </w:pPr>
      <w:r>
        <w:t xml:space="preserve">Wierzbicka A. Understanding Cultures through Their Key Words. – New York: Oxford University Press, 1997.</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sz w:val="56"/>
      <w:szCs w:val="56"/>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2026-10-29T04:14:01.004Z</dcterms:created>
  <dcterms:modified xsi:type="dcterms:W3CDTF">2026-10-29T04:14:01.004Z</dcterms:modified>
</cp:coreProperties>
</file>

<file path=docProps/custom.xml><?xml version="1.0" encoding="utf-8"?>
<Properties xmlns="http://schemas.openxmlformats.org/officeDocument/2006/custom-properties" xmlns:vt="http://schemas.openxmlformats.org/officeDocument/2006/docPropsVTypes"/>
</file>