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1-MA'RUZA</w:t>
      </w:r>
    </w:p>
    <w:p>
      <w:pPr>
        <w:spacing w:after="120" w:line="360"/>
        <w:jc w:val="center"/>
      </w:pPr>
      <w:r>
        <w:rPr>
          <w:rFonts w:ascii="Times New Roman" w:cs="Times New Roman" w:eastAsia="Times New Roman" w:hAnsi="Times New Roman"/>
          <w:b/>
          <w:bCs/>
          <w:sz w:val="28"/>
          <w:szCs w:val="28"/>
        </w:rPr>
        <w:t xml:space="preserve">SOTSIOLINGVISTIKA FAN SIFATIDA: PREDMETI, OBYEKTI, VAZIFALARI VA BOSHQA FANLAR BILAN ALOQASI. MIKRO- VA MAKROSOTSIOLINGVISTIKA</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Sotsiolingvistikaning fan sifatida paydo bo'lishi va atamaning kelib chiqishi</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Sotsiolingvistikaning obyekti va predmeti</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Sotsiolingvistikaning asosiy vazifalari</w:t>
      </w:r>
    </w:p>
    <w:p>
      <w:pPr>
        <w:pStyle w:val="ListParagraph"/>
        <w:numPr>
          <w:ilvl w:val="0"/>
          <w:numId w:val="2"/>
        </w:numPr>
        <w:spacing w:line="360"/>
        <w:jc w:val="both"/>
      </w:pPr>
      <w:r>
        <w:rPr>
          <w:rFonts w:ascii="Times New Roman" w:cs="Times New Roman" w:eastAsia="Times New Roman" w:hAnsi="Times New Roman"/>
          <w:sz w:val="28"/>
          <w:szCs w:val="28"/>
        </w:rPr>
        <w:t xml:space="preserve">Mikrosotsiolingvistika va makrosotsiolingvistika</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Sotsiolingvistikaning boshqa fanlar bilan aloqasi</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Sotsiolingvistikaning asosiy tushunchalari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sotsiolingvistika, til sotsiologiyasi, til jamoasi, til varianti, ijtimoiy o'zgaruvchi, lingvistik variatsiya, til vaziyati, verbal repertuar, mikrosotsiolingvistika, makrosotsiolingvistika.</w:t>
      </w:r>
    </w:p>
    <w:p>
      <w:pPr>
        <w:keepNext/>
        <w:spacing w:after="120" w:before="240" w:line="360"/>
        <w:jc w:val="center"/>
      </w:pPr>
      <w:r>
        <w:rPr>
          <w:rFonts w:ascii="Times New Roman" w:cs="Times New Roman" w:eastAsia="Times New Roman" w:hAnsi="Times New Roman"/>
          <w:b/>
          <w:bCs/>
          <w:sz w:val="28"/>
          <w:szCs w:val="28"/>
        </w:rPr>
        <w:t xml:space="preserve">1. Sotsiolingvistikaning fan sifatida paydo bo'lishi va atamaning kelib chiqishi</w:t>
      </w:r>
    </w:p>
    <w:p>
      <w:pPr>
        <w:spacing w:line="360"/>
        <w:ind w:firstLine="709"/>
        <w:jc w:val="both"/>
      </w:pPr>
      <w:r>
        <w:rPr>
          <w:rFonts w:ascii="Times New Roman" w:cs="Times New Roman" w:eastAsia="Times New Roman" w:hAnsi="Times New Roman"/>
          <w:sz w:val="28"/>
          <w:szCs w:val="28"/>
        </w:rPr>
        <w:t xml:space="preserve">Til faqat grammatik qoidalar va lug'at birliklari tizimi emas. U jamiyatda yashaydigan, jamiyat a'zolari tomonidan qo'llanadigan va shu jamiyat ta'sirida o'zgaradigan ijtimoiy hodisa hamdir. Tilning ijtimoiy tabiati haqidagi fikrlar tilshunoslik tarixida ancha oldin bildirilgan. F. de Sossyur tilni "ijtimoiy hodisa" deb atagan. A. Meye til ijtimoiy institut ekanini va til o'zgarishlarining sababini jamiyatdagi o'zgarishlardan izlash kerakligini ta'kidlagan. Biroq XX asrning birinchi yarmida tilshunoslik, asosan, strukturalizm yo'nalishida rivojlandi. Strukturalizm tilni ichki munosabatlar tizimi sifatida o'rgandi va nutqdagi ijtimoiy rang-baranglikni ko'pincha tadqiqot doirasidan chetda qoldirdi. N. Xomskiyning generativ grammatikasida esa tilshunoslik obyekti sifatida "ideal so'zlovchi-tinglovchi"ning kompetensiyasi olindi. Bu yondashuvda nutqdagi ijtimoiy farqlar ahamiyatsiz deb hisoblandi.</w:t>
      </w:r>
    </w:p>
    <w:p>
      <w:pPr>
        <w:spacing w:line="360"/>
        <w:ind w:firstLine="709"/>
        <w:jc w:val="both"/>
      </w:pPr>
      <w:r>
        <w:rPr>
          <w:rFonts w:ascii="Times New Roman" w:cs="Times New Roman" w:eastAsia="Times New Roman" w:hAnsi="Times New Roman"/>
          <w:sz w:val="28"/>
          <w:szCs w:val="28"/>
        </w:rPr>
        <w:t xml:space="preserve">Aynan shu yondashuvlarga javob sifatida XX asrning 50–60-yillarida tilni real jamiyat ichida, jonli qo'llanishda o'rganuvchi yangi fan shakllandi. "Sotsiolingvistika" atamasi ilmiy adabiyotda ilk bor 1939-yilda T. Hodsonning "Socio-linguistics in India" maqolasida qo'llangan. 1952-yilda amerikalik tadqiqotchi H. Currie nutq va ijtimoiy maqom o'rtasidagi munosabatni o'rganish zarurligini asoslab berdi. Fanning mustaqil yo'nalish sifatida tan olinishida 1964-yil muhim sana hisoblanadi. Shu yili Kaliforniya universiteti (UCLA) tashabbusi bilan V. Brayt tashkil etgan sotsiolingvistika konferensiyasi o'tkazildi. Unda U. Labov, J. Gumperz, D. Hymes, Ch. Ferguson, E. Haugen kabi keyinchalik sotsiolingvistikaning asoschilari sifatida tanilgan olimlar ishtirok etdi.</w:t>
      </w:r>
    </w:p>
    <w:p>
      <w:pPr>
        <w:spacing w:line="360"/>
        <w:ind w:firstLine="709"/>
        <w:jc w:val="both"/>
      </w:pPr>
      <w:r>
        <w:rPr>
          <w:rFonts w:ascii="Times New Roman" w:cs="Times New Roman" w:eastAsia="Times New Roman" w:hAnsi="Times New Roman"/>
          <w:sz w:val="28"/>
          <w:szCs w:val="28"/>
        </w:rPr>
        <w:t xml:space="preserve">Sotsiolingvistikaning jadal rivojlanishiga bir qancha omillar sabab bo'ldi. Ikkinchi jahon urushidan keyin mustamlakachilik tizimi yemirildi va Osiyo hamda Afrikada yangi mustaqil davlatlar paydo bo'ldi. Bu davlatlar oldida davlat tilini tanlash, yozuv yaratish, ta'lim tilini belgilash kabi amaliy masalalar turardi. AQShda esa ijtimoiy tabaqalar va etnik guruhlar o'rtasidagi tengsizlik, xususan, afroamerikalik bolalarning maktabdagi muvaffaqiyatsizligi masalasi dolzarb edi. Bu muammolarni faqat sof lingvistik usullar bilan hal qilib bo'lmasligi ayon bo'ldi. Shu tariqa tilshunoslik va sotsiologiya kesishmasida yangi fan vujudga keldi.</w:t>
      </w:r>
    </w:p>
    <w:p>
      <w:pPr>
        <w:spacing w:line="360"/>
        <w:ind w:firstLine="709"/>
        <w:jc w:val="both"/>
      </w:pPr>
      <w:r>
        <w:rPr>
          <w:rFonts w:ascii="Times New Roman" w:cs="Times New Roman" w:eastAsia="Times New Roman" w:hAnsi="Times New Roman"/>
          <w:sz w:val="28"/>
          <w:szCs w:val="28"/>
        </w:rPr>
        <w:t xml:space="preserve">Qizig'i shundaki, variatsion sotsiolingvistikaning asoschisi U. Labov "sotsiolingvistika" atamasini uzoq vaqt qabul qilishni istamagan. Uning fikricha, har qanday haqiqiy tilshunoslik tilni jamiyatdagi qo'llanishi orqali o'rganishi kerak. Shunday ekan, ijtimoiy bo'lmagan tilshunoslikning o'zi bo'lishi mumkin emas. Bu fikr sotsiolingvistikaning tilshunoslikdagi o'rni haqidagi muhim bahsni aks ettiradi.</w:t>
      </w:r>
    </w:p>
    <w:p>
      <w:pPr>
        <w:keepNext/>
        <w:spacing w:after="120" w:before="240" w:line="360"/>
        <w:jc w:val="center"/>
      </w:pPr>
      <w:r>
        <w:rPr>
          <w:rFonts w:ascii="Times New Roman" w:cs="Times New Roman" w:eastAsia="Times New Roman" w:hAnsi="Times New Roman"/>
          <w:b/>
          <w:bCs/>
          <w:sz w:val="28"/>
          <w:szCs w:val="28"/>
        </w:rPr>
        <w:t xml:space="preserve">2. Sotsiolingvistikaning obyekti va predmeti</w:t>
      </w:r>
    </w:p>
    <w:p>
      <w:pPr>
        <w:spacing w:line="360"/>
        <w:ind w:firstLine="709"/>
        <w:jc w:val="both"/>
      </w:pPr>
      <w:r>
        <w:rPr>
          <w:rFonts w:ascii="Times New Roman" w:cs="Times New Roman" w:eastAsia="Times New Roman" w:hAnsi="Times New Roman"/>
          <w:sz w:val="28"/>
          <w:szCs w:val="28"/>
        </w:rPr>
        <w:t xml:space="preserve">Har bir fan o'z obyekti va predmetiga ega. Obyekt fan o'rganadigan voqelik sohasi, predmet esa shu voqelikning aynan shu fan qaraydigan jihatidir.</w:t>
      </w:r>
    </w:p>
    <w:p>
      <w:pPr>
        <w:spacing w:line="360"/>
        <w:ind w:firstLine="709"/>
        <w:jc w:val="both"/>
      </w:pPr>
      <w:r>
        <w:rPr>
          <w:rFonts w:ascii="Times New Roman" w:cs="Times New Roman" w:eastAsia="Times New Roman" w:hAnsi="Times New Roman"/>
          <w:b/>
          <w:bCs/>
          <w:sz w:val="28"/>
          <w:szCs w:val="28"/>
        </w:rPr>
        <w:t xml:space="preserve">Sotsiolingvistikaning obyekti</w:t>
      </w:r>
      <w:r>
        <w:rPr>
          <w:rFonts w:ascii="Times New Roman" w:cs="Times New Roman" w:eastAsia="Times New Roman" w:hAnsi="Times New Roman"/>
          <w:sz w:val="28"/>
          <w:szCs w:val="28"/>
        </w:rPr>
        <w:t xml:space="preserve"> jamiyatda amal qiluvchi til, ya'ni tilning ijtimoiy muhitdagi real qo'llanishidir. Bu obyektni tilshunoslikning boshqa sohalari ham o'rganadi. Farq uni qaysi nuqtai nazardan o'rganishda.</w:t>
      </w:r>
    </w:p>
    <w:p>
      <w:pPr>
        <w:spacing w:line="360"/>
        <w:ind w:firstLine="709"/>
        <w:jc w:val="both"/>
      </w:pPr>
      <w:r>
        <w:rPr>
          <w:rFonts w:ascii="Times New Roman" w:cs="Times New Roman" w:eastAsia="Times New Roman" w:hAnsi="Times New Roman"/>
          <w:b/>
          <w:bCs/>
          <w:sz w:val="28"/>
          <w:szCs w:val="28"/>
        </w:rPr>
        <w:t xml:space="preserve">Sotsiolingvistikaning predmeti</w:t>
      </w:r>
      <w:r>
        <w:rPr>
          <w:rFonts w:ascii="Times New Roman" w:cs="Times New Roman" w:eastAsia="Times New Roman" w:hAnsi="Times New Roman"/>
          <w:sz w:val="28"/>
          <w:szCs w:val="28"/>
        </w:rPr>
        <w:t xml:space="preserve"> til va jamiyat o'rtasidagi o'zaro munosabatlar hamda ta'sirlardir. Aniqroq aytganda, predmet til tuzilishi, uning qo'llanishi va rivojlanishi ijtimoiy omillarga qanday bog'liqligini o'rganishdir. Bunday omillarga so'zlovchining yoshi, jinsi, ma'lumoti, kasbi, ijtimoiy tabaqasi, etnik mansubligi, yashash joyi hamda muloqot vaziyati kiradi.</w:t>
      </w:r>
    </w:p>
    <w:p>
      <w:pPr>
        <w:spacing w:line="360"/>
        <w:ind w:firstLine="709"/>
        <w:jc w:val="both"/>
      </w:pPr>
      <w:r>
        <w:rPr>
          <w:rFonts w:ascii="Times New Roman" w:cs="Times New Roman" w:eastAsia="Times New Roman" w:hAnsi="Times New Roman"/>
          <w:sz w:val="28"/>
          <w:szCs w:val="28"/>
        </w:rPr>
        <w:t xml:space="preserve">Sotsiolingvistika predmetini eng lo'nda ifodalagan ta'riflardan biri J. Fishmanga tegishli: "Kim, qaysi tilda, kim bilan va qachon gaplashadi?" (Who speaks what language to whom and when?). Bu savolda sotsiolingvistikaning barcha asosiy o'lchovlari mujassam: so'zlovchi (kim), til yoki til varianti (qaysi tilda), suhbatdosh (kim bilan) va muloqot vaziyati (qachon, qayerda).</w:t>
      </w:r>
    </w:p>
    <w:p>
      <w:pPr>
        <w:spacing w:line="360"/>
        <w:ind w:firstLine="709"/>
        <w:jc w:val="both"/>
      </w:pPr>
      <w:r>
        <w:rPr>
          <w:rFonts w:ascii="Times New Roman" w:cs="Times New Roman" w:eastAsia="Times New Roman" w:hAnsi="Times New Roman"/>
          <w:sz w:val="28"/>
          <w:szCs w:val="28"/>
        </w:rPr>
        <w:t xml:space="preserve">Ingliz sotsiolingvisti R. Hudson sotsiolingvistikani "til va jamiyat munosabatini o'rganuvchi fan" deb ta'riflaydi. Shu bilan birga, u ikki tushunchani farqlaydi: </w:t>
      </w:r>
      <w:r>
        <w:rPr>
          <w:rFonts w:ascii="Times New Roman" w:cs="Times New Roman" w:eastAsia="Times New Roman" w:hAnsi="Times New Roman"/>
          <w:i/>
          <w:iCs/>
          <w:sz w:val="28"/>
          <w:szCs w:val="28"/>
        </w:rPr>
        <w:t xml:space="preserve">sotsiolingvistika</w:t>
      </w:r>
      <w:r>
        <w:rPr>
          <w:rFonts w:ascii="Times New Roman" w:cs="Times New Roman" w:eastAsia="Times New Roman" w:hAnsi="Times New Roman"/>
          <w:sz w:val="28"/>
          <w:szCs w:val="28"/>
        </w:rPr>
        <w:t xml:space="preserve"> (sociolinguistics) va </w:t>
      </w:r>
      <w:r>
        <w:rPr>
          <w:rFonts w:ascii="Times New Roman" w:cs="Times New Roman" w:eastAsia="Times New Roman" w:hAnsi="Times New Roman"/>
          <w:i/>
          <w:iCs/>
          <w:sz w:val="28"/>
          <w:szCs w:val="28"/>
        </w:rPr>
        <w:t xml:space="preserve">til sotsiologiyasi</w:t>
      </w:r>
      <w:r>
        <w:rPr>
          <w:rFonts w:ascii="Times New Roman" w:cs="Times New Roman" w:eastAsia="Times New Roman" w:hAnsi="Times New Roman"/>
          <w:sz w:val="28"/>
          <w:szCs w:val="28"/>
        </w:rPr>
        <w:t xml:space="preserve"> (sociology of language). Birinchisida asosiy e'tibor tilga qaratiladi va jamiyat haqidagi ma'lumotlar tilni yaxshiroq tushunish uchun jalb qilinadi. Ikkinchisida esa asosiy e'tibor jamiyatga qaratiladi va til jamiyatni tushunish vositasi sifatida o'rganiladi. Masalan, o'zbek tilidagi murojaat shakllarining (</w:t>
      </w:r>
      <w:r>
        <w:rPr>
          <w:rFonts w:ascii="Times New Roman" w:cs="Times New Roman" w:eastAsia="Times New Roman" w:hAnsi="Times New Roman"/>
          <w:i/>
          <w:iCs/>
          <w:sz w:val="28"/>
          <w:szCs w:val="28"/>
        </w:rPr>
        <w:t xml:space="preserve">siz</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sen</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aka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opa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ustoz</w:t>
      </w:r>
      <w:r>
        <w:rPr>
          <w:rFonts w:ascii="Times New Roman" w:cs="Times New Roman" w:eastAsia="Times New Roman" w:hAnsi="Times New Roman"/>
          <w:sz w:val="28"/>
          <w:szCs w:val="28"/>
        </w:rPr>
        <w:t xml:space="preserve">) qo'llanishini o'rganish sotsiolingvistikaga yaqinroq. Bu shakllar orqali o'zbek jamiyatidagi yosh va maqom iyerarxiyasini tahlil qilish esa til sotsiologiyasiga yaqinroq. Amalda bu ikki yo'nalish chambarchas bog'liq va ko'p tadqiqotchilar ularni yagona fan doirasida ko'rib chiqadi.</w:t>
      </w:r>
    </w:p>
    <w:p>
      <w:pPr>
        <w:spacing w:line="360"/>
        <w:ind w:firstLine="709"/>
        <w:jc w:val="both"/>
      </w:pPr>
      <w:r>
        <w:rPr>
          <w:rFonts w:ascii="Times New Roman" w:cs="Times New Roman" w:eastAsia="Times New Roman" w:hAnsi="Times New Roman"/>
          <w:sz w:val="28"/>
          <w:szCs w:val="28"/>
        </w:rPr>
        <w:t xml:space="preserve">Sotsiolingvistikaning tub g'oyasi quyidagicha: </w:t>
      </w:r>
      <w:r>
        <w:rPr>
          <w:rFonts w:ascii="Times New Roman" w:cs="Times New Roman" w:eastAsia="Times New Roman" w:hAnsi="Times New Roman"/>
          <w:b/>
          <w:bCs/>
          <w:sz w:val="28"/>
          <w:szCs w:val="28"/>
        </w:rPr>
        <w:t xml:space="preserve">til bir xil emas, u doimo o'zgaruvchan (variativ) bo'ladi va bu o'zgaruvchanlik tasodifiy emas, balki ijtimoiy jihatdan qonuniyatlidir.</w:t>
      </w:r>
      <w:r>
        <w:rPr>
          <w:rFonts w:ascii="Times New Roman" w:cs="Times New Roman" w:eastAsia="Times New Roman" w:hAnsi="Times New Roman"/>
          <w:sz w:val="28"/>
          <w:szCs w:val="28"/>
        </w:rPr>
        <w:t xml:space="preserve"> Bir xil ma'noni turli so'zlovchilar yoki bir so'zlovchining o'zi turli vaziyatlarda turlicha ifodalaydi. Masalan, bir odam do'stiga "Qalaysan?" deydi, rahbariga esa "Ahvolingiz yaxshimi?" deydi. Bu tanlov tasodifiy emas: u suhbatdoshlar o'rtasidagi munosabat, rasmiylik darajasi va ijtimoiy me'yorlar bilan belgilanadi. Sotsiolingvistika ana shu qonuniyatlarni aniqlaydi va tushuntiradi.</w:t>
      </w:r>
    </w:p>
    <w:p>
      <w:pPr>
        <w:keepNext/>
        <w:spacing w:after="120" w:before="240" w:line="360"/>
        <w:jc w:val="center"/>
      </w:pPr>
      <w:r>
        <w:rPr>
          <w:rFonts w:ascii="Times New Roman" w:cs="Times New Roman" w:eastAsia="Times New Roman" w:hAnsi="Times New Roman"/>
          <w:b/>
          <w:bCs/>
          <w:sz w:val="28"/>
          <w:szCs w:val="28"/>
        </w:rPr>
        <w:t xml:space="preserve">3. Sotsiolingvistikaning asosiy vazifalari</w:t>
      </w:r>
    </w:p>
    <w:p>
      <w:pPr>
        <w:spacing w:line="360"/>
        <w:ind w:firstLine="709"/>
        <w:jc w:val="both"/>
      </w:pPr>
      <w:r>
        <w:rPr>
          <w:rFonts w:ascii="Times New Roman" w:cs="Times New Roman" w:eastAsia="Times New Roman" w:hAnsi="Times New Roman"/>
          <w:sz w:val="28"/>
          <w:szCs w:val="28"/>
        </w:rPr>
        <w:t xml:space="preserve">Sotsiolingvistikaning vazifalarini quyidagicha umumlashtirish mumkin:</w:t>
      </w:r>
    </w:p>
    <w:p>
      <w:pPr>
        <w:spacing w:line="360"/>
        <w:ind w:firstLine="709"/>
        <w:jc w:val="both"/>
      </w:pPr>
      <w:r>
        <w:rPr>
          <w:rFonts w:ascii="Times New Roman" w:cs="Times New Roman" w:eastAsia="Times New Roman" w:hAnsi="Times New Roman"/>
          <w:b/>
          <w:bCs/>
          <w:sz w:val="28"/>
          <w:szCs w:val="28"/>
        </w:rPr>
        <w:t xml:space="preserve">Birinchidan,</w:t>
      </w:r>
      <w:r>
        <w:rPr>
          <w:rFonts w:ascii="Times New Roman" w:cs="Times New Roman" w:eastAsia="Times New Roman" w:hAnsi="Times New Roman"/>
          <w:sz w:val="28"/>
          <w:szCs w:val="28"/>
        </w:rPr>
        <w:t xml:space="preserve"> til variatsiyasini tavsiflash va tushuntirish. Fan ijtimoiy guruhlar nutqidagi farqlarni aniqlaydi. Bu farqlar fonetika, leksika va grammatika darajalarida bo'lishi mumkin. So'ngra ularni ijtimoiy omillar bilan bog'laydi.</w:t>
      </w:r>
    </w:p>
    <w:p>
      <w:pPr>
        <w:spacing w:line="360"/>
        <w:ind w:firstLine="709"/>
        <w:jc w:val="both"/>
      </w:pPr>
      <w:r>
        <w:rPr>
          <w:rFonts w:ascii="Times New Roman" w:cs="Times New Roman" w:eastAsia="Times New Roman" w:hAnsi="Times New Roman"/>
          <w:b/>
          <w:bCs/>
          <w:sz w:val="28"/>
          <w:szCs w:val="28"/>
        </w:rPr>
        <w:t xml:space="preserve">Ikkinchidan,</w:t>
      </w:r>
      <w:r>
        <w:rPr>
          <w:rFonts w:ascii="Times New Roman" w:cs="Times New Roman" w:eastAsia="Times New Roman" w:hAnsi="Times New Roman"/>
          <w:sz w:val="28"/>
          <w:szCs w:val="28"/>
        </w:rPr>
        <w:t xml:space="preserve"> jamiyatdagi til vaziyatini o'rganish. Bunga ma'lum hududda qaysi tillar va til variantlari mavjudligi, ularning vazifaviy taqsimoti, nufuzi va qo'llanish sohalarini aniqlash kiradi.</w:t>
      </w:r>
    </w:p>
    <w:p>
      <w:pPr>
        <w:spacing w:line="360"/>
        <w:ind w:firstLine="709"/>
        <w:jc w:val="both"/>
      </w:pPr>
      <w:r>
        <w:rPr>
          <w:rFonts w:ascii="Times New Roman" w:cs="Times New Roman" w:eastAsia="Times New Roman" w:hAnsi="Times New Roman"/>
          <w:b/>
          <w:bCs/>
          <w:sz w:val="28"/>
          <w:szCs w:val="28"/>
        </w:rPr>
        <w:t xml:space="preserve">Uchinchidan,</w:t>
      </w:r>
      <w:r>
        <w:rPr>
          <w:rFonts w:ascii="Times New Roman" w:cs="Times New Roman" w:eastAsia="Times New Roman" w:hAnsi="Times New Roman"/>
          <w:sz w:val="28"/>
          <w:szCs w:val="28"/>
        </w:rPr>
        <w:t xml:space="preserve"> ikki tillilik va ko'p tillilikni tadqiq etish. Bu tillarning o'zaro ta'siri, interferensiya, kod almashinuvi hamda til almashinuvi va tilning yo'qolishi jarayonlarini o'z ichiga oladi.</w:t>
      </w:r>
    </w:p>
    <w:p>
      <w:pPr>
        <w:spacing w:line="360"/>
        <w:ind w:firstLine="709"/>
        <w:jc w:val="both"/>
      </w:pPr>
      <w:r>
        <w:rPr>
          <w:rFonts w:ascii="Times New Roman" w:cs="Times New Roman" w:eastAsia="Times New Roman" w:hAnsi="Times New Roman"/>
          <w:b/>
          <w:bCs/>
          <w:sz w:val="28"/>
          <w:szCs w:val="28"/>
        </w:rPr>
        <w:t xml:space="preserve">To'rtinchidan,</w:t>
      </w:r>
      <w:r>
        <w:rPr>
          <w:rFonts w:ascii="Times New Roman" w:cs="Times New Roman" w:eastAsia="Times New Roman" w:hAnsi="Times New Roman"/>
          <w:sz w:val="28"/>
          <w:szCs w:val="28"/>
        </w:rPr>
        <w:t xml:space="preserve"> til o'zgarishining ijtimoiy mexanizmlarini ochib berish. U. Labov ko'rsatib berganidek, til o'zgarishlarini hozirgi davrda, bevosita kuzatish orqali ham o'rganish mumkin. Yangi shakllar avval ma'lum ijtimoiy guruhlar nutqida paydo bo'ladi, keyin jamiyat bo'ylab tarqaladi.</w:t>
      </w:r>
    </w:p>
    <w:p>
      <w:pPr>
        <w:spacing w:line="360"/>
        <w:ind w:firstLine="709"/>
        <w:jc w:val="both"/>
      </w:pPr>
      <w:r>
        <w:rPr>
          <w:rFonts w:ascii="Times New Roman" w:cs="Times New Roman" w:eastAsia="Times New Roman" w:hAnsi="Times New Roman"/>
          <w:b/>
          <w:bCs/>
          <w:sz w:val="28"/>
          <w:szCs w:val="28"/>
        </w:rPr>
        <w:t xml:space="preserve">Beshinchidan,</w:t>
      </w:r>
      <w:r>
        <w:rPr>
          <w:rFonts w:ascii="Times New Roman" w:cs="Times New Roman" w:eastAsia="Times New Roman" w:hAnsi="Times New Roman"/>
          <w:sz w:val="28"/>
          <w:szCs w:val="28"/>
        </w:rPr>
        <w:t xml:space="preserve"> til munosabatlarini o'rganish. Bu so'zlovchilarning o'z tili, boshqa tillar va til variantlariga bo'lgan baholovchi munosabatini, tilning nufuzi haqidagi tasavvurlarni tadqiq etishdir.</w:t>
      </w:r>
    </w:p>
    <w:p>
      <w:pPr>
        <w:spacing w:line="360"/>
        <w:ind w:firstLine="709"/>
        <w:jc w:val="both"/>
      </w:pPr>
      <w:r>
        <w:rPr>
          <w:rFonts w:ascii="Times New Roman" w:cs="Times New Roman" w:eastAsia="Times New Roman" w:hAnsi="Times New Roman"/>
          <w:b/>
          <w:bCs/>
          <w:sz w:val="28"/>
          <w:szCs w:val="28"/>
        </w:rPr>
        <w:t xml:space="preserve">Oltinchidan,</w:t>
      </w:r>
      <w:r>
        <w:rPr>
          <w:rFonts w:ascii="Times New Roman" w:cs="Times New Roman" w:eastAsia="Times New Roman" w:hAnsi="Times New Roman"/>
          <w:sz w:val="28"/>
          <w:szCs w:val="28"/>
        </w:rPr>
        <w:t xml:space="preserve"> til siyosati va til rejalashtirishga ilmiy asos yaratish. Bunga davlat tili maqomini belgilash, adabiy me'yorni ishlab chiqish, yozuv islohotlari va ta'lim tilini tanlash kabi masalalar kiradi.</w:t>
      </w:r>
    </w:p>
    <w:p>
      <w:pPr>
        <w:spacing w:line="360"/>
        <w:ind w:firstLine="709"/>
        <w:jc w:val="both"/>
      </w:pPr>
      <w:r>
        <w:rPr>
          <w:rFonts w:ascii="Times New Roman" w:cs="Times New Roman" w:eastAsia="Times New Roman" w:hAnsi="Times New Roman"/>
          <w:b/>
          <w:bCs/>
          <w:sz w:val="28"/>
          <w:szCs w:val="28"/>
        </w:rPr>
        <w:t xml:space="preserve">Yettinchidan,</w:t>
      </w:r>
      <w:r>
        <w:rPr>
          <w:rFonts w:ascii="Times New Roman" w:cs="Times New Roman" w:eastAsia="Times New Roman" w:hAnsi="Times New Roman"/>
          <w:sz w:val="28"/>
          <w:szCs w:val="28"/>
        </w:rPr>
        <w:t xml:space="preserve"> amaliy muammolarni hal qilishga ko'maklashish. Ta'lim, huquq (sud lingvistikasi), tibbiyot, ommaviy axborot vositalari va madaniyatlararo muloqot sohalaridagi muammolar shular jumlasidandir.</w:t>
      </w:r>
    </w:p>
    <w:p>
      <w:pPr>
        <w:keepNext/>
        <w:spacing w:after="120" w:before="240" w:line="360"/>
        <w:jc w:val="center"/>
      </w:pPr>
      <w:r>
        <w:rPr>
          <w:rFonts w:ascii="Times New Roman" w:cs="Times New Roman" w:eastAsia="Times New Roman" w:hAnsi="Times New Roman"/>
          <w:b/>
          <w:bCs/>
          <w:sz w:val="28"/>
          <w:szCs w:val="28"/>
        </w:rPr>
        <w:t xml:space="preserve">4. Mikrosotsiolingvistika va makrosotsiolingvistika</w:t>
      </w:r>
    </w:p>
    <w:p>
      <w:pPr>
        <w:spacing w:line="360"/>
        <w:ind w:firstLine="709"/>
        <w:jc w:val="both"/>
      </w:pPr>
      <w:r>
        <w:rPr>
          <w:rFonts w:ascii="Times New Roman" w:cs="Times New Roman" w:eastAsia="Times New Roman" w:hAnsi="Times New Roman"/>
          <w:sz w:val="28"/>
          <w:szCs w:val="28"/>
        </w:rPr>
        <w:t xml:space="preserve">Sotsiolingvistika o'rganadigan hodisalar ko'lamiga ko'ra ikki asosiy yo'nalishga ajratiladi. Bu bo'linish F. Coulmas, R. Wardhaugh va boshqa tadqiqotchilar asarlarida keng qo'llanadi.</w:t>
      </w:r>
    </w:p>
    <w:p>
      <w:pPr>
        <w:spacing w:line="360"/>
        <w:ind w:firstLine="709"/>
        <w:jc w:val="both"/>
      </w:pPr>
      <w:r>
        <w:rPr>
          <w:rFonts w:ascii="Times New Roman" w:cs="Times New Roman" w:eastAsia="Times New Roman" w:hAnsi="Times New Roman"/>
          <w:b/>
          <w:bCs/>
          <w:sz w:val="28"/>
          <w:szCs w:val="28"/>
        </w:rPr>
        <w:t xml:space="preserve">Mikrosotsiolingvistika</w:t>
      </w:r>
      <w:r>
        <w:rPr>
          <w:rFonts w:ascii="Times New Roman" w:cs="Times New Roman" w:eastAsia="Times New Roman" w:hAnsi="Times New Roman"/>
          <w:sz w:val="28"/>
          <w:szCs w:val="28"/>
        </w:rPr>
        <w:t xml:space="preserve"> tilning ijtimoiy tabiatini individ va kichik guruhlar darajasida, bevosita muloqot jarayonida o'rganadi. Uning asosiy savoli: ijtimoiy omillar kishilarning nutqiga qanday ta'sir qiladi? Mikrosotsiolingvistika tadqiqot sohalariga quyidagilar kiradi:</w:t>
      </w:r>
    </w:p>
    <w:p>
      <w:pPr>
        <w:pStyle w:val="ListParagraph"/>
        <w:numPr>
          <w:ilvl w:val="0"/>
          <w:numId w:val="3"/>
        </w:numPr>
        <w:spacing w:line="360"/>
        <w:jc w:val="both"/>
      </w:pPr>
      <w:r>
        <w:rPr>
          <w:rFonts w:ascii="Times New Roman" w:cs="Times New Roman" w:eastAsia="Times New Roman" w:hAnsi="Times New Roman"/>
          <w:sz w:val="28"/>
          <w:szCs w:val="28"/>
        </w:rPr>
        <w:t xml:space="preserve">so'zlovchining ijtimoiy xususiyatlariga (yosh, jins, tabaqa, ma'lumot) qarab nutqdagi variatsiya;</w:t>
      </w:r>
    </w:p>
    <w:p>
      <w:pPr>
        <w:pStyle w:val="ListParagraph"/>
        <w:numPr>
          <w:ilvl w:val="0"/>
          <w:numId w:val="3"/>
        </w:numPr>
        <w:spacing w:line="360"/>
        <w:jc w:val="both"/>
      </w:pPr>
      <w:r>
        <w:rPr>
          <w:rFonts w:ascii="Times New Roman" w:cs="Times New Roman" w:eastAsia="Times New Roman" w:hAnsi="Times New Roman"/>
          <w:sz w:val="28"/>
          <w:szCs w:val="28"/>
        </w:rPr>
        <w:t xml:space="preserve">muloqot vaziyatiga qarab uslub almashinuvi;</w:t>
      </w:r>
    </w:p>
    <w:p>
      <w:pPr>
        <w:pStyle w:val="ListParagraph"/>
        <w:numPr>
          <w:ilvl w:val="0"/>
          <w:numId w:val="3"/>
        </w:numPr>
        <w:spacing w:line="360"/>
        <w:jc w:val="both"/>
      </w:pPr>
      <w:r>
        <w:rPr>
          <w:rFonts w:ascii="Times New Roman" w:cs="Times New Roman" w:eastAsia="Times New Roman" w:hAnsi="Times New Roman"/>
          <w:sz w:val="28"/>
          <w:szCs w:val="28"/>
        </w:rPr>
        <w:t xml:space="preserve">murojaat shakllari va xushmuomalalik strategiyalari;</w:t>
      </w:r>
    </w:p>
    <w:p>
      <w:pPr>
        <w:pStyle w:val="ListParagraph"/>
        <w:numPr>
          <w:ilvl w:val="0"/>
          <w:numId w:val="3"/>
        </w:numPr>
        <w:spacing w:line="360"/>
        <w:jc w:val="both"/>
      </w:pPr>
      <w:r>
        <w:rPr>
          <w:rFonts w:ascii="Times New Roman" w:cs="Times New Roman" w:eastAsia="Times New Roman" w:hAnsi="Times New Roman"/>
          <w:sz w:val="28"/>
          <w:szCs w:val="28"/>
        </w:rPr>
        <w:t xml:space="preserve">suhbat tahlili va nutqiy o'zaro ta'sir;</w:t>
      </w:r>
    </w:p>
    <w:p>
      <w:pPr>
        <w:pStyle w:val="ListParagraph"/>
        <w:numPr>
          <w:ilvl w:val="0"/>
          <w:numId w:val="3"/>
        </w:numPr>
        <w:spacing w:line="360"/>
        <w:jc w:val="both"/>
      </w:pPr>
      <w:r>
        <w:rPr>
          <w:rFonts w:ascii="Times New Roman" w:cs="Times New Roman" w:eastAsia="Times New Roman" w:hAnsi="Times New Roman"/>
          <w:sz w:val="28"/>
          <w:szCs w:val="28"/>
        </w:rPr>
        <w:t xml:space="preserve">individual darajadagi kod almashinuvi.</w:t>
      </w:r>
    </w:p>
    <w:p>
      <w:pPr>
        <w:spacing w:line="360"/>
        <w:ind w:firstLine="709"/>
        <w:jc w:val="both"/>
      </w:pPr>
      <w:r>
        <w:rPr>
          <w:rFonts w:ascii="Times New Roman" w:cs="Times New Roman" w:eastAsia="Times New Roman" w:hAnsi="Times New Roman"/>
          <w:sz w:val="28"/>
          <w:szCs w:val="28"/>
        </w:rPr>
        <w:t xml:space="preserve">Bu yo'nalish vakillari qatoriga U. Labov, J. Gumperz, D. Hymes, P. Trudgill va L. Milroyni kiritish mumkin.</w:t>
      </w:r>
    </w:p>
    <w:p>
      <w:pPr>
        <w:spacing w:line="360"/>
        <w:ind w:firstLine="709"/>
        <w:jc w:val="both"/>
      </w:pPr>
      <w:r>
        <w:rPr>
          <w:rFonts w:ascii="Times New Roman" w:cs="Times New Roman" w:eastAsia="Times New Roman" w:hAnsi="Times New Roman"/>
          <w:b/>
          <w:bCs/>
          <w:sz w:val="28"/>
          <w:szCs w:val="28"/>
        </w:rPr>
        <w:t xml:space="preserve">Makrosotsiolingvistika</w:t>
      </w:r>
      <w:r>
        <w:rPr>
          <w:rFonts w:ascii="Times New Roman" w:cs="Times New Roman" w:eastAsia="Times New Roman" w:hAnsi="Times New Roman"/>
          <w:sz w:val="28"/>
          <w:szCs w:val="28"/>
        </w:rPr>
        <w:t xml:space="preserve"> til va jamiyat munosabatini keng ko'lamda, butun jamiyat, davlat yoki mintaqa darajasida o'rganadi. Uning asosiy savoli: jamiyat tillar bilan nima qiladi? Uning tadqiqot sohalari quyidagilar:</w:t>
      </w:r>
    </w:p>
    <w:p>
      <w:pPr>
        <w:pStyle w:val="ListParagraph"/>
        <w:numPr>
          <w:ilvl w:val="0"/>
          <w:numId w:val="3"/>
        </w:numPr>
        <w:spacing w:line="360"/>
        <w:jc w:val="both"/>
      </w:pPr>
      <w:r>
        <w:rPr>
          <w:rFonts w:ascii="Times New Roman" w:cs="Times New Roman" w:eastAsia="Times New Roman" w:hAnsi="Times New Roman"/>
          <w:sz w:val="28"/>
          <w:szCs w:val="28"/>
        </w:rPr>
        <w:t xml:space="preserve">til vaziyati va uning tipologiyasi;</w:t>
      </w:r>
    </w:p>
    <w:p>
      <w:pPr>
        <w:pStyle w:val="ListParagraph"/>
        <w:numPr>
          <w:ilvl w:val="0"/>
          <w:numId w:val="3"/>
        </w:numPr>
        <w:spacing w:line="360"/>
        <w:jc w:val="both"/>
      </w:pPr>
      <w:r>
        <w:rPr>
          <w:rFonts w:ascii="Times New Roman" w:cs="Times New Roman" w:eastAsia="Times New Roman" w:hAnsi="Times New Roman"/>
          <w:sz w:val="28"/>
          <w:szCs w:val="28"/>
        </w:rPr>
        <w:t xml:space="preserve">ijtimoiy darajadagi ikki tillilik va ko'p tillilik;</w:t>
      </w:r>
    </w:p>
    <w:p>
      <w:pPr>
        <w:pStyle w:val="ListParagraph"/>
        <w:numPr>
          <w:ilvl w:val="0"/>
          <w:numId w:val="3"/>
        </w:numPr>
        <w:spacing w:line="360"/>
        <w:jc w:val="both"/>
      </w:pPr>
      <w:r>
        <w:rPr>
          <w:rFonts w:ascii="Times New Roman" w:cs="Times New Roman" w:eastAsia="Times New Roman" w:hAnsi="Times New Roman"/>
          <w:sz w:val="28"/>
          <w:szCs w:val="28"/>
        </w:rPr>
        <w:t xml:space="preserve">diglossiya;</w:t>
      </w:r>
    </w:p>
    <w:p>
      <w:pPr>
        <w:pStyle w:val="ListParagraph"/>
        <w:numPr>
          <w:ilvl w:val="0"/>
          <w:numId w:val="3"/>
        </w:numPr>
        <w:spacing w:line="360"/>
        <w:jc w:val="both"/>
      </w:pPr>
      <w:r>
        <w:rPr>
          <w:rFonts w:ascii="Times New Roman" w:cs="Times New Roman" w:eastAsia="Times New Roman" w:hAnsi="Times New Roman"/>
          <w:sz w:val="28"/>
          <w:szCs w:val="28"/>
        </w:rPr>
        <w:t xml:space="preserve">til siyosati va til rejalashtirish;</w:t>
      </w:r>
    </w:p>
    <w:p>
      <w:pPr>
        <w:pStyle w:val="ListParagraph"/>
        <w:numPr>
          <w:ilvl w:val="0"/>
          <w:numId w:val="3"/>
        </w:numPr>
        <w:spacing w:line="360"/>
        <w:jc w:val="both"/>
      </w:pPr>
      <w:r>
        <w:rPr>
          <w:rFonts w:ascii="Times New Roman" w:cs="Times New Roman" w:eastAsia="Times New Roman" w:hAnsi="Times New Roman"/>
          <w:sz w:val="28"/>
          <w:szCs w:val="28"/>
        </w:rPr>
        <w:t xml:space="preserve">til almashinuvi, tilni saqlab qolish va yo'qolib borayotgan tillar;</w:t>
      </w:r>
    </w:p>
    <w:p>
      <w:pPr>
        <w:pStyle w:val="ListParagraph"/>
        <w:numPr>
          <w:ilvl w:val="0"/>
          <w:numId w:val="3"/>
        </w:numPr>
        <w:spacing w:line="360"/>
        <w:jc w:val="both"/>
      </w:pPr>
      <w:r>
        <w:rPr>
          <w:rFonts w:ascii="Times New Roman" w:cs="Times New Roman" w:eastAsia="Times New Roman" w:hAnsi="Times New Roman"/>
          <w:sz w:val="28"/>
          <w:szCs w:val="28"/>
        </w:rPr>
        <w:t xml:space="preserve">tillarning ijtimoiy vazifalari va maqomi.</w:t>
      </w:r>
    </w:p>
    <w:p>
      <w:pPr>
        <w:spacing w:line="360"/>
        <w:ind w:firstLine="709"/>
        <w:jc w:val="both"/>
      </w:pPr>
      <w:r>
        <w:rPr>
          <w:rFonts w:ascii="Times New Roman" w:cs="Times New Roman" w:eastAsia="Times New Roman" w:hAnsi="Times New Roman"/>
          <w:sz w:val="28"/>
          <w:szCs w:val="28"/>
        </w:rPr>
        <w:t xml:space="preserve">Bu yo'nalishning yirik vakillari J. Fishman, Ch. Ferguson, H. Kloss va E. Haugenlardir.</w:t>
      </w:r>
    </w:p>
    <w:p>
      <w:pPr>
        <w:spacing w:line="360"/>
        <w:ind w:firstLine="709"/>
        <w:jc w:val="both"/>
      </w:pPr>
      <w:r>
        <w:rPr>
          <w:rFonts w:ascii="Times New Roman" w:cs="Times New Roman" w:eastAsia="Times New Roman" w:hAnsi="Times New Roman"/>
          <w:sz w:val="28"/>
          <w:szCs w:val="28"/>
        </w:rPr>
        <w:t xml:space="preserve">Mikro- va makrosotsiolingvistika o'rtasida qat'iy chegara yo'q. Ular bir-birini to'ldiradi. Masalan, O'zbekistondagi o'zbek-rus ikki tilliligini makro darajada o'rganish mumkin: qaysi sohalarda qaysi til qo'llanadi, davlat tili siyosati qanday. Shu hodisani mikro darajada ham o'rganish mumkin: aniq bir oila yoki talabalar guruhida muloqot jarayonida tillar qanday almashinadi. To'liq manzara faqat ikkala darajadagi ma'lumotlarni birlashtirish orqali hosil bo'ladi.</w:t>
      </w:r>
    </w:p>
    <w:p>
      <w:pPr>
        <w:keepNext/>
        <w:spacing w:after="120" w:before="240" w:line="360"/>
        <w:jc w:val="center"/>
      </w:pPr>
      <w:r>
        <w:rPr>
          <w:rFonts w:ascii="Times New Roman" w:cs="Times New Roman" w:eastAsia="Times New Roman" w:hAnsi="Times New Roman"/>
          <w:b/>
          <w:bCs/>
          <w:sz w:val="28"/>
          <w:szCs w:val="28"/>
        </w:rPr>
        <w:t xml:space="preserve">5. Sotsiolingvistikaning boshqa fanlar bilan aloqasi</w:t>
      </w:r>
    </w:p>
    <w:p>
      <w:pPr>
        <w:spacing w:line="360"/>
        <w:ind w:firstLine="709"/>
        <w:jc w:val="both"/>
      </w:pPr>
      <w:r>
        <w:rPr>
          <w:rFonts w:ascii="Times New Roman" w:cs="Times New Roman" w:eastAsia="Times New Roman" w:hAnsi="Times New Roman"/>
          <w:sz w:val="28"/>
          <w:szCs w:val="28"/>
        </w:rPr>
        <w:t xml:space="preserve">Sotsiolingvistika fanlararo xarakterga ega. U bir qator fanlar bilan uzviy bog'liq.</w:t>
      </w:r>
    </w:p>
    <w:p>
      <w:pPr>
        <w:spacing w:line="360"/>
        <w:ind w:firstLine="709"/>
        <w:jc w:val="both"/>
      </w:pPr>
      <w:r>
        <w:rPr>
          <w:rFonts w:ascii="Times New Roman" w:cs="Times New Roman" w:eastAsia="Times New Roman" w:hAnsi="Times New Roman"/>
          <w:b/>
          <w:bCs/>
          <w:sz w:val="28"/>
          <w:szCs w:val="28"/>
        </w:rPr>
        <w:t xml:space="preserve">Sotsiologiya bilan.</w:t>
      </w:r>
      <w:r>
        <w:rPr>
          <w:rFonts w:ascii="Times New Roman" w:cs="Times New Roman" w:eastAsia="Times New Roman" w:hAnsi="Times New Roman"/>
          <w:sz w:val="28"/>
          <w:szCs w:val="28"/>
        </w:rPr>
        <w:t xml:space="preserve"> Sotsiolingvistika sotsiologiyadan ijtimoiy tabaqa, ijtimoiy guruh, ijtimoiy rol, maqom, ijtimoiy tarmoq kabi tushunchalarni hamda so'rovnoma, tanlanma va statistik tahlil kabi tadqiqot usullarini oladi.</w:t>
      </w:r>
    </w:p>
    <w:p>
      <w:pPr>
        <w:spacing w:line="360"/>
        <w:ind w:firstLine="709"/>
        <w:jc w:val="both"/>
      </w:pPr>
      <w:r>
        <w:rPr>
          <w:rFonts w:ascii="Times New Roman" w:cs="Times New Roman" w:eastAsia="Times New Roman" w:hAnsi="Times New Roman"/>
          <w:b/>
          <w:bCs/>
          <w:sz w:val="28"/>
          <w:szCs w:val="28"/>
        </w:rPr>
        <w:t xml:space="preserve">Dialektologiya bilan.</w:t>
      </w:r>
      <w:r>
        <w:rPr>
          <w:rFonts w:ascii="Times New Roman" w:cs="Times New Roman" w:eastAsia="Times New Roman" w:hAnsi="Times New Roman"/>
          <w:sz w:val="28"/>
          <w:szCs w:val="28"/>
        </w:rPr>
        <w:t xml:space="preserve"> An'anaviy dialektologiya til variantlarini hududiy jihatdan o'rganadi va, asosan, keksa qishloq aholisi nutqiga tayanadi. Sotsiolingvistika esa hududiy variatsiya bilan birga ijtimoiy variatsiyani ham o'rganadi. Buning natijasida ijtimoiy dialektologiya shakllandi. Masalan, Toshkent shevasini o'rganishda sotsiolingvist faqat hududiy xususiyatlarni emas, balki turli yosh va ijtimoiy guruhlar vakillari nutqidagi farqlarni ham hisobga oladi.</w:t>
      </w:r>
    </w:p>
    <w:p>
      <w:pPr>
        <w:spacing w:line="360"/>
        <w:ind w:firstLine="709"/>
        <w:jc w:val="both"/>
      </w:pPr>
      <w:r>
        <w:rPr>
          <w:rFonts w:ascii="Times New Roman" w:cs="Times New Roman" w:eastAsia="Times New Roman" w:hAnsi="Times New Roman"/>
          <w:b/>
          <w:bCs/>
          <w:sz w:val="28"/>
          <w:szCs w:val="28"/>
        </w:rPr>
        <w:t xml:space="preserve">Antropologiya va etnolingvistika bilan.</w:t>
      </w:r>
      <w:r>
        <w:rPr>
          <w:rFonts w:ascii="Times New Roman" w:cs="Times New Roman" w:eastAsia="Times New Roman" w:hAnsi="Times New Roman"/>
          <w:sz w:val="28"/>
          <w:szCs w:val="28"/>
        </w:rPr>
        <w:t xml:space="preserve"> Til va madaniyat munosabati, nutq odatlari va marosim nutqi kommunikatsiya etnografiyasi doirasida o'rganiladi. Bu yo'nalish antropologiya bilan chambarchas bog'liq. D. Hymes va J. Gumperz antropologik tilshunoslik an'anasidan chiqqan olimlardir.</w:t>
      </w:r>
    </w:p>
    <w:p>
      <w:pPr>
        <w:spacing w:line="360"/>
        <w:ind w:firstLine="709"/>
        <w:jc w:val="both"/>
      </w:pPr>
      <w:r>
        <w:rPr>
          <w:rFonts w:ascii="Times New Roman" w:cs="Times New Roman" w:eastAsia="Times New Roman" w:hAnsi="Times New Roman"/>
          <w:b/>
          <w:bCs/>
          <w:sz w:val="28"/>
          <w:szCs w:val="28"/>
        </w:rPr>
        <w:t xml:space="preserve">Psixolingvistika bilan.</w:t>
      </w:r>
      <w:r>
        <w:rPr>
          <w:rFonts w:ascii="Times New Roman" w:cs="Times New Roman" w:eastAsia="Times New Roman" w:hAnsi="Times New Roman"/>
          <w:sz w:val="28"/>
          <w:szCs w:val="28"/>
        </w:rPr>
        <w:t xml:space="preserve"> Ikki tillilikning psixologik mexanizmlari, til munosabatlari va til o'zlashtirish masalalari ikkala fanning umumiy sohasidir.</w:t>
      </w:r>
    </w:p>
    <w:p>
      <w:pPr>
        <w:spacing w:line="360"/>
        <w:ind w:firstLine="709"/>
        <w:jc w:val="both"/>
      </w:pPr>
      <w:r>
        <w:rPr>
          <w:rFonts w:ascii="Times New Roman" w:cs="Times New Roman" w:eastAsia="Times New Roman" w:hAnsi="Times New Roman"/>
          <w:b/>
          <w:bCs/>
          <w:sz w:val="28"/>
          <w:szCs w:val="28"/>
        </w:rPr>
        <w:t xml:space="preserve">Pragmatika va diskurs tahlili bilan.</w:t>
      </w:r>
      <w:r>
        <w:rPr>
          <w:rFonts w:ascii="Times New Roman" w:cs="Times New Roman" w:eastAsia="Times New Roman" w:hAnsi="Times New Roman"/>
          <w:sz w:val="28"/>
          <w:szCs w:val="28"/>
        </w:rPr>
        <w:t xml:space="preserve"> Nutqiy aktlar, xushmuomalalik, suhbat tuzilishi va kontekstning ma'noga ta'siri kabi masalalar mikrosotsiolingvistika bilan kesishadi.</w:t>
      </w:r>
    </w:p>
    <w:p>
      <w:pPr>
        <w:spacing w:line="360"/>
        <w:ind w:firstLine="709"/>
        <w:jc w:val="both"/>
      </w:pPr>
      <w:r>
        <w:rPr>
          <w:rFonts w:ascii="Times New Roman" w:cs="Times New Roman" w:eastAsia="Times New Roman" w:hAnsi="Times New Roman"/>
          <w:b/>
          <w:bCs/>
          <w:sz w:val="28"/>
          <w:szCs w:val="28"/>
        </w:rPr>
        <w:t xml:space="preserve">Siyosatshunoslik va huquqshunoslik bilan.</w:t>
      </w:r>
      <w:r>
        <w:rPr>
          <w:rFonts w:ascii="Times New Roman" w:cs="Times New Roman" w:eastAsia="Times New Roman" w:hAnsi="Times New Roman"/>
          <w:sz w:val="28"/>
          <w:szCs w:val="28"/>
        </w:rPr>
        <w:t xml:space="preserve"> Til siyosati, davlat tili haqidagi qonunchilik va til huquqlari masalalari bu fanlar bilan bog'liq.</w:t>
      </w:r>
    </w:p>
    <w:p>
      <w:pPr>
        <w:spacing w:line="360"/>
        <w:ind w:firstLine="709"/>
        <w:jc w:val="both"/>
      </w:pPr>
      <w:r>
        <w:rPr>
          <w:rFonts w:ascii="Times New Roman" w:cs="Times New Roman" w:eastAsia="Times New Roman" w:hAnsi="Times New Roman"/>
          <w:b/>
          <w:bCs/>
          <w:sz w:val="28"/>
          <w:szCs w:val="28"/>
        </w:rPr>
        <w:t xml:space="preserve">Demografiya va statistika bilan.</w:t>
      </w:r>
      <w:r>
        <w:rPr>
          <w:rFonts w:ascii="Times New Roman" w:cs="Times New Roman" w:eastAsia="Times New Roman" w:hAnsi="Times New Roman"/>
          <w:sz w:val="28"/>
          <w:szCs w:val="28"/>
        </w:rPr>
        <w:t xml:space="preserve"> Tillarning tarqalishi va so'zlovchilar soni haqidagi ma'lumotlar, aholini ro'yxatga olish natijalari makrosotsiolingvistik tadqiqotlarda muhim manba bo'lib xizmat qiladi.</w:t>
      </w:r>
    </w:p>
    <w:p>
      <w:pPr>
        <w:spacing w:line="360"/>
        <w:ind w:firstLine="709"/>
        <w:jc w:val="both"/>
      </w:pPr>
      <w:r>
        <w:rPr>
          <w:rFonts w:ascii="Times New Roman" w:cs="Times New Roman" w:eastAsia="Times New Roman" w:hAnsi="Times New Roman"/>
          <w:b/>
          <w:bCs/>
          <w:sz w:val="28"/>
          <w:szCs w:val="28"/>
        </w:rPr>
        <w:t xml:space="preserve">Pedagogika bilan.</w:t>
      </w:r>
      <w:r>
        <w:rPr>
          <w:rFonts w:ascii="Times New Roman" w:cs="Times New Roman" w:eastAsia="Times New Roman" w:hAnsi="Times New Roman"/>
          <w:sz w:val="28"/>
          <w:szCs w:val="28"/>
        </w:rPr>
        <w:t xml:space="preserve"> Ta'lim tili, ona tili va chet tillarni o'qitish hamda o'quvchilarning ijtimoiy kelib chiqishi va til ko'nikmalari o'rtasidagi bog'liqlik masalalari umumiydir.</w:t>
      </w:r>
    </w:p>
    <w:p>
      <w:pPr>
        <w:spacing w:line="360"/>
        <w:ind w:firstLine="709"/>
        <w:jc w:val="both"/>
      </w:pPr>
      <w:r>
        <w:rPr>
          <w:rFonts w:ascii="Times New Roman" w:cs="Times New Roman" w:eastAsia="Times New Roman" w:hAnsi="Times New Roman"/>
          <w:b/>
          <w:bCs/>
          <w:sz w:val="28"/>
          <w:szCs w:val="28"/>
        </w:rPr>
        <w:t xml:space="preserve">Tarixiy tilshunoslik bilan.</w:t>
      </w:r>
      <w:r>
        <w:rPr>
          <w:rFonts w:ascii="Times New Roman" w:cs="Times New Roman" w:eastAsia="Times New Roman" w:hAnsi="Times New Roman"/>
          <w:sz w:val="28"/>
          <w:szCs w:val="28"/>
        </w:rPr>
        <w:t xml:space="preserve"> Sotsiolingvistika til o'zgarishlarining ijtimoiy sabablarini ochib berish orqali tarixiy tilshunoslikka yangi imkoniyatlar yaratdi. Hozir tarixiy sotsiolingvistika alohida yo'nalish sifatida rivojlanmoqda.</w:t>
      </w:r>
    </w:p>
    <w:p>
      <w:pPr>
        <w:keepNext/>
        <w:spacing w:after="120" w:before="240" w:line="360"/>
        <w:jc w:val="center"/>
      </w:pPr>
      <w:r>
        <w:rPr>
          <w:rFonts w:ascii="Times New Roman" w:cs="Times New Roman" w:eastAsia="Times New Roman" w:hAnsi="Times New Roman"/>
          <w:b/>
          <w:bCs/>
          <w:sz w:val="28"/>
          <w:szCs w:val="28"/>
        </w:rPr>
        <w:t xml:space="preserve">6. Sotsiolingvistikaning asosiy tushunchalari</w:t>
      </w:r>
    </w:p>
    <w:p>
      <w:pPr>
        <w:spacing w:line="360"/>
        <w:ind w:firstLine="709"/>
        <w:jc w:val="both"/>
      </w:pPr>
      <w:r>
        <w:rPr>
          <w:rFonts w:ascii="Times New Roman" w:cs="Times New Roman" w:eastAsia="Times New Roman" w:hAnsi="Times New Roman"/>
          <w:sz w:val="28"/>
          <w:szCs w:val="28"/>
        </w:rPr>
        <w:t xml:space="preserve">Keyingi mavzularni o'zlashtirish uchun sotsiolingvistikaning tayanch tushunchalarini bilish zarur.</w:t>
      </w:r>
    </w:p>
    <w:p>
      <w:pPr>
        <w:spacing w:line="360"/>
        <w:ind w:firstLine="709"/>
        <w:jc w:val="both"/>
      </w:pPr>
      <w:r>
        <w:rPr>
          <w:rFonts w:ascii="Times New Roman" w:cs="Times New Roman" w:eastAsia="Times New Roman" w:hAnsi="Times New Roman"/>
          <w:b/>
          <w:bCs/>
          <w:sz w:val="28"/>
          <w:szCs w:val="28"/>
        </w:rPr>
        <w:t xml:space="preserve">Til jamoasi (speech community).</w:t>
      </w:r>
      <w:r>
        <w:rPr>
          <w:rFonts w:ascii="Times New Roman" w:cs="Times New Roman" w:eastAsia="Times New Roman" w:hAnsi="Times New Roman"/>
          <w:sz w:val="28"/>
          <w:szCs w:val="28"/>
        </w:rPr>
        <w:t xml:space="preserve"> Bu tushuncha turlicha ta'riflangan. L. Bloomfield uni nutq vositasida o'zaro muloqot qiluvchi kishilar guruhi deb ta'riflagan. J. Gumperz umumiy verbal belgilar tizimi orqali muntazam va tez-tez muloqot qiluvchi guruhni nazarda tutgan. U. Labov esa asosiy e'tiborni umumiy til me'yorlari va baholarga qaratgan. Uning fikricha, bir til jamoasi a'zolari bir xil gapirmasligi mumkin, lekin til shakllarini bir xil baholaydi.</w:t>
      </w:r>
    </w:p>
    <w:p>
      <w:pPr>
        <w:spacing w:line="360"/>
        <w:ind w:firstLine="709"/>
        <w:jc w:val="both"/>
      </w:pPr>
      <w:r>
        <w:rPr>
          <w:rFonts w:ascii="Times New Roman" w:cs="Times New Roman" w:eastAsia="Times New Roman" w:hAnsi="Times New Roman"/>
          <w:b/>
          <w:bCs/>
          <w:sz w:val="28"/>
          <w:szCs w:val="28"/>
        </w:rPr>
        <w:t xml:space="preserve">Til varianti (variety).</w:t>
      </w:r>
      <w:r>
        <w:rPr>
          <w:rFonts w:ascii="Times New Roman" w:cs="Times New Roman" w:eastAsia="Times New Roman" w:hAnsi="Times New Roman"/>
          <w:sz w:val="28"/>
          <w:szCs w:val="28"/>
        </w:rPr>
        <w:t xml:space="preserve"> Bu har qanday til shakli uchun qo'llanadigan neytral atama: adabiy til, sheva, sotsiolekt, jargon, pidjin. Bu atama ilmiy jihatdan qulay, chunki unda "til" va "sheva" kabi baholovchi ma'no yo'q.</w:t>
      </w:r>
    </w:p>
    <w:p>
      <w:pPr>
        <w:spacing w:line="360"/>
        <w:ind w:firstLine="709"/>
        <w:jc w:val="both"/>
      </w:pPr>
      <w:r>
        <w:rPr>
          <w:rFonts w:ascii="Times New Roman" w:cs="Times New Roman" w:eastAsia="Times New Roman" w:hAnsi="Times New Roman"/>
          <w:b/>
          <w:bCs/>
          <w:sz w:val="28"/>
          <w:szCs w:val="28"/>
        </w:rPr>
        <w:t xml:space="preserve">Lingvistik o'zgaruvchi (linguistic variable).</w:t>
      </w:r>
      <w:r>
        <w:rPr>
          <w:rFonts w:ascii="Times New Roman" w:cs="Times New Roman" w:eastAsia="Times New Roman" w:hAnsi="Times New Roman"/>
          <w:sz w:val="28"/>
          <w:szCs w:val="28"/>
        </w:rPr>
        <w:t xml:space="preserve"> Bu ma'nosi bir xil, ammo shakli turlicha bo'lgan til birligi. Uning variantlari ijtimoiy omillar bilan bog'liq holda taqsimlanadi. Mashhur misol ingliz tilidagi -ing qo'shimchasining ikki talaffuzi: [ɪŋ] va [ɪn]. O'zbek tilida bunga hozirgi zamon davom fe'lining </w:t>
      </w:r>
      <w:r>
        <w:rPr>
          <w:rFonts w:ascii="Times New Roman" w:cs="Times New Roman" w:eastAsia="Times New Roman" w:hAnsi="Times New Roman"/>
          <w:i/>
          <w:iCs/>
          <w:sz w:val="28"/>
          <w:szCs w:val="28"/>
        </w:rPr>
        <w:t xml:space="preserve">bormoqda ~ boryapti ~ borvotti</w:t>
      </w:r>
      <w:r>
        <w:rPr>
          <w:rFonts w:ascii="Times New Roman" w:cs="Times New Roman" w:eastAsia="Times New Roman" w:hAnsi="Times New Roman"/>
          <w:sz w:val="28"/>
          <w:szCs w:val="28"/>
        </w:rPr>
        <w:t xml:space="preserve"> shakllarini misol qilish mumkin: ular bir xil ma'noni ifodalaydi, ammo uslub, hudud va so'zlovchining yoshiga qarab turlicha qo'llanadi.</w:t>
      </w:r>
    </w:p>
    <w:p>
      <w:pPr>
        <w:spacing w:line="360"/>
        <w:ind w:firstLine="709"/>
        <w:jc w:val="both"/>
      </w:pPr>
      <w:r>
        <w:rPr>
          <w:rFonts w:ascii="Times New Roman" w:cs="Times New Roman" w:eastAsia="Times New Roman" w:hAnsi="Times New Roman"/>
          <w:b/>
          <w:bCs/>
          <w:sz w:val="28"/>
          <w:szCs w:val="28"/>
        </w:rPr>
        <w:t xml:space="preserve">Verbal repertuar (verbal repertoire).</w:t>
      </w:r>
      <w:r>
        <w:rPr>
          <w:rFonts w:ascii="Times New Roman" w:cs="Times New Roman" w:eastAsia="Times New Roman" w:hAnsi="Times New Roman"/>
          <w:sz w:val="28"/>
          <w:szCs w:val="28"/>
        </w:rPr>
        <w:t xml:space="preserve"> Bu J. Gumperz kiritgan tushuncha bo'lib, shaxs yoki jamoa ixtiyoridagi barcha til va til variantlari majmuini bildiradi. Masalan, Toshkentdagi bir talaba o'zbek adabiy tili, Toshkent shevasi, rus tili, ingliz tili va yoshlar slengini egallagan bo'lishi mumkin. U bularni vaziyatga qarab tanlaydi.</w:t>
      </w:r>
    </w:p>
    <w:p>
      <w:pPr>
        <w:spacing w:line="360"/>
        <w:ind w:firstLine="709"/>
        <w:jc w:val="both"/>
      </w:pPr>
      <w:r>
        <w:rPr>
          <w:rFonts w:ascii="Times New Roman" w:cs="Times New Roman" w:eastAsia="Times New Roman" w:hAnsi="Times New Roman"/>
          <w:b/>
          <w:bCs/>
          <w:sz w:val="28"/>
          <w:szCs w:val="28"/>
        </w:rPr>
        <w:t xml:space="preserve">Til vaziyati (language situation).</w:t>
      </w:r>
      <w:r>
        <w:rPr>
          <w:rFonts w:ascii="Times New Roman" w:cs="Times New Roman" w:eastAsia="Times New Roman" w:hAnsi="Times New Roman"/>
          <w:sz w:val="28"/>
          <w:szCs w:val="28"/>
        </w:rPr>
        <w:t xml:space="preserve"> Bu ma'lum hudud yoki davlatda mavjud tillar va til variantlarining majmui hamda ularning o'zaro vazifaviy munosabati.</w:t>
      </w:r>
    </w:p>
    <w:p>
      <w:pPr>
        <w:spacing w:line="360"/>
        <w:ind w:firstLine="709"/>
        <w:jc w:val="both"/>
      </w:pPr>
      <w:r>
        <w:rPr>
          <w:rFonts w:ascii="Times New Roman" w:cs="Times New Roman" w:eastAsia="Times New Roman" w:hAnsi="Times New Roman"/>
          <w:b/>
          <w:bCs/>
          <w:sz w:val="28"/>
          <w:szCs w:val="28"/>
        </w:rPr>
        <w:t xml:space="preserve">Til nufuzi (prestige).</w:t>
      </w:r>
      <w:r>
        <w:rPr>
          <w:rFonts w:ascii="Times New Roman" w:cs="Times New Roman" w:eastAsia="Times New Roman" w:hAnsi="Times New Roman"/>
          <w:sz w:val="28"/>
          <w:szCs w:val="28"/>
        </w:rPr>
        <w:t xml:space="preserve"> Bu jamiyatda til yoki til variantiga beriladigan ijtimoiy qadr. Ochiq nufuz (overt prestige) rasmiy tan olingan me'yor bilan bog'liq. Yashirin nufuz (covert prestige) esa rasmiy bo'lmagan variantlarning guruh ichidagi qadriga ishora qiladi.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Sotsiolingvistika tilni jamiyatdan ajratmagan holda, uning real qo'llanishida o'rganuvchi zamonaviy tilshunoslik sohasidir. Uning asosiy g'oyasi tildagi o'zgaruvchanlik ijtimoiy jihatdan qonuniyatli ekanidir. Fan mikro va makro darajalarda ish olib boradi hamda sotsiologiya, antropologiya, psixologiya va siyosatshunoslik kabi fanlar bilan uzviy bog'liq. O'zbek tilshunosligi uchun xorijiy sotsiolingvistika nazariyalari va metodlarini o'rganish muhim ahamiyatga ega. O'zbekistonda ko'p tillilik muhiti mavjud, yozuv islohotlari kechmoqda, davlat tili siyosati amalga oshirilmoqda, yoshlar nutqida tez o'zgarishlar kuzatilmoqda. Bu hodisalarni ilmiy asosda tahlil qilish uchun sotsiolingvistik yondashuv zarur.</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Sotsiolingvistikaning fan sifatida shakllanishiga qanday omillar sabab bo'lgan?</w:t>
      </w:r>
    </w:p>
    <w:p>
      <w:pPr>
        <w:pStyle w:val="ListParagraph"/>
        <w:numPr>
          <w:ilvl w:val="0"/>
          <w:numId w:val="4"/>
        </w:numPr>
        <w:spacing w:line="360"/>
        <w:jc w:val="both"/>
      </w:pPr>
      <w:r>
        <w:rPr>
          <w:rFonts w:ascii="Times New Roman" w:cs="Times New Roman" w:eastAsia="Times New Roman" w:hAnsi="Times New Roman"/>
          <w:sz w:val="28"/>
          <w:szCs w:val="28"/>
        </w:rPr>
        <w:t xml:space="preserve">1964-yilgi UCLA konferensiyasining sotsiolingvistika tarixidagi ahamiyati nimada?</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Sotsiolingvistikaning obyekti va predmetini farqlab bering.</w:t>
      </w:r>
    </w:p>
    <w:p>
      <w:pPr>
        <w:pStyle w:val="ListParagraph"/>
        <w:numPr>
          <w:ilvl w:val="0"/>
          <w:numId w:val="4"/>
        </w:numPr>
        <w:spacing w:line="360"/>
        <w:jc w:val="both"/>
      </w:pPr>
      <w:r>
        <w:rPr>
          <w:rFonts w:ascii="Times New Roman" w:cs="Times New Roman" w:eastAsia="Times New Roman" w:hAnsi="Times New Roman"/>
          <w:sz w:val="28"/>
          <w:szCs w:val="28"/>
        </w:rPr>
        <w:t xml:space="preserve">J. Fishmanning "Kim, qaysi tilda, kim bilan va qachon gaplashadi?" formulasini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 va til sotsiologiyasi o'rtasida qanday farq bor?</w:t>
      </w:r>
    </w:p>
    <w:p>
      <w:pPr>
        <w:pStyle w:val="ListParagraph"/>
        <w:numPr>
          <w:ilvl w:val="0"/>
          <w:numId w:val="4"/>
        </w:numPr>
        <w:spacing w:line="360"/>
        <w:jc w:val="both"/>
      </w:pPr>
      <w:r>
        <w:rPr>
          <w:rFonts w:ascii="Times New Roman" w:cs="Times New Roman" w:eastAsia="Times New Roman" w:hAnsi="Times New Roman"/>
          <w:sz w:val="28"/>
          <w:szCs w:val="28"/>
        </w:rPr>
        <w:t xml:space="preserve">Mikro- va makrosotsiolingvistikaning tadqiqot sohalarini misollar bilan ko'rsating.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 qaysi fanlar bilan aloqador? Ulardan biriga batafsil to'xtaling.</w:t>
      </w:r>
    </w:p>
    <w:p>
      <w:pPr>
        <w:pStyle w:val="ListParagraph"/>
        <w:numPr>
          <w:ilvl w:val="0"/>
          <w:numId w:val="4"/>
        </w:numPr>
        <w:spacing w:line="360"/>
        <w:jc w:val="both"/>
      </w:pPr>
      <w:r>
        <w:rPr>
          <w:rFonts w:ascii="Times New Roman" w:cs="Times New Roman" w:eastAsia="Times New Roman" w:hAnsi="Times New Roman"/>
          <w:sz w:val="28"/>
          <w:szCs w:val="28"/>
        </w:rPr>
        <w:t xml:space="preserve">"Til jamoasi" tushunchasining turli ta'riflarini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O'zbek tilidan lingvistik o'zgaruvchiga misollar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O'z verbal repertuaringizni tavsiflang.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5"/>
        </w:numPr>
        <w:spacing w:line="360"/>
        <w:jc w:val="both"/>
      </w:pPr>
      <w:r>
        <w:rPr>
          <w:rFonts w:ascii="Times New Roman" w:cs="Times New Roman" w:eastAsia="Times New Roman" w:hAnsi="Times New Roman"/>
          <w:sz w:val="28"/>
          <w:szCs w:val="28"/>
        </w:rPr>
        <w:t xml:space="preserve">Hudson R.A. </w:t>
      </w:r>
      <w:r>
        <w:rPr>
          <w:rFonts w:ascii="Times New Roman" w:cs="Times New Roman" w:eastAsia="Times New Roman" w:hAnsi="Times New Roman"/>
          <w:i/>
          <w:iCs/>
          <w:sz w:val="28"/>
          <w:szCs w:val="28"/>
        </w:rPr>
        <w:t xml:space="preserve">Sociolinguistics.</w:t>
      </w:r>
      <w:r>
        <w:rPr>
          <w:rFonts w:ascii="Times New Roman" w:cs="Times New Roman" w:eastAsia="Times New Roman" w:hAnsi="Times New Roman"/>
          <w:sz w:val="28"/>
          <w:szCs w:val="28"/>
        </w:rPr>
        <w:t xml:space="preserve"> 2nd ed. Cambridge University Press, 1996.</w:t>
      </w:r>
    </w:p>
    <w:p>
      <w:pPr>
        <w:pStyle w:val="ListParagraph"/>
        <w:numPr>
          <w:ilvl w:val="0"/>
          <w:numId w:val="5"/>
        </w:numPr>
        <w:spacing w:line="360"/>
        <w:jc w:val="both"/>
      </w:pPr>
      <w:r>
        <w:rPr>
          <w:rFonts w:ascii="Times New Roman" w:cs="Times New Roman" w:eastAsia="Times New Roman" w:hAnsi="Times New Roman"/>
          <w:sz w:val="28"/>
          <w:szCs w:val="28"/>
        </w:rPr>
        <w:t xml:space="preserve">Holmes J., Wilson N.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5th ed. Routledge, 2017.</w:t>
      </w:r>
    </w:p>
    <w:p>
      <w:pPr>
        <w:pStyle w:val="ListParagraph"/>
        <w:numPr>
          <w:ilvl w:val="0"/>
          <w:numId w:val="5"/>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Sociolinguistics: An Introduction to Language and Society.</w:t>
      </w:r>
      <w:r>
        <w:rPr>
          <w:rFonts w:ascii="Times New Roman" w:cs="Times New Roman" w:eastAsia="Times New Roman" w:hAnsi="Times New Roman"/>
          <w:sz w:val="28"/>
          <w:szCs w:val="28"/>
        </w:rPr>
        <w:t xml:space="preserve"> 4th ed. Penguin, 2000.</w:t>
      </w:r>
    </w:p>
    <w:p>
      <w:pPr>
        <w:pStyle w:val="ListParagraph"/>
        <w:numPr>
          <w:ilvl w:val="0"/>
          <w:numId w:val="5"/>
        </w:numPr>
        <w:spacing w:line="360"/>
        <w:jc w:val="both"/>
      </w:pPr>
      <w:r>
        <w:rPr>
          <w:rFonts w:ascii="Times New Roman" w:cs="Times New Roman" w:eastAsia="Times New Roman" w:hAnsi="Times New Roman"/>
          <w:sz w:val="28"/>
          <w:szCs w:val="28"/>
        </w:rPr>
        <w:t xml:space="preserve">Coulmas F. (ed.) </w:t>
      </w:r>
      <w:r>
        <w:rPr>
          <w:rFonts w:ascii="Times New Roman" w:cs="Times New Roman" w:eastAsia="Times New Roman" w:hAnsi="Times New Roman"/>
          <w:i/>
          <w:iCs/>
          <w:sz w:val="28"/>
          <w:szCs w:val="28"/>
        </w:rPr>
        <w:t xml:space="preserve">The Handbook of Sociolinguistics.</w:t>
      </w:r>
      <w:r>
        <w:rPr>
          <w:rFonts w:ascii="Times New Roman" w:cs="Times New Roman" w:eastAsia="Times New Roman" w:hAnsi="Times New Roman"/>
          <w:sz w:val="28"/>
          <w:szCs w:val="28"/>
        </w:rPr>
        <w:t xml:space="preserve"> Blackwell, 1997.</w:t>
      </w:r>
    </w:p>
    <w:p>
      <w:pPr>
        <w:pStyle w:val="ListParagraph"/>
        <w:numPr>
          <w:ilvl w:val="0"/>
          <w:numId w:val="5"/>
        </w:numPr>
        <w:spacing w:line="360"/>
        <w:jc w:val="both"/>
      </w:pPr>
      <w:r>
        <w:rPr>
          <w:rFonts w:ascii="Times New Roman" w:cs="Times New Roman" w:eastAsia="Times New Roman" w:hAnsi="Times New Roman"/>
          <w:sz w:val="28"/>
          <w:szCs w:val="28"/>
        </w:rPr>
        <w:t xml:space="preserve">Fishman J. </w:t>
      </w:r>
      <w:r>
        <w:rPr>
          <w:rFonts w:ascii="Times New Roman" w:cs="Times New Roman" w:eastAsia="Times New Roman" w:hAnsi="Times New Roman"/>
          <w:i/>
          <w:iCs/>
          <w:sz w:val="28"/>
          <w:szCs w:val="28"/>
        </w:rPr>
        <w:t xml:space="preserve">Sociolinguistics: A Brief Introduction.</w:t>
      </w:r>
      <w:r>
        <w:rPr>
          <w:rFonts w:ascii="Times New Roman" w:cs="Times New Roman" w:eastAsia="Times New Roman" w:hAnsi="Times New Roman"/>
          <w:sz w:val="28"/>
          <w:szCs w:val="28"/>
        </w:rPr>
        <w:t xml:space="preserve"> Rowley, 1970.</w:t>
      </w:r>
    </w:p>
    <w:p>
      <w:pPr>
        <w:pStyle w:val="ListParagraph"/>
        <w:numPr>
          <w:ilvl w:val="0"/>
          <w:numId w:val="5"/>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University of Pennsylvania Press, 1972.</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2026-09-26T05:27:38.436Z</dcterms:created>
  <dcterms:modified xsi:type="dcterms:W3CDTF">2026-09-26T05:27:38.437Z</dcterms:modified>
</cp:coreProperties>
</file>

<file path=docProps/custom.xml><?xml version="1.0" encoding="utf-8"?>
<Properties xmlns="http://schemas.openxmlformats.org/officeDocument/2006/custom-properties" xmlns:vt="http://schemas.openxmlformats.org/officeDocument/2006/docPropsVTypes"/>
</file>