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3-MA'RUZA</w:t>
      </w:r>
    </w:p>
    <w:p>
      <w:pPr>
        <w:spacing w:after="120" w:line="360"/>
        <w:jc w:val="center"/>
      </w:pPr>
      <w:r>
        <w:rPr>
          <w:rFonts w:ascii="Times New Roman" w:cs="Times New Roman" w:eastAsia="Times New Roman" w:hAnsi="Times New Roman"/>
          <w:b/>
          <w:bCs/>
          <w:sz w:val="28"/>
          <w:szCs w:val="28"/>
        </w:rPr>
        <w:t xml:space="preserve">VARIATSION SOTSIOLINGVISTIKA. U. LABOVNING NYU-YORK VA MARTAS-VINYARD TADQIQOTLARI. SOTSIOLINGVISTIK O'ZGARUVCHI TUSHUNCHASI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Variatsion sotsiolingvistikaning mohiyati. U. Labov shaxsi va ilmiy merosi</w:t>
      </w:r>
    </w:p>
    <w:p>
      <w:pPr>
        <w:pStyle w:val="ListParagraph"/>
        <w:numPr>
          <w:ilvl w:val="0"/>
          <w:numId w:val="2"/>
        </w:numPr>
        <w:spacing w:line="360"/>
        <w:jc w:val="both"/>
      </w:pPr>
      <w:r>
        <w:rPr>
          <w:rFonts w:ascii="Times New Roman" w:cs="Times New Roman" w:eastAsia="Times New Roman" w:hAnsi="Times New Roman"/>
          <w:sz w:val="28"/>
          <w:szCs w:val="28"/>
        </w:rPr>
        <w:t xml:space="preserve">Martas-Vinyard tadqiqoti: tovush o'zgarishining ijtimoiy sababi</w:t>
      </w:r>
    </w:p>
    <w:p>
      <w:pPr>
        <w:pStyle w:val="ListParagraph"/>
        <w:numPr>
          <w:ilvl w:val="0"/>
          <w:numId w:val="2"/>
        </w:numPr>
        <w:spacing w:line="360"/>
        <w:jc w:val="both"/>
      </w:pPr>
      <w:r>
        <w:rPr>
          <w:rFonts w:ascii="Times New Roman" w:cs="Times New Roman" w:eastAsia="Times New Roman" w:hAnsi="Times New Roman"/>
          <w:sz w:val="28"/>
          <w:szCs w:val="28"/>
        </w:rPr>
        <w:t xml:space="preserve">Nyu-York universal do'konlari tadqiqoti</w:t>
      </w:r>
    </w:p>
    <w:p>
      <w:pPr>
        <w:pStyle w:val="ListParagraph"/>
        <w:numPr>
          <w:ilvl w:val="0"/>
          <w:numId w:val="2"/>
        </w:numPr>
        <w:spacing w:line="360"/>
        <w:jc w:val="both"/>
      </w:pPr>
      <w:r>
        <w:rPr>
          <w:rFonts w:ascii="Times New Roman" w:cs="Times New Roman" w:eastAsia="Times New Roman" w:hAnsi="Times New Roman"/>
          <w:sz w:val="28"/>
          <w:szCs w:val="28"/>
        </w:rPr>
        <w:t xml:space="preserve">Nyu-Yorkning Quyi Sharqiy tumani tadqiqoti: ijtimoiy va uslubiy variatsiya</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 o'zgaruvchi tushunchasi va uning turlari</w:t>
      </w:r>
    </w:p>
    <w:p>
      <w:pPr>
        <w:pStyle w:val="ListParagraph"/>
        <w:numPr>
          <w:ilvl w:val="0"/>
          <w:numId w:val="2"/>
        </w:numPr>
        <w:spacing w:line="360"/>
        <w:jc w:val="both"/>
      </w:pPr>
      <w:r>
        <w:rPr>
          <w:rFonts w:ascii="Times New Roman" w:cs="Times New Roman" w:eastAsia="Times New Roman" w:hAnsi="Times New Roman"/>
          <w:sz w:val="28"/>
          <w:szCs w:val="28"/>
        </w:rPr>
        <w:t xml:space="preserve">Til o'zgarishini jarayonda o'rganish. Variatsion yondashuvni o'zbek tiliga tatbiq etish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variatsion sotsiolingvistika, lingvistik o'zgaruvchi, variant, ijtimoiy tabaqalanish, uslubiy variatsiya, sotsiolingvistik intervyu, kuzatuvchi paradoksi, giperkorreksiya, lingvistik ishonchsizlik, indikator, marker, stereotip, zohiriy vaqt, real vaqt.</w:t>
      </w:r>
    </w:p>
    <w:p>
      <w:pPr>
        <w:keepNext/>
        <w:spacing w:after="120" w:before="240" w:line="360"/>
        <w:jc w:val="center"/>
      </w:pPr>
      <w:r>
        <w:rPr>
          <w:rFonts w:ascii="Times New Roman" w:cs="Times New Roman" w:eastAsia="Times New Roman" w:hAnsi="Times New Roman"/>
          <w:b/>
          <w:bCs/>
          <w:sz w:val="28"/>
          <w:szCs w:val="28"/>
        </w:rPr>
        <w:t xml:space="preserve">1. Variatsion sotsiolingvistikaning mohiyati. U. Labov shaxsi va ilmiy merosi</w:t>
      </w:r>
    </w:p>
    <w:p>
      <w:pPr>
        <w:spacing w:line="360"/>
        <w:ind w:firstLine="709"/>
        <w:jc w:val="both"/>
      </w:pPr>
      <w:r>
        <w:rPr>
          <w:rFonts w:ascii="Times New Roman" w:cs="Times New Roman" w:eastAsia="Times New Roman" w:hAnsi="Times New Roman"/>
          <w:sz w:val="28"/>
          <w:szCs w:val="28"/>
        </w:rPr>
        <w:t xml:space="preserve">Variatsion sotsiolingvistika tildagi o'zgaruvchanlikni, ya'ni bir ma'noni turli shakllar bilan ifodalash imkoniyatini ijtimoiy omillar bilan bog'liq holda o'rganuvchi yo'nalishdir. Uning asosiy g'oyasi quyidagicha: nutqdagi variatsiya tartibsiz emas, balki </w:t>
      </w:r>
      <w:r>
        <w:rPr>
          <w:rFonts w:ascii="Times New Roman" w:cs="Times New Roman" w:eastAsia="Times New Roman" w:hAnsi="Times New Roman"/>
          <w:b/>
          <w:bCs/>
          <w:sz w:val="28"/>
          <w:szCs w:val="28"/>
        </w:rPr>
        <w:t xml:space="preserve">tizimli va qonuniyatli.</w:t>
      </w:r>
      <w:r>
        <w:rPr>
          <w:rFonts w:ascii="Times New Roman" w:cs="Times New Roman" w:eastAsia="Times New Roman" w:hAnsi="Times New Roman"/>
          <w:sz w:val="28"/>
          <w:szCs w:val="28"/>
        </w:rPr>
        <w:t xml:space="preserve"> Uni miqdoriy usullar bilan o'lchash, ijtimoiy omillar bilan bog'lash va shu asosda til o'zgarishining mexanizmlarini tushuntirish mumkin.</w:t>
      </w:r>
    </w:p>
    <w:p>
      <w:pPr>
        <w:spacing w:line="360"/>
        <w:ind w:firstLine="709"/>
        <w:jc w:val="both"/>
      </w:pPr>
      <w:r>
        <w:rPr>
          <w:rFonts w:ascii="Times New Roman" w:cs="Times New Roman" w:eastAsia="Times New Roman" w:hAnsi="Times New Roman"/>
          <w:sz w:val="28"/>
          <w:szCs w:val="28"/>
        </w:rPr>
        <w:t xml:space="preserve">Bu yo'nalishning asoschisi amerikalik tilshunos Uilyam Labov (1927–2024) hisoblanadi. Labov tilshunoslikka kech kelgan: u avval kimyogar bo'lib ishlagan, so'ng Kolumbiya universitetida U. Vaynrayx rahbarligida tilshunoslik bo'yicha tahsil olgan. Keyinchalik u uzoq yillar Pensilvaniya universitetida faoliyat yuritgan.</w:t>
      </w:r>
    </w:p>
    <w:p>
      <w:pPr>
        <w:spacing w:line="360"/>
        <w:ind w:firstLine="709"/>
        <w:jc w:val="both"/>
      </w:pPr>
      <w:r>
        <w:rPr>
          <w:rFonts w:ascii="Times New Roman" w:cs="Times New Roman" w:eastAsia="Times New Roman" w:hAnsi="Times New Roman"/>
          <w:sz w:val="28"/>
          <w:szCs w:val="28"/>
        </w:rPr>
        <w:t xml:space="preserve">Labov davrigacha strukturalizm va generativ grammatika nutqdagi xilma-xillikni "erkin variatsiya" deb hisoblagan, ya'ni uni tizimga aloqasi yo'q tasodifiy hodisa sifatida baholagan. Labov esa aynan shu "erkin variatsiya" ortida ijtimoiy qonuniyatlar yashiringanini isbotladi. Uning uchun tilshunoslik ma'lumotining asosiy manbai tadqiqotchining o'z intuitsiyasi emas, balki real jamiyatda, real vaziyatlarda yozib olingan jonli nutqdir.</w:t>
      </w:r>
    </w:p>
    <w:p>
      <w:pPr>
        <w:keepNext/>
        <w:spacing w:after="120" w:before="240" w:line="360"/>
        <w:jc w:val="center"/>
      </w:pPr>
      <w:r>
        <w:rPr>
          <w:rFonts w:ascii="Times New Roman" w:cs="Times New Roman" w:eastAsia="Times New Roman" w:hAnsi="Times New Roman"/>
          <w:b/>
          <w:bCs/>
          <w:sz w:val="28"/>
          <w:szCs w:val="28"/>
        </w:rPr>
        <w:t xml:space="preserve">2. Martas-Vinyard tadqiqoti: tovush o'zgarishining ijtimoiy sababi</w:t>
      </w:r>
    </w:p>
    <w:p>
      <w:pPr>
        <w:spacing w:line="360"/>
        <w:ind w:firstLine="709"/>
        <w:jc w:val="both"/>
      </w:pPr>
      <w:r>
        <w:rPr>
          <w:rFonts w:ascii="Times New Roman" w:cs="Times New Roman" w:eastAsia="Times New Roman" w:hAnsi="Times New Roman"/>
          <w:sz w:val="28"/>
          <w:szCs w:val="28"/>
        </w:rPr>
        <w:t xml:space="preserve">Labovning birinchi yirik tadqiqoti AQShning Massachusets shtati qirg'og'idagi Martas-Vinyard orolida o'tkazilgan. Uning natijalari 1963-yilda "Tovush o'zgarishining ijtimoiy motivatsiyasi" (The Social Motivation of a Sound Change) maqolasida e'lon qilingan.</w:t>
      </w:r>
    </w:p>
    <w:p>
      <w:pPr>
        <w:spacing w:line="360"/>
        <w:ind w:firstLine="709"/>
        <w:jc w:val="both"/>
      </w:pPr>
      <w:r>
        <w:rPr>
          <w:rFonts w:ascii="Times New Roman" w:cs="Times New Roman" w:eastAsia="Times New Roman" w:hAnsi="Times New Roman"/>
          <w:sz w:val="28"/>
          <w:szCs w:val="28"/>
        </w:rPr>
        <w:t xml:space="preserve">Labov orol aholisi nutqida </w:t>
      </w:r>
      <w:r>
        <w:rPr>
          <w:rFonts w:ascii="Times New Roman" w:cs="Times New Roman" w:eastAsia="Times New Roman" w:hAnsi="Times New Roman"/>
          <w:i/>
          <w:iCs/>
          <w:sz w:val="28"/>
          <w:szCs w:val="28"/>
        </w:rPr>
        <w:t xml:space="preserve">right</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house</w:t>
      </w:r>
      <w:r>
        <w:rPr>
          <w:rFonts w:ascii="Times New Roman" w:cs="Times New Roman" w:eastAsia="Times New Roman" w:hAnsi="Times New Roman"/>
          <w:sz w:val="28"/>
          <w:szCs w:val="28"/>
        </w:rPr>
        <w:t xml:space="preserve"> kabi so'zlardagi /ay/ va /aw/ diftonglarining talaffuziga e'tibor qaratgan. Ba'zi so'zlovchilar bu diftonglarning birinchi elementini markazlashgan, ya'ni [əɪ] va [əʊ] tarzida talaffuz qilgan. Bu talaffuz orolning eski, an'anaviy nutqiga xos edi.</w:t>
      </w:r>
    </w:p>
    <w:p>
      <w:pPr>
        <w:spacing w:line="360"/>
        <w:ind w:firstLine="709"/>
        <w:jc w:val="both"/>
      </w:pPr>
      <w:r>
        <w:rPr>
          <w:rFonts w:ascii="Times New Roman" w:cs="Times New Roman" w:eastAsia="Times New Roman" w:hAnsi="Times New Roman"/>
          <w:sz w:val="28"/>
          <w:szCs w:val="28"/>
        </w:rPr>
        <w:t xml:space="preserve">Tadqiqot natijalari kutilmagan bo'lib chiqdi. Markazlashgan talaffuz keksalar orasida emas, balki o'rta yoshdagi erkaklar orasida eng ko'p uchragan. Ayniqsa, orolning an'anaviy baliqchilik bilan shug'ullanuvchi qismida yashovchilar va orolda qolishni, uning hayot tarzini saqlashni istagan kishilar bu talaffuzdan faol foydalangan. Orolni tark etib, materikka ketishni rejalashtirganlar esa bu talaffuzdan kamroq foydalangan.</w:t>
      </w:r>
    </w:p>
    <w:p>
      <w:pPr>
        <w:spacing w:line="360"/>
        <w:ind w:firstLine="709"/>
        <w:jc w:val="both"/>
      </w:pPr>
      <w:r>
        <w:rPr>
          <w:rFonts w:ascii="Times New Roman" w:cs="Times New Roman" w:eastAsia="Times New Roman" w:hAnsi="Times New Roman"/>
          <w:sz w:val="28"/>
          <w:szCs w:val="28"/>
        </w:rPr>
        <w:t xml:space="preserve">Labov bu hodisani quyidagicha tushuntirgan. Orolga har yozda ko'plab sayyohlar kelardi va mahalliy aholi ularga nisbatan o'z o'ziga xosligini ta'kidlashga intilardi. Markazlashgan diftonglar "haqiqiy orollik" ekanlikning belgisiga aylangan. Demak, tovush o'zgarishi </w:t>
      </w:r>
      <w:r>
        <w:rPr>
          <w:rFonts w:ascii="Times New Roman" w:cs="Times New Roman" w:eastAsia="Times New Roman" w:hAnsi="Times New Roman"/>
          <w:b/>
          <w:bCs/>
          <w:sz w:val="28"/>
          <w:szCs w:val="28"/>
        </w:rPr>
        <w:t xml:space="preserve">ijtimoiy ma'no</w:t>
      </w:r>
      <w:r>
        <w:rPr>
          <w:rFonts w:ascii="Times New Roman" w:cs="Times New Roman" w:eastAsia="Times New Roman" w:hAnsi="Times New Roman"/>
          <w:sz w:val="28"/>
          <w:szCs w:val="28"/>
        </w:rPr>
        <w:t xml:space="preserve"> kasb etgan va so'zlovchilar uni guruhga mansublikni ifodalash vositasi sifatida (ko'pincha ongsiz ravishda) qo'llagan.</w:t>
      </w:r>
    </w:p>
    <w:p>
      <w:pPr>
        <w:spacing w:line="360"/>
        <w:ind w:firstLine="709"/>
        <w:jc w:val="both"/>
      </w:pPr>
      <w:r>
        <w:rPr>
          <w:rFonts w:ascii="Times New Roman" w:cs="Times New Roman" w:eastAsia="Times New Roman" w:hAnsi="Times New Roman"/>
          <w:sz w:val="28"/>
          <w:szCs w:val="28"/>
        </w:rPr>
        <w:t xml:space="preserve">Bu tadqiqotning ahamiyati katta: u til o'zgarishini bevosita kuzatish mumkinligini va uning sababi til ichida emas, balki ijtimoiy hayotda bo'lishi mumkinligini ko'rsatdi.</w:t>
      </w:r>
    </w:p>
    <w:p>
      <w:pPr>
        <w:keepNext/>
        <w:spacing w:after="120" w:before="240" w:line="360"/>
        <w:jc w:val="center"/>
      </w:pPr>
      <w:r>
        <w:rPr>
          <w:rFonts w:ascii="Times New Roman" w:cs="Times New Roman" w:eastAsia="Times New Roman" w:hAnsi="Times New Roman"/>
          <w:b/>
          <w:bCs/>
          <w:sz w:val="28"/>
          <w:szCs w:val="28"/>
        </w:rPr>
        <w:t xml:space="preserve">3. Nyu-York universal do'konlari tadqiqoti</w:t>
      </w:r>
    </w:p>
    <w:p>
      <w:pPr>
        <w:spacing w:line="360"/>
        <w:ind w:firstLine="709"/>
        <w:jc w:val="both"/>
      </w:pPr>
      <w:r>
        <w:rPr>
          <w:rFonts w:ascii="Times New Roman" w:cs="Times New Roman" w:eastAsia="Times New Roman" w:hAnsi="Times New Roman"/>
          <w:sz w:val="28"/>
          <w:szCs w:val="28"/>
        </w:rPr>
        <w:t xml:space="preserve">Labovning eng mashhur tadqiqotlaridan biri 1962-yilda Nyu-Yorkdagi uchta universal do'konda o'tkazilgan. Bu do'konlar turli ijtimoiy qatlamlarga mo'ljallangan edi: </w:t>
      </w:r>
      <w:r>
        <w:rPr>
          <w:rFonts w:ascii="Times New Roman" w:cs="Times New Roman" w:eastAsia="Times New Roman" w:hAnsi="Times New Roman"/>
          <w:i/>
          <w:iCs/>
          <w:sz w:val="28"/>
          <w:szCs w:val="28"/>
        </w:rPr>
        <w:t xml:space="preserve">Saks Fifth Avenue</w:t>
      </w:r>
      <w:r>
        <w:rPr>
          <w:rFonts w:ascii="Times New Roman" w:cs="Times New Roman" w:eastAsia="Times New Roman" w:hAnsi="Times New Roman"/>
          <w:sz w:val="28"/>
          <w:szCs w:val="28"/>
        </w:rPr>
        <w:t xml:space="preserve"> yuqori tabaqaga, </w:t>
      </w:r>
      <w:r>
        <w:rPr>
          <w:rFonts w:ascii="Times New Roman" w:cs="Times New Roman" w:eastAsia="Times New Roman" w:hAnsi="Times New Roman"/>
          <w:i/>
          <w:iCs/>
          <w:sz w:val="28"/>
          <w:szCs w:val="28"/>
        </w:rPr>
        <w:t xml:space="preserve">Macy's</w:t>
      </w:r>
      <w:r>
        <w:rPr>
          <w:rFonts w:ascii="Times New Roman" w:cs="Times New Roman" w:eastAsia="Times New Roman" w:hAnsi="Times New Roman"/>
          <w:sz w:val="28"/>
          <w:szCs w:val="28"/>
        </w:rPr>
        <w:t xml:space="preserve"> o'rta tabaqaga, </w:t>
      </w:r>
      <w:r>
        <w:rPr>
          <w:rFonts w:ascii="Times New Roman" w:cs="Times New Roman" w:eastAsia="Times New Roman" w:hAnsi="Times New Roman"/>
          <w:i/>
          <w:iCs/>
          <w:sz w:val="28"/>
          <w:szCs w:val="28"/>
        </w:rPr>
        <w:t xml:space="preserve">S. Klein</w:t>
      </w:r>
      <w:r>
        <w:rPr>
          <w:rFonts w:ascii="Times New Roman" w:cs="Times New Roman" w:eastAsia="Times New Roman" w:hAnsi="Times New Roman"/>
          <w:sz w:val="28"/>
          <w:szCs w:val="28"/>
        </w:rPr>
        <w:t xml:space="preserve"> esa quyi tabaqaga xizmat ko'rsatardi.</w:t>
      </w:r>
    </w:p>
    <w:p>
      <w:pPr>
        <w:spacing w:line="360"/>
        <w:ind w:firstLine="709"/>
        <w:jc w:val="both"/>
      </w:pPr>
      <w:r>
        <w:rPr>
          <w:rFonts w:ascii="Times New Roman" w:cs="Times New Roman" w:eastAsia="Times New Roman" w:hAnsi="Times New Roman"/>
          <w:sz w:val="28"/>
          <w:szCs w:val="28"/>
        </w:rPr>
        <w:t xml:space="preserve">Tadqiqot obyekti unli tovushdan keyingi /r/ tovushining talaffuzi edi (masalan, </w:t>
      </w:r>
      <w:r>
        <w:rPr>
          <w:rFonts w:ascii="Times New Roman" w:cs="Times New Roman" w:eastAsia="Times New Roman" w:hAnsi="Times New Roman"/>
          <w:i/>
          <w:iCs/>
          <w:sz w:val="28"/>
          <w:szCs w:val="28"/>
        </w:rPr>
        <w:t xml:space="preserve">car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floor</w:t>
      </w:r>
      <w:r>
        <w:rPr>
          <w:rFonts w:ascii="Times New Roman" w:cs="Times New Roman" w:eastAsia="Times New Roman" w:hAnsi="Times New Roman"/>
          <w:sz w:val="28"/>
          <w:szCs w:val="28"/>
        </w:rPr>
        <w:t xml:space="preserve"> so'zlarida). O'sha davrda Nyu-Yorkda bu tovushni talaffuz qilish obro'li hisoblana boshlagan, uni tushirib qoldirish esa eski va quyi tabaqaga xos talaffuz sanalgan.</w:t>
      </w:r>
    </w:p>
    <w:p>
      <w:pPr>
        <w:spacing w:line="360"/>
        <w:ind w:firstLine="709"/>
        <w:jc w:val="both"/>
      </w:pPr>
      <w:r>
        <w:rPr>
          <w:rFonts w:ascii="Times New Roman" w:cs="Times New Roman" w:eastAsia="Times New Roman" w:hAnsi="Times New Roman"/>
          <w:sz w:val="28"/>
          <w:szCs w:val="28"/>
        </w:rPr>
        <w:t xml:space="preserve">Labovning usuli oddiy va samarali edi. U do'kon xodimidan to'rtinchi qavatda joylashgan mahsulot qayerdaligini so'ragan va "</w:t>
      </w:r>
      <w:r>
        <w:rPr>
          <w:rFonts w:ascii="Times New Roman" w:cs="Times New Roman" w:eastAsia="Times New Roman" w:hAnsi="Times New Roman"/>
          <w:i/>
          <w:iCs/>
          <w:sz w:val="28"/>
          <w:szCs w:val="28"/>
        </w:rPr>
        <w:t xml:space="preserve">Fourth floor</w:t>
      </w:r>
      <w:r>
        <w:rPr>
          <w:rFonts w:ascii="Times New Roman" w:cs="Times New Roman" w:eastAsia="Times New Roman" w:hAnsi="Times New Roman"/>
          <w:sz w:val="28"/>
          <w:szCs w:val="28"/>
        </w:rPr>
        <w:t xml:space="preserve">" javobini olgan. So'ng eshitmaganday qilib qayta so'ragan va xodim bu so'zlarni ehtiyotkorlik bilan, urg'u berib takrorlagan. Shunday qilib, har bir so'zlovchidan ikki so'zda, ikki uslubda (oddiy va ehtiyotkor nutqda) /r/ talaffuzi haqida ma'lumot olingan.</w:t>
      </w:r>
    </w:p>
    <w:p>
      <w:pPr>
        <w:spacing w:line="360"/>
        <w:ind w:firstLine="709"/>
        <w:jc w:val="both"/>
      </w:pPr>
      <w:r>
        <w:rPr>
          <w:rFonts w:ascii="Times New Roman" w:cs="Times New Roman" w:eastAsia="Times New Roman" w:hAnsi="Times New Roman"/>
          <w:sz w:val="28"/>
          <w:szCs w:val="28"/>
        </w:rPr>
        <w:t xml:space="preserve">Natijalar Labov farazini tasdiqladi: /r/ talaffuzi </w:t>
      </w:r>
      <w:r>
        <w:rPr>
          <w:rFonts w:ascii="Times New Roman" w:cs="Times New Roman" w:eastAsia="Times New Roman" w:hAnsi="Times New Roman"/>
          <w:i/>
          <w:iCs/>
          <w:sz w:val="28"/>
          <w:szCs w:val="28"/>
        </w:rPr>
        <w:t xml:space="preserve">Saks</w:t>
      </w:r>
      <w:r>
        <w:rPr>
          <w:rFonts w:ascii="Times New Roman" w:cs="Times New Roman" w:eastAsia="Times New Roman" w:hAnsi="Times New Roman"/>
          <w:sz w:val="28"/>
          <w:szCs w:val="28"/>
        </w:rPr>
        <w:t xml:space="preserve"> xodimlari nutqida eng ko'p, </w:t>
      </w:r>
      <w:r>
        <w:rPr>
          <w:rFonts w:ascii="Times New Roman" w:cs="Times New Roman" w:eastAsia="Times New Roman" w:hAnsi="Times New Roman"/>
          <w:i/>
          <w:iCs/>
          <w:sz w:val="28"/>
          <w:szCs w:val="28"/>
        </w:rPr>
        <w:t xml:space="preserve">Macy's</w:t>
      </w:r>
      <w:r>
        <w:rPr>
          <w:rFonts w:ascii="Times New Roman" w:cs="Times New Roman" w:eastAsia="Times New Roman" w:hAnsi="Times New Roman"/>
          <w:sz w:val="28"/>
          <w:szCs w:val="28"/>
        </w:rPr>
        <w:t xml:space="preserve"> xodimlarida o'rtacha, </w:t>
      </w:r>
      <w:r>
        <w:rPr>
          <w:rFonts w:ascii="Times New Roman" w:cs="Times New Roman" w:eastAsia="Times New Roman" w:hAnsi="Times New Roman"/>
          <w:i/>
          <w:iCs/>
          <w:sz w:val="28"/>
          <w:szCs w:val="28"/>
        </w:rPr>
        <w:t xml:space="preserve">S. Klein</w:t>
      </w:r>
      <w:r>
        <w:rPr>
          <w:rFonts w:ascii="Times New Roman" w:cs="Times New Roman" w:eastAsia="Times New Roman" w:hAnsi="Times New Roman"/>
          <w:sz w:val="28"/>
          <w:szCs w:val="28"/>
        </w:rPr>
        <w:t xml:space="preserve"> xodimlarida eng kam uchragan. Bundan tashqari, ehtiyotkor, takroriy javobda /r/ talaffuzi barcha do'konlarda ko'paygan. Bu esa so'zlovchilar /r/ ning obro'li ekanini bilishini ko'rsatadi.</w:t>
      </w:r>
    </w:p>
    <w:p>
      <w:pPr>
        <w:spacing w:line="360"/>
        <w:ind w:firstLine="709"/>
        <w:jc w:val="both"/>
      </w:pPr>
      <w:r>
        <w:rPr>
          <w:rFonts w:ascii="Times New Roman" w:cs="Times New Roman" w:eastAsia="Times New Roman" w:hAnsi="Times New Roman"/>
          <w:sz w:val="28"/>
          <w:szCs w:val="28"/>
        </w:rPr>
        <w:t xml:space="preserve">Tadqiqot shuni isbotladiki, hatto bir-biri bilan tanish bo'lmagan, tasodifiy tanlangan so'zlovchilar nutqida ham ijtimoiy tabaqalanish aniq namoyon bo'ladi. Xodimlar o'zlari xizmat ko'rsatadigan mijozlar nutqiga moslashgan.</w:t>
      </w:r>
    </w:p>
    <w:p>
      <w:pPr>
        <w:keepNext/>
        <w:spacing w:after="120" w:before="240" w:line="360"/>
        <w:jc w:val="center"/>
      </w:pPr>
      <w:r>
        <w:rPr>
          <w:rFonts w:ascii="Times New Roman" w:cs="Times New Roman" w:eastAsia="Times New Roman" w:hAnsi="Times New Roman"/>
          <w:b/>
          <w:bCs/>
          <w:sz w:val="28"/>
          <w:szCs w:val="28"/>
        </w:rPr>
        <w:t xml:space="preserve">4. Nyu-Yorkning Quyi Sharqiy tumani tadqiqoti: ijtimoiy va uslubiy variatsiya</w:t>
      </w:r>
    </w:p>
    <w:p>
      <w:pPr>
        <w:spacing w:line="360"/>
        <w:ind w:firstLine="709"/>
        <w:jc w:val="both"/>
      </w:pPr>
      <w:r>
        <w:rPr>
          <w:rFonts w:ascii="Times New Roman" w:cs="Times New Roman" w:eastAsia="Times New Roman" w:hAnsi="Times New Roman"/>
          <w:sz w:val="28"/>
          <w:szCs w:val="28"/>
        </w:rPr>
        <w:t xml:space="preserve">Labovning asosiy asari "Nyu-York shahrida ingliz tilining ijtimoiy tabaqalanishi" (The Social Stratification of English in New York City, 1966) bo'lib, u Quyi Sharqiy tuman (Lower East Side) aholisi nutqini tizimli o'rganishga bag'ishlangan. Tadqiqotda /r/ dan tashqari yana bir qancha fonetik o'zgaruvchilar, masalan, </w:t>
      </w:r>
      <w:r>
        <w:rPr>
          <w:rFonts w:ascii="Times New Roman" w:cs="Times New Roman" w:eastAsia="Times New Roman" w:hAnsi="Times New Roman"/>
          <w:i/>
          <w:iCs/>
          <w:sz w:val="28"/>
          <w:szCs w:val="28"/>
        </w:rPr>
        <w:t xml:space="preserve">th</w:t>
      </w:r>
      <w:r>
        <w:rPr>
          <w:rFonts w:ascii="Times New Roman" w:cs="Times New Roman" w:eastAsia="Times New Roman" w:hAnsi="Times New Roman"/>
          <w:sz w:val="28"/>
          <w:szCs w:val="28"/>
        </w:rPr>
        <w:t xml:space="preserve"> tovushlarining talaffuzi tahlil qilingan.</w:t>
      </w:r>
    </w:p>
    <w:p>
      <w:pPr>
        <w:spacing w:line="360"/>
        <w:ind w:firstLine="709"/>
        <w:jc w:val="both"/>
      </w:pPr>
      <w:r>
        <w:rPr>
          <w:rFonts w:ascii="Times New Roman" w:cs="Times New Roman" w:eastAsia="Times New Roman" w:hAnsi="Times New Roman"/>
          <w:sz w:val="28"/>
          <w:szCs w:val="28"/>
        </w:rPr>
        <w:t xml:space="preserve">Bu tadqiqot uchun Labov </w:t>
      </w:r>
      <w:r>
        <w:rPr>
          <w:rFonts w:ascii="Times New Roman" w:cs="Times New Roman" w:eastAsia="Times New Roman" w:hAnsi="Times New Roman"/>
          <w:b/>
          <w:bCs/>
          <w:sz w:val="28"/>
          <w:szCs w:val="28"/>
        </w:rPr>
        <w:t xml:space="preserve">sotsiolingvistik intervyu</w:t>
      </w:r>
      <w:r>
        <w:rPr>
          <w:rFonts w:ascii="Times New Roman" w:cs="Times New Roman" w:eastAsia="Times New Roman" w:hAnsi="Times New Roman"/>
          <w:sz w:val="28"/>
          <w:szCs w:val="28"/>
        </w:rPr>
        <w:t xml:space="preserve"> usulini ishlab chiqdi. Intervyu davomida so'zlovchidan turli uslublardagi nutq namunalari olinadi: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erkin nutq:</w:t>
      </w:r>
      <w:r>
        <w:rPr>
          <w:rFonts w:ascii="Times New Roman" w:cs="Times New Roman" w:eastAsia="Times New Roman" w:hAnsi="Times New Roman"/>
          <w:sz w:val="28"/>
          <w:szCs w:val="28"/>
        </w:rPr>
        <w:t xml:space="preserve"> hayotiy voqealar haqida hikoya;</w:t>
      </w:r>
    </w:p>
    <w:p>
      <w:pPr>
        <w:pStyle w:val="ListParagraph"/>
        <w:numPr>
          <w:ilvl w:val="0"/>
          <w:numId w:val="3"/>
        </w:numPr>
        <w:spacing w:line="360"/>
        <w:jc w:val="both"/>
      </w:pPr>
      <w:r>
        <w:rPr>
          <w:rFonts w:ascii="Times New Roman" w:cs="Times New Roman" w:eastAsia="Times New Roman" w:hAnsi="Times New Roman"/>
          <w:b/>
          <w:bCs/>
          <w:sz w:val="28"/>
          <w:szCs w:val="28"/>
        </w:rPr>
        <w:t xml:space="preserve">ehtiyotkor nutq:</w:t>
      </w:r>
      <w:r>
        <w:rPr>
          <w:rFonts w:ascii="Times New Roman" w:cs="Times New Roman" w:eastAsia="Times New Roman" w:hAnsi="Times New Roman"/>
          <w:sz w:val="28"/>
          <w:szCs w:val="28"/>
        </w:rPr>
        <w:t xml:space="preserve"> intervyu savollariga javob;</w:t>
      </w:r>
    </w:p>
    <w:p>
      <w:pPr>
        <w:pStyle w:val="ListParagraph"/>
        <w:numPr>
          <w:ilvl w:val="0"/>
          <w:numId w:val="3"/>
        </w:numPr>
        <w:spacing w:line="360"/>
        <w:jc w:val="both"/>
      </w:pPr>
      <w:r>
        <w:rPr>
          <w:rFonts w:ascii="Times New Roman" w:cs="Times New Roman" w:eastAsia="Times New Roman" w:hAnsi="Times New Roman"/>
          <w:b/>
          <w:bCs/>
          <w:sz w:val="28"/>
          <w:szCs w:val="28"/>
        </w:rPr>
        <w:t xml:space="preserve">matn o'qish;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so'zlar ro'yxatini o'qish;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minimal juftliklarni o'qish</w:t>
      </w:r>
      <w:r>
        <w:rPr>
          <w:rFonts w:ascii="Times New Roman" w:cs="Times New Roman" w:eastAsia="Times New Roman" w:hAnsi="Times New Roman"/>
          <w:sz w:val="28"/>
          <w:szCs w:val="28"/>
        </w:rPr>
        <w:t xml:space="preserve"> (masalan, </w:t>
      </w:r>
      <w:r>
        <w:rPr>
          <w:rFonts w:ascii="Times New Roman" w:cs="Times New Roman" w:eastAsia="Times New Roman" w:hAnsi="Times New Roman"/>
          <w:i/>
          <w:iCs/>
          <w:sz w:val="28"/>
          <w:szCs w:val="28"/>
        </w:rPr>
        <w:t xml:space="preserve">guard</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god</w:t>
      </w:r>
      <w:r>
        <w:rPr>
          <w:rFonts w:ascii="Times New Roman" w:cs="Times New Roman" w:eastAsia="Times New Roman" w:hAnsi="Times New Roman"/>
          <w:sz w:val="28"/>
          <w:szCs w:val="28"/>
        </w:rPr>
        <w:t xml:space="preserve">).</w:t>
      </w:r>
    </w:p>
    <w:p>
      <w:pPr>
        <w:spacing w:line="360"/>
        <w:ind w:firstLine="709"/>
        <w:jc w:val="both"/>
      </w:pPr>
      <w:r>
        <w:rPr>
          <w:rFonts w:ascii="Times New Roman" w:cs="Times New Roman" w:eastAsia="Times New Roman" w:hAnsi="Times New Roman"/>
          <w:sz w:val="28"/>
          <w:szCs w:val="28"/>
        </w:rPr>
        <w:t xml:space="preserve">Bu uslublar eng norasmiydan eng rasmiygacha tartiblangan. Rasmiylik ortgan sari so'zlovchi o'z nutqiga ko'proq e'tibor beradi.</w:t>
      </w:r>
    </w:p>
    <w:p>
      <w:pPr>
        <w:spacing w:line="360"/>
        <w:ind w:firstLine="709"/>
        <w:jc w:val="both"/>
      </w:pPr>
      <w:r>
        <w:rPr>
          <w:rFonts w:ascii="Times New Roman" w:cs="Times New Roman" w:eastAsia="Times New Roman" w:hAnsi="Times New Roman"/>
          <w:sz w:val="28"/>
          <w:szCs w:val="28"/>
        </w:rPr>
        <w:t xml:space="preserve">Labov bu yerda muhim metodologik muammoni aniqladi va uni </w:t>
      </w:r>
      <w:r>
        <w:rPr>
          <w:rFonts w:ascii="Times New Roman" w:cs="Times New Roman" w:eastAsia="Times New Roman" w:hAnsi="Times New Roman"/>
          <w:b/>
          <w:bCs/>
          <w:sz w:val="28"/>
          <w:szCs w:val="28"/>
        </w:rPr>
        <w:t xml:space="preserve">kuzatuvchi paradoksi</w:t>
      </w:r>
      <w:r>
        <w:rPr>
          <w:rFonts w:ascii="Times New Roman" w:cs="Times New Roman" w:eastAsia="Times New Roman" w:hAnsi="Times New Roman"/>
          <w:sz w:val="28"/>
          <w:szCs w:val="28"/>
        </w:rPr>
        <w:t xml:space="preserve"> deb atadi: tadqiqotchi odamlarning kuzatilmagan paytdagi tabiiy nutqini o'rganmoqchi, ammo bunday nutqni faqat kuzatish orqali olish mumkin. Buni yengish uchun Labov suhbatdoshni hissiy jihatdan ta'sirlantiradigan savollardan foydalangan. Masalan: "Hayotingiz xavf ostida qolgan holat bo'lganmi?" Bunday voqeani hikoya qilganda so'zlovchi o'z nutqini nazorat qilishni unutadi va tabiiy nutqqa yaqinlashadi.</w:t>
      </w:r>
    </w:p>
    <w:p>
      <w:pPr>
        <w:spacing w:line="360"/>
        <w:ind w:firstLine="709"/>
        <w:jc w:val="both"/>
      </w:pPr>
      <w:r>
        <w:rPr>
          <w:rFonts w:ascii="Times New Roman" w:cs="Times New Roman" w:eastAsia="Times New Roman" w:hAnsi="Times New Roman"/>
          <w:sz w:val="28"/>
          <w:szCs w:val="28"/>
        </w:rPr>
        <w:t xml:space="preserve">Tadqiqot natijalari ikki muhim qonuniyatni ko'rsatdi. </w:t>
      </w:r>
      <w:r>
        <w:rPr>
          <w:rFonts w:ascii="Times New Roman" w:cs="Times New Roman" w:eastAsia="Times New Roman" w:hAnsi="Times New Roman"/>
          <w:b/>
          <w:bCs/>
          <w:sz w:val="28"/>
          <w:szCs w:val="28"/>
        </w:rPr>
        <w:t xml:space="preserve">Birinchidan,</w:t>
      </w:r>
      <w:r>
        <w:rPr>
          <w:rFonts w:ascii="Times New Roman" w:cs="Times New Roman" w:eastAsia="Times New Roman" w:hAnsi="Times New Roman"/>
          <w:sz w:val="28"/>
          <w:szCs w:val="28"/>
        </w:rPr>
        <w:t xml:space="preserve"> har bir uslubda ijtimoiy tabaqalar nutqi aniq farqlanadi: tabaqa qanchalik yuqori bo'lsa, obro'li variant shunchalik ko'p qo'llanadi. </w:t>
      </w:r>
      <w:r>
        <w:rPr>
          <w:rFonts w:ascii="Times New Roman" w:cs="Times New Roman" w:eastAsia="Times New Roman" w:hAnsi="Times New Roman"/>
          <w:b/>
          <w:bCs/>
          <w:sz w:val="28"/>
          <w:szCs w:val="28"/>
        </w:rPr>
        <w:t xml:space="preserve">Ikkinchidan,</w:t>
      </w:r>
      <w:r>
        <w:rPr>
          <w:rFonts w:ascii="Times New Roman" w:cs="Times New Roman" w:eastAsia="Times New Roman" w:hAnsi="Times New Roman"/>
          <w:sz w:val="28"/>
          <w:szCs w:val="28"/>
        </w:rPr>
        <w:t xml:space="preserve"> barcha tabaqalar rasmiy uslubga o'tganda obro'li variantni ko'proq qo'llaydi. Demak, butun jamiyat bitta umumiy me'yorga tayanadi.</w:t>
      </w:r>
    </w:p>
    <w:p>
      <w:pPr>
        <w:spacing w:line="360"/>
        <w:ind w:firstLine="709"/>
        <w:jc w:val="both"/>
      </w:pPr>
      <w:r>
        <w:rPr>
          <w:rFonts w:ascii="Times New Roman" w:cs="Times New Roman" w:eastAsia="Times New Roman" w:hAnsi="Times New Roman"/>
          <w:sz w:val="28"/>
          <w:szCs w:val="28"/>
        </w:rPr>
        <w:t xml:space="preserve">Eng qiziq natija quyi o'rta tabaqa nutqida kuzatildi. Rasmiy uslublarda (so'zlar ro'yxati, minimal juftliklar) bu tabaqa vakillari obro'li /r/ ni hatto yuqori tabaqa vakillaridan ham ko'proq qo'llagan. Labov bu hodisani </w:t>
      </w:r>
      <w:r>
        <w:rPr>
          <w:rFonts w:ascii="Times New Roman" w:cs="Times New Roman" w:eastAsia="Times New Roman" w:hAnsi="Times New Roman"/>
          <w:b/>
          <w:bCs/>
          <w:sz w:val="28"/>
          <w:szCs w:val="28"/>
        </w:rPr>
        <w:t xml:space="preserve">giperkorreksiya</w:t>
      </w:r>
      <w:r>
        <w:rPr>
          <w:rFonts w:ascii="Times New Roman" w:cs="Times New Roman" w:eastAsia="Times New Roman" w:hAnsi="Times New Roman"/>
          <w:sz w:val="28"/>
          <w:szCs w:val="28"/>
        </w:rPr>
        <w:t xml:space="preserve"> deb atadi. Uning sababi </w:t>
      </w:r>
      <w:r>
        <w:rPr>
          <w:rFonts w:ascii="Times New Roman" w:cs="Times New Roman" w:eastAsia="Times New Roman" w:hAnsi="Times New Roman"/>
          <w:b/>
          <w:bCs/>
          <w:sz w:val="28"/>
          <w:szCs w:val="28"/>
        </w:rPr>
        <w:t xml:space="preserve">lingvistik ishonchsizlik:</w:t>
      </w:r>
      <w:r>
        <w:rPr>
          <w:rFonts w:ascii="Times New Roman" w:cs="Times New Roman" w:eastAsia="Times New Roman" w:hAnsi="Times New Roman"/>
          <w:sz w:val="28"/>
          <w:szCs w:val="28"/>
        </w:rPr>
        <w:t xml:space="preserve"> ijtimoiy mavqeini oshirishga intilayotgan guruh o'z nutqini "to'g'ri" me'yorga moslashtirishga haddan tashqari urinadi.</w:t>
      </w:r>
    </w:p>
    <w:p>
      <w:pPr>
        <w:keepNext/>
        <w:spacing w:after="120" w:before="240" w:line="360"/>
        <w:jc w:val="center"/>
      </w:pPr>
      <w:r>
        <w:rPr>
          <w:rFonts w:ascii="Times New Roman" w:cs="Times New Roman" w:eastAsia="Times New Roman" w:hAnsi="Times New Roman"/>
          <w:b/>
          <w:bCs/>
          <w:sz w:val="28"/>
          <w:szCs w:val="28"/>
        </w:rPr>
        <w:t xml:space="preserve">5. Sotsiolingvistik o'zgaruvchi tushunchasi va uning turlari</w:t>
      </w:r>
    </w:p>
    <w:p>
      <w:pPr>
        <w:spacing w:line="360"/>
        <w:ind w:firstLine="709"/>
        <w:jc w:val="both"/>
      </w:pPr>
      <w:r>
        <w:rPr>
          <w:rFonts w:ascii="Times New Roman" w:cs="Times New Roman" w:eastAsia="Times New Roman" w:hAnsi="Times New Roman"/>
          <w:sz w:val="28"/>
          <w:szCs w:val="28"/>
        </w:rPr>
        <w:t xml:space="preserve">Labov tadqiqotlarining markazida </w:t>
      </w:r>
      <w:r>
        <w:rPr>
          <w:rFonts w:ascii="Times New Roman" w:cs="Times New Roman" w:eastAsia="Times New Roman" w:hAnsi="Times New Roman"/>
          <w:b/>
          <w:bCs/>
          <w:sz w:val="28"/>
          <w:szCs w:val="28"/>
        </w:rPr>
        <w:t xml:space="preserve">lingvistik (sotsiolingvistik) o'zgaruvchi</w:t>
      </w:r>
      <w:r>
        <w:rPr>
          <w:rFonts w:ascii="Times New Roman" w:cs="Times New Roman" w:eastAsia="Times New Roman" w:hAnsi="Times New Roman"/>
          <w:sz w:val="28"/>
          <w:szCs w:val="28"/>
        </w:rPr>
        <w:t xml:space="preserve"> tushunchasi turadi. Bu bir xil ma'noni ifodalovchi, ammo shakli jihatidan farq qiluvchi ikki yoki undan ortiq variantdan iborat til birligi. Variantlarning qo'llanishi so'zlovchining ijtimoiy xususiyatlari va muloqot vaziyati bilan bog'liq bo'ladi.</w:t>
      </w:r>
    </w:p>
    <w:p>
      <w:pPr>
        <w:spacing w:line="360"/>
        <w:ind w:firstLine="709"/>
        <w:jc w:val="both"/>
      </w:pPr>
      <w:r>
        <w:rPr>
          <w:rFonts w:ascii="Times New Roman" w:cs="Times New Roman" w:eastAsia="Times New Roman" w:hAnsi="Times New Roman"/>
          <w:sz w:val="28"/>
          <w:szCs w:val="28"/>
        </w:rPr>
        <w:t xml:space="preserve">Ilmiy adabiyotda o'zgaruvchi qavs ichida, variantlar esa kvadrat qavs ichida yoziladi. Masalan, ingliz tilidagi (ing) o'zgaruvchisining ikki varianti bor: [ɪŋ] (</w:t>
      </w:r>
      <w:r>
        <w:rPr>
          <w:rFonts w:ascii="Times New Roman" w:cs="Times New Roman" w:eastAsia="Times New Roman" w:hAnsi="Times New Roman"/>
          <w:i/>
          <w:iCs/>
          <w:sz w:val="28"/>
          <w:szCs w:val="28"/>
        </w:rPr>
        <w:t xml:space="preserve">walking</w:t>
      </w:r>
      <w:r>
        <w:rPr>
          <w:rFonts w:ascii="Times New Roman" w:cs="Times New Roman" w:eastAsia="Times New Roman" w:hAnsi="Times New Roman"/>
          <w:sz w:val="28"/>
          <w:szCs w:val="28"/>
        </w:rPr>
        <w:t xml:space="preserve">) va [ɪn] (</w:t>
      </w:r>
      <w:r>
        <w:rPr>
          <w:rFonts w:ascii="Times New Roman" w:cs="Times New Roman" w:eastAsia="Times New Roman" w:hAnsi="Times New Roman"/>
          <w:i/>
          <w:iCs/>
          <w:sz w:val="28"/>
          <w:szCs w:val="28"/>
        </w:rPr>
        <w:t xml:space="preserve">walkin'</w:t>
      </w:r>
      <w:r>
        <w:rPr>
          <w:rFonts w:ascii="Times New Roman" w:cs="Times New Roman" w:eastAsia="Times New Roman" w:hAnsi="Times New Roman"/>
          <w:sz w:val="28"/>
          <w:szCs w:val="28"/>
        </w:rPr>
        <w:t xml:space="preserve">). Birinchisi rasmiy va obro'li, ikkinchisi esa norasmiy nutqqa xos. Keyinchalik P. Trudgill Norvich shahrida xuddi shu o'zgaruvchini o'rganib, Labov natijalarini Britaniya materialida tasdiqladi.</w:t>
      </w:r>
    </w:p>
    <w:p>
      <w:pPr>
        <w:spacing w:line="360"/>
        <w:ind w:firstLine="709"/>
        <w:jc w:val="both"/>
      </w:pPr>
      <w:r>
        <w:rPr>
          <w:rFonts w:ascii="Times New Roman" w:cs="Times New Roman" w:eastAsia="Times New Roman" w:hAnsi="Times New Roman"/>
          <w:sz w:val="28"/>
          <w:szCs w:val="28"/>
        </w:rPr>
        <w:t xml:space="preserve">O'zgaruvchilar turli til sathlarida bo'lishi mumkin: fonetik (tovush talaffuzi), morfologik (qo'shimchalar), sintaktik (gap qurilishi) va leksik (so'z tanlash).</w:t>
      </w:r>
    </w:p>
    <w:p>
      <w:pPr>
        <w:spacing w:line="360"/>
        <w:ind w:firstLine="709"/>
        <w:jc w:val="both"/>
      </w:pPr>
      <w:r>
        <w:rPr>
          <w:rFonts w:ascii="Times New Roman" w:cs="Times New Roman" w:eastAsia="Times New Roman" w:hAnsi="Times New Roman"/>
          <w:sz w:val="28"/>
          <w:szCs w:val="28"/>
        </w:rPr>
        <w:t xml:space="preserve">Labov ijtimoiy ahamiyatiga ko'ra o'zgaruvchilarning uch turini ajratgan: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indikator:</w:t>
      </w:r>
      <w:r>
        <w:rPr>
          <w:rFonts w:ascii="Times New Roman" w:cs="Times New Roman" w:eastAsia="Times New Roman" w:hAnsi="Times New Roman"/>
          <w:sz w:val="28"/>
          <w:szCs w:val="28"/>
        </w:rPr>
        <w:t xml:space="preserve"> ijtimoiy guruhlarni farqlaydi, ammo uslubga qarab o'zgarmaydi; so'zlovchilar uni deyarli sezmaydi;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marker:</w:t>
      </w:r>
      <w:r>
        <w:rPr>
          <w:rFonts w:ascii="Times New Roman" w:cs="Times New Roman" w:eastAsia="Times New Roman" w:hAnsi="Times New Roman"/>
          <w:sz w:val="28"/>
          <w:szCs w:val="28"/>
        </w:rPr>
        <w:t xml:space="preserve"> ham ijtimoiy, ham uslubiy jihatdan farqlanadi; so'zlovchilar uni ongsiz ravishda bo'lsa ham baholaydi;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stereotip:</w:t>
      </w:r>
      <w:r>
        <w:rPr>
          <w:rFonts w:ascii="Times New Roman" w:cs="Times New Roman" w:eastAsia="Times New Roman" w:hAnsi="Times New Roman"/>
          <w:sz w:val="28"/>
          <w:szCs w:val="28"/>
        </w:rPr>
        <w:t xml:space="preserve"> jamiyatda ochiq muhokama qilinadigan, ko'pincha kulgi yoki tanqid obyektiga aylangan o'zgaruvchi.</w:t>
      </w:r>
    </w:p>
    <w:p>
      <w:pPr>
        <w:spacing w:line="360"/>
        <w:ind w:firstLine="709"/>
        <w:jc w:val="both"/>
      </w:pPr>
      <w:r>
        <w:rPr>
          <w:rFonts w:ascii="Times New Roman" w:cs="Times New Roman" w:eastAsia="Times New Roman" w:hAnsi="Times New Roman"/>
          <w:sz w:val="28"/>
          <w:szCs w:val="28"/>
        </w:rPr>
        <w:t xml:space="preserve">O'zgaruvchini o'rganish uchun uning har bir variantining qo'llanish chastotasi hisoblanadi va turli ijtimoiy guruhlar hamda uslublar bo'yicha qiyoslanadi. Keyinchalik bu tahlilni murakkab statistik usullar bilan amalga oshirish uchun maxsus dasturlar (masalan, VARBRUL, keyinroq Rbrul va boshqalar) ishlab chiqildi.</w:t>
      </w:r>
    </w:p>
    <w:p>
      <w:pPr>
        <w:keepNext/>
        <w:spacing w:after="120" w:before="240" w:line="360"/>
        <w:jc w:val="center"/>
      </w:pPr>
      <w:r>
        <w:rPr>
          <w:rFonts w:ascii="Times New Roman" w:cs="Times New Roman" w:eastAsia="Times New Roman" w:hAnsi="Times New Roman"/>
          <w:b/>
          <w:bCs/>
          <w:sz w:val="28"/>
          <w:szCs w:val="28"/>
        </w:rPr>
        <w:t xml:space="preserve">6. Til o'zgarishini jarayonda o'rganish. Variatsion yondashuvni o'zbek tiliga tatbiq etish</w:t>
      </w:r>
    </w:p>
    <w:p>
      <w:pPr>
        <w:spacing w:line="360"/>
        <w:ind w:firstLine="709"/>
        <w:jc w:val="both"/>
      </w:pPr>
      <w:r>
        <w:rPr>
          <w:rFonts w:ascii="Times New Roman" w:cs="Times New Roman" w:eastAsia="Times New Roman" w:hAnsi="Times New Roman"/>
          <w:sz w:val="28"/>
          <w:szCs w:val="28"/>
        </w:rPr>
        <w:t xml:space="preserve">Labovning eng muhim yutuqlaridan biri til o'zgarishini sodir bo'layotgan paytda o'rganish usulini yaratganidir. An'anaviy tarixiy tilshunoslik til o'zgarishini faqat o'tmishga nazar tashlab, yozma yodgorliklar asosida o'rgangan. Labov esa ikki yondashuvni taklif etdi: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zohiriy vaqt</w:t>
      </w:r>
      <w:r>
        <w:rPr>
          <w:rFonts w:ascii="Times New Roman" w:cs="Times New Roman" w:eastAsia="Times New Roman" w:hAnsi="Times New Roman"/>
          <w:sz w:val="28"/>
          <w:szCs w:val="28"/>
        </w:rPr>
        <w:t xml:space="preserve"> (apparent time) usuli: bir paytning o'zida turli yosh guruhlari nutqi qiyoslanadi; agar yoshlar yangi variantni keksalarga qaraganda ko'proq qo'llasa, bu o'zgarish jarayoni ketayotganini ko'rsatadi;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real vaqt</w:t>
      </w:r>
      <w:r>
        <w:rPr>
          <w:rFonts w:ascii="Times New Roman" w:cs="Times New Roman" w:eastAsia="Times New Roman" w:hAnsi="Times New Roman"/>
          <w:sz w:val="28"/>
          <w:szCs w:val="28"/>
        </w:rPr>
        <w:t xml:space="preserve"> (real time) usuli: ayni bir jamoa bir necha yil yoki o'n yillar oralig'ida qayta o'rganiladi.</w:t>
      </w:r>
    </w:p>
    <w:p>
      <w:pPr>
        <w:spacing w:line="360"/>
        <w:ind w:firstLine="709"/>
        <w:jc w:val="both"/>
      </w:pPr>
      <w:r>
        <w:rPr>
          <w:rFonts w:ascii="Times New Roman" w:cs="Times New Roman" w:eastAsia="Times New Roman" w:hAnsi="Times New Roman"/>
          <w:sz w:val="28"/>
          <w:szCs w:val="28"/>
        </w:rPr>
        <w:t xml:space="preserve">Labov, shuningdek, </w:t>
      </w:r>
      <w:r>
        <w:rPr>
          <w:rFonts w:ascii="Times New Roman" w:cs="Times New Roman" w:eastAsia="Times New Roman" w:hAnsi="Times New Roman"/>
          <w:b/>
          <w:bCs/>
          <w:sz w:val="28"/>
          <w:szCs w:val="28"/>
        </w:rPr>
        <w:t xml:space="preserve">ongdan yuqoridan</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ongdan pastdan</w:t>
      </w:r>
      <w:r>
        <w:rPr>
          <w:rFonts w:ascii="Times New Roman" w:cs="Times New Roman" w:eastAsia="Times New Roman" w:hAnsi="Times New Roman"/>
          <w:sz w:val="28"/>
          <w:szCs w:val="28"/>
        </w:rPr>
        <w:t xml:space="preserve"> keladigan o'zgarishlarni farqlagan. Birinchisi so'zlovchilar anglaydigan, ko'pincha obro'li guruhdan tarqaladigan o'zgarishdir. Ikkinchisi esa so'zlovchilar sezmaydigan, ko'pincha quyi o'rta tabaqalardan boshlanadigan o'zgarishdir.</w:t>
      </w:r>
    </w:p>
    <w:p>
      <w:pPr>
        <w:spacing w:line="360"/>
        <w:ind w:firstLine="709"/>
        <w:jc w:val="both"/>
      </w:pPr>
      <w:r>
        <w:rPr>
          <w:rFonts w:ascii="Times New Roman" w:cs="Times New Roman" w:eastAsia="Times New Roman" w:hAnsi="Times New Roman"/>
          <w:sz w:val="28"/>
          <w:szCs w:val="28"/>
        </w:rPr>
        <w:t xml:space="preserve">Variatsion yondashuvni o'zbek tili materialida qo'llash katta imkoniyatlar ochadi. Masalan, hozirgi zamon davom fe'lining uch shakli bir-biri bilan raqobatlashadi: </w:t>
      </w:r>
      <w:r>
        <w:rPr>
          <w:rFonts w:ascii="Times New Roman" w:cs="Times New Roman" w:eastAsia="Times New Roman" w:hAnsi="Times New Roman"/>
          <w:i/>
          <w:iCs/>
          <w:sz w:val="28"/>
          <w:szCs w:val="28"/>
        </w:rPr>
        <w:t xml:space="preserve">bormoqda</w:t>
      </w:r>
      <w:r>
        <w:rPr>
          <w:rFonts w:ascii="Times New Roman" w:cs="Times New Roman" w:eastAsia="Times New Roman" w:hAnsi="Times New Roman"/>
          <w:sz w:val="28"/>
          <w:szCs w:val="28"/>
        </w:rPr>
        <w:t xml:space="preserve"> (asosan yozma va rasmiy nutq), </w:t>
      </w:r>
      <w:r>
        <w:rPr>
          <w:rFonts w:ascii="Times New Roman" w:cs="Times New Roman" w:eastAsia="Times New Roman" w:hAnsi="Times New Roman"/>
          <w:i/>
          <w:iCs/>
          <w:sz w:val="28"/>
          <w:szCs w:val="28"/>
        </w:rPr>
        <w:t xml:space="preserve">boryapti</w:t>
      </w:r>
      <w:r>
        <w:rPr>
          <w:rFonts w:ascii="Times New Roman" w:cs="Times New Roman" w:eastAsia="Times New Roman" w:hAnsi="Times New Roman"/>
          <w:sz w:val="28"/>
          <w:szCs w:val="28"/>
        </w:rPr>
        <w:t xml:space="preserve"> (adabiy og'zaki nutq) va </w:t>
      </w:r>
      <w:r>
        <w:rPr>
          <w:rFonts w:ascii="Times New Roman" w:cs="Times New Roman" w:eastAsia="Times New Roman" w:hAnsi="Times New Roman"/>
          <w:i/>
          <w:iCs/>
          <w:sz w:val="28"/>
          <w:szCs w:val="28"/>
        </w:rPr>
        <w:t xml:space="preserve">borvotti</w:t>
      </w:r>
      <w:r>
        <w:rPr>
          <w:rFonts w:ascii="Times New Roman" w:cs="Times New Roman" w:eastAsia="Times New Roman" w:hAnsi="Times New Roman"/>
          <w:sz w:val="28"/>
          <w:szCs w:val="28"/>
        </w:rPr>
        <w:t xml:space="preserve"> (Toshkent va boshqa hududlardagi so'zlashuv nutqi). Bu shakllarning so'zlovchining yoshi, ma'lumoti, yashash joyi va muloqot vaziyatiga qarab taqsimlanishini Labov usullari asosida o'rganish mumkin. Shuningdek, rus tilidan o'zlashgan so'zlarning talaffuzi, murojaat shakllari yoki yoshlar nutqidagi yangi shakllar ham o'zbek tilidagi sotsiolingvistik o'zgaruvchilar sifatida tadqiq etilishi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U. Labov tilshunoslikka yangi yondashuvni olib kirdi: nutqdagi variatsiya tasodifiy emas, balki ijtimoiy jihatdan qonuniyatli va uni miqdoriy usullar bilan o'lchash mumkin. Martas-Vinyard tadqiqoti tovush o'zgarishining ijtimoiy sababini ochib berdi. Nyu-York tadqiqotlari esa nutqning ijtimoiy va uslubiy tabaqalanishini, giperkorreksiya va lingvistik ishonchsizlik hodisalarini ko'rsatdi. Sotsiolingvistik o'zgaruvchi tushunchasi, sotsiolingvistik intervyu va zohiriy vaqt usuli bugungi kunda ham variatsion tadqiqotlarning asosiy vositalari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Variatsion sotsiolingvistikaning asosiy g'oyasi nimadan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Labov "erkin variatsiya" tushunchasiga qanday munosabat bildirgan?</w:t>
      </w:r>
    </w:p>
    <w:p>
      <w:pPr>
        <w:pStyle w:val="ListParagraph"/>
        <w:numPr>
          <w:ilvl w:val="0"/>
          <w:numId w:val="4"/>
        </w:numPr>
        <w:spacing w:line="360"/>
        <w:jc w:val="both"/>
      </w:pPr>
      <w:r>
        <w:rPr>
          <w:rFonts w:ascii="Times New Roman" w:cs="Times New Roman" w:eastAsia="Times New Roman" w:hAnsi="Times New Roman"/>
          <w:sz w:val="28"/>
          <w:szCs w:val="28"/>
        </w:rPr>
        <w:t xml:space="preserve">Martas-Vinyard tadqiqotida qaysi o'zgaruvchi o'rganilgan va qanday natija olingan?</w:t>
      </w:r>
    </w:p>
    <w:p>
      <w:pPr>
        <w:pStyle w:val="ListParagraph"/>
        <w:numPr>
          <w:ilvl w:val="0"/>
          <w:numId w:val="4"/>
        </w:numPr>
        <w:spacing w:line="360"/>
        <w:jc w:val="both"/>
      </w:pPr>
      <w:r>
        <w:rPr>
          <w:rFonts w:ascii="Times New Roman" w:cs="Times New Roman" w:eastAsia="Times New Roman" w:hAnsi="Times New Roman"/>
          <w:sz w:val="28"/>
          <w:szCs w:val="28"/>
        </w:rPr>
        <w:t xml:space="preserve">Nyu-York universal do'konlari tadqiqotining usuli va natijalarini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intervyuda qaysi uslublar ajratiladi?</w:t>
      </w:r>
    </w:p>
    <w:p>
      <w:pPr>
        <w:pStyle w:val="ListParagraph"/>
        <w:numPr>
          <w:ilvl w:val="0"/>
          <w:numId w:val="4"/>
        </w:numPr>
        <w:spacing w:line="360"/>
        <w:jc w:val="both"/>
      </w:pPr>
      <w:r>
        <w:rPr>
          <w:rFonts w:ascii="Times New Roman" w:cs="Times New Roman" w:eastAsia="Times New Roman" w:hAnsi="Times New Roman"/>
          <w:sz w:val="28"/>
          <w:szCs w:val="28"/>
        </w:rPr>
        <w:t xml:space="preserve">Kuzatuvchi paradoksi nima va uni qanday yengish mumkin?</w:t>
      </w:r>
    </w:p>
    <w:p>
      <w:pPr>
        <w:pStyle w:val="ListParagraph"/>
        <w:numPr>
          <w:ilvl w:val="0"/>
          <w:numId w:val="4"/>
        </w:numPr>
        <w:spacing w:line="360"/>
        <w:jc w:val="both"/>
      </w:pPr>
      <w:r>
        <w:rPr>
          <w:rFonts w:ascii="Times New Roman" w:cs="Times New Roman" w:eastAsia="Times New Roman" w:hAnsi="Times New Roman"/>
          <w:sz w:val="28"/>
          <w:szCs w:val="28"/>
        </w:rPr>
        <w:t xml:space="preserve">Giperkorreksiya va lingvistik ishonchsizlik hodisalarini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o'zgaruvchi nima? Indikator, marker va stereotipni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Zohiriy vaqt va real vaqt usullarini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O'zbek tilidan sotsiolingvistik o'zgaruvchilarga misollar keltiring va ularni o'rganish rejasini tuzing.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Labov W. The Social Motivation of a Sound Change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1963. Vol. 19.</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The Social Stratification of English in New York City.</w:t>
      </w:r>
      <w:r>
        <w:rPr>
          <w:rFonts w:ascii="Times New Roman" w:cs="Times New Roman" w:eastAsia="Times New Roman" w:hAnsi="Times New Roman"/>
          <w:sz w:val="28"/>
          <w:szCs w:val="28"/>
        </w:rPr>
        <w:t xml:space="preserve"> Washington: Center for Applied Linguistics, 1966. (2nd ed. Cambridge University Press, 2006.)</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Principles of Linguistic Change. Vol. 1: Internal Factors.</w:t>
      </w:r>
      <w:r>
        <w:rPr>
          <w:rFonts w:ascii="Times New Roman" w:cs="Times New Roman" w:eastAsia="Times New Roman" w:hAnsi="Times New Roman"/>
          <w:sz w:val="28"/>
          <w:szCs w:val="28"/>
        </w:rPr>
        <w:t xml:space="preserve"> Oxford: Blackwell, 1994.</w:t>
      </w:r>
    </w:p>
    <w:p>
      <w:pPr>
        <w:pStyle w:val="ListParagraph"/>
        <w:numPr>
          <w:ilvl w:val="0"/>
          <w:numId w:val="5"/>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The Social Differentiation of English in Norwich.</w:t>
      </w:r>
      <w:r>
        <w:rPr>
          <w:rFonts w:ascii="Times New Roman" w:cs="Times New Roman" w:eastAsia="Times New Roman" w:hAnsi="Times New Roman"/>
          <w:sz w:val="28"/>
          <w:szCs w:val="28"/>
        </w:rPr>
        <w:t xml:space="preserve"> Cambridge University Press, 1974.</w:t>
      </w:r>
    </w:p>
    <w:p>
      <w:pPr>
        <w:pStyle w:val="ListParagraph"/>
        <w:numPr>
          <w:ilvl w:val="0"/>
          <w:numId w:val="5"/>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5"/>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Variationist Sociolinguistics: Change, Observation, Interpretation.</w:t>
      </w:r>
      <w:r>
        <w:rPr>
          <w:rFonts w:ascii="Times New Roman" w:cs="Times New Roman" w:eastAsia="Times New Roman" w:hAnsi="Times New Roman"/>
          <w:sz w:val="28"/>
          <w:szCs w:val="28"/>
        </w:rPr>
        <w:t xml:space="preserve"> Wiley-Blackwell, 2012.</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2026-09-24T07:36:54.750Z</dcterms:created>
  <dcterms:modified xsi:type="dcterms:W3CDTF">2026-09-24T07:36:54.755Z</dcterms:modified>
</cp:coreProperties>
</file>

<file path=docProps/custom.xml><?xml version="1.0" encoding="utf-8"?>
<Properties xmlns="http://schemas.openxmlformats.org/officeDocument/2006/custom-properties" xmlns:vt="http://schemas.openxmlformats.org/officeDocument/2006/docPropsVTypes"/>
</file>