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9626DF8" w14:textId="7C5251B5" w:rsidR="001521F5" w:rsidRPr="001521F5" w:rsidRDefault="000F52C7" w:rsidP="00BC18E5">
      <w:pPr>
        <w:spacing w:after="0" w:line="360" w:lineRule="auto"/>
        <w:ind w:firstLine="709"/>
        <w:jc w:val="center"/>
        <w:rPr>
          <w:rFonts w:asciiTheme="majorBidi" w:hAnsiTheme="majorBidi" w:cstheme="majorBidi"/>
          <w:b/>
          <w:bCs/>
          <w:sz w:val="28"/>
          <w:szCs w:val="28"/>
          <w:lang w:val="en-US"/>
        </w:rPr>
      </w:pPr>
      <w:r>
        <w:rPr>
          <w:rFonts w:asciiTheme="majorBidi" w:hAnsiTheme="majorBidi" w:cstheme="majorBidi"/>
          <w:b/>
          <w:bCs/>
          <w:sz w:val="28"/>
          <w:szCs w:val="28"/>
          <w:lang w:val="en-US"/>
        </w:rPr>
        <w:t xml:space="preserve">Abu Rayhon Beruniy nomidagi Urganch davlat universiteti 70230101 – Lingvistika (o‘zbek tili) magistratura mutaxassisligi talabalari uchun filologiya fanlari bo‘yicha falsafa doktori (PhD), professor v.b. Sh.Alimova tomonidan ishlab chiqilgan “Lingvokulturologiya” fanining o‘quv dasturiga</w:t>
      </w:r>
    </w:p>
    <w:p w14:paraId="5021A912" w14:textId="3FD19507" w:rsidR="001521F5" w:rsidRPr="001521F5" w:rsidRDefault="001521F5" w:rsidP="00BC18E5">
      <w:pPr>
        <w:spacing w:after="0" w:line="360" w:lineRule="auto"/>
        <w:ind w:firstLine="709"/>
        <w:jc w:val="center"/>
        <w:rPr>
          <w:rFonts w:asciiTheme="majorBidi" w:hAnsiTheme="majorBidi" w:cstheme="majorBidi"/>
          <w:b/>
          <w:bCs/>
          <w:sz w:val="28"/>
          <w:szCs w:val="28"/>
          <w:lang w:val="en-US"/>
        </w:rPr>
      </w:pPr>
      <w:r>
        <w:rPr>
          <w:rFonts w:asciiTheme="majorBidi" w:hAnsiTheme="majorBidi" w:cstheme="majorBidi"/>
          <w:b/>
          <w:bCs/>
          <w:sz w:val="28"/>
          <w:szCs w:val="28"/>
          <w:lang w:val="en-US"/>
        </w:rPr>
        <w:t xml:space="preserve">T A Q R I Z</w:t>
      </w:r>
    </w:p>
    <w:p w14:paraId="3C31B0CF" w14:textId="2A3EB8CE" w:rsidR="00BF7EE0" w:rsidRPr="00BF7EE0" w:rsidRDefault="00BF7EE0" w:rsidP="00BC18E5">
      <w:pPr>
        <w:pStyle w:val="ac"/>
        <w:spacing w:before="0" w:beforeAutospacing="0" w:after="0" w:afterAutospacing="0" w:line="360" w:lineRule="auto"/>
        <w:ind w:firstLine="708"/>
        <w:jc w:val="both"/>
        <w:rPr>
          <w:sz w:val="28"/>
          <w:szCs w:val="28"/>
          <w:lang w:val="en-US"/>
        </w:rPr>
      </w:pPr>
      <w:r>
        <w:rPr>
          <w:sz w:val="28"/>
          <w:szCs w:val="28"/>
          <w:lang w:val="en-US"/>
        </w:rPr>
        <w:t xml:space="preserve">Taqdim etilgan o‘quv dasturi 70230101 – Lingvistika (o‘zbek tili) magistratura mutaxassisligi talabalari uchun mo‘ljallangan bo‘lib, “Lingvokulturologiya” fanining mazmuni, maqsadi va vazifalarini aks ettiradi. Bugungi tilshunoslikda antropotsentrik paradigmaning yetakchi o‘rin egallashi, til va madaniyat munosabatini, milliy mentalitet va qadriyatlarning tilda aks etishini ilmiy asosda tadqiq etish zarurati, shuningdek, oliy ta’lim tizimida kredit-modul tizimining joriy etilishi bo‘lajak magistrlarning ilmiy-tadqiqot salohiyatini oshirishni taqozo etmoqda. Ushbu nuqtayi nazardan, mazkur fanning o‘quv rejasiga kiritilishi va u bo‘yicha sifatli o‘quv dasturining ishlab chiqilishi yuqori darajadagi dolzarblikka ega.</w:t>
      </w:r>
    </w:p>
    <w:p w14:paraId="35BA5F73" w14:textId="136F889B" w:rsidR="00BF7EE0" w:rsidRDefault="00BF7EE0" w:rsidP="00BC18E5">
      <w:pPr>
        <w:pStyle w:val="ac"/>
        <w:spacing w:before="0" w:beforeAutospacing="0" w:after="0" w:afterAutospacing="0" w:line="360" w:lineRule="auto"/>
        <w:ind w:firstLine="708"/>
        <w:jc w:val="both"/>
        <w:rPr>
          <w:sz w:val="28"/>
          <w:szCs w:val="28"/>
          <w:lang w:val="en-US"/>
        </w:rPr>
      </w:pPr>
      <w:r>
        <w:rPr>
          <w:sz w:val="28"/>
          <w:szCs w:val="28"/>
          <w:lang w:val="en-US"/>
        </w:rPr>
        <w:t xml:space="preserve">Dastur O‘zbekiston Respublikasi Oliy ta’lim, fan va innovatsiyalar vazirligi hamda oliy ta’lim muassasalarining davlat ta’lim standartlari talablariga mos ravishda tuzilgan. O‘quv dasturi mantiqan izchil va belgilangan tarkibiy qismlarga bo‘lingan:</w:t>
      </w:r>
    </w:p>
    <w:p w14:paraId="49EC89DB" w14:textId="61664674" w:rsidR="00BF7EE0" w:rsidRDefault="00BC18E5" w:rsidP="00BC18E5">
      <w:pPr>
        <w:pStyle w:val="ac"/>
        <w:spacing w:before="0" w:beforeAutospacing="0" w:after="0" w:afterAutospacing="0" w:line="360" w:lineRule="auto"/>
        <w:ind w:firstLine="708"/>
        <w:jc w:val="both"/>
        <w:rPr>
          <w:sz w:val="28"/>
          <w:szCs w:val="28"/>
          <w:lang w:val="en-US"/>
        </w:rPr>
      </w:pPr>
      <w:r>
        <w:rPr>
          <w:sz w:val="28"/>
          <w:szCs w:val="28"/>
          <w:lang w:val="en-US"/>
        </w:rPr>
        <w:t xml:space="preserve">1. Fanning kodi (LK1106), turi (majburiy), kredit miqdori (6 ECTS-kredit), o‘qitiladigan semestri va ajratilgan soatlar hajmi aniq ko‘rsatilgan: jami 180 soat, shundan 30 soat ma’ruza, 30 soat amaliy mashg‘ulot va 120 soat mustaqil ta’lim. Fanni o‘zlashtirish uchun zarur bo‘lgan boshlang‘ich fanlar (matn tilshunosligi, psixolingvistika, nazariy tilshunoslik) to‘g‘ri belgilangan. Fanning maqsadi magistrantlarni etnik madaniyat va dunyoqarashni ifodalovchi universal vosita sifatida til bilan tanishtirish, ularda til va madaniyatning o‘zaro aloqasini tahlil qilish salohiyatini shakllantirishga qaratilgan.</w:t>
      </w:r>
    </w:p>
    <w:p w14:paraId="1271708D" w14:textId="4AEF11EF" w:rsidR="00BF7EE0" w:rsidRDefault="00BC18E5" w:rsidP="00BC18E5">
      <w:pPr>
        <w:pStyle w:val="ac"/>
        <w:spacing w:before="0" w:beforeAutospacing="0" w:after="0" w:afterAutospacing="0" w:line="360" w:lineRule="auto"/>
        <w:ind w:firstLine="708"/>
        <w:jc w:val="both"/>
        <w:rPr>
          <w:sz w:val="28"/>
          <w:szCs w:val="28"/>
          <w:lang w:val="en-US"/>
        </w:rPr>
      </w:pPr>
      <w:r>
        <w:rPr>
          <w:sz w:val="28"/>
          <w:szCs w:val="28"/>
          <w:lang w:val="en-US"/>
        </w:rPr>
        <w:t xml:space="preserve">2. Dasturda bilim va ko‘nikmalar jihatidan o‘nta ta’lim natijasi aniq ifodalangan. Ma’ruza mashg‘ulotlari fanning predmeti, shakllanish tarixi va ilmiy maktablaridan boshlanib, til va madaniyat munosabati, tadqiqot metodlari, tayanch tushunchalar (lingvokulturema, konsept, dunyoning lisoniy manzarasi, madaniyat kodlari, pretsedent birliklar, realiyalar, nutq odobi) orqali madaniyatlararo muloqot, tarjima va fanning zamonaviy yo‘nalishlarigacha izchil yoritilgan. Mavzular ketma-ketligi va ularning o‘zaro mantiqiy bog‘liqligi to‘g‘ri shakllantirilgan. O‘zbek tilshunosligidagi lingvokulturologik tadqiqotlarga alohida mavzu ajratilgani dasturning milliy yo‘nalishini kuchaytirgan.</w:t>
      </w:r>
    </w:p>
    <w:p w14:paraId="24F78A78" w14:textId="33D5063B" w:rsidR="00BF7EE0" w:rsidRDefault="00BC18E5" w:rsidP="00BC18E5">
      <w:pPr>
        <w:pStyle w:val="ac"/>
        <w:spacing w:before="0" w:beforeAutospacing="0" w:after="0" w:afterAutospacing="0" w:line="360" w:lineRule="auto"/>
        <w:ind w:firstLine="708"/>
        <w:jc w:val="both"/>
        <w:rPr>
          <w:sz w:val="28"/>
          <w:szCs w:val="28"/>
          <w:lang w:val="en-US"/>
        </w:rPr>
      </w:pPr>
      <w:r>
        <w:rPr>
          <w:sz w:val="28"/>
          <w:szCs w:val="28"/>
          <w:lang w:val="en-US"/>
        </w:rPr>
        <w:t xml:space="preserve">3. Amaliy mashg‘ulotlar ma’ruza mavzulari bilan uzviy bog‘langan bo‘lib, ular ilmiy manbalar bilan ishlash, Sepir–Uorf gipotezasi va neogumboldtchilik qarashlarini qiyoslash, lingvokulturema va realiyalarni tasniflash, assotsiativ eksperiment o‘tkazish, “or-nomus”, “andisha”, “mehr-oqibat”, “mahalla” kabi milliy konseptlar, somatik, zoomorf va fitomorf frazeologizmlar, rang va son ramziyligi, maqollar, nutq etiketi, marosim leksikasi hamda A. Qodiriy asarlari asosida badiiy matnni lingvokulturologik tahlil qilishga qaratilgan. Bu mashg‘ulotlar magistrantlarda amaliy tadqiqot ko‘nikmalarini shakllantiradi.</w:t>
      </w:r>
    </w:p>
    <w:p w14:paraId="1A2B3C4D" w14:textId="33D5063B" w:rsidR="00BF7EE0" w:rsidRDefault="00BC18E5" w:rsidP="00BC18E5">
      <w:pPr>
        <w:pStyle w:val="ac"/>
        <w:spacing w:before="0" w:beforeAutospacing="0" w:after="0" w:afterAutospacing="0" w:line="360" w:lineRule="auto"/>
        <w:ind w:firstLine="708"/>
        <w:jc w:val="both"/>
        <w:rPr>
          <w:sz w:val="28"/>
          <w:szCs w:val="28"/>
          <w:lang w:val="en-US"/>
        </w:rPr>
      </w:pPr>
      <w:r>
        <w:rPr>
          <w:sz w:val="28"/>
          <w:szCs w:val="28"/>
          <w:lang w:val="en-US"/>
        </w:rPr>
        <w:t xml:space="preserve">4. Mustaqil ta’lim uchun tavsiya etilgan 20 ta mavzu (milliy konseptlar tahlili, xalq ertaklari va dostonlaridagi madaniyat kodlari, antroponim va toponimlarning lingvokulturologik tahlili, mediamatn va internet diskursidagi milliy-madaniy birliklar, Alisher Navoiy asarlaridagi pretsedent obrazlar, milliy korpus asosidagi loyiha ishi va boshqalar) magistrantlarning mustaqil fikrlash, ilmiy manbalar bilan ishlash va tadqiqot olib borish ko‘nikmalarini rivojlantirishga xizmat qiladi. Talabalar bilimini baholash mezonlari aniq va asosli belgilangan.</w:t>
      </w:r>
    </w:p>
    <w:p w14:paraId="1B0C7140" w14:textId="3C05D7F7" w:rsidR="00BC18E5" w:rsidRDefault="00BC18E5" w:rsidP="00BC18E5">
      <w:pPr>
        <w:pStyle w:val="ac"/>
        <w:spacing w:before="0" w:beforeAutospacing="0" w:after="0" w:afterAutospacing="0" w:line="360" w:lineRule="auto"/>
        <w:ind w:firstLine="708"/>
        <w:jc w:val="both"/>
        <w:rPr>
          <w:sz w:val="28"/>
          <w:szCs w:val="28"/>
          <w:lang w:val="en-US"/>
        </w:rPr>
      </w:pPr>
      <w:r>
        <w:rPr>
          <w:sz w:val="28"/>
          <w:szCs w:val="28"/>
          <w:lang w:val="en-US"/>
        </w:rPr>
        <w:t xml:space="preserve">Ushbu dasturda fan nazariyasi va amaliyoti uyg‘un holda yoritilgan. Dasturda keys-stadi, guruhlarda ishlash, taqdimot texnologiyasi, intellekt xaritalari kabi interfaol metodlardan foydalanishga alohida e’tibor qaratilgan. Tavsiya etilgan adabiyotlar ro‘yxatida V.A. Maslova, V.V. Vorobyov, A.T. Xrolenko, V.M. Shaklein kabi olimlarning lingvokulturologiyaga oid asosiy asarlari hamda Sh. Usmanova va D. Xudoyberganovaning o‘zbek tilshunosligidagi ishlari o‘rin olgan. Soatlar taqsimoti va talabalar yuklamasi zamonaviy talablarga javob beradi.</w:t>
      </w:r>
    </w:p>
    <w:p w14:paraId="28D85F82" w14:textId="7820429D" w:rsidR="00BF7EE0" w:rsidRDefault="00BC18E5" w:rsidP="00BC18E5">
      <w:pPr>
        <w:pStyle w:val="ac"/>
        <w:spacing w:before="0" w:beforeAutospacing="0" w:after="0" w:afterAutospacing="0" w:line="360" w:lineRule="auto"/>
        <w:ind w:firstLine="708"/>
        <w:jc w:val="both"/>
        <w:rPr>
          <w:sz w:val="28"/>
          <w:szCs w:val="28"/>
          <w:lang w:val="en-US"/>
        </w:rPr>
      </w:pPr>
      <w:r>
        <w:rPr>
          <w:sz w:val="28"/>
          <w:szCs w:val="28"/>
          <w:lang w:val="en-US"/>
        </w:rPr>
        <w:t xml:space="preserve">Dastur sifatini yanada oshirish va uni yanada mukammallashtirish maqsadida quyidagi takliflarni bildirish mumkin: adabiyotlar ro‘yxatiga xalqaro lingvokulturologiya va madaniy lingvistikaga oid manbalardan (masalan, A. Vejbitskaya, F. Sharifian asarlari) hamda o‘zbek tilshunosligida so‘nggi yillarda chop etilgan tadqiqotlardan (N. Mahmudov, Sh. Safarov ishlari va lingvokulturologik dissertatsiyalar) yana bir nechtasini kiritish; ta’lim texnologiyalari bo‘limini dastur mazmunida nazarda tutilgan assotsiativ eksperiment, loyiha ishi va korpus bilan ishlash usullari, shuningdek, raqamli platformalar (Moodle, LMS) va sun’iy intellekt vositalaridan foydalanish bo‘yicha metodik ko‘rsatmalar bilan to‘ldirish maqsadga muvofiq.</w:t>
      </w:r>
    </w:p>
    <w:p w14:paraId="0CC9E66E" w14:textId="21569596" w:rsidR="00D521DC" w:rsidRDefault="00BC18E5" w:rsidP="00BC18E5">
      <w:pPr>
        <w:pStyle w:val="ac"/>
        <w:spacing w:before="0" w:beforeAutospacing="0" w:after="0" w:afterAutospacing="0" w:line="360" w:lineRule="auto"/>
        <w:ind w:firstLine="708"/>
        <w:jc w:val="both"/>
        <w:rPr>
          <w:b/>
          <w:bCs/>
          <w:sz w:val="28"/>
          <w:szCs w:val="28"/>
          <w:lang w:val="uz-Cyrl-UZ"/>
        </w:rPr>
      </w:pPr>
      <w:r>
        <w:rPr>
          <w:sz w:val="28"/>
          <w:szCs w:val="28"/>
          <w:lang w:val="en-US"/>
        </w:rPr>
        <w:t xml:space="preserve">Xullas, Abu Rayhon Beruniy nomidagi Urganch davlat universiteti O‘zbek tilshunosligi kafedrasi dotsenti, f.f.f.d. (PhD), prof. v.b. Sh.Alimova tomonidan tayyorlangan “Lingvokulturologiya” fani o‘quv dasturi magistratura bosqichi talabalarining nazariy va ilmiy-tadqiqot tayyorgarlik darajasini oshirishga to‘liq xizmat qiladi. Dastur amaldagi talablar va standartlarga to‘liq javob beradi hamda uni 70230101 – Lingvistika (o‘zbek tili) mutaxassisligi o‘quv jarayonida foydalanish uchun tasdiqlashga tavsiya qilaman.</w:t>
      </w:r>
    </w:p>
    <w:p w14:paraId="73638A71" w14:textId="77777777" w:rsidR="00E924FD" w:rsidRPr="00E924FD" w:rsidRDefault="00E924FD" w:rsidP="00BC18E5">
      <w:pPr>
        <w:pStyle w:val="ac"/>
        <w:spacing w:before="0" w:beforeAutospacing="0" w:after="0" w:afterAutospacing="0" w:line="360" w:lineRule="auto"/>
        <w:ind w:firstLine="708"/>
        <w:jc w:val="both"/>
        <w:rPr>
          <w:b/>
          <w:bCs/>
          <w:sz w:val="28"/>
          <w:szCs w:val="28"/>
          <w:lang w:val="uz-Cyrl-UZ"/>
        </w:rPr>
      </w:pPr>
    </w:p>
    <w:p w14:paraId="52A5A1F7" w14:textId="4368B359" w:rsidR="00E924FD" w:rsidRDefault="00E924FD" w:rsidP="00BC18E5">
      <w:pPr>
        <w:pStyle w:val="ac"/>
        <w:spacing w:before="0" w:beforeAutospacing="0" w:after="0" w:afterAutospacing="0" w:line="360" w:lineRule="auto"/>
        <w:ind w:firstLine="708"/>
        <w:jc w:val="both"/>
        <w:rPr>
          <w:b/>
          <w:sz w:val="28"/>
          <w:szCs w:val="28"/>
          <w:lang w:val="en-US"/>
        </w:rPr>
      </w:pPr>
      <w:r>
        <w:rPr>
          <w:b/>
          <w:bCs/>
          <w:sz w:val="28"/>
          <w:szCs w:val="28"/>
          <w:lang w:val="en-US"/>
        </w:rPr>
        <w:t xml:space="preserve">Taqrizchi                                Urganch RANCH texnologiyalar universiteti</w:t>
      </w:r>
    </w:p>
    <w:p w14:paraId="4CC310CE" w14:textId="22B52797" w:rsidR="00E924FD" w:rsidRDefault="00E924FD" w:rsidP="00BC18E5">
      <w:pPr>
        <w:pStyle w:val="ac"/>
        <w:spacing w:before="0" w:beforeAutospacing="0" w:after="0" w:afterAutospacing="0" w:line="360" w:lineRule="auto"/>
        <w:ind w:firstLine="708"/>
        <w:jc w:val="both"/>
        <w:rPr>
          <w:b/>
          <w:sz w:val="28"/>
          <w:szCs w:val="28"/>
          <w:lang w:val="en-US"/>
        </w:rPr>
      </w:pPr>
      <w:r>
        <w:rPr>
          <w:b/>
          <w:sz w:val="28"/>
          <w:szCs w:val="28"/>
          <w:lang w:val="en-US"/>
        </w:rPr>
        <w:t xml:space="preserve">                                                “Oʻzbek tili va adabiyoti” kafedrasi dotsenti,</w:t>
      </w:r>
    </w:p>
    <w:p w14:paraId="1ABC7F8F" w14:textId="7993F8FB" w:rsidR="00E924FD" w:rsidRPr="00E924FD" w:rsidRDefault="00E924FD" w:rsidP="00BC18E5">
      <w:pPr>
        <w:pStyle w:val="ac"/>
        <w:spacing w:before="0" w:beforeAutospacing="0" w:after="0" w:afterAutospacing="0" w:line="360" w:lineRule="auto"/>
        <w:ind w:firstLine="708"/>
        <w:jc w:val="both"/>
        <w:rPr>
          <w:b/>
          <w:sz w:val="28"/>
          <w:szCs w:val="28"/>
          <w:lang w:val="en-US"/>
        </w:rPr>
      </w:pPr>
      <w:r>
        <w:rPr>
          <w:b/>
          <w:sz w:val="28"/>
          <w:szCs w:val="28"/>
          <w:lang w:val="en-US"/>
        </w:rPr>
        <w:t xml:space="preserve">                                                 filologiya fanlari nomzodi S.S.Roʻzimboyev</w:t>
      </w:r>
    </w:p>
    <w:sectPr w:rsidR="00E924FD" w:rsidRPr="00E924FD" w:rsidSect="001521F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CD35AC"/>
    <w:multiLevelType w:val="multilevel"/>
    <w:tmpl w:val="887C6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7706834"/>
    <w:multiLevelType w:val="multilevel"/>
    <w:tmpl w:val="C1008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444639A"/>
    <w:multiLevelType w:val="multilevel"/>
    <w:tmpl w:val="8FA88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64AE3093"/>
    <w:multiLevelType w:val="multilevel"/>
    <w:tmpl w:val="77461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79B30E65"/>
    <w:multiLevelType w:val="multilevel"/>
    <w:tmpl w:val="EC1CA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
  </w:num>
  <w:num w:numId="3">
    <w:abstractNumId w:val="3"/>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7D2F"/>
    <w:rsid w:val="00060F61"/>
    <w:rsid w:val="000872B1"/>
    <w:rsid w:val="000F52C7"/>
    <w:rsid w:val="001521F5"/>
    <w:rsid w:val="00232C1C"/>
    <w:rsid w:val="00583EB6"/>
    <w:rsid w:val="00590A94"/>
    <w:rsid w:val="00716597"/>
    <w:rsid w:val="008416F7"/>
    <w:rsid w:val="008526D0"/>
    <w:rsid w:val="00934BED"/>
    <w:rsid w:val="00997D2F"/>
    <w:rsid w:val="009E5F8C"/>
    <w:rsid w:val="00A04B5D"/>
    <w:rsid w:val="00B07D00"/>
    <w:rsid w:val="00B46F74"/>
    <w:rsid w:val="00BC18E5"/>
    <w:rsid w:val="00BF7EE0"/>
    <w:rsid w:val="00CE6DAF"/>
    <w:rsid w:val="00D521DC"/>
    <w:rsid w:val="00E924FD"/>
    <w:rsid w:val="00F2247E"/>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1113F0"/>
  <w15:chartTrackingRefBased/>
  <w15:docId w15:val="{FC0FA945-07BD-4E56-B08C-4F76168C8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997D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997D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997D2F"/>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997D2F"/>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997D2F"/>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997D2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97D2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97D2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97D2F"/>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97D2F"/>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997D2F"/>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997D2F"/>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997D2F"/>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997D2F"/>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997D2F"/>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997D2F"/>
    <w:rPr>
      <w:rFonts w:eastAsiaTheme="majorEastAsia" w:cstheme="majorBidi"/>
      <w:color w:val="595959" w:themeColor="text1" w:themeTint="A6"/>
    </w:rPr>
  </w:style>
  <w:style w:type="character" w:customStyle="1" w:styleId="80">
    <w:name w:val="Заголовок 8 Знак"/>
    <w:basedOn w:val="a0"/>
    <w:link w:val="8"/>
    <w:uiPriority w:val="9"/>
    <w:semiHidden/>
    <w:rsid w:val="00997D2F"/>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997D2F"/>
    <w:rPr>
      <w:rFonts w:eastAsiaTheme="majorEastAsia" w:cstheme="majorBidi"/>
      <w:color w:val="272727" w:themeColor="text1" w:themeTint="D8"/>
    </w:rPr>
  </w:style>
  <w:style w:type="paragraph" w:styleId="a3">
    <w:name w:val="Title"/>
    <w:basedOn w:val="a"/>
    <w:next w:val="a"/>
    <w:link w:val="a4"/>
    <w:uiPriority w:val="10"/>
    <w:qFormat/>
    <w:rsid w:val="00997D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ние Знак"/>
    <w:basedOn w:val="a0"/>
    <w:link w:val="a3"/>
    <w:uiPriority w:val="10"/>
    <w:rsid w:val="00997D2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97D2F"/>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997D2F"/>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997D2F"/>
    <w:pPr>
      <w:spacing w:before="160"/>
      <w:jc w:val="center"/>
    </w:pPr>
    <w:rPr>
      <w:i/>
      <w:iCs/>
      <w:color w:val="404040" w:themeColor="text1" w:themeTint="BF"/>
    </w:rPr>
  </w:style>
  <w:style w:type="character" w:customStyle="1" w:styleId="22">
    <w:name w:val="Цитата 2 Знак"/>
    <w:basedOn w:val="a0"/>
    <w:link w:val="21"/>
    <w:uiPriority w:val="29"/>
    <w:rsid w:val="00997D2F"/>
    <w:rPr>
      <w:i/>
      <w:iCs/>
      <w:color w:val="404040" w:themeColor="text1" w:themeTint="BF"/>
    </w:rPr>
  </w:style>
  <w:style w:type="paragraph" w:styleId="a7">
    <w:name w:val="List Paragraph"/>
    <w:basedOn w:val="a"/>
    <w:uiPriority w:val="34"/>
    <w:qFormat/>
    <w:rsid w:val="00997D2F"/>
    <w:pPr>
      <w:ind w:left="720"/>
      <w:contextualSpacing/>
    </w:pPr>
  </w:style>
  <w:style w:type="character" w:styleId="a8">
    <w:name w:val="Intense Emphasis"/>
    <w:basedOn w:val="a0"/>
    <w:uiPriority w:val="21"/>
    <w:qFormat/>
    <w:rsid w:val="00997D2F"/>
    <w:rPr>
      <w:i/>
      <w:iCs/>
      <w:color w:val="2F5496" w:themeColor="accent1" w:themeShade="BF"/>
    </w:rPr>
  </w:style>
  <w:style w:type="paragraph" w:styleId="a9">
    <w:name w:val="Intense Quote"/>
    <w:basedOn w:val="a"/>
    <w:next w:val="a"/>
    <w:link w:val="aa"/>
    <w:uiPriority w:val="30"/>
    <w:qFormat/>
    <w:rsid w:val="00997D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997D2F"/>
    <w:rPr>
      <w:i/>
      <w:iCs/>
      <w:color w:val="2F5496" w:themeColor="accent1" w:themeShade="BF"/>
    </w:rPr>
  </w:style>
  <w:style w:type="character" w:styleId="ab">
    <w:name w:val="Intense Reference"/>
    <w:basedOn w:val="a0"/>
    <w:uiPriority w:val="32"/>
    <w:qFormat/>
    <w:rsid w:val="00997D2F"/>
    <w:rPr>
      <w:b/>
      <w:bCs/>
      <w:smallCaps/>
      <w:color w:val="2F5496" w:themeColor="accent1" w:themeShade="BF"/>
      <w:spacing w:val="5"/>
    </w:rPr>
  </w:style>
  <w:style w:type="paragraph" w:styleId="ac">
    <w:name w:val="Normal (Web)"/>
    <w:basedOn w:val="a"/>
    <w:uiPriority w:val="99"/>
    <w:unhideWhenUsed/>
    <w:rsid w:val="000F52C7"/>
    <w:pPr>
      <w:autoSpaceDE w:val="0"/>
      <w:spacing w:before="100" w:beforeAutospacing="1" w:after="100" w:afterAutospacing="1" w:line="240" w:lineRule="auto"/>
    </w:pPr>
    <w:rPr>
      <w:rFonts w:ascii="Times New Roman" w:eastAsia="Times New Roman" w:hAnsi="Times New Roman" w:cs="Times New Roman"/>
      <w:kern w:val="0"/>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5463519">
      <w:bodyDiv w:val="1"/>
      <w:marLeft w:val="0"/>
      <w:marRight w:val="0"/>
      <w:marTop w:val="0"/>
      <w:marBottom w:val="0"/>
      <w:divBdr>
        <w:top w:val="none" w:sz="0" w:space="0" w:color="auto"/>
        <w:left w:val="none" w:sz="0" w:space="0" w:color="auto"/>
        <w:bottom w:val="none" w:sz="0" w:space="0" w:color="auto"/>
        <w:right w:val="none" w:sz="0" w:space="0" w:color="auto"/>
      </w:divBdr>
    </w:div>
    <w:div w:id="1452237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2</Pages>
  <Words>528</Words>
  <Characters>3014</Characters>
  <Application>Microsoft Office Word</Application>
  <DocSecurity>0</DocSecurity>
  <Lines>25</Lines>
  <Paragraphs>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computerland</dc:creator>
  <cp:keywords/>
  <dc:description/>
  <cp:lastModifiedBy>Acer</cp:lastModifiedBy>
  <cp:revision>4</cp:revision>
  <dcterms:created xsi:type="dcterms:W3CDTF">2026-05-24T17:48:00Z</dcterms:created>
  <dcterms:modified xsi:type="dcterms:W3CDTF">2026-10-21T10:59:00Z</dcterms:modified>
</cp:coreProperties>
</file>