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1-AMALIY MASHG'ULOT</w:t>
      </w:r>
    </w:p>
    <w:p>
      <w:pPr>
        <w:pStyle w:val="Title"/>
        <w:spacing w:after="360" w:before="240"/>
        <w:jc w:val="center"/>
      </w:pPr>
      <w:r>
        <w:rPr>
          <w:b/>
          <w:bCs/>
        </w:rPr>
        <w:t xml:space="preserve">LINGVOKULTUROLOGIYAGA OID ILMIY MANBALAR BILAN ISHLASH. TAYANCH TERMINLARNING IZOHLI LUG'ATINI TUZISH</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lingvokulturologiyaga oid asosiy ilmiy manbalar bilan ishlashga, ulardan tayanch terminlarni ajratib olishga, turli mualliflarning ta'riflarini qiyoslashga va ilmiy izohli lug'at maqolasini tuzishga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jahon va o'zbek lingvokulturologiyasining asosiy manbalari va mualliflarini biladi;</w:t>
      </w:r>
    </w:p>
    <w:p>
      <w:pPr>
        <w:pStyle w:val="ListParagraph"/>
        <w:numPr>
          <w:ilvl w:val="0"/>
          <w:numId w:val="2"/>
        </w:numPr>
        <w:jc w:val="both"/>
      </w:pPr>
      <w:r>
        <w:t xml:space="preserve">ilmiy matndan termin va uning ta'rifini ajratib oladi;</w:t>
      </w:r>
    </w:p>
    <w:p>
      <w:pPr>
        <w:pStyle w:val="ListParagraph"/>
        <w:numPr>
          <w:ilvl w:val="0"/>
          <w:numId w:val="2"/>
        </w:numPr>
        <w:jc w:val="both"/>
      </w:pPr>
      <w:r>
        <w:t xml:space="preserve">bir terminga turli mualliflar bergan ta'riflarni qiyoslay oladi;</w:t>
      </w:r>
    </w:p>
    <w:p>
      <w:pPr>
        <w:pStyle w:val="ListParagraph"/>
        <w:numPr>
          <w:ilvl w:val="0"/>
          <w:numId w:val="2"/>
        </w:numPr>
        <w:jc w:val="both"/>
      </w:pPr>
      <w:r>
        <w:t xml:space="preserve">izohli lug'at maqolasini belgilangan tuzilishda tuza oladi;</w:t>
      </w:r>
    </w:p>
    <w:p>
      <w:pPr>
        <w:pStyle w:val="ListParagraph"/>
        <w:numPr>
          <w:ilvl w:val="0"/>
          <w:numId w:val="2"/>
        </w:numPr>
        <w:jc w:val="both"/>
      </w:pPr>
      <w:r>
        <w:t xml:space="preserve">iqtibos keltirish va bibliografik havola berish qoidalariga amal qiladi.</w:t>
      </w:r>
    </w:p>
    <w:p>
      <w:pPr>
        <w:ind w:firstLine="709"/>
        <w:jc w:val="both"/>
      </w:pPr>
      <w:r>
        <w:rPr>
          <w:b/>
          <w:bCs/>
        </w:rPr>
        <w:t xml:space="preserve">Kerakli materiallar:</w:t>
      </w:r>
      <w:r>
        <w:t xml:space="preserve"> 1-ma'ruza matni, adabiyotlar ro'yxatidagi manbalar (yoki ulardan parchalar), tarqatma kartochkalar.</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Ma'ruza bo'yicha qisqa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 (kichik guruhlarda)</w:t>
            </w:r>
          </w:p>
        </w:tc>
        <w:tc>
          <w:tcPr>
            <w:tcW w:type="dxa" w:w="3118"/>
            <w:tcMar>
              <w:top w:type="dxa" w:w="60"/>
              <w:left w:type="dxa" w:w="100"/>
              <w:bottom w:type="dxa" w:w="60"/>
              <w:right w:type="dxa" w:w="100"/>
            </w:tcMar>
          </w:tcPr>
          <w:p>
            <w:pPr>
              <w:spacing w:line="276"/>
            </w:pPr>
            <w:r>
              <w:rPr>
                <w:b w:val="false"/>
                <w:bCs w:val="false"/>
                <w:sz w:val="26"/>
                <w:szCs w:val="26"/>
              </w:rPr>
              <w:t xml:space="preserve">15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 muhokamasi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Manba kartochkasini tuzish</w:t>
      </w:r>
    </w:p>
    <w:p>
      <w:pPr>
        <w:ind w:firstLine="709"/>
        <w:jc w:val="both"/>
      </w:pPr>
      <w:r>
        <w:rPr>
          <w:b/>
          <w:bCs/>
        </w:rPr>
        <w:t xml:space="preserve">Shart.</w:t>
      </w:r>
      <w:r>
        <w:t xml:space="preserve"> Adabiyotlar ro'yxatidan bitta manbani tanlang va quyidagi chizma bo'yicha kartochka tuzing: muallif; asar nomi; nashr joyi va yili; ilmiy yo'nalishi; asosiy g'oyasi; kalit terminlari; fanimiz uchun ahamiyati.</w:t>
      </w:r>
    </w:p>
    <w:p>
      <w:pPr>
        <w:pBdr>
          <w:left w:val="single" w:color="2F7FD1" w:sz="24" w:space="8"/>
        </w:pBdr>
        <w:shd w:fill="EEF5FC" w:color="auto" w:val="clear"/>
        <w:ind w:left="284" w:right="142"/>
        <w:jc w:val="both"/>
      </w:pPr>
      <w:r>
        <w:rPr>
          <w:b/>
          <w:bCs/>
        </w:rPr>
        <w:t xml:space="preserve">Namuna</w:t>
      </w:r>
    </w:p>
    <w:p>
      <w:pPr>
        <w:pBdr>
          <w:left w:val="single" w:color="2F7FD1" w:sz="24" w:space="8"/>
        </w:pBdr>
        <w:shd w:fill="EEF5FC" w:color="auto" w:val="clear"/>
        <w:ind w:left="284" w:right="142"/>
        <w:jc w:val="both"/>
      </w:pPr>
      <w:r>
        <w:rPr>
          <w:b/>
          <w:bCs/>
        </w:rPr>
        <w:t xml:space="preserve">Muallif:</w:t>
      </w:r>
      <w:r>
        <w:t xml:space="preserve"> V.A. Maslova.</w:t>
      </w:r>
    </w:p>
    <w:p>
      <w:pPr>
        <w:pBdr>
          <w:left w:val="single" w:color="2F7FD1" w:sz="24" w:space="8"/>
        </w:pBdr>
        <w:shd w:fill="EEF5FC" w:color="auto" w:val="clear"/>
        <w:ind w:left="284" w:right="142"/>
        <w:jc w:val="both"/>
      </w:pPr>
      <w:r>
        <w:rPr>
          <w:b/>
          <w:bCs/>
        </w:rPr>
        <w:t xml:space="preserve">Asar:</w:t>
      </w:r>
      <w:r>
        <w:t xml:space="preserve"> "Лингвокультурология" (o'quv qo'llanma).</w:t>
      </w:r>
    </w:p>
    <w:p>
      <w:pPr>
        <w:pBdr>
          <w:left w:val="single" w:color="2F7FD1" w:sz="24" w:space="8"/>
        </w:pBdr>
        <w:shd w:fill="EEF5FC" w:color="auto" w:val="clear"/>
        <w:ind w:left="284" w:right="142"/>
        <w:jc w:val="both"/>
      </w:pPr>
      <w:r>
        <w:rPr>
          <w:b/>
          <w:bCs/>
        </w:rPr>
        <w:t xml:space="preserve">Nashr:</w:t>
      </w:r>
      <w:r>
        <w:t xml:space="preserve"> Moskva, "Akademiya" nashriyoti, 2001.</w:t>
      </w:r>
    </w:p>
    <w:p>
      <w:pPr>
        <w:pBdr>
          <w:left w:val="single" w:color="2F7FD1" w:sz="24" w:space="8"/>
        </w:pBdr>
        <w:shd w:fill="EEF5FC" w:color="auto" w:val="clear"/>
        <w:ind w:left="284" w:right="142"/>
        <w:jc w:val="both"/>
      </w:pPr>
      <w:r>
        <w:rPr>
          <w:b/>
          <w:bCs/>
        </w:rPr>
        <w:t xml:space="preserve">Yo'nalish:</w:t>
      </w:r>
      <w:r>
        <w:t xml:space="preserve"> rus lingvokulturologiyasi.</w:t>
      </w:r>
    </w:p>
    <w:p>
      <w:pPr>
        <w:pBdr>
          <w:left w:val="single" w:color="2F7FD1" w:sz="24" w:space="8"/>
        </w:pBdr>
        <w:shd w:fill="EEF5FC" w:color="auto" w:val="clear"/>
        <w:ind w:left="284" w:right="142"/>
        <w:jc w:val="both"/>
      </w:pPr>
      <w:r>
        <w:rPr>
          <w:b/>
          <w:bCs/>
        </w:rPr>
        <w:t xml:space="preserve">Asosiy g'oya:</w:t>
      </w:r>
      <w:r>
        <w:t xml:space="preserve"> lingvokulturologiya tilshunoslik va kulturologiya tutashgan joyda paydo bo'lgan soha bo'lib, xalq madaniyatining tilda aks etgan va mustahkamlangan ko'rinishlarini o'rganadi.</w:t>
      </w:r>
    </w:p>
    <w:p>
      <w:pPr>
        <w:pBdr>
          <w:left w:val="single" w:color="2F7FD1" w:sz="24" w:space="8"/>
        </w:pBdr>
        <w:shd w:fill="EEF5FC" w:color="auto" w:val="clear"/>
        <w:ind w:left="284" w:right="142"/>
        <w:jc w:val="both"/>
      </w:pPr>
      <w:r>
        <w:rPr>
          <w:b/>
          <w:bCs/>
        </w:rPr>
        <w:t xml:space="preserve">Kalit terminlar:</w:t>
      </w:r>
      <w:r>
        <w:t xml:space="preserve"> konsept, madaniy konnotatsiya, dunyoning lisoniy manzarasi, ekvivalentsiz leksika, etalon, stereotip, ramz.</w:t>
      </w:r>
    </w:p>
    <w:p>
      <w:pPr>
        <w:pBdr>
          <w:left w:val="single" w:color="2F7FD1" w:sz="24" w:space="8"/>
        </w:pBdr>
        <w:shd w:fill="EEF5FC" w:color="auto" w:val="clear"/>
        <w:ind w:left="284" w:right="142"/>
        <w:jc w:val="both"/>
      </w:pPr>
      <w:r>
        <w:rPr>
          <w:b/>
          <w:bCs/>
        </w:rPr>
        <w:t xml:space="preserve">Ahamiyati:</w:t>
      </w:r>
      <w:r>
        <w:t xml:space="preserve"> fanning predmeti va tadqiqot obyektlari tasnifini o'rganish uchun asosiy manba.</w:t>
      </w:r>
    </w:p>
    <w:p>
      <w:pPr>
        <w:pStyle w:val="Heading2"/>
        <w:keepNext/>
        <w:spacing w:after="80" w:before="200"/>
      </w:pPr>
      <w:r>
        <w:t xml:space="preserve">2-topshiriq. Ilmiy matndan terminlarni ajratish</w:t>
      </w:r>
    </w:p>
    <w:p>
      <w:pPr>
        <w:ind w:firstLine="709"/>
        <w:jc w:val="both"/>
      </w:pPr>
      <w:r>
        <w:rPr>
          <w:b/>
          <w:bCs/>
        </w:rPr>
        <w:t xml:space="preserve">Shart.</w:t>
      </w:r>
      <w:r>
        <w:t xml:space="preserve"> Quyidagi matndan barcha terminlarni ajrating. Har birining qaysi sohaga tegishli ekanini aniqlang: umumiy tilshunoslik, lingvokulturologiya yoki qo'shni fan (psixolingvistika, kognitiv tilshunoslik va boshqalar).</w:t>
      </w:r>
    </w:p>
    <w:p>
      <w:pPr>
        <w:ind w:firstLine="709"/>
        <w:jc w:val="both"/>
      </w:pPr>
      <w:r>
        <w:rPr>
          <w:b/>
          <w:bCs/>
        </w:rPr>
        <w:t xml:space="preserve">Matn.</w:t>
      </w:r>
      <w:r>
        <w:t xml:space="preserve"> Lingvokulturologiya antropotsentrik paradigma doirasida shakllangan. U til birliklarining madaniy konnotatsiyasini, milliy konseptlarni, pretsedent birliklarni va nutq etiketini o'rganadi. Tadqiqotda assotsiativ eksperiment, konseptual tahlil va komponent tahlil metodlaridan foydalaniladi. Olingan natijalar dunyoning lisoniy manzarasini yoritishga xizmat qiladi.</w:t>
      </w:r>
    </w:p>
    <w:p>
      <w:pPr>
        <w:pBdr>
          <w:left w:val="single" w:color="2F7FD1" w:sz="24" w:space="8"/>
        </w:pBdr>
        <w:shd w:fill="EEF5FC" w:color="auto" w:val="clear"/>
        <w:ind w:left="284" w:right="142"/>
        <w:jc w:val="both"/>
      </w:pPr>
      <w:r>
        <w:rPr>
          <w:b/>
          <w:bCs/>
        </w:rPr>
        <w:t xml:space="preserve">Namuna (dastlabki uch termin)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Termin</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Soha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Izoh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antropotsentrik paradigma</w:t>
            </w:r>
          </w:p>
        </w:tc>
        <w:tc>
          <w:tcPr>
            <w:tcW w:type="dxa" w:w="3118"/>
            <w:tcMar>
              <w:top w:type="dxa" w:w="60"/>
              <w:left w:type="dxa" w:w="100"/>
              <w:bottom w:type="dxa" w:w="60"/>
              <w:right w:type="dxa" w:w="100"/>
            </w:tcMar>
          </w:tcPr>
          <w:p>
            <w:pPr>
              <w:spacing w:line="276"/>
            </w:pPr>
            <w:r>
              <w:rPr>
                <w:b w:val="false"/>
                <w:bCs w:val="false"/>
                <w:sz w:val="26"/>
                <w:szCs w:val="26"/>
              </w:rPr>
              <w:t xml:space="preserve">umumiy tilshunoslik</w:t>
            </w:r>
          </w:p>
        </w:tc>
        <w:tc>
          <w:tcPr>
            <w:tcW w:type="dxa" w:w="3118"/>
            <w:tcMar>
              <w:top w:type="dxa" w:w="60"/>
              <w:left w:type="dxa" w:w="100"/>
              <w:bottom w:type="dxa" w:w="60"/>
              <w:right w:type="dxa" w:w="100"/>
            </w:tcMar>
          </w:tcPr>
          <w:p>
            <w:pPr>
              <w:spacing w:line="276"/>
            </w:pPr>
            <w:r>
              <w:rPr>
                <w:b w:val="false"/>
                <w:bCs w:val="false"/>
                <w:sz w:val="26"/>
                <w:szCs w:val="26"/>
              </w:rPr>
              <w:t xml:space="preserve">tilshunoslik tadqiqotlarida insonni markazga qo'yuvchi yondashuv</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madaniy konnotatsiya</w:t>
            </w:r>
          </w:p>
        </w:tc>
        <w:tc>
          <w:tcPr>
            <w:tcW w:type="dxa" w:w="3118"/>
            <w:tcMar>
              <w:top w:type="dxa" w:w="60"/>
              <w:left w:type="dxa" w:w="100"/>
              <w:bottom w:type="dxa" w:w="60"/>
              <w:right w:type="dxa" w:w="100"/>
            </w:tcMar>
          </w:tcPr>
          <w:p>
            <w:pPr>
              <w:spacing w:line="276"/>
            </w:pPr>
            <w:r>
              <w:rPr>
                <w:b w:val="false"/>
                <w:bCs w:val="false"/>
                <w:sz w:val="26"/>
                <w:szCs w:val="26"/>
              </w:rPr>
              <w:t xml:space="preserve">lingvokulturologiya</w:t>
            </w:r>
          </w:p>
        </w:tc>
        <w:tc>
          <w:tcPr>
            <w:tcW w:type="dxa" w:w="3118"/>
            <w:tcMar>
              <w:top w:type="dxa" w:w="60"/>
              <w:left w:type="dxa" w:w="100"/>
              <w:bottom w:type="dxa" w:w="60"/>
              <w:right w:type="dxa" w:w="100"/>
            </w:tcMar>
          </w:tcPr>
          <w:p>
            <w:pPr>
              <w:spacing w:line="276"/>
            </w:pPr>
            <w:r>
              <w:rPr>
                <w:b w:val="false"/>
                <w:bCs w:val="false"/>
                <w:sz w:val="26"/>
                <w:szCs w:val="26"/>
              </w:rPr>
              <w:t xml:space="preserve">so'zning madaniyat bilan bog'liq qo'shimcha ma'nosi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assotsiativ eksperiment</w:t>
            </w:r>
          </w:p>
        </w:tc>
        <w:tc>
          <w:tcPr>
            <w:tcW w:type="dxa" w:w="3118"/>
            <w:tcMar>
              <w:top w:type="dxa" w:w="60"/>
              <w:left w:type="dxa" w:w="100"/>
              <w:bottom w:type="dxa" w:w="60"/>
              <w:right w:type="dxa" w:w="100"/>
            </w:tcMar>
          </w:tcPr>
          <w:p>
            <w:pPr>
              <w:spacing w:line="276"/>
            </w:pPr>
            <w:r>
              <w:rPr>
                <w:b w:val="false"/>
                <w:bCs w:val="false"/>
                <w:sz w:val="26"/>
                <w:szCs w:val="26"/>
              </w:rPr>
              <w:t xml:space="preserve">psixolingvistika</w:t>
            </w:r>
          </w:p>
        </w:tc>
        <w:tc>
          <w:tcPr>
            <w:tcW w:type="dxa" w:w="3118"/>
            <w:tcMar>
              <w:top w:type="dxa" w:w="60"/>
              <w:left w:type="dxa" w:w="100"/>
              <w:bottom w:type="dxa" w:w="60"/>
              <w:right w:type="dxa" w:w="100"/>
            </w:tcMar>
          </w:tcPr>
          <w:p>
            <w:pPr>
              <w:spacing w:line="276"/>
            </w:pPr>
            <w:r>
              <w:rPr>
                <w:b w:val="false"/>
                <w:bCs w:val="false"/>
                <w:sz w:val="26"/>
                <w:szCs w:val="26"/>
              </w:rPr>
              <w:t xml:space="preserve">lingvokulturologiya undan metod sifatida foydalanadi</w:t>
            </w:r>
          </w:p>
        </w:tc>
      </w:tr>
    </w:tbl>
    <w:p/>
    <w:p>
      <w:pPr>
        <w:ind w:firstLine="709"/>
        <w:jc w:val="both"/>
      </w:pPr>
      <w:r>
        <w:t xml:space="preserve">Jadvalni qolgan terminlar bilan davom ettiring.</w:t>
      </w:r>
    </w:p>
    <w:p>
      <w:pPr>
        <w:pStyle w:val="Heading2"/>
        <w:keepNext/>
        <w:spacing w:after="80" w:before="200"/>
      </w:pPr>
      <w:r>
        <w:t xml:space="preserve">3-topshiriq. Ta'riflarni qiyoslash</w:t>
      </w:r>
    </w:p>
    <w:p>
      <w:pPr>
        <w:ind w:firstLine="709"/>
        <w:jc w:val="both"/>
      </w:pPr>
      <w:r>
        <w:rPr>
          <w:b/>
          <w:bCs/>
        </w:rPr>
        <w:t xml:space="preserve">Shart.</w:t>
      </w:r>
      <w:r>
        <w:t xml:space="preserve"> 1-ma'ruzada berilgan V.A. Maslova, V.V. Vorobyov va V.N. Teliya ta'riflarini jadvalga joylang. Ularning umumiy va farqli jihatlarini aniqlang. So'ngra o'zingizning ishchi ta'rifingizni yozing.</w:t>
      </w:r>
    </w:p>
    <w:p>
      <w:pPr>
        <w:pBdr>
          <w:left w:val="single" w:color="2F7FD1" w:sz="24" w:space="8"/>
        </w:pBdr>
        <w:shd w:fill="EEF5FC" w:color="auto" w:val="clear"/>
        <w:ind w:left="284" w:right="142"/>
        <w:jc w:val="both"/>
      </w:pPr>
      <w:r>
        <w:rPr>
          <w:b/>
          <w:bCs/>
        </w:rPr>
        <w:t xml:space="preserve">Namuna (birinchi qator)</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Muallif</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Fan qanday tavsiflanadi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Nimani o'rganadi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O'ziga xos jihati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V.A. Maslova</w:t>
            </w:r>
          </w:p>
        </w:tc>
        <w:tc>
          <w:tcPr>
            <w:tcW w:type="dxa" w:w="2338"/>
            <w:tcMar>
              <w:top w:type="dxa" w:w="60"/>
              <w:left w:type="dxa" w:w="100"/>
              <w:bottom w:type="dxa" w:w="60"/>
              <w:right w:type="dxa" w:w="100"/>
            </w:tcMar>
          </w:tcPr>
          <w:p>
            <w:pPr>
              <w:spacing w:line="276"/>
            </w:pPr>
            <w:r>
              <w:rPr>
                <w:b w:val="false"/>
                <w:bCs w:val="false"/>
                <w:sz w:val="26"/>
                <w:szCs w:val="26"/>
              </w:rPr>
              <w:t xml:space="preserve">tilshunoslik va kulturologiya tutashuvidagi soha</w:t>
            </w:r>
          </w:p>
        </w:tc>
        <w:tc>
          <w:tcPr>
            <w:tcW w:type="dxa" w:w="2338"/>
            <w:tcMar>
              <w:top w:type="dxa" w:w="60"/>
              <w:left w:type="dxa" w:w="100"/>
              <w:bottom w:type="dxa" w:w="60"/>
              <w:right w:type="dxa" w:w="100"/>
            </w:tcMar>
          </w:tcPr>
          <w:p>
            <w:pPr>
              <w:spacing w:line="276"/>
            </w:pPr>
            <w:r>
              <w:rPr>
                <w:b w:val="false"/>
                <w:bCs w:val="false"/>
                <w:sz w:val="26"/>
                <w:szCs w:val="26"/>
              </w:rPr>
              <w:t xml:space="preserve">xalq madaniyatining tilda aks etgan ko'rinishlari</w:t>
            </w:r>
          </w:p>
        </w:tc>
        <w:tc>
          <w:tcPr>
            <w:tcW w:type="dxa" w:w="2338"/>
            <w:tcMar>
              <w:top w:type="dxa" w:w="60"/>
              <w:left w:type="dxa" w:w="100"/>
              <w:bottom w:type="dxa" w:w="60"/>
              <w:right w:type="dxa" w:w="100"/>
            </w:tcMar>
          </w:tcPr>
          <w:p>
            <w:pPr>
              <w:spacing w:line="276"/>
            </w:pPr>
            <w:r>
              <w:rPr>
                <w:b w:val="false"/>
                <w:bCs w:val="false"/>
                <w:sz w:val="26"/>
                <w:szCs w:val="26"/>
              </w:rPr>
              <w:t xml:space="preserve">lingvokulturologiyani tilshunoslik sohasi sifatida ko'radi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V.V. Vorobyov</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V.N. Teliya</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w:t>
            </w:r>
          </w:p>
        </w:tc>
      </w:tr>
    </w:tbl>
    <w:p/>
    <w:p>
      <w:pPr>
        <w:pBdr>
          <w:left w:val="single" w:color="2F7FD1" w:sz="24" w:space="8"/>
        </w:pBdr>
        <w:shd w:fill="EEF5FC" w:color="auto" w:val="clear"/>
        <w:ind w:left="284" w:right="142"/>
        <w:jc w:val="both"/>
      </w:pPr>
      <w:r>
        <w:rPr>
          <w:b/>
          <w:bCs/>
        </w:rPr>
        <w:t xml:space="preserve">Ishchi ta'rif namunasi:</w:t>
      </w:r>
      <w:r>
        <w:t xml:space="preserve"> Lingvokulturologiya til birliklarida aks etgan milliy-madaniy axborotni o'rganuvchi tilshunoslik sohasidir.</w:t>
      </w:r>
    </w:p>
    <w:p>
      <w:pPr>
        <w:pStyle w:val="Heading2"/>
        <w:keepNext/>
        <w:spacing w:after="80" w:before="200"/>
      </w:pPr>
      <w:r>
        <w:t xml:space="preserve">4-topshiriq. Izohli lug'at maqolasini tuzish (asosiy topshiriq)</w:t>
      </w:r>
    </w:p>
    <w:p>
      <w:pPr>
        <w:ind w:firstLine="709"/>
        <w:jc w:val="both"/>
      </w:pPr>
      <w:r>
        <w:rPr>
          <w:b/>
          <w:bCs/>
        </w:rPr>
        <w:t xml:space="preserve">Shart.</w:t>
      </w:r>
      <w:r>
        <w:t xml:space="preserve"> Quyidagi terminlardan kamida 10 tasiga izohli lug'at maqolasi tuzing: lingvokulturologiya, lingvokulturema, konsept, konseptosfera, madaniy konnotatsiya, madaniy kod, dunyoning lisoniy manzarasi, pretsedent birlik, realiya, lakuna, ekvivalentsiz leksika, mentalitet, etalon, stereotip, til shaxsi.</w:t>
      </w:r>
    </w:p>
    <w:p>
      <w:pPr>
        <w:ind w:firstLine="709"/>
        <w:jc w:val="both"/>
      </w:pPr>
      <w:r>
        <w:rPr>
          <w:b/>
          <w:bCs/>
        </w:rPr>
        <w:t xml:space="preserve">Lug'at maqolasining tuzilishi:</w:t>
      </w:r>
    </w:p>
    <w:p>
      <w:pPr>
        <w:pStyle w:val="ListParagraph"/>
        <w:numPr>
          <w:ilvl w:val="0"/>
          <w:numId w:val="3"/>
        </w:numPr>
        <w:jc w:val="both"/>
      </w:pPr>
      <w:r>
        <w:t xml:space="preserve">Termin (o'zbekcha, ruscha va inglizcha shakli).</w:t>
      </w:r>
    </w:p>
    <w:p>
      <w:pPr>
        <w:pStyle w:val="ListParagraph"/>
        <w:numPr>
          <w:ilvl w:val="0"/>
          <w:numId w:val="3"/>
        </w:numPr>
        <w:jc w:val="both"/>
      </w:pPr>
      <w:r>
        <w:t xml:space="preserve">Ta'rif.</w:t>
      </w:r>
    </w:p>
    <w:p>
      <w:pPr>
        <w:pStyle w:val="ListParagraph"/>
        <w:numPr>
          <w:ilvl w:val="0"/>
          <w:numId w:val="3"/>
        </w:numPr>
        <w:jc w:val="both"/>
      </w:pPr>
      <w:r>
        <w:t xml:space="preserve">Terminni kiritgan yoki ishlab chiqqan muallif va manba.</w:t>
      </w:r>
    </w:p>
    <w:p>
      <w:pPr>
        <w:pStyle w:val="ListParagraph"/>
        <w:numPr>
          <w:ilvl w:val="0"/>
          <w:numId w:val="3"/>
        </w:numPr>
        <w:jc w:val="both"/>
      </w:pPr>
      <w:r>
        <w:t xml:space="preserve">O'zbek tilidan misol.</w:t>
      </w:r>
    </w:p>
    <w:p>
      <w:pPr>
        <w:pStyle w:val="ListParagraph"/>
        <w:numPr>
          <w:ilvl w:val="0"/>
          <w:numId w:val="3"/>
        </w:numPr>
        <w:jc w:val="both"/>
      </w:pPr>
      <w:r>
        <w:t xml:space="preserve">Bog'liq terminlar.</w:t>
      </w:r>
    </w:p>
    <w:p>
      <w:pPr>
        <w:pBdr>
          <w:left w:val="single" w:color="2F7FD1" w:sz="24" w:space="8"/>
        </w:pBdr>
        <w:shd w:fill="EEF5FC" w:color="auto" w:val="clear"/>
        <w:ind w:left="284" w:right="142"/>
        <w:jc w:val="both"/>
      </w:pPr>
      <w:r>
        <w:rPr>
          <w:b/>
          <w:bCs/>
        </w:rPr>
        <w:t xml:space="preserve">1-namuna</w:t>
      </w:r>
    </w:p>
    <w:p>
      <w:pPr>
        <w:pBdr>
          <w:left w:val="single" w:color="2F7FD1" w:sz="24" w:space="8"/>
        </w:pBdr>
        <w:shd w:fill="EEF5FC" w:color="auto" w:val="clear"/>
        <w:ind w:left="284" w:right="142"/>
        <w:jc w:val="both"/>
      </w:pPr>
      <w:r>
        <w:rPr>
          <w:b/>
          <w:bCs/>
        </w:rPr>
        <w:t xml:space="preserve">MADANIY KONNOTATSIYA</w:t>
      </w:r>
      <w:r>
        <w:t xml:space="preserve"> (rus. культурная коннотация; ingl. cultural connotation). Til birligining asosiy ma'nosiga qo'shimcha ravishda madaniyat bilan bog'liq baho, obraz va assotsiatsiyalarni ifodalovchi ma'no qatlami. Tushuncha V.N. Teliya asarlarida ishlab chiqilgan. </w:t>
      </w:r>
      <w:r>
        <w:rPr>
          <w:b/>
          <w:bCs/>
        </w:rPr>
        <w:t xml:space="preserve">Misol:</w:t>
      </w:r>
      <w:r>
        <w:t xml:space="preserve"> o'zbek tilida "tulki" so'zi hayvon nomi bo'lish bilan birga "ayyor, makkor odam" ma'nosini ham bildiradi: "Bu tulkining gapiga ishonma". </w:t>
      </w:r>
      <w:r>
        <w:rPr>
          <w:b/>
          <w:bCs/>
        </w:rPr>
        <w:t xml:space="preserve">Bog'liq terminlar:</w:t>
      </w:r>
      <w:r>
        <w:t xml:space="preserve"> konnotatsiya, madaniy semantika, etalon, lingvokulturema.</w:t>
      </w:r>
    </w:p>
    <w:p>
      <w:pPr>
        <w:pBdr>
          <w:left w:val="single" w:color="2F7FD1" w:sz="24" w:space="8"/>
        </w:pBdr>
        <w:shd w:fill="EEF5FC" w:color="auto" w:val="clear"/>
        <w:ind w:left="284" w:right="142"/>
        <w:jc w:val="both"/>
      </w:pPr>
      <w:r>
        <w:rPr>
          <w:b/>
          <w:bCs/>
        </w:rPr>
        <w:t xml:space="preserve">2-namuna</w:t>
      </w:r>
    </w:p>
    <w:p>
      <w:pPr>
        <w:pBdr>
          <w:left w:val="single" w:color="2F7FD1" w:sz="24" w:space="8"/>
        </w:pBdr>
        <w:shd w:fill="EEF5FC" w:color="auto" w:val="clear"/>
        <w:ind w:left="284" w:right="142"/>
        <w:jc w:val="both"/>
      </w:pPr>
      <w:r>
        <w:rPr>
          <w:b/>
          <w:bCs/>
        </w:rPr>
        <w:t xml:space="preserve">LAKUNA</w:t>
      </w:r>
      <w:r>
        <w:t xml:space="preserve"> (rus. лакуна; ingl. lacuna, lexical gap). Bir tilda mavjud bo'lgan tushuncha uchun boshqa tilda alohida so'z yo'qligi. </w:t>
      </w:r>
      <w:r>
        <w:rPr>
          <w:b/>
          <w:bCs/>
        </w:rPr>
        <w:t xml:space="preserve">Misol:</w:t>
      </w:r>
      <w:r>
        <w:t xml:space="preserve"> o'zbek tilida otaning akasi yoki ukasi "amaki", onaning akasi yoki ukasi "tog'a" deb farqlanadi. Ingliz tilida esa ikkalasi ham bitta "uncle" so'zi bilan ataladi. Demak, ingliz tilida bu farqni ifodalovchi so'z yo'q, ya'ni lakuna bor. </w:t>
      </w:r>
      <w:r>
        <w:rPr>
          <w:b/>
          <w:bCs/>
        </w:rPr>
        <w:t xml:space="preserve">Bog'liq terminlar:</w:t>
      </w:r>
      <w:r>
        <w:t xml:space="preserve"> ekvivalentsiz leksika, realiya, qarindoshlik terminlari.</w:t>
      </w:r>
    </w:p>
    <w:p>
      <w:pPr>
        <w:pStyle w:val="Heading2"/>
        <w:keepNext/>
        <w:spacing w:after="80" w:before="200"/>
      </w:pPr>
      <w:r>
        <w:t xml:space="preserve">5-topshiriq. Bibliografik yozuv tuzish</w:t>
      </w:r>
    </w:p>
    <w:p>
      <w:pPr>
        <w:ind w:firstLine="709"/>
        <w:jc w:val="both"/>
      </w:pPr>
      <w:r>
        <w:rPr>
          <w:b/>
          <w:bCs/>
        </w:rPr>
        <w:t xml:space="preserve">Shart.</w:t>
      </w:r>
      <w:r>
        <w:t xml:space="preserve"> Quyidagi tartibsiz berilgan ma'lumotlardan to'g'ri bibliografik yozuv tuzing.</w:t>
      </w:r>
    </w:p>
    <w:p>
      <w:pPr>
        <w:pStyle w:val="ListParagraph"/>
        <w:numPr>
          <w:ilvl w:val="0"/>
          <w:numId w:val="4"/>
        </w:numPr>
        <w:jc w:val="both"/>
      </w:pPr>
      <w:r>
        <w:t xml:space="preserve">Наука; Русский язык и языковая личность; 1987; Караулов Ю.Н.; Москва.</w:t>
      </w:r>
    </w:p>
    <w:p>
      <w:pPr>
        <w:pStyle w:val="ListParagraph"/>
        <w:numPr>
          <w:ilvl w:val="0"/>
          <w:numId w:val="4"/>
        </w:numPr>
        <w:jc w:val="both"/>
      </w:pPr>
      <w:r>
        <w:t xml:space="preserve">1997; Understanding Cultures through Their Key Words; Wierzbicka A.; New York; Oxford University Press.</w:t>
      </w:r>
    </w:p>
    <w:p>
      <w:pPr>
        <w:pStyle w:val="ListParagraph"/>
        <w:numPr>
          <w:ilvl w:val="0"/>
          <w:numId w:val="4"/>
        </w:numPr>
        <w:jc w:val="both"/>
      </w:pPr>
      <w:r>
        <w:t xml:space="preserve">Toshkent; Rahmatullayev Sh.; 1978; O'zbek tilining izohli frazeologik lug'ati.</w:t>
      </w:r>
    </w:p>
    <w:p>
      <w:pPr>
        <w:pBdr>
          <w:left w:val="single" w:color="2F7FD1" w:sz="24" w:space="8"/>
        </w:pBdr>
        <w:shd w:fill="EEF5FC" w:color="auto" w:val="clear"/>
        <w:ind w:left="284" w:right="142"/>
        <w:jc w:val="both"/>
      </w:pPr>
      <w:r>
        <w:rPr>
          <w:b/>
          <w:bCs/>
        </w:rPr>
        <w:t xml:space="preserve">Namuna</w:t>
      </w:r>
    </w:p>
    <w:p>
      <w:pPr>
        <w:pBdr>
          <w:left w:val="single" w:color="2F7FD1" w:sz="24" w:space="8"/>
        </w:pBdr>
        <w:shd w:fill="EEF5FC" w:color="auto" w:val="clear"/>
        <w:ind w:left="284" w:right="142"/>
        <w:jc w:val="both"/>
      </w:pPr>
      <w:r>
        <w:t xml:space="preserve">Safarov Sh. Kognitiv tilshunoslik. – Jizzax: Sangzor, 2006. – [sahifalar soni] b.</w:t>
      </w:r>
    </w:p>
    <w:p>
      <w:pPr>
        <w:pBdr>
          <w:left w:val="single" w:color="2F7FD1" w:sz="24" w:space="8"/>
        </w:pBdr>
        <w:shd w:fill="EEF5FC" w:color="auto" w:val="clear"/>
        <w:ind w:left="284" w:right="142"/>
        <w:jc w:val="both"/>
      </w:pPr>
      <w:r>
        <w:t xml:space="preserve">Matn ichidagi havola: [Safarov, 2006: 25] (bunda 25 iqtibos olingan sahifa).</w:t>
      </w:r>
    </w:p>
    <w:p>
      <w:pPr>
        <w:pStyle w:val="Heading1"/>
        <w:keepNext/>
        <w:spacing w:after="120" w:before="280"/>
      </w:pPr>
      <w:r>
        <w:t xml:space="preserve">II. KEYS-STADI</w:t>
      </w:r>
    </w:p>
    <w:p>
      <w:pPr>
        <w:pStyle w:val="Heading2"/>
        <w:keepNext/>
        <w:spacing w:after="80" w:before="200"/>
      </w:pPr>
      <w:r>
        <w:t xml:space="preserve">Keys. "Konsept" yoki "tushuncha"?</w:t>
      </w:r>
    </w:p>
    <w:p>
      <w:pPr>
        <w:ind w:firstLine="709"/>
        <w:jc w:val="both"/>
      </w:pPr>
      <w:r>
        <w:rPr>
          <w:b/>
          <w:bCs/>
        </w:rPr>
        <w:t xml:space="preserve">Vaziyat.</w:t>
      </w:r>
      <w:r>
        <w:t xml:space="preserve"> Magistrant Dilnoza dissertatsiyasi uchun rus va ingliz tilidagi manbalardan foydalanmoqda. U "концепт" va "concept" terminlarini bir bobda "tushuncha", boshqa bobda "konsept", yana bir joyda "madaniy tushuncha" deb tarjima qilgan. "Лингвокультурема" terminini esa ba'zan "madaniy so'z", ba'zan "lingvokulturema" deb bergan. Ilmiy rahbar ishni o'qib chiqib, terminologiyada izchillik yo'qligini aytdi va bobni qayta ishlashni tavsiya qildi.</w:t>
      </w:r>
    </w:p>
    <w:p>
      <w:pPr>
        <w:ind w:firstLine="709"/>
        <w:jc w:val="both"/>
      </w:pPr>
      <w:r>
        <w:rPr>
          <w:b/>
          <w:bCs/>
        </w:rPr>
        <w:t xml:space="preserve">Savollar:</w:t>
      </w:r>
    </w:p>
    <w:p>
      <w:pPr>
        <w:pStyle w:val="ListParagraph"/>
        <w:numPr>
          <w:ilvl w:val="0"/>
          <w:numId w:val="5"/>
        </w:numPr>
        <w:jc w:val="both"/>
      </w:pPr>
      <w:r>
        <w:t xml:space="preserve">Dilnoza ishidagi asosiy muammo nimada?</w:t>
      </w:r>
    </w:p>
    <w:p>
      <w:pPr>
        <w:pStyle w:val="ListParagraph"/>
        <w:numPr>
          <w:ilvl w:val="0"/>
          <w:numId w:val="5"/>
        </w:numPr>
        <w:jc w:val="both"/>
      </w:pPr>
      <w:r>
        <w:t xml:space="preserve">"Tushuncha" va "konsept" bir xil ma'noni anglatadimi? Javobingizni asoslang.</w:t>
      </w:r>
    </w:p>
    <w:p>
      <w:pPr>
        <w:pStyle w:val="ListParagraph"/>
        <w:numPr>
          <w:ilvl w:val="0"/>
          <w:numId w:val="5"/>
        </w:numPr>
        <w:jc w:val="both"/>
      </w:pPr>
      <w:r>
        <w:t xml:space="preserve">Xorijiy terminlarni o'zbek tiliga o'girishda qanday qoidalarga amal qilish kerak?</w:t>
      </w:r>
    </w:p>
    <w:p>
      <w:pPr>
        <w:pStyle w:val="ListParagraph"/>
        <w:numPr>
          <w:ilvl w:val="0"/>
          <w:numId w:val="5"/>
        </w:numPr>
        <w:jc w:val="both"/>
      </w:pPr>
      <w:r>
        <w:t xml:space="preserve">Dilnoza uchun dissertatsiyaga ilova qilinadigan terminlar ro'yxatini (5–7 ta termin) tuzing.</w:t>
      </w:r>
    </w:p>
    <w:p>
      <w:pPr>
        <w:pBdr>
          <w:left w:val="single" w:color="2F7FD1" w:sz="24" w:space="8"/>
        </w:pBdr>
        <w:shd w:fill="EEF5FC" w:color="auto" w:val="clear"/>
        <w:ind w:left="284" w:right="142"/>
        <w:jc w:val="both"/>
      </w:pPr>
      <w:r>
        <w:rPr>
          <w:b/>
          <w:bCs/>
        </w:rPr>
        <w:t xml:space="preserve">Namuna yechim (2-savol bo'yicha)</w:t>
      </w:r>
    </w:p>
    <w:p>
      <w:pPr>
        <w:pBdr>
          <w:left w:val="single" w:color="2F7FD1" w:sz="24" w:space="8"/>
        </w:pBdr>
        <w:shd w:fill="EEF5FC" w:color="auto" w:val="clear"/>
        <w:ind w:left="284" w:right="142"/>
        <w:jc w:val="both"/>
      </w:pPr>
      <w:r>
        <w:t xml:space="preserve">"Tushuncha" mantiqiy kategoriya bo'lib, predmetning asosiy, muhim belgilarini umumlashtiradi. "Konsept" esa kengroq: unga tushuncha bilan birga madaniy, emotsional va baholovchi qatlamlar ham kiradi. Yu.S. Stepanov konseptni inson ongidagi madaniyatning "quyuqlashgan" ko'rinishi deb ta'riflagan ("Константы: Словарь русской культуры", 1997). Shuning uchun lingvokulturologik ishda "concept/концепт" terminini "konsept" deb berish to'g'ri. Bir marta tanlangan tarjima butun ish davomida izchil qo'llanishi kerak. Termin birinchi marta qo'llanganda asl shakli qavsda beriladi: konsept (rus. концепт, ingl. concept).</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Seminarda talaba shunday dedi: "Lingvokulturologiya va etnolingvistika aslida bitta fan, faqat nomi boshqacha. Ikkalasi ham til va madaniyatni o'rganadi." Talabaning fikriga munosabat bildiring.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Fikr qisman to'g'ri: ikkala fan ham til va madaniyat munosabatini o'rganadi. Lekin ular farqlanadi. V.A. Maslova fikricha, etnolingvistika asosan xalq madaniyatining tarixiy (diaxron) qatlamlariga, jumladan mifologiya, marosim va sheva materiallariga e'tibor beradi. Lingvokulturologiya esa ko'proq tilning hozirgi (sinxron) holatini va jonli muloqotni o'rganadi. Demak, bular yaqin, lekin mustaqil yo'nalishlardir.</w:t>
      </w:r>
    </w:p>
    <w:p>
      <w:pPr>
        <w:pStyle w:val="Heading2"/>
        <w:keepNext/>
        <w:spacing w:after="80" w:before="200"/>
      </w:pPr>
      <w:r>
        <w:t xml:space="preserve">2-kazus</w:t>
      </w:r>
    </w:p>
    <w:p>
      <w:pPr>
        <w:ind w:firstLine="709"/>
        <w:jc w:val="both"/>
      </w:pPr>
      <w:r>
        <w:t xml:space="preserve">Talaba referatida V.A. Maslovaning ta'rifini qo'shtirnoq ichida keltirgan, lekin manba va sahifani ko'rsatmagan. Boshqa bir joyda internet saytidan olingan ta'rifni o'z fikri sifatida bergan. Referatdagi xatolarni aniqlang va ularni qanday tuzatish kerakligini ko'rsating.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Birinchi xato: iqtibosda manba va sahifa ko'rsatilmagan. To'g'ri shakli: "…" [Маслова, 2001: sahifa]. Ikkinchi xato: boshqa muallif fikrini o'ziniki sifatida berish plagiat hisoblanadi. Internetdagi matn ham muallif va manzil bilan keltirilishi kerak. Muallifi noma'lum saytlardan ilmiy ishda foydalanmaslik tavsiya etiladi.</w:t>
      </w:r>
    </w:p>
    <w:p>
      <w:pPr>
        <w:pStyle w:val="Heading2"/>
        <w:keepNext/>
        <w:spacing w:after="80" w:before="200"/>
      </w:pPr>
      <w:r>
        <w:t xml:space="preserve">3-kazus</w:t>
      </w:r>
    </w:p>
    <w:p>
      <w:pPr>
        <w:ind w:firstLine="709"/>
        <w:jc w:val="both"/>
      </w:pPr>
      <w:r>
        <w:t xml:space="preserve">Guruhda munozara bo'ldi. Bir talaba: "Non so'zi oddiy maishiy so'z, uni lingvokulturologiya o'rganmaydi. Bu fan faqat maqol va iboralarni o'rganadi", dedi. Siz qaysi fikrdasiz?</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Bu fikr noto'g'ri. Lingvokulturologiya madaniy axborot tashuvchi har qanday til birligini, jumladan alohida so'zlarni ham o'rganadi. "Non" so'zi o'zbek madaniyatida muqaddaslik ma'nosiga ega. Bu nonni ushatish, uni oyoq osti qilmaslik, "non ursin" qasami kabi odat va iboralarda ko'rinadi. Shu sababli "non" o'zbek tilidagi muhim lingvokulturema, hatto konsept sifatida o'rganilishi mumkin.</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"Til shaxsi" (языковая личность) nazariyasining muallifi kim? A) V.V. Vorobyov; B) Yu.N. Karaulov; C) Yu.S. Stepanov; D) V.A. Maslova.</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Yu.N. Karaulov bu nazariyani "Русский язык и языковая личность" (1987) asarida ishlab chiqqan.</w:t>
      </w:r>
    </w:p>
    <w:p>
      <w:pPr>
        <w:ind w:firstLine="709"/>
        <w:jc w:val="both"/>
      </w:pPr>
      <w:r>
        <w:rPr>
          <w:b/>
          <w:bCs/>
        </w:rPr>
        <w:t xml:space="preserve">1.</w:t>
      </w:r>
      <w:r>
        <w:t xml:space="preserve"> "Lingvokulturologiya" atamasi qaysi davrda keng qo'llana boshlagan?</w:t>
      </w:r>
    </w:p>
    <w:p>
      <w:pPr>
        <w:ind w:left="709"/>
      </w:pPr>
      <w:r>
        <w:t xml:space="preserve">A) XIX asr oxirida; B) XX asrning 50-yillarida; C) XX asrning 90-yillarida; D) XXI asr boshida.</w:t>
      </w:r>
    </w:p>
    <w:p>
      <w:pPr>
        <w:ind w:firstLine="709"/>
        <w:jc w:val="both"/>
      </w:pPr>
      <w:r>
        <w:rPr>
          <w:b/>
          <w:bCs/>
        </w:rPr>
        <w:t xml:space="preserve">2.</w:t>
      </w:r>
      <w:r>
        <w:t xml:space="preserve"> "Language Shock" asarida languaculture ("tilmadaniyat") atamasini taklif qilgan olim kim?</w:t>
      </w:r>
    </w:p>
    <w:p>
      <w:pPr>
        <w:ind w:left="709"/>
      </w:pPr>
      <w:r>
        <w:t xml:space="preserve">A) G.B. Palmer; B) F. Sharifian; C) A. Vejbitskaya; D) M. Agar.</w:t>
      </w:r>
    </w:p>
    <w:p>
      <w:pPr>
        <w:ind w:firstLine="709"/>
        <w:jc w:val="both"/>
      </w:pPr>
      <w:r>
        <w:rPr>
          <w:b/>
          <w:bCs/>
        </w:rPr>
        <w:t xml:space="preserve">3.</w:t>
      </w:r>
      <w:r>
        <w:t xml:space="preserve"> "Константы: Словарь русской культуры" asarining muallifi kim?</w:t>
      </w:r>
    </w:p>
    <w:p>
      <w:pPr>
        <w:ind w:left="709"/>
      </w:pPr>
      <w:r>
        <w:t xml:space="preserve">A) Yu.S. Stepanov; B) V.N. Teliya; C) V.V. Vorobyov; D) Yu.N. Karaulov.</w:t>
      </w:r>
    </w:p>
    <w:p>
      <w:pPr>
        <w:ind w:firstLine="709"/>
        <w:jc w:val="both"/>
      </w:pPr>
      <w:r>
        <w:rPr>
          <w:b/>
          <w:bCs/>
        </w:rPr>
        <w:t xml:space="preserve">4.</w:t>
      </w:r>
      <w:r>
        <w:t xml:space="preserve"> Lingvoelshunoslikka asos solgan "Язык и культура" asarining mualliflari kimlar?</w:t>
      </w:r>
    </w:p>
    <w:p>
      <w:pPr>
        <w:ind w:left="709"/>
      </w:pPr>
      <w:r>
        <w:t xml:space="preserve">A) E. Sepir va B. Uorf; B) E.M. Vereshchagin va V.G. Kostomarov; C) J. Lakoff va M. Jonson; D) V.A. Maslova va V.V. Vorobyov.</w:t>
      </w:r>
    </w:p>
    <w:p>
      <w:pPr>
        <w:ind w:firstLine="709"/>
        <w:jc w:val="both"/>
      </w:pPr>
      <w:r>
        <w:rPr>
          <w:b/>
          <w:bCs/>
        </w:rPr>
        <w:t xml:space="preserve">5.</w:t>
      </w:r>
      <w:r>
        <w:t xml:space="preserve"> "Kognitiv tilshunoslik" (2006) kitobining muallifi kim?</w:t>
      </w:r>
    </w:p>
    <w:p>
      <w:pPr>
        <w:ind w:left="709"/>
      </w:pPr>
      <w:r>
        <w:t xml:space="preserve">A) N. Mahmudov; B) Sh. Rahmatullayev; C) Sh. Safarov; D) D. Xudoyberganova.</w:t>
      </w:r>
    </w:p>
    <w:p>
      <w:pPr>
        <w:ind w:firstLine="709"/>
        <w:jc w:val="both"/>
      </w:pPr>
      <w:r>
        <w:rPr>
          <w:b/>
          <w:bCs/>
        </w:rPr>
        <w:t xml:space="preserve">6.</w:t>
      </w:r>
      <w:r>
        <w:t xml:space="preserve"> "Madaniy konseptualizatsiyalar" (cultural conceptualisations) qaysi olim nazariyasining markaziy tushunchasi?</w:t>
      </w:r>
    </w:p>
    <w:p>
      <w:pPr>
        <w:ind w:left="709"/>
      </w:pPr>
      <w:r>
        <w:t xml:space="preserve">A) F. Sharifian; B) M. Agar; C) Yu.S. Stepanov; D) V.N. Teliya.</w:t>
      </w:r>
    </w:p>
    <w:p>
      <w:pPr>
        <w:ind w:firstLine="709"/>
        <w:jc w:val="both"/>
      </w:pPr>
      <w:r>
        <w:rPr>
          <w:b/>
          <w:bCs/>
        </w:rPr>
        <w:t xml:space="preserve">7.</w:t>
      </w:r>
      <w:r>
        <w:t xml:space="preserve"> Bir tilda mavjud tushuncha uchun boshqa tilda alohida so'z yo'qligi qanday ataladi?</w:t>
      </w:r>
    </w:p>
    <w:p>
      <w:pPr>
        <w:ind w:left="709"/>
      </w:pPr>
      <w:r>
        <w:t xml:space="preserve">A) sinonimiya; B) polisemiya; C) omonimiya; D) lakuna.</w:t>
      </w:r>
    </w:p>
    <w:p>
      <w:pPr>
        <w:ind w:firstLine="709"/>
        <w:jc w:val="both"/>
      </w:pPr>
      <w:r>
        <w:rPr>
          <w:b/>
          <w:bCs/>
        </w:rPr>
        <w:t xml:space="preserve">8.</w:t>
      </w:r>
      <w:r>
        <w:t xml:space="preserve"> Alisher Navoiyning "Muhokamat ul-lug'atayn" asari qachon yozilgan?</w:t>
      </w:r>
    </w:p>
    <w:p>
      <w:pPr>
        <w:ind w:left="709"/>
      </w:pPr>
      <w:r>
        <w:t xml:space="preserve">A) 1499-yilda; B) 1469-yilda; C) 1510-yilda; D) XI asrda.</w:t>
      </w:r>
    </w:p>
    <w:p>
      <w:pPr>
        <w:ind w:firstLine="709"/>
        <w:jc w:val="both"/>
      </w:pPr>
      <w:r>
        <w:rPr>
          <w:b/>
          <w:bCs/>
        </w:rPr>
        <w:t xml:space="preserve">9.</w:t>
      </w:r>
      <w:r>
        <w:t xml:space="preserve"> Lingvokulturologiyaning obyekti nima?</w:t>
      </w:r>
    </w:p>
    <w:p>
      <w:pPr>
        <w:ind w:left="709"/>
      </w:pPr>
      <w:r>
        <w:t xml:space="preserve">A) tilning tovush tizimi; B) til va madaniyatning o'zaro munosabati; C) tillarning qarindoshligi; D) nutqning fiziologik asoslari.</w:t>
      </w:r>
    </w:p>
    <w:p>
      <w:pPr>
        <w:ind w:firstLine="709"/>
        <w:jc w:val="both"/>
      </w:pPr>
      <w:r>
        <w:rPr>
          <w:b/>
          <w:bCs/>
        </w:rPr>
        <w:t xml:space="preserve">10.</w:t>
      </w:r>
      <w:r>
        <w:t xml:space="preserve"> Madaniyatni "kalit so'zlar" orqali o'rganish metodikasini ishlab chiqqan olim kim?</w:t>
      </w:r>
    </w:p>
    <w:p>
      <w:pPr>
        <w:ind w:left="709"/>
      </w:pPr>
      <w:r>
        <w:t xml:space="preserve">A) V. fon Gumboldt; B) G.B. Palmer; C) A. Vejbitskaya; D) E. Sepir.</w:t>
      </w:r>
    </w:p>
    <w:p>
      <w:pPr>
        <w:ind w:firstLine="709"/>
        <w:jc w:val="both"/>
      </w:pPr>
      <w:r>
        <w:rPr>
          <w:b/>
          <w:bCs/>
        </w:rPr>
        <w:t xml:space="preserve">Javoblar kaliti:</w:t>
      </w:r>
      <w:r>
        <w:t xml:space="preserve"> 1–C; 2–D; 3–A; 4–B; 5–C; 6–A; 7–D; 8–A; 9–B; 10–C.</w:t>
      </w:r>
    </w:p>
    <w:p>
      <w:pPr>
        <w:pStyle w:val="Heading1"/>
        <w:keepNext/>
        <w:spacing w:after="120" w:before="280"/>
      </w:pPr>
      <w:r>
        <w:t xml:space="preserve">V. NAZARIY SAVOLLAR</w:t>
      </w:r>
    </w:p>
    <w:p>
      <w:pPr>
        <w:pStyle w:val="ListParagraph"/>
        <w:numPr>
          <w:ilvl w:val="0"/>
          <w:numId w:val="6"/>
        </w:numPr>
        <w:jc w:val="both"/>
      </w:pPr>
      <w:r>
        <w:t xml:space="preserve">Lingvokulturologiyaga oid asosiy manbalarni yo'nalishlar bo'yicha (rus, g'arb, o'zbek) tasniflang.</w:t>
      </w:r>
    </w:p>
    <w:p>
      <w:pPr>
        <w:pStyle w:val="ListParagraph"/>
        <w:numPr>
          <w:ilvl w:val="0"/>
          <w:numId w:val="6"/>
        </w:numPr>
        <w:jc w:val="both"/>
      </w:pPr>
      <w:r>
        <w:t xml:space="preserve">Ilmiy termin qanday talablarga javob berishi kerak?</w:t>
      </w:r>
    </w:p>
    <w:p>
      <w:pPr>
        <w:pStyle w:val="ListParagraph"/>
        <w:numPr>
          <w:ilvl w:val="0"/>
          <w:numId w:val="6"/>
        </w:numPr>
        <w:jc w:val="both"/>
      </w:pPr>
      <w:r>
        <w:t xml:space="preserve">Izohli lug'at maqolasi qanday qismlardan iborat?</w:t>
      </w:r>
    </w:p>
    <w:p>
      <w:pPr>
        <w:pStyle w:val="ListParagraph"/>
        <w:numPr>
          <w:ilvl w:val="0"/>
          <w:numId w:val="6"/>
        </w:numPr>
        <w:jc w:val="both"/>
      </w:pPr>
      <w:r>
        <w:t xml:space="preserve">"Tushuncha" va "konsept" terminlarining farqi nimada?</w:t>
      </w:r>
    </w:p>
    <w:p>
      <w:pPr>
        <w:pStyle w:val="ListParagraph"/>
        <w:numPr>
          <w:ilvl w:val="0"/>
          <w:numId w:val="6"/>
        </w:numPr>
        <w:jc w:val="both"/>
      </w:pPr>
      <w:r>
        <w:t xml:space="preserve">Madaniy konnotatsiya nima? O'zbek tilidan misollar keltiring.</w:t>
      </w:r>
    </w:p>
    <w:p>
      <w:pPr>
        <w:pStyle w:val="ListParagraph"/>
        <w:numPr>
          <w:ilvl w:val="0"/>
          <w:numId w:val="6"/>
        </w:numPr>
        <w:jc w:val="both"/>
      </w:pPr>
      <w:r>
        <w:t xml:space="preserve">Lakuna va ekvivalentsiz leksika o'rtasida qanday bog'liqlik bor?</w:t>
      </w:r>
    </w:p>
    <w:p>
      <w:pPr>
        <w:pStyle w:val="ListParagraph"/>
        <w:numPr>
          <w:ilvl w:val="0"/>
          <w:numId w:val="6"/>
        </w:numPr>
        <w:jc w:val="both"/>
      </w:pPr>
      <w:r>
        <w:t xml:space="preserve">Xorijiy terminlarni o'zbek tiliga o'girishda qanday usullardan foydalaniladi?</w:t>
      </w:r>
    </w:p>
    <w:p>
      <w:pPr>
        <w:pStyle w:val="ListParagraph"/>
        <w:numPr>
          <w:ilvl w:val="0"/>
          <w:numId w:val="6"/>
        </w:numPr>
        <w:jc w:val="both"/>
      </w:pPr>
      <w:r>
        <w:t xml:space="preserve">Ilmiy ishda iqtibos keltirish va manbaga havola berish qoidalarini izohlang.</w:t>
      </w:r>
    </w:p>
    <w:p>
      <w:pPr>
        <w:pStyle w:val="Heading1"/>
        <w:keepNext/>
        <w:spacing w:after="120" w:before="280"/>
      </w:pPr>
      <w:r>
        <w:t xml:space="preserve">VI. UYGA VAZIFA</w:t>
      </w:r>
    </w:p>
    <w:p>
      <w:pPr>
        <w:ind w:firstLine="709"/>
        <w:jc w:val="both"/>
      </w:pPr>
      <w:r>
        <w:t xml:space="preserve">4-topshiriqda boshlangan izohli lug'atni 15 ta terminga yetkazing. Har bir maqolada o'zbek tilidan kamida bitta misol bo'lsin. Lug'at keyingi amaliy mashg'ulotda himoya qilinadi.</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 muhokamasi</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Izohli lug'at (uyga vazifa)</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7"/>
        </w:numPr>
        <w:jc w:val="both"/>
      </w:pPr>
      <w:r>
        <w:t xml:space="preserve">Маслова В.А. Лингвокультурология. – М.: Академия, 2001.</w:t>
      </w:r>
    </w:p>
    <w:p>
      <w:pPr>
        <w:pStyle w:val="ListParagraph"/>
        <w:numPr>
          <w:ilvl w:val="0"/>
          <w:numId w:val="7"/>
        </w:numPr>
        <w:jc w:val="both"/>
      </w:pPr>
      <w:r>
        <w:t xml:space="preserve">Воробьёв В.В. Лингвокультурология (теория и методы). – М.: РУДН, 1997.</w:t>
      </w:r>
    </w:p>
    <w:p>
      <w:pPr>
        <w:pStyle w:val="ListParagraph"/>
        <w:numPr>
          <w:ilvl w:val="0"/>
          <w:numId w:val="7"/>
        </w:numPr>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7"/>
        </w:numPr>
        <w:jc w:val="both"/>
      </w:pPr>
      <w:r>
        <w:t xml:space="preserve">Степанов Ю.С. Константы: Словарь русской культуры. – М.: Языки русской культуры, 1997.</w:t>
      </w:r>
    </w:p>
    <w:p>
      <w:pPr>
        <w:pStyle w:val="ListParagraph"/>
        <w:numPr>
          <w:ilvl w:val="0"/>
          <w:numId w:val="7"/>
        </w:numPr>
        <w:jc w:val="both"/>
      </w:pPr>
      <w:r>
        <w:t xml:space="preserve">Safarov Sh. Kognitiv tilshunoslik. – Jizzax: Sangzor, 2006.</w:t>
      </w:r>
    </w:p>
    <w:p>
      <w:pPr>
        <w:pStyle w:val="ListParagraph"/>
        <w:numPr>
          <w:ilvl w:val="0"/>
          <w:numId w:val="7"/>
        </w:numPr>
        <w:jc w:val="both"/>
      </w:pPr>
      <w:r>
        <w:t xml:space="preserve">Mahmudov N., Xudoyberganova D. O'zbek tilidagi o'xshatishlarning izohli lug'ati. – Toshkent: Ma'naviyat, 2013.</w:t>
      </w:r>
    </w:p>
    <w:p>
      <w:pPr>
        <w:ind w:firstLine="709"/>
        <w:jc w:val="both"/>
      </w:pPr>
      <w:r>
        <w:rPr>
          <w:b/>
          <w:bCs/>
        </w:rPr>
        <w:t xml:space="preserve">Qo'shimcha adabiyotlar</w:t>
      </w:r>
    </w:p>
    <w:p>
      <w:pPr>
        <w:pStyle w:val="ListParagraph"/>
        <w:numPr>
          <w:ilvl w:val="0"/>
          <w:numId w:val="8"/>
        </w:numPr>
        <w:jc w:val="both"/>
      </w:pPr>
      <w:r>
        <w:t xml:space="preserve">Караулов Ю.Н. Русский язык и языковая личность. – М.: Наука, 1987.</w:t>
      </w:r>
    </w:p>
    <w:p>
      <w:pPr>
        <w:pStyle w:val="ListParagraph"/>
        <w:numPr>
          <w:ilvl w:val="0"/>
          <w:numId w:val="8"/>
        </w:numPr>
        <w:jc w:val="both"/>
      </w:pPr>
      <w:r>
        <w:t xml:space="preserve">Карасик В.И. Языковой круг: личность, концепты, дискурс. – Волгоград: Перемена, 2002.</w:t>
      </w:r>
    </w:p>
    <w:p>
      <w:pPr>
        <w:pStyle w:val="ListParagraph"/>
        <w:numPr>
          <w:ilvl w:val="0"/>
          <w:numId w:val="8"/>
        </w:numPr>
        <w:jc w:val="both"/>
      </w:pPr>
      <w:r>
        <w:t xml:space="preserve">Красных В.В. Этнопсихолингвистика и лингвокультурология. – М.: Гнозис, 2002.</w:t>
      </w:r>
    </w:p>
    <w:p>
      <w:pPr>
        <w:pStyle w:val="ListParagraph"/>
        <w:numPr>
          <w:ilvl w:val="0"/>
          <w:numId w:val="8"/>
        </w:numPr>
        <w:jc w:val="both"/>
      </w:pPr>
      <w:r>
        <w:t xml:space="preserve">Wierzbicka A. Understanding Cultures through Their Key Words. – New York: Oxford University Press, 1997.</w:t>
      </w:r>
    </w:p>
    <w:p>
      <w:pPr>
        <w:pStyle w:val="ListParagraph"/>
        <w:numPr>
          <w:ilvl w:val="0"/>
          <w:numId w:val="8"/>
        </w:numPr>
        <w:jc w:val="both"/>
      </w:pPr>
      <w:r>
        <w:t xml:space="preserve">Sharifian F. Cultural Linguistics. – Amsterdam: John Benjamins, 2017.</w:t>
      </w:r>
    </w:p>
    <w:p>
      <w:pPr>
        <w:pStyle w:val="ListParagraph"/>
        <w:numPr>
          <w:ilvl w:val="0"/>
          <w:numId w:val="8"/>
        </w:numPr>
        <w:jc w:val="both"/>
      </w:pPr>
      <w:r>
        <w:t xml:space="preserve">Rahmatullayev Sh. O'zbek tilining izohli frazeologik lug'ati. – Toshkent, 1978.</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2026-09-25T04:53:17.333Z</dcterms:created>
  <dcterms:modified xsi:type="dcterms:W3CDTF">2026-09-25T04:53:17.344Z</dcterms:modified>
</cp:coreProperties>
</file>

<file path=docProps/custom.xml><?xml version="1.0" encoding="utf-8"?>
<Properties xmlns="http://schemas.openxmlformats.org/officeDocument/2006/custom-properties" xmlns:vt="http://schemas.openxmlformats.org/officeDocument/2006/docPropsVTypes"/>
</file>