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5-AMALIY MASHG'ULOT</w:t>
      </w:r>
    </w:p>
    <w:p>
      <w:pPr>
        <w:pStyle w:val="Title"/>
        <w:spacing w:after="360" w:before="240"/>
        <w:jc w:val="center"/>
      </w:pPr>
      <w:r>
        <w:rPr>
          <w:b/>
          <w:bCs/>
        </w:rPr>
        <w:t xml:space="preserve">"OR-NOMUS", "ANDISHA", "HAYO" KONSEPTLARINING LISONIY IFODASINI TAHLIL QILISH</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o'zbek milliy axloqiy konseptlarini kompleks tahlil qilishga, ularning leksik, frazeologik va paremiologik ifoda vositalarini aniqlashga, konseptning tuzilishini modellashtirishga va boshqa tillar bilan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konseptning leksik-semantik maydonini (sinonim, antonim, yasama so'zlar) tuza oladi;</w:t>
      </w:r>
    </w:p>
    <w:p>
      <w:pPr>
        <w:pStyle w:val="ListParagraph"/>
        <w:numPr>
          <w:ilvl w:val="0"/>
          <w:numId w:val="2"/>
        </w:numPr>
        <w:jc w:val="both"/>
      </w:pPr>
      <w:r>
        <w:t xml:space="preserve">so'zning etimologiyasi va ma'no taraqqiyotini konsept tahliliga bog'laydi;</w:t>
      </w:r>
    </w:p>
    <w:p>
      <w:pPr>
        <w:pStyle w:val="ListParagraph"/>
        <w:numPr>
          <w:ilvl w:val="0"/>
          <w:numId w:val="2"/>
        </w:numPr>
        <w:jc w:val="both"/>
      </w:pPr>
      <w:r>
        <w:t xml:space="preserve">frazeologizm va maqollardagi obrazni madaniy talqin qiladi;</w:t>
      </w:r>
    </w:p>
    <w:p>
      <w:pPr>
        <w:pStyle w:val="ListParagraph"/>
        <w:numPr>
          <w:ilvl w:val="0"/>
          <w:numId w:val="2"/>
        </w:numPr>
        <w:jc w:val="both"/>
      </w:pPr>
      <w:r>
        <w:t xml:space="preserve">konseptning yadro va periferiyasini aniqlaydi;</w:t>
      </w:r>
    </w:p>
    <w:p>
      <w:pPr>
        <w:pStyle w:val="ListParagraph"/>
        <w:numPr>
          <w:ilvl w:val="0"/>
          <w:numId w:val="2"/>
        </w:numPr>
        <w:jc w:val="both"/>
      </w:pPr>
      <w:r>
        <w:t xml:space="preserve">o'zbek konseptlarini ingliz yoki rus tilidagi muqobillari bilan qiyoslaydi.</w:t>
      </w:r>
    </w:p>
    <w:p>
      <w:pPr>
        <w:ind w:firstLine="709"/>
        <w:jc w:val="both"/>
      </w:pPr>
      <w:r>
        <w:rPr>
          <w:b/>
          <w:bCs/>
        </w:rPr>
        <w:t xml:space="preserve">Kerakli materiallar:</w:t>
      </w:r>
      <w:r>
        <w:t xml:space="preserve"> "O'zbek tilining izohli lug'ati", Sh. Rahmatullayevning frazeologik lug'ati, o'zbek xalq maqollari to'plami, 4–5-ma'ruza matnlari.</w:t>
      </w:r>
    </w:p>
    <w:p>
      <w:pPr>
        <w:pStyle w:val="Heading1"/>
        <w:keepNext/>
        <w:spacing w:after="120" w:before="280"/>
      </w:pPr>
      <w:r>
        <w:t xml:space="preserve">Qisqa nazariy eslatma</w:t>
      </w:r>
    </w:p>
    <w:p>
      <w:pPr>
        <w:ind w:firstLine="709"/>
        <w:jc w:val="both"/>
      </w:pPr>
      <w:r>
        <w:t xml:space="preserve">"Or-nomus", "andisha" va "hayo" o'zbek madaniyatidagi asosiy axloqiy konseptlardan hisoblanadi. Ular insonning jamiyat oldidagi mas'uliyati, o'zini tiyishi va o'zgalar ko'nglini o'ylashi bilan bog'liq. Bu konseptlarni boshqa tillarga bitta so'z bilan to'liq tarjima qilish qiyin, shuning uchun ular milliy-madaniy xususiyatlarni o'rganish uchun boy material beradi.</w:t>
      </w:r>
    </w:p>
    <w:p>
      <w:pPr>
        <w:ind w:firstLine="709"/>
        <w:jc w:val="both"/>
      </w:pPr>
      <w:r>
        <w:t xml:space="preserve">Konsept tahlilida 4-ma'ruzada ko'rilgan metodlar ketma-ket qo'llanadi: lug'aviy ma'noni aniqlash, etimologik tahlil, leksik-semantik maydonni tuzish, frazeologik va paremiologik tahlil, assotsiativ eksperiment va qiyosiy tahlil. Natijada konseptning </w:t>
      </w:r>
      <w:r>
        <w:rPr>
          <w:b/>
          <w:bCs/>
        </w:rPr>
        <w:t xml:space="preserve">yadrosi</w:t>
      </w:r>
      <w:r>
        <w:t xml:space="preserve"> (asosiy, hammaga tushunarli mazmun) va </w:t>
      </w:r>
      <w:r>
        <w:rPr>
          <w:b/>
          <w:bCs/>
        </w:rPr>
        <w:t xml:space="preserve">periferiyasi</w:t>
      </w:r>
      <w:r>
        <w:t xml:space="preserve"> (obrazli, baholi, madaniy qatlamlar) aniqlanadi.</w:t>
      </w:r>
    </w:p>
    <w:p>
      <w:pPr>
        <w:ind w:firstLine="709"/>
        <w:jc w:val="both"/>
      </w:pPr>
      <w:r>
        <w:rPr>
          <w:b/>
          <w:bCs/>
        </w:rPr>
        <w:t xml:space="preserve">Etimologiya bo'yicha ma'lumot.</w:t>
      </w:r>
      <w:r>
        <w:t xml:space="preserve"> "Or" va "nomus" so'zlari arab tilidan, "andisha" so'zi esa fors tilidan o'zlashgan. "Hayo" so'zi ham arabcha bo'lib, "uyatchanlik, iffat" ma'nosini bildiradi. Forscha "andisha" so'zi asli "fikr, o'y" ma'nosini anglatadi. O'zbek tilida esa u "o'zgalar ko'nglini o'ylab tortinish, o'zini tiyish" ma'nosini kasb etgan. Bu ma'no taraqqiyotining o'zi lingvokulturologik jihatdan qimmatli dalildir.</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Leksik-semantik maydon tuzish</w:t>
      </w:r>
    </w:p>
    <w:p>
      <w:pPr>
        <w:ind w:firstLine="709"/>
        <w:jc w:val="both"/>
      </w:pPr>
      <w:r>
        <w:rPr>
          <w:b/>
          <w:bCs/>
        </w:rPr>
        <w:t xml:space="preserve">Shart.</w:t>
      </w:r>
      <w:r>
        <w:t xml:space="preserve"> Har bir konsept uchun lug'atlar yordamida sinonimlar, antonimlar va yasama so'zlarni aniqlang. Natijalarni jadvalga joylang.</w:t>
      </w:r>
    </w:p>
    <w:p>
      <w:pPr>
        <w:pBdr>
          <w:left w:val="single" w:color="2F7FD1" w:sz="24" w:space="8"/>
        </w:pBdr>
        <w:shd w:fill="EEF5FC" w:color="auto" w:val="clear"/>
        <w:ind w:left="284" w:right="142"/>
        <w:jc w:val="both"/>
      </w:pPr>
      <w:r>
        <w:rPr>
          <w:b/>
          <w:bCs/>
        </w:rPr>
        <w:t xml:space="preserve">Namuna: "andisha"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Birliklar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Sinonimlar</w:t>
            </w:r>
          </w:p>
        </w:tc>
        <w:tc>
          <w:tcPr>
            <w:tcW w:type="dxa" w:w="4677"/>
            <w:tcMar>
              <w:top w:type="dxa" w:w="60"/>
              <w:left w:type="dxa" w:w="100"/>
              <w:bottom w:type="dxa" w:w="60"/>
              <w:right w:type="dxa" w:w="100"/>
            </w:tcMar>
          </w:tcPr>
          <w:p>
            <w:pPr>
              <w:spacing w:line="276"/>
            </w:pPr>
            <w:r>
              <w:rPr>
                <w:b w:val="false"/>
                <w:bCs w:val="false"/>
                <w:sz w:val="26"/>
                <w:szCs w:val="26"/>
              </w:rPr>
              <w:t xml:space="preserve">tortinish, iymanish, hijolat (ma'no ottenkasi bilan)</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Antonimlar</w:t>
            </w:r>
          </w:p>
        </w:tc>
        <w:tc>
          <w:tcPr>
            <w:tcW w:type="dxa" w:w="4677"/>
            <w:tcMar>
              <w:top w:type="dxa" w:w="60"/>
              <w:left w:type="dxa" w:w="100"/>
              <w:bottom w:type="dxa" w:w="60"/>
              <w:right w:type="dxa" w:w="100"/>
            </w:tcMar>
          </w:tcPr>
          <w:p>
            <w:pPr>
              <w:spacing w:line="276"/>
            </w:pPr>
            <w:r>
              <w:rPr>
                <w:b w:val="false"/>
                <w:bCs w:val="false"/>
                <w:sz w:val="26"/>
                <w:szCs w:val="26"/>
              </w:rPr>
              <w:t xml:space="preserve">andishasizlik, beparvolik, surbetlik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Yasama so'zlar</w:t>
            </w:r>
          </w:p>
        </w:tc>
        <w:tc>
          <w:tcPr>
            <w:tcW w:type="dxa" w:w="4677"/>
            <w:tcMar>
              <w:top w:type="dxa" w:w="60"/>
              <w:left w:type="dxa" w:w="100"/>
              <w:bottom w:type="dxa" w:w="60"/>
              <w:right w:type="dxa" w:w="100"/>
            </w:tcMar>
          </w:tcPr>
          <w:p>
            <w:pPr>
              <w:spacing w:line="276"/>
            </w:pPr>
            <w:r>
              <w:rPr>
                <w:b w:val="false"/>
                <w:bCs w:val="false"/>
                <w:sz w:val="26"/>
                <w:szCs w:val="26"/>
              </w:rPr>
              <w:t xml:space="preserve">andishali, andishasiz, andishalik, andisha qilmoq</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Juft va birikmalar</w:t>
            </w:r>
          </w:p>
        </w:tc>
        <w:tc>
          <w:tcPr>
            <w:tcW w:type="dxa" w:w="4677"/>
            <w:tcMar>
              <w:top w:type="dxa" w:w="60"/>
              <w:left w:type="dxa" w:w="100"/>
              <w:bottom w:type="dxa" w:w="60"/>
              <w:right w:type="dxa" w:w="100"/>
            </w:tcMar>
          </w:tcPr>
          <w:p>
            <w:pPr>
              <w:spacing w:line="276"/>
            </w:pPr>
            <w:r>
              <w:rPr>
                <w:b w:val="false"/>
                <w:bCs w:val="false"/>
                <w:sz w:val="26"/>
                <w:szCs w:val="26"/>
              </w:rPr>
              <w:t xml:space="preserve">andisha qilmoq, andishasi yo'q, andishani yig'ishtirib qo'ymoq</w:t>
            </w:r>
          </w:p>
        </w:tc>
      </w:tr>
    </w:tbl>
    <w:p/>
    <w:p>
      <w:pPr>
        <w:ind w:firstLine="709"/>
        <w:jc w:val="both"/>
      </w:pPr>
      <w:r>
        <w:t xml:space="preserve">Jadvalni "or-nomus" (orli, nomusli, beor, benomus, or qilmoq) va "hayo" (hayoli, hayosiz, hayo qilmoq) konseptlari uchun davom ettiring.</w:t>
      </w:r>
    </w:p>
    <w:p>
      <w:pPr>
        <w:pStyle w:val="Heading2"/>
        <w:keepNext/>
        <w:spacing w:after="80" w:before="200"/>
      </w:pPr>
      <w:r>
        <w:t xml:space="preserve">2-topshiriq. Etimologiya va ma'no taraqqiyoti</w:t>
      </w:r>
    </w:p>
    <w:p>
      <w:pPr>
        <w:ind w:firstLine="709"/>
        <w:jc w:val="both"/>
      </w:pPr>
      <w:r>
        <w:rPr>
          <w:b/>
          <w:bCs/>
        </w:rPr>
        <w:t xml:space="preserve">Shart.</w:t>
      </w:r>
      <w:r>
        <w:t xml:space="preserve"> Uchala konseptni ifodalovchi so'zlarning kelib chiqishini aniqlang. Asl tildagi ma'no bilan hozirgi o'zbek tilidagi ma'noni qiyoslang. Ma'no qanday yo'nalishda o'zgarganini izohlang.</w:t>
      </w:r>
    </w:p>
    <w:p>
      <w:pPr>
        <w:pBdr>
          <w:left w:val="single" w:color="2F7FD1" w:sz="24" w:space="8"/>
        </w:pBdr>
        <w:shd w:fill="EEF5FC" w:color="auto" w:val="clear"/>
        <w:ind w:left="284" w:right="142"/>
        <w:jc w:val="both"/>
      </w:pPr>
      <w:r>
        <w:rPr>
          <w:b/>
          <w:bCs/>
        </w:rPr>
        <w:t xml:space="preserve">Namuna: "andisha"</w:t>
      </w:r>
    </w:p>
    <w:p>
      <w:pPr>
        <w:pBdr>
          <w:left w:val="single" w:color="2F7FD1" w:sz="24" w:space="8"/>
        </w:pBdr>
        <w:shd w:fill="EEF5FC" w:color="auto" w:val="clear"/>
        <w:ind w:left="284" w:right="142"/>
        <w:jc w:val="both"/>
      </w:pPr>
      <w:r>
        <w:rPr>
          <w:b/>
          <w:bCs/>
        </w:rPr>
        <w:t xml:space="preserve">Asl tildagi ma'nosi:</w:t>
      </w:r>
      <w:r>
        <w:t xml:space="preserve"> forscha "andisha" – "fikr, o'y, mulohaza". </w:t>
      </w:r>
      <w:r>
        <w:rPr>
          <w:b/>
          <w:bCs/>
        </w:rPr>
        <w:t xml:space="preserve">Hozirgi o'zbek tilidagi ma'nosi:</w:t>
      </w:r>
      <w:r>
        <w:t xml:space="preserve"> boshqalarning holatini, ko'nglini o'ylab, biror ishni qilishdan o'zini tiyish, tortinish. </w:t>
      </w:r>
      <w:r>
        <w:rPr>
          <w:b/>
          <w:bCs/>
        </w:rPr>
        <w:t xml:space="preserve">Ma'no taraqqiyoti:</w:t>
      </w:r>
      <w:r>
        <w:t xml:space="preserve"> "umuman o'ylash" ma'nosidan "o'zgalarni o'ylash" ma'nosiga o'tgan. Ya'ni so'z o'zbek madaniyatida jamoaviylik va o'zgalar ko'ngliga e'tibor qadriyati ta'sirida torayib, axloqiy mazmun kasb etgan.</w:t>
      </w:r>
    </w:p>
    <w:p>
      <w:pPr>
        <w:pStyle w:val="Heading2"/>
        <w:keepNext/>
        <w:spacing w:after="80" w:before="200"/>
      </w:pPr>
      <w:r>
        <w:t xml:space="preserve">3-topshiriq. Frazeologik va paremiologik ifoda</w:t>
      </w:r>
    </w:p>
    <w:p>
      <w:pPr>
        <w:ind w:firstLine="709"/>
        <w:jc w:val="both"/>
      </w:pPr>
      <w:r>
        <w:rPr>
          <w:b/>
          <w:bCs/>
        </w:rPr>
        <w:t xml:space="preserve">Shart.</w:t>
      </w:r>
      <w:r>
        <w:t xml:space="preserve"> Sh. Rahmatullayevning frazeologik lug'ati va maqollar to'plamidan uchala konsept bilan bog'liq kamida 5 tadan ibora va maqol toping. Har birida qanday obraz qo'llanganini va u qaysi madaniy tasavvurga asoslanganini izohlang.</w:t>
      </w:r>
    </w:p>
    <w:p>
      <w:pPr>
        <w:pBdr>
          <w:left w:val="single" w:color="2F7FD1" w:sz="24" w:space="8"/>
        </w:pBdr>
        <w:shd w:fill="EEF5FC" w:color="auto" w:val="clear"/>
        <w:ind w:left="284" w:right="142"/>
        <w:jc w:val="both"/>
      </w:pPr>
      <w:r>
        <w:rPr>
          <w:b/>
          <w:bCs/>
        </w:rPr>
        <w:t xml:space="preserve">Namuna</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Birlik</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Obraz</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Madaniy talqin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yuzi shuvut bo'ldi</w:t>
            </w:r>
          </w:p>
        </w:tc>
        <w:tc>
          <w:tcPr>
            <w:tcW w:type="dxa" w:w="2338"/>
            <w:tcMar>
              <w:top w:type="dxa" w:w="60"/>
              <w:left w:type="dxa" w:w="100"/>
              <w:bottom w:type="dxa" w:w="60"/>
              <w:right w:type="dxa" w:w="100"/>
            </w:tcMar>
          </w:tcPr>
          <w:p>
            <w:pPr>
              <w:spacing w:line="276"/>
            </w:pPr>
            <w:r>
              <w:rPr>
                <w:b w:val="false"/>
                <w:bCs w:val="false"/>
                <w:sz w:val="26"/>
                <w:szCs w:val="26"/>
              </w:rPr>
              <w:t xml:space="preserve">sharmanda bo'ldi</w:t>
            </w:r>
          </w:p>
        </w:tc>
        <w:tc>
          <w:tcPr>
            <w:tcW w:type="dxa" w:w="2338"/>
            <w:tcMar>
              <w:top w:type="dxa" w:w="60"/>
              <w:left w:type="dxa" w:w="100"/>
              <w:bottom w:type="dxa" w:w="60"/>
              <w:right w:type="dxa" w:w="100"/>
            </w:tcMar>
          </w:tcPr>
          <w:p>
            <w:pPr>
              <w:spacing w:line="276"/>
            </w:pPr>
            <w:r>
              <w:rPr>
                <w:b w:val="false"/>
                <w:bCs w:val="false"/>
                <w:sz w:val="26"/>
                <w:szCs w:val="26"/>
              </w:rPr>
              <w:t xml:space="preserve">yuz</w:t>
            </w:r>
          </w:p>
        </w:tc>
        <w:tc>
          <w:tcPr>
            <w:tcW w:type="dxa" w:w="2338"/>
            <w:tcMar>
              <w:top w:type="dxa" w:w="60"/>
              <w:left w:type="dxa" w:w="100"/>
              <w:bottom w:type="dxa" w:w="60"/>
              <w:right w:type="dxa" w:w="100"/>
            </w:tcMar>
          </w:tcPr>
          <w:p>
            <w:pPr>
              <w:spacing w:line="276"/>
            </w:pPr>
            <w:r>
              <w:rPr>
                <w:b w:val="false"/>
                <w:bCs w:val="false"/>
                <w:sz w:val="26"/>
                <w:szCs w:val="26"/>
              </w:rPr>
              <w:t xml:space="preserve">yuz – insonning jamiyatdagi obro'si, sha'ni ramzi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yuzi qizardi</w:t>
            </w:r>
          </w:p>
        </w:tc>
        <w:tc>
          <w:tcPr>
            <w:tcW w:type="dxa" w:w="2338"/>
            <w:tcMar>
              <w:top w:type="dxa" w:w="60"/>
              <w:left w:type="dxa" w:w="100"/>
              <w:bottom w:type="dxa" w:w="60"/>
              <w:right w:type="dxa" w:w="100"/>
            </w:tcMar>
          </w:tcPr>
          <w:p>
            <w:pPr>
              <w:spacing w:line="276"/>
            </w:pPr>
            <w:r>
              <w:rPr>
                <w:b w:val="false"/>
                <w:bCs w:val="false"/>
                <w:sz w:val="26"/>
                <w:szCs w:val="26"/>
              </w:rPr>
              <w:t xml:space="preserve">uyaldi, hijolat bo'ldi</w:t>
            </w:r>
          </w:p>
        </w:tc>
        <w:tc>
          <w:tcPr>
            <w:tcW w:type="dxa" w:w="2338"/>
            <w:tcMar>
              <w:top w:type="dxa" w:w="60"/>
              <w:left w:type="dxa" w:w="100"/>
              <w:bottom w:type="dxa" w:w="60"/>
              <w:right w:type="dxa" w:w="100"/>
            </w:tcMar>
          </w:tcPr>
          <w:p>
            <w:pPr>
              <w:spacing w:line="276"/>
            </w:pPr>
            <w:r>
              <w:rPr>
                <w:b w:val="false"/>
                <w:bCs w:val="false"/>
                <w:sz w:val="26"/>
                <w:szCs w:val="26"/>
              </w:rPr>
              <w:t xml:space="preserve">yuz, qizil rang</w:t>
            </w:r>
          </w:p>
        </w:tc>
        <w:tc>
          <w:tcPr>
            <w:tcW w:type="dxa" w:w="2338"/>
            <w:tcMar>
              <w:top w:type="dxa" w:w="60"/>
              <w:left w:type="dxa" w:w="100"/>
              <w:bottom w:type="dxa" w:w="60"/>
              <w:right w:type="dxa" w:w="100"/>
            </w:tcMar>
          </w:tcPr>
          <w:p>
            <w:pPr>
              <w:spacing w:line="276"/>
            </w:pPr>
            <w:r>
              <w:rPr>
                <w:b w:val="false"/>
                <w:bCs w:val="false"/>
                <w:sz w:val="26"/>
                <w:szCs w:val="26"/>
              </w:rPr>
              <w:t xml:space="preserve">hayo yuzda, rang orqali namoyon bo'ladi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boshini yerga egdi</w:t>
            </w:r>
          </w:p>
        </w:tc>
        <w:tc>
          <w:tcPr>
            <w:tcW w:type="dxa" w:w="2338"/>
            <w:tcMar>
              <w:top w:type="dxa" w:w="60"/>
              <w:left w:type="dxa" w:w="100"/>
              <w:bottom w:type="dxa" w:w="60"/>
              <w:right w:type="dxa" w:w="100"/>
            </w:tcMar>
          </w:tcPr>
          <w:p>
            <w:pPr>
              <w:spacing w:line="276"/>
            </w:pPr>
            <w:r>
              <w:rPr>
                <w:b w:val="false"/>
                <w:bCs w:val="false"/>
                <w:sz w:val="26"/>
                <w:szCs w:val="26"/>
              </w:rPr>
              <w:t xml:space="preserve">uyaldi, aybini tan oldi</w:t>
            </w:r>
          </w:p>
        </w:tc>
        <w:tc>
          <w:tcPr>
            <w:tcW w:type="dxa" w:w="2338"/>
            <w:tcMar>
              <w:top w:type="dxa" w:w="60"/>
              <w:left w:type="dxa" w:w="100"/>
              <w:bottom w:type="dxa" w:w="60"/>
              <w:right w:type="dxa" w:w="100"/>
            </w:tcMar>
          </w:tcPr>
          <w:p>
            <w:pPr>
              <w:spacing w:line="276"/>
            </w:pPr>
            <w:r>
              <w:rPr>
                <w:b w:val="false"/>
                <w:bCs w:val="false"/>
                <w:sz w:val="26"/>
                <w:szCs w:val="26"/>
              </w:rPr>
              <w:t xml:space="preserve">bosh, yer</w:t>
            </w:r>
          </w:p>
        </w:tc>
        <w:tc>
          <w:tcPr>
            <w:tcW w:type="dxa" w:w="2338"/>
            <w:tcMar>
              <w:top w:type="dxa" w:w="60"/>
              <w:left w:type="dxa" w:w="100"/>
              <w:bottom w:type="dxa" w:w="60"/>
              <w:right w:type="dxa" w:w="100"/>
            </w:tcMar>
          </w:tcPr>
          <w:p>
            <w:pPr>
              <w:spacing w:line="276"/>
            </w:pPr>
            <w:r>
              <w:rPr>
                <w:b w:val="false"/>
                <w:bCs w:val="false"/>
                <w:sz w:val="26"/>
                <w:szCs w:val="26"/>
              </w:rPr>
              <w:t xml:space="preserve">boshni egish – kamtarlik va uyat ishorasi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Hayo – iymondan (hikmat)</w:t>
            </w:r>
          </w:p>
        </w:tc>
        <w:tc>
          <w:tcPr>
            <w:tcW w:type="dxa" w:w="2338"/>
            <w:tcMar>
              <w:top w:type="dxa" w:w="60"/>
              <w:left w:type="dxa" w:w="100"/>
              <w:bottom w:type="dxa" w:w="60"/>
              <w:right w:type="dxa" w:w="100"/>
            </w:tcMar>
          </w:tcPr>
          <w:p>
            <w:pPr>
              <w:spacing w:line="276"/>
            </w:pPr>
            <w:r>
              <w:rPr>
                <w:b w:val="false"/>
                <w:bCs w:val="false"/>
                <w:sz w:val="26"/>
                <w:szCs w:val="26"/>
              </w:rPr>
              <w:t xml:space="preserve">hayo diniy-axloqiy fazilat</w:t>
            </w:r>
          </w:p>
        </w:tc>
        <w:tc>
          <w:tcPr>
            <w:tcW w:type="dxa" w:w="2338"/>
            <w:tcMar>
              <w:top w:type="dxa" w:w="60"/>
              <w:left w:type="dxa" w:w="100"/>
              <w:bottom w:type="dxa" w:w="60"/>
              <w:right w:type="dxa" w:w="100"/>
            </w:tcMar>
          </w:tcPr>
          <w:p>
            <w:pPr>
              <w:spacing w:line="276"/>
            </w:pPr>
            <w:r>
              <w:rPr>
                <w:b w:val="false"/>
                <w:bCs w:val="false"/>
                <w:sz w:val="26"/>
                <w:szCs w:val="26"/>
              </w:rPr>
              <w:t xml:space="preserve">iymon</w:t>
            </w:r>
          </w:p>
        </w:tc>
        <w:tc>
          <w:tcPr>
            <w:tcW w:type="dxa" w:w="2338"/>
            <w:tcMar>
              <w:top w:type="dxa" w:w="60"/>
              <w:left w:type="dxa" w:w="100"/>
              <w:bottom w:type="dxa" w:w="60"/>
              <w:right w:type="dxa" w:w="100"/>
            </w:tcMar>
          </w:tcPr>
          <w:p>
            <w:pPr>
              <w:spacing w:line="276"/>
            </w:pPr>
            <w:r>
              <w:rPr>
                <w:b w:val="false"/>
                <w:bCs w:val="false"/>
                <w:sz w:val="26"/>
                <w:szCs w:val="26"/>
              </w:rPr>
              <w:t xml:space="preserve">hayo diniy qadriyat bilan bog'langan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Andisha qilgan arosatda qolar (maqol)</w:t>
            </w:r>
          </w:p>
        </w:tc>
        <w:tc>
          <w:tcPr>
            <w:tcW w:type="dxa" w:w="2338"/>
            <w:tcMar>
              <w:top w:type="dxa" w:w="60"/>
              <w:left w:type="dxa" w:w="100"/>
              <w:bottom w:type="dxa" w:w="60"/>
              <w:right w:type="dxa" w:w="100"/>
            </w:tcMar>
          </w:tcPr>
          <w:p>
            <w:pPr>
              <w:spacing w:line="276"/>
            </w:pPr>
            <w:r>
              <w:rPr>
                <w:b w:val="false"/>
                <w:bCs w:val="false"/>
                <w:sz w:val="26"/>
                <w:szCs w:val="26"/>
              </w:rPr>
              <w:t xml:space="preserve">haddan ortiq andisha zarar</w:t>
            </w:r>
          </w:p>
        </w:tc>
        <w:tc>
          <w:tcPr>
            <w:tcW w:type="dxa" w:w="2338"/>
            <w:tcMar>
              <w:top w:type="dxa" w:w="60"/>
              <w:left w:type="dxa" w:w="100"/>
              <w:bottom w:type="dxa" w:w="60"/>
              <w:right w:type="dxa" w:w="100"/>
            </w:tcMar>
          </w:tcPr>
          <w:p>
            <w:pPr>
              <w:spacing w:line="276"/>
            </w:pPr>
            <w:r>
              <w:rPr>
                <w:b w:val="false"/>
                <w:bCs w:val="false"/>
                <w:sz w:val="26"/>
                <w:szCs w:val="26"/>
              </w:rPr>
              <w:t xml:space="preserve">arosat</w:t>
            </w:r>
          </w:p>
        </w:tc>
        <w:tc>
          <w:tcPr>
            <w:tcW w:type="dxa" w:w="2338"/>
            <w:tcMar>
              <w:top w:type="dxa" w:w="60"/>
              <w:left w:type="dxa" w:w="100"/>
              <w:bottom w:type="dxa" w:w="60"/>
              <w:right w:type="dxa" w:w="100"/>
            </w:tcMar>
          </w:tcPr>
          <w:p>
            <w:pPr>
              <w:spacing w:line="276"/>
            </w:pPr>
            <w:r>
              <w:rPr>
                <w:b w:val="false"/>
                <w:bCs w:val="false"/>
                <w:sz w:val="26"/>
                <w:szCs w:val="26"/>
              </w:rPr>
              <w:t xml:space="preserve">konsept ijobiy va salbiy baholanishi mumkin</w:t>
            </w:r>
          </w:p>
        </w:tc>
      </w:tr>
    </w:tbl>
    <w:p/>
    <w:p>
      <w:pPr>
        <w:pBdr>
          <w:left w:val="single" w:color="2F7FD1" w:sz="24" w:space="8"/>
        </w:pBdr>
        <w:shd w:fill="EEF5FC" w:color="auto" w:val="clear"/>
        <w:ind w:left="284" w:right="142"/>
        <w:jc w:val="both"/>
      </w:pPr>
      <w:r>
        <w:rPr>
          <w:b/>
          <w:bCs/>
        </w:rPr>
        <w:t xml:space="preserve">Izoh:</w:t>
      </w:r>
      <w:r>
        <w:t xml:space="preserve"> "yuz" so'zi uchala konseptning frazeologik ifodasida markaziy obrazlardan biridir. Bu o'zbek madaniyatida sha'n va uyatning "yuzda ko'rinadigan" narsa sifatida tasavvur qilinishi bilan bog'liq.</w:t>
      </w:r>
    </w:p>
    <w:p>
      <w:pPr>
        <w:pStyle w:val="Heading2"/>
        <w:keepNext/>
        <w:spacing w:after="80" w:before="200"/>
      </w:pPr>
      <w:r>
        <w:t xml:space="preserve">4-topshiriq. Konsept modelini tuzish</w:t>
      </w:r>
    </w:p>
    <w:p>
      <w:pPr>
        <w:ind w:firstLine="709"/>
        <w:jc w:val="both"/>
      </w:pPr>
      <w:r>
        <w:rPr>
          <w:b/>
          <w:bCs/>
        </w:rPr>
        <w:t xml:space="preserve">Shart.</w:t>
      </w:r>
      <w:r>
        <w:t xml:space="preserve"> 1–3-topshiriqlar natijalari asosida "hayo" konseptining modelini tuzing: yadro, yaqin periferiya va uzoq periferiya qatlamlarini aniqlang.</w:t>
      </w:r>
    </w:p>
    <w:p>
      <w:pPr>
        <w:pBdr>
          <w:left w:val="single" w:color="2F7FD1" w:sz="24" w:space="8"/>
        </w:pBdr>
        <w:shd w:fill="EEF5FC" w:color="auto" w:val="clear"/>
        <w:ind w:left="284" w:right="142"/>
        <w:jc w:val="both"/>
      </w:pPr>
      <w:r>
        <w:rPr>
          <w:b/>
          <w:bCs/>
        </w:rPr>
        <w:t xml:space="preserve">Namuna: "hayo"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Qatlam</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Mazmuni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Yadro</w:t>
            </w:r>
          </w:p>
        </w:tc>
        <w:tc>
          <w:tcPr>
            <w:tcW w:type="dxa" w:w="4677"/>
            <w:tcMar>
              <w:top w:type="dxa" w:w="60"/>
              <w:left w:type="dxa" w:w="100"/>
              <w:bottom w:type="dxa" w:w="60"/>
              <w:right w:type="dxa" w:w="100"/>
            </w:tcMar>
          </w:tcPr>
          <w:p>
            <w:pPr>
              <w:spacing w:line="276"/>
            </w:pPr>
            <w:r>
              <w:rPr>
                <w:b w:val="false"/>
                <w:bCs w:val="false"/>
                <w:sz w:val="26"/>
                <w:szCs w:val="26"/>
              </w:rPr>
              <w:t xml:space="preserve">uyatchanlik, iffat; nojo'ya xatti-harakatdan o'zini tiyish</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Yaqin periferiya</w:t>
            </w:r>
          </w:p>
        </w:tc>
        <w:tc>
          <w:tcPr>
            <w:tcW w:type="dxa" w:w="4677"/>
            <w:tcMar>
              <w:top w:type="dxa" w:w="60"/>
              <w:left w:type="dxa" w:w="100"/>
              <w:bottom w:type="dxa" w:w="60"/>
              <w:right w:type="dxa" w:w="100"/>
            </w:tcMar>
          </w:tcPr>
          <w:p>
            <w:pPr>
              <w:spacing w:line="276"/>
            </w:pPr>
            <w:r>
              <w:rPr>
                <w:b w:val="false"/>
                <w:bCs w:val="false"/>
                <w:sz w:val="26"/>
                <w:szCs w:val="26"/>
              </w:rPr>
              <w:t xml:space="preserve">kamtarlik, odob, kattalar oldida o'zini tutish; "yuzi qizardi" kabi obrazli ifodalar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Uzoq periferiya</w:t>
            </w:r>
          </w:p>
        </w:tc>
        <w:tc>
          <w:tcPr>
            <w:tcW w:type="dxa" w:w="4677"/>
            <w:tcMar>
              <w:top w:type="dxa" w:w="60"/>
              <w:left w:type="dxa" w:w="100"/>
              <w:bottom w:type="dxa" w:w="60"/>
              <w:right w:type="dxa" w:w="100"/>
            </w:tcMar>
          </w:tcPr>
          <w:p>
            <w:pPr>
              <w:spacing w:line="276"/>
            </w:pPr>
            <w:r>
              <w:rPr>
                <w:b w:val="false"/>
                <w:bCs w:val="false"/>
                <w:sz w:val="26"/>
                <w:szCs w:val="26"/>
              </w:rPr>
              <w:t xml:space="preserve">diniy-axloqiy baho ("Hayo – iymondan"); an'anaviy tasavvurda ko'proq qizlarga nisbat berilishi; zamonaviy nutqda "hayosiz" so'zining kuchli salbiy bahosi</w:t>
            </w:r>
          </w:p>
        </w:tc>
      </w:tr>
    </w:tbl>
    <w:p/>
    <w:p>
      <w:pPr>
        <w:pBdr>
          <w:left w:val="single" w:color="2F7FD1" w:sz="24" w:space="8"/>
        </w:pBdr>
        <w:shd w:fill="EEF5FC" w:color="auto" w:val="clear"/>
        <w:ind w:left="284" w:right="142"/>
        <w:jc w:val="both"/>
      </w:pPr>
      <w:r>
        <w:rPr>
          <w:b/>
          <w:bCs/>
        </w:rPr>
        <w:t xml:space="preserve">Izoh:</w:t>
      </w:r>
      <w:r>
        <w:t xml:space="preserve"> yadro odatda lug'at ta'rifi va eng ko'p takrorlanuvchi assotsiatsiyalar asosida, periferiya esa frazeologizm, maqol, matn va eksperiment ma'lumotlari asosida aniqlanadi.</w:t>
      </w:r>
    </w:p>
    <w:p>
      <w:pPr>
        <w:pStyle w:val="Heading2"/>
        <w:keepNext/>
        <w:spacing w:after="80" w:before="200"/>
      </w:pPr>
      <w:r>
        <w:t xml:space="preserve">5-topshiriq. Qiyosiy tahlil</w:t>
      </w:r>
    </w:p>
    <w:p>
      <w:pPr>
        <w:ind w:firstLine="709"/>
        <w:jc w:val="both"/>
      </w:pPr>
      <w:r>
        <w:rPr>
          <w:b/>
          <w:bCs/>
        </w:rPr>
        <w:t xml:space="preserve">Shart.</w:t>
      </w:r>
      <w:r>
        <w:t xml:space="preserve"> Uchala konseptning ingliz va rus tillaridagi eng yaqin muqobillarini toping. Ular o'zbek konseptining qaysi qismini beradi va qaysi qismini bermaydi, aniqlang.</w:t>
      </w:r>
    </w:p>
    <w:p>
      <w:pPr>
        <w:pBdr>
          <w:left w:val="single" w:color="2F7FD1" w:sz="24" w:space="8"/>
        </w:pBdr>
        <w:shd w:fill="EEF5FC" w:color="auto" w:val="clear"/>
        <w:ind w:left="284" w:right="142"/>
        <w:jc w:val="both"/>
      </w:pPr>
      <w:r>
        <w:rPr>
          <w:b/>
          <w:bCs/>
        </w:rPr>
        <w:t xml:space="preserve">Namuna: "andisha"</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Til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Yaqin muqobillar</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Beriladigan qism</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Yo'qoladigan qism</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Ingliz</w:t>
            </w:r>
          </w:p>
        </w:tc>
        <w:tc>
          <w:tcPr>
            <w:tcW w:type="dxa" w:w="2338"/>
            <w:tcMar>
              <w:top w:type="dxa" w:w="60"/>
              <w:left w:type="dxa" w:w="100"/>
              <w:bottom w:type="dxa" w:w="60"/>
              <w:right w:type="dxa" w:w="100"/>
            </w:tcMar>
          </w:tcPr>
          <w:p>
            <w:pPr>
              <w:spacing w:line="276"/>
            </w:pPr>
            <w:r>
              <w:rPr>
                <w:b w:val="false"/>
                <w:bCs w:val="false"/>
                <w:sz w:val="26"/>
                <w:szCs w:val="26"/>
              </w:rPr>
              <w:t xml:space="preserve">tact, consideration, reticence</w:t>
            </w:r>
          </w:p>
        </w:tc>
        <w:tc>
          <w:tcPr>
            <w:tcW w:type="dxa" w:w="2338"/>
            <w:tcMar>
              <w:top w:type="dxa" w:w="60"/>
              <w:left w:type="dxa" w:w="100"/>
              <w:bottom w:type="dxa" w:w="60"/>
              <w:right w:type="dxa" w:w="100"/>
            </w:tcMar>
          </w:tcPr>
          <w:p>
            <w:pPr>
              <w:spacing w:line="276"/>
            </w:pPr>
            <w:r>
              <w:rPr>
                <w:b w:val="false"/>
                <w:bCs w:val="false"/>
                <w:sz w:val="26"/>
                <w:szCs w:val="26"/>
              </w:rPr>
              <w:t xml:space="preserve">o'zgalarni o'ylash, ehtiyotkorlik</w:t>
            </w:r>
          </w:p>
        </w:tc>
        <w:tc>
          <w:tcPr>
            <w:tcW w:type="dxa" w:w="2338"/>
            <w:tcMar>
              <w:top w:type="dxa" w:w="60"/>
              <w:left w:type="dxa" w:w="100"/>
              <w:bottom w:type="dxa" w:w="60"/>
              <w:right w:type="dxa" w:w="100"/>
            </w:tcMar>
          </w:tcPr>
          <w:p>
            <w:pPr>
              <w:spacing w:line="276"/>
            </w:pPr>
            <w:r>
              <w:rPr>
                <w:b w:val="false"/>
                <w:bCs w:val="false"/>
                <w:sz w:val="26"/>
                <w:szCs w:val="26"/>
              </w:rPr>
              <w:t xml:space="preserve">o'zini tiyish, ijtimoiy mas'uliyat hissi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Rus</w:t>
            </w:r>
          </w:p>
        </w:tc>
        <w:tc>
          <w:tcPr>
            <w:tcW w:type="dxa" w:w="2338"/>
            <w:tcMar>
              <w:top w:type="dxa" w:w="60"/>
              <w:left w:type="dxa" w:w="100"/>
              <w:bottom w:type="dxa" w:w="60"/>
              <w:right w:type="dxa" w:w="100"/>
            </w:tcMar>
          </w:tcPr>
          <w:p>
            <w:pPr>
              <w:spacing w:line="276"/>
            </w:pPr>
            <w:r>
              <w:rPr>
                <w:b w:val="false"/>
                <w:bCs w:val="false"/>
                <w:sz w:val="26"/>
                <w:szCs w:val="26"/>
              </w:rPr>
              <w:t xml:space="preserve">деликатность, такт, стеснительность</w:t>
            </w:r>
          </w:p>
        </w:tc>
        <w:tc>
          <w:tcPr>
            <w:tcW w:type="dxa" w:w="2338"/>
            <w:tcMar>
              <w:top w:type="dxa" w:w="60"/>
              <w:left w:type="dxa" w:w="100"/>
              <w:bottom w:type="dxa" w:w="60"/>
              <w:right w:type="dxa" w:w="100"/>
            </w:tcMar>
          </w:tcPr>
          <w:p>
            <w:pPr>
              <w:spacing w:line="276"/>
            </w:pPr>
            <w:r>
              <w:rPr>
                <w:b w:val="false"/>
                <w:bCs w:val="false"/>
                <w:sz w:val="26"/>
                <w:szCs w:val="26"/>
              </w:rPr>
              <w:t xml:space="preserve">nozik muomala, tortinish</w:t>
            </w:r>
          </w:p>
        </w:tc>
        <w:tc>
          <w:tcPr>
            <w:tcW w:type="dxa" w:w="2338"/>
            <w:tcMar>
              <w:top w:type="dxa" w:w="60"/>
              <w:left w:type="dxa" w:w="100"/>
              <w:bottom w:type="dxa" w:w="60"/>
              <w:right w:type="dxa" w:w="100"/>
            </w:tcMar>
          </w:tcPr>
          <w:p>
            <w:pPr>
              <w:spacing w:line="276"/>
            </w:pPr>
            <w:r>
              <w:rPr>
                <w:b w:val="false"/>
                <w:bCs w:val="false"/>
                <w:sz w:val="26"/>
                <w:szCs w:val="26"/>
              </w:rPr>
              <w:t xml:space="preserve">jamoa oldidagi axloqiy burch ma'nosi</w:t>
            </w:r>
          </w:p>
        </w:tc>
      </w:tr>
    </w:tbl>
    <w:p/>
    <w:p>
      <w:pPr>
        <w:pBdr>
          <w:left w:val="single" w:color="2F7FD1" w:sz="24" w:space="8"/>
        </w:pBdr>
        <w:shd w:fill="EEF5FC" w:color="auto" w:val="clear"/>
        <w:ind w:left="284" w:right="142"/>
        <w:jc w:val="both"/>
      </w:pPr>
      <w:r>
        <w:rPr>
          <w:b/>
          <w:bCs/>
        </w:rPr>
        <w:t xml:space="preserve">Xulosa:</w:t>
      </w:r>
      <w:r>
        <w:t xml:space="preserve"> "andisha" konseptining birorta tilda to'liq ekvivalenti yo'q. U bir nechta xorijiy so'zlarning ma'nolari kesishgan joyda turadi. Bu konseptning o'zbek madaniyatiga xos ekanini ko'rsatadi.</w:t>
      </w:r>
    </w:p>
    <w:p>
      <w:pPr>
        <w:pStyle w:val="Heading1"/>
        <w:keepNext/>
        <w:spacing w:after="120" w:before="280"/>
      </w:pPr>
      <w:r>
        <w:t xml:space="preserve">II. KEYS-STADI</w:t>
      </w:r>
    </w:p>
    <w:p>
      <w:pPr>
        <w:pStyle w:val="Heading2"/>
        <w:keepNext/>
        <w:spacing w:after="80" w:before="200"/>
      </w:pPr>
      <w:r>
        <w:t xml:space="preserve">Keys. Tarjimadagi "andisha"</w:t>
      </w:r>
    </w:p>
    <w:p>
      <w:pPr>
        <w:ind w:firstLine="709"/>
        <w:jc w:val="both"/>
      </w:pPr>
      <w:r>
        <w:rPr>
          <w:b/>
          <w:bCs/>
        </w:rPr>
        <w:t xml:space="preserve">Vaziyat.</w:t>
      </w:r>
      <w:r>
        <w:t xml:space="preserve"> Tarjimon o'zbek romanini ingliz tiliga o'girmoqda. Asarda shunday jumla bor: "Kelin qaynotasining oldida andisha qilib, gapini aytolmadi." Tarjimon uni "The bride was shy and could not speak in front of her father-in-law" deb tarjima qildi. Muharrir tarjimada asl ma'no yo'qolganini aytdi.</w:t>
      </w:r>
    </w:p>
    <w:p>
      <w:pPr>
        <w:ind w:firstLine="709"/>
        <w:jc w:val="both"/>
      </w:pPr>
      <w:r>
        <w:rPr>
          <w:b/>
          <w:bCs/>
        </w:rPr>
        <w:t xml:space="preserve">Savollar:</w:t>
      </w:r>
    </w:p>
    <w:p>
      <w:pPr>
        <w:pStyle w:val="ListParagraph"/>
        <w:numPr>
          <w:ilvl w:val="0"/>
          <w:numId w:val="3"/>
        </w:numPr>
        <w:jc w:val="both"/>
      </w:pPr>
      <w:r>
        <w:t xml:space="preserve">"Shy" so'zi "andisha" konseptining qaysi qismini beradi va qaysi qismini yo'qotadi?</w:t>
      </w:r>
    </w:p>
    <w:p>
      <w:pPr>
        <w:pStyle w:val="ListParagraph"/>
        <w:numPr>
          <w:ilvl w:val="0"/>
          <w:numId w:val="3"/>
        </w:numPr>
        <w:jc w:val="both"/>
      </w:pPr>
      <w:r>
        <w:t xml:space="preserve">Bu vaziyatda kelinning xatti-harakati qanday madaniy qoidalarga asoslangan?</w:t>
      </w:r>
    </w:p>
    <w:p>
      <w:pPr>
        <w:pStyle w:val="ListParagraph"/>
        <w:numPr>
          <w:ilvl w:val="0"/>
          <w:numId w:val="3"/>
        </w:numPr>
        <w:jc w:val="both"/>
      </w:pPr>
      <w:r>
        <w:t xml:space="preserve">Jumlani qanday tarjima qilish to'g'riroq bo'ladi? Kamida ikki variant taklif qiling.</w:t>
      </w:r>
    </w:p>
    <w:p>
      <w:pPr>
        <w:pStyle w:val="ListParagraph"/>
        <w:numPr>
          <w:ilvl w:val="0"/>
          <w:numId w:val="3"/>
        </w:numPr>
        <w:jc w:val="both"/>
      </w:pPr>
      <w:r>
        <w:t xml:space="preserve">Badiiy tarjimada bunday konseptlarni berishning qanday usullari bor?</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"Shy" so'zi faqat tortinchoqlikni, ya'ni shaxsning xarakter xususiyatini bildiradi. "Andisha" esa vaziyatga bog'liq: kelin tabiatan uyatchan bo'lgani uchun emas, balki qaynotasini hurmat qilib, oilaviy odob qoidalariga amal qilib gapirmagan. Bu kattalarga hurmat va oiladagi an'anaviy munosabatlar bilan bog'liq. </w:t>
      </w:r>
      <w:r>
        <w:rPr>
          <w:b/>
          <w:bCs/>
        </w:rPr>
        <w:t xml:space="preserve">Tarjima variantlari:</w:t>
      </w:r>
      <w:r>
        <w:t xml:space="preserve"> 1) "Out of respect for her father-in-law, the bride held back and did not say what was on her mind" (tasviriy tarjima); 2) matnda "andisha" so'zini saqlab, izoh berish: "...held back out of andisha – a sense of tactful restraint and respect for others". Badiiy tarjimada tasviriy tarjima, izoh, transliteratsiya va kontekstual muqobil usullari qo'llanadi.</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Munozarada talaba shunday dedi: "Andisha – eskilik qoldig'i. U odamni o'z fikrini aytishdan to'xtatadi va zamonaviy hayotga xalaqit beradi." Bu fikrga lingvokulturolog sifatida munosabat bildiring.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Lingvokulturolog konseptni "yaxshi" yoki "yomon" deb baholamaydi, balki uning tilda qanday aks etishini o'rganadi. Til materiali ko'rsatadiki, "andisha" konsepti o'zbek madaniyatida ikki tomonlama baholanadi. Bir tomondan, "andishali" so'zi ijobiy baho bildiradi. Ikkinchi tomondan, "Andisha qilgan arosatda qolar" maqoli haddan ortiq andishaning zararini ta'kidlaydi. Demak, xalqning o'zi bu konseptda me'yorni muhim deb bilgan. Talabaning fikri konseptning faqat bir qirrasini ko'radi.</w:t>
      </w:r>
    </w:p>
    <w:p>
      <w:pPr>
        <w:pStyle w:val="Heading2"/>
        <w:keepNext/>
        <w:spacing w:after="80" w:before="200"/>
      </w:pPr>
      <w:r>
        <w:t xml:space="preserve">2-kazus</w:t>
      </w:r>
    </w:p>
    <w:p>
      <w:pPr>
        <w:ind w:firstLine="709"/>
        <w:jc w:val="both"/>
      </w:pPr>
      <w:r>
        <w:t xml:space="preserve">Talaba: "'Or' va 'nomus' so'zlari bir xil ma'noni bildiradi, shuning uchun ularni alohida tahlil qilishning hojati yo'q", dedi. Bunga qo'shilasizmi?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Qisman qo'shilish mumkin: "or-nomus" juft so'z sifatida yaxlit konseptni ifodalaydi. Biroq alohida qo'llanganda ular ma'no ottenkalari bilan farqlanadi. Masalan, "or qilmoq" iborasi "biror ishni o'ziga ep ko'rmaslik, o'z sha'niga munosib bilmaslik" ma'nosini bildiradi. "Nomus" esa ko'proq sha'n, iffat va obro' ma'nolari bilan bog'lanadi. Shu sababli tahlilda ham juft shakl, ham har bir komponent alohida o'rganilishi kerak.</w:t>
      </w:r>
    </w:p>
    <w:p>
      <w:pPr>
        <w:pStyle w:val="Heading2"/>
        <w:keepNext/>
        <w:spacing w:after="80" w:before="200"/>
      </w:pPr>
      <w:r>
        <w:t xml:space="preserve">3-kazus</w:t>
      </w:r>
    </w:p>
    <w:p>
      <w:pPr>
        <w:ind w:firstLine="709"/>
        <w:jc w:val="both"/>
      </w:pPr>
      <w:r>
        <w:t xml:space="preserve">Guruhda "hayo" stimuliga assotsiativ eksperiment o'tkazildi. Respondentlarning ko'pchiligi "qiz", "kelin", "ro'mol" kabi reaksiyalar berdi. Bir talaba bundan "hayo faqat ayollarga xos fazilat" degan xulosa chiqardi. Bu xulosa to'g'rimi?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Natija o'zbek madaniyatidagi an'anaviy </w:t>
      </w:r>
      <w:r>
        <w:rPr>
          <w:b/>
          <w:bCs/>
        </w:rPr>
        <w:t xml:space="preserve">stereotipni</w:t>
      </w:r>
      <w:r>
        <w:t xml:space="preserve">, ya'ni hayoning ko'proq ayollarga nisbat berilishini ko'rsatadi. Lekin bundan "hayo faqat ayollarga xos" degan xulosa chiqarish mumkin emas. Til materialida "hayosiz yigit", "hayoli odam" kabi birikmalar ham uchraydi. "Hayo – iymondan" hikmati esa hayoni jinsdan qat'i nazar umuminsoniy fazilat sifatida ko'rsatadi. Eksperiment natijasi til egalarining tasavvuridagi stereotipni aks ettiradi, konseptning to'liq mazmunini emas.</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Forscha "andisha" so'zining asl ma'nosi qanday? A) uyat; B) fikr, o'y; C) sha'n; D) qo'rquv.</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so'z o'zbek tilida "o'zgalarni o'ylab tortinish" ma'nosini kasb etgan.</w:t>
      </w:r>
    </w:p>
    <w:p>
      <w:pPr>
        <w:ind w:firstLine="709"/>
        <w:jc w:val="both"/>
      </w:pPr>
      <w:r>
        <w:rPr>
          <w:b/>
          <w:bCs/>
        </w:rPr>
        <w:t xml:space="preserve">1.</w:t>
      </w:r>
      <w:r>
        <w:t xml:space="preserve"> "Or" va "nomus" so'zlari qaysi tildan o'zlashgan?</w:t>
      </w:r>
    </w:p>
    <w:p>
      <w:pPr>
        <w:ind w:left="709"/>
      </w:pPr>
      <w:r>
        <w:t xml:space="preserve">A) arab; B) fors; C) mo'g'ul; D) rus.</w:t>
      </w:r>
    </w:p>
    <w:p>
      <w:pPr>
        <w:ind w:firstLine="709"/>
        <w:jc w:val="both"/>
      </w:pPr>
      <w:r>
        <w:rPr>
          <w:b/>
          <w:bCs/>
        </w:rPr>
        <w:t xml:space="preserve">2.</w:t>
      </w:r>
      <w:r>
        <w:t xml:space="preserve"> Konseptning asosiy, hammaga tushunarli mazmuni qanday ataladi?</w:t>
      </w:r>
    </w:p>
    <w:p>
      <w:pPr>
        <w:ind w:left="709"/>
      </w:pPr>
      <w:r>
        <w:t xml:space="preserve">A) periferiya; B) lakuna; C) yadro; D) fon.</w:t>
      </w:r>
    </w:p>
    <w:p>
      <w:pPr>
        <w:ind w:firstLine="709"/>
        <w:jc w:val="both"/>
      </w:pPr>
      <w:r>
        <w:rPr>
          <w:b/>
          <w:bCs/>
        </w:rPr>
        <w:t xml:space="preserve">3.</w:t>
      </w:r>
      <w:r>
        <w:t xml:space="preserve"> "Yuzi shuvut bo'ldi" iborasi qaysi konsept bilan bog'liq?</w:t>
      </w:r>
    </w:p>
    <w:p>
      <w:pPr>
        <w:ind w:left="709"/>
      </w:pPr>
      <w:r>
        <w:t xml:space="preserve">A) mehmondo'stlik; B) or-nomus; C) vaqt; D) mehnat.</w:t>
      </w:r>
    </w:p>
    <w:p>
      <w:pPr>
        <w:ind w:firstLine="709"/>
        <w:jc w:val="both"/>
      </w:pPr>
      <w:r>
        <w:rPr>
          <w:b/>
          <w:bCs/>
        </w:rPr>
        <w:t xml:space="preserve">4.</w:t>
      </w:r>
      <w:r>
        <w:t xml:space="preserve"> "Andishasiz" so'zi "andisha" konseptining leksik-semantik maydonida qanday birlik?</w:t>
      </w:r>
    </w:p>
    <w:p>
      <w:pPr>
        <w:ind w:left="709"/>
      </w:pPr>
      <w:r>
        <w:t xml:space="preserve">A) sinonim; B) frazeologizm; C) realiya; D) antonim ma'nosidagi yasama so'z.</w:t>
      </w:r>
    </w:p>
    <w:p>
      <w:pPr>
        <w:ind w:firstLine="709"/>
        <w:jc w:val="both"/>
      </w:pPr>
      <w:r>
        <w:rPr>
          <w:b/>
          <w:bCs/>
        </w:rPr>
        <w:t xml:space="preserve">5.</w:t>
      </w:r>
      <w:r>
        <w:t xml:space="preserve"> "Andisha qilgan arosatda qolar" maqoli konseptning qanday bahosini ko'rsatadi?</w:t>
      </w:r>
    </w:p>
    <w:p>
      <w:pPr>
        <w:ind w:left="709"/>
      </w:pPr>
      <w:r>
        <w:t xml:space="preserve">A) haddan ortiq andishaning salbiy bahosini; B) faqat ijobiy bahoni; C) neytral bahoni; D) diniy bahoni.</w:t>
      </w:r>
    </w:p>
    <w:p>
      <w:pPr>
        <w:ind w:firstLine="709"/>
        <w:jc w:val="both"/>
      </w:pPr>
      <w:r>
        <w:rPr>
          <w:b/>
          <w:bCs/>
        </w:rPr>
        <w:t xml:space="preserve">6.</w:t>
      </w:r>
      <w:r>
        <w:t xml:space="preserve"> Uchala konseptning frazeologik ifodasida markaziy obrazlardan biri qaysi?</w:t>
      </w:r>
    </w:p>
    <w:p>
      <w:pPr>
        <w:ind w:left="709"/>
      </w:pPr>
      <w:r>
        <w:t xml:space="preserve">A) qo'l; B) oyoq; C) yuz; D) quloq.</w:t>
      </w:r>
    </w:p>
    <w:p>
      <w:pPr>
        <w:ind w:firstLine="709"/>
        <w:jc w:val="both"/>
      </w:pPr>
      <w:r>
        <w:rPr>
          <w:b/>
          <w:bCs/>
        </w:rPr>
        <w:t xml:space="preserve">7.</w:t>
      </w:r>
      <w:r>
        <w:t xml:space="preserve"> "Andisha" so'zining ingliz tilidagi eng yaqin muqobillaridan biri qaysi?</w:t>
      </w:r>
    </w:p>
    <w:p>
      <w:pPr>
        <w:ind w:left="709"/>
      </w:pPr>
      <w:r>
        <w:t xml:space="preserve">A) tact; B) courage; C) anger; D) wealth.</w:t>
      </w:r>
    </w:p>
    <w:p>
      <w:pPr>
        <w:ind w:firstLine="709"/>
        <w:jc w:val="both"/>
      </w:pPr>
      <w:r>
        <w:rPr>
          <w:b/>
          <w:bCs/>
        </w:rPr>
        <w:t xml:space="preserve">8.</w:t>
      </w:r>
      <w:r>
        <w:t xml:space="preserve"> "Hayo – iymondan" hikmati hayoni qanday ko'rsatadi?</w:t>
      </w:r>
    </w:p>
    <w:p>
      <w:pPr>
        <w:ind w:left="709"/>
      </w:pPr>
      <w:r>
        <w:t xml:space="preserve">A) faqat ayollarga xos sifat; B) salbiy sifat; C) diniy-axloqiy fazilat; D) zamonaviy tushuncha.</w:t>
      </w:r>
    </w:p>
    <w:p>
      <w:pPr>
        <w:ind w:firstLine="709"/>
        <w:jc w:val="both"/>
      </w:pPr>
      <w:r>
        <w:rPr>
          <w:b/>
          <w:bCs/>
        </w:rPr>
        <w:t xml:space="preserve">9.</w:t>
      </w:r>
      <w:r>
        <w:t xml:space="preserve"> Konsept periferiyasi asosan qaysi materiallar asosida aniqlanadi?</w:t>
      </w:r>
    </w:p>
    <w:p>
      <w:pPr>
        <w:ind w:left="709"/>
      </w:pPr>
      <w:r>
        <w:t xml:space="preserve">A) faqat lug'at ta'rifi; B) faqat imlo lug'ati; C) faqat grammatika; D) frazeologizm, maqol, matn va eksperiment.</w:t>
      </w:r>
    </w:p>
    <w:p>
      <w:pPr>
        <w:ind w:firstLine="709"/>
        <w:jc w:val="both"/>
      </w:pPr>
      <w:r>
        <w:rPr>
          <w:b/>
          <w:bCs/>
        </w:rPr>
        <w:t xml:space="preserve">10.</w:t>
      </w:r>
      <w:r>
        <w:t xml:space="preserve"> "Or qilmoq" iborasining ma'nosi qanday?</w:t>
      </w:r>
    </w:p>
    <w:p>
      <w:pPr>
        <w:ind w:left="709"/>
      </w:pPr>
      <w:r>
        <w:t xml:space="preserve">A) xursand bo'lmoq; B) biror ishni o'ziga ep ko'rmaslik; C) kasal bo'lmoq; D) safarga chiqmoq.</w:t>
      </w:r>
    </w:p>
    <w:p>
      <w:pPr>
        <w:ind w:firstLine="709"/>
        <w:jc w:val="both"/>
      </w:pPr>
      <w:r>
        <w:rPr>
          <w:b/>
          <w:bCs/>
        </w:rPr>
        <w:t xml:space="preserve">Javoblar kaliti:</w:t>
      </w:r>
      <w:r>
        <w:t xml:space="preserve"> 1–A; 2–C; 3–B; 4–D; 5–A; 6–C; 7–A; 8–C; 9–D; 10–B.</w:t>
      </w:r>
    </w:p>
    <w:p>
      <w:pPr>
        <w:pStyle w:val="Heading1"/>
        <w:keepNext/>
        <w:spacing w:after="120" w:before="280"/>
      </w:pPr>
      <w:r>
        <w:t xml:space="preserve">V. NAZARIY SAVOLLAR</w:t>
      </w:r>
    </w:p>
    <w:p>
      <w:pPr>
        <w:pStyle w:val="ListParagraph"/>
        <w:numPr>
          <w:ilvl w:val="0"/>
          <w:numId w:val="4"/>
        </w:numPr>
        <w:jc w:val="both"/>
      </w:pPr>
      <w:r>
        <w:t xml:space="preserve">Nima uchun "or-nomus", "andisha" va "hayo" o'zbek madaniyatining asosiy axloqiy konseptlari hisoblanadi?</w:t>
      </w:r>
    </w:p>
    <w:p>
      <w:pPr>
        <w:pStyle w:val="ListParagraph"/>
        <w:numPr>
          <w:ilvl w:val="0"/>
          <w:numId w:val="4"/>
        </w:numPr>
        <w:jc w:val="both"/>
      </w:pPr>
      <w:r>
        <w:t xml:space="preserve">Konseptni tahlil qilishda qaysi metodlar qanday ketma-ketlikda qo'llanadi?</w:t>
      </w:r>
    </w:p>
    <w:p>
      <w:pPr>
        <w:pStyle w:val="ListParagraph"/>
        <w:numPr>
          <w:ilvl w:val="0"/>
          <w:numId w:val="4"/>
        </w:numPr>
        <w:jc w:val="both"/>
      </w:pPr>
      <w:r>
        <w:t xml:space="preserve">"Andisha" so'zining ma'no taraqqiyoti qanday madaniy omillar bilan bog'liq?</w:t>
      </w:r>
    </w:p>
    <w:p>
      <w:pPr>
        <w:pStyle w:val="ListParagraph"/>
        <w:numPr>
          <w:ilvl w:val="0"/>
          <w:numId w:val="4"/>
        </w:numPr>
        <w:jc w:val="both"/>
      </w:pPr>
      <w:r>
        <w:t xml:space="preserve">Konseptning leksik-semantik maydoni qanday birliklardan tashkil topadi?</w:t>
      </w:r>
    </w:p>
    <w:p>
      <w:pPr>
        <w:pStyle w:val="ListParagraph"/>
        <w:numPr>
          <w:ilvl w:val="0"/>
          <w:numId w:val="4"/>
        </w:numPr>
        <w:jc w:val="both"/>
      </w:pPr>
      <w:r>
        <w:t xml:space="preserve">Nima uchun "yuz" obrazi or-nomus va hayo konseptlarida muhim o'rin tutadi?</w:t>
      </w:r>
    </w:p>
    <w:p>
      <w:pPr>
        <w:pStyle w:val="ListParagraph"/>
        <w:numPr>
          <w:ilvl w:val="0"/>
          <w:numId w:val="4"/>
        </w:numPr>
        <w:jc w:val="both"/>
      </w:pPr>
      <w:r>
        <w:t xml:space="preserve">Konsept yadrosi va periferiyasi qanday aniqlanadi?</w:t>
      </w:r>
    </w:p>
    <w:p>
      <w:pPr>
        <w:pStyle w:val="ListParagraph"/>
        <w:numPr>
          <w:ilvl w:val="0"/>
          <w:numId w:val="4"/>
        </w:numPr>
        <w:jc w:val="both"/>
      </w:pPr>
      <w:r>
        <w:t xml:space="preserve">Assotsiativ eksperimentda aniqlangan stereotip konseptning mazmuni bilan qanday munosabatda?</w:t>
      </w:r>
    </w:p>
    <w:p>
      <w:pPr>
        <w:pStyle w:val="ListParagraph"/>
        <w:numPr>
          <w:ilvl w:val="0"/>
          <w:numId w:val="4"/>
        </w:numPr>
        <w:jc w:val="both"/>
      </w:pPr>
      <w:r>
        <w:t xml:space="preserve">Milliy axloqiy konseptlarni tarjima qilishda qanday qiyinchiliklar bor?</w:t>
      </w:r>
    </w:p>
    <w:p>
      <w:pPr>
        <w:pStyle w:val="Heading1"/>
        <w:keepNext/>
        <w:spacing w:after="120" w:before="280"/>
      </w:pPr>
      <w:r>
        <w:t xml:space="preserve">VI. UYGA VAZIFA</w:t>
      </w:r>
    </w:p>
    <w:p>
      <w:pPr>
        <w:ind w:firstLine="709"/>
        <w:jc w:val="both"/>
      </w:pPr>
      <w:r>
        <w:t xml:space="preserve">Uchala konseptdan birini tanlang va u bo'yicha 2–3 betlik mini-tadqiqot yozing. Tadqiqotda: 1) lug'aviy ma'no va etimologiya; 2) leksik-semantik maydon; 3) kamida 5 ta ibora va maqol tahlili; 4) kamida 20 nafar respondent bilan o'tkazilgan assotsiativ eksperiment natijalari; 5) konsept modeli (yadro va periferiya); 6) ingliz yoki rus tili bilan qiyos bo'lsin.</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Воробьёв В.В. Лингвокультурология (теория и методы). – М.: РУДН, 1997.</w:t>
      </w:r>
    </w:p>
    <w:p>
      <w:pPr>
        <w:pStyle w:val="ListParagraph"/>
        <w:numPr>
          <w:ilvl w:val="0"/>
          <w:numId w:val="5"/>
        </w:numPr>
        <w:jc w:val="both"/>
      </w:pPr>
      <w:r>
        <w:t xml:space="preserve">Попова З.Д., Стернин И.А. Когнитивная лингвистика. – М.: АСТ: Восток–Запад, 2007.</w:t>
      </w:r>
    </w:p>
    <w:p>
      <w:pPr>
        <w:pStyle w:val="ListParagraph"/>
        <w:numPr>
          <w:ilvl w:val="0"/>
          <w:numId w:val="5"/>
        </w:numPr>
        <w:jc w:val="both"/>
      </w:pPr>
      <w:r>
        <w:t xml:space="preserve">Usmanova Sh. Lingvokulturologiya: darslik. – Toshkent, 2019.</w:t>
      </w:r>
    </w:p>
    <w:p>
      <w:pPr>
        <w:pStyle w:val="ListParagraph"/>
        <w:numPr>
          <w:ilvl w:val="0"/>
          <w:numId w:val="5"/>
        </w:numPr>
        <w:jc w:val="both"/>
      </w:pPr>
      <w:r>
        <w:t xml:space="preserve">O'zbek tilining izohli lug'ati. 5 jildlik. – Toshkent: O'zbekiston milliy ensiklopediyasi, 2006–2008.</w:t>
      </w:r>
    </w:p>
    <w:p>
      <w:pPr>
        <w:ind w:firstLine="709"/>
        <w:jc w:val="both"/>
      </w:pPr>
      <w:r>
        <w:rPr>
          <w:b/>
          <w:bCs/>
        </w:rPr>
        <w:t xml:space="preserve">Qo'shimcha adabiyotlar</w:t>
      </w:r>
    </w:p>
    <w:p>
      <w:pPr>
        <w:pStyle w:val="ListParagraph"/>
        <w:numPr>
          <w:ilvl w:val="0"/>
          <w:numId w:val="6"/>
        </w:numPr>
        <w:jc w:val="both"/>
      </w:pPr>
      <w:r>
        <w:t xml:space="preserve">Степанов Ю.С. Константы: Словарь русской культуры. – М.: Языки русской культуры, 1997.</w:t>
      </w:r>
    </w:p>
    <w:p>
      <w:pPr>
        <w:pStyle w:val="ListParagraph"/>
        <w:numPr>
          <w:ilvl w:val="0"/>
          <w:numId w:val="6"/>
        </w:numPr>
        <w:jc w:val="both"/>
      </w:pPr>
      <w:r>
        <w:t xml:space="preserve">Wierzbicka A. Understanding Cultures through Their Key Words. – New York: Oxford University Press, 1997.</w:t>
      </w:r>
    </w:p>
    <w:p>
      <w:pPr>
        <w:pStyle w:val="ListParagraph"/>
        <w:numPr>
          <w:ilvl w:val="0"/>
          <w:numId w:val="6"/>
        </w:numPr>
        <w:jc w:val="both"/>
      </w:pPr>
      <w:r>
        <w:t xml:space="preserve">Rahmatullayev Sh. O'zbek tilining izohli frazeologik lug'ati. – Toshkent, 1978.</w:t>
      </w:r>
    </w:p>
    <w:p>
      <w:pPr>
        <w:pStyle w:val="ListParagraph"/>
        <w:numPr>
          <w:ilvl w:val="0"/>
          <w:numId w:val="6"/>
        </w:numPr>
        <w:jc w:val="both"/>
      </w:pPr>
      <w:r>
        <w:t xml:space="preserve">Xudoyberganova D. Matnning antropotsentrik tadqiqi. – Toshkent: Fan, 2013.</w:t>
      </w:r>
    </w:p>
    <w:p>
      <w:pPr>
        <w:pStyle w:val="ListParagraph"/>
        <w:numPr>
          <w:ilvl w:val="0"/>
          <w:numId w:val="6"/>
        </w:numPr>
        <w:jc w:val="both"/>
      </w:pPr>
      <w:r>
        <w:t xml:space="preserve">Safarov Sh. Kognitiv tilshunoslik. – Jizzax: Sangzor, 2006.</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2026-10-23T08:39:57.015Z</dcterms:created>
  <dcterms:modified xsi:type="dcterms:W3CDTF">2026-10-23T08:39:57.016Z</dcterms:modified>
</cp:coreProperties>
</file>

<file path=docProps/custom.xml><?xml version="1.0" encoding="utf-8"?>
<Properties xmlns="http://schemas.openxmlformats.org/officeDocument/2006/custom-properties" xmlns:vt="http://schemas.openxmlformats.org/officeDocument/2006/docPropsVTypes"/>
</file>