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50017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bookmarkStart w:id="0" w:name="_Hlk118745542"/>
      <w:bookmarkEnd w:id="0"/>
      <w:r>
        <w:rPr>
          <w:rFonts w:hint="default" w:ascii="Times New Roman" w:hAnsi="Times New Roman" w:cs="Times New Roman"/>
          <w:sz w:val="28"/>
          <w:szCs w:val="28"/>
        </w:rPr>
        <w:t>Уральский федеральный университет</w:t>
      </w:r>
    </w:p>
    <w:p w14:paraId="50F8E6A3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имени первого Президента России Б.Н. Ельцина</w:t>
      </w:r>
    </w:p>
    <w:p w14:paraId="620DD910">
      <w:pPr>
        <w:spacing w:before="120" w:after="16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Институт радиоэлектроники и информационных технологий – РТФ</w:t>
      </w:r>
    </w:p>
    <w:p w14:paraId="529B2721">
      <w:pPr>
        <w:jc w:val="center"/>
        <w:rPr>
          <w:rFonts w:hint="default" w:ascii="Times New Roman" w:hAnsi="Times New Roman" w:cs="Times New Roman"/>
          <w:b/>
          <w:color w:val="auto"/>
          <w:sz w:val="28"/>
          <w:szCs w:val="28"/>
        </w:rPr>
      </w:pPr>
    </w:p>
    <w:p w14:paraId="514EE2CB">
      <w:pPr>
        <w:jc w:val="center"/>
        <w:rPr>
          <w:rFonts w:hint="default" w:ascii="Times New Roman" w:hAnsi="Times New Roman" w:cs="Times New Roman"/>
          <w:b/>
          <w:color w:val="auto"/>
          <w:sz w:val="28"/>
          <w:szCs w:val="28"/>
        </w:rPr>
      </w:pPr>
    </w:p>
    <w:p w14:paraId="58DDDF92">
      <w:pPr>
        <w:jc w:val="center"/>
        <w:rPr>
          <w:b/>
          <w:bCs/>
        </w:rPr>
      </w:pPr>
      <w:r>
        <w:rPr>
          <w:b/>
          <w:bCs/>
        </w:rPr>
        <w:t>Тестирование бэкенд приложения</w:t>
      </w:r>
    </w:p>
    <w:p w14:paraId="3A01FBEE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Лабораторная работа №</w:t>
      </w:r>
      <w:r>
        <w:rPr>
          <w:rFonts w:hint="default" w:cs="Times New Roman"/>
          <w:sz w:val="28"/>
          <w:szCs w:val="28"/>
          <w:lang w:val="en-US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t xml:space="preserve"> по дисциплине «Разработка программных проектов»</w:t>
      </w:r>
    </w:p>
    <w:p w14:paraId="1F17044E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1ACD01E2">
      <w:pPr>
        <w:tabs>
          <w:tab w:val="right" w:pos="6663"/>
        </w:tabs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Выполнил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студент группы РИМ-150950  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ab/>
      </w:r>
      <w:r>
        <w:rPr>
          <w:rFonts w:hint="default" w:ascii="Times New Roman" w:hAnsi="Times New Roman" w:cs="Times New Roman"/>
          <w:sz w:val="28"/>
          <w:szCs w:val="28"/>
          <w:u w:val="single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  Павелин С.С</w:t>
      </w:r>
    </w:p>
    <w:p w14:paraId="05C1C306">
      <w:pPr>
        <w:ind w:firstLine="581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Подпись</w:t>
      </w:r>
    </w:p>
    <w:p w14:paraId="4060F8F6">
      <w:pPr>
        <w:spacing w:before="120" w:after="160"/>
        <w:ind w:right="55" w:firstLine="0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«____» _______________ 2025 г.</w:t>
      </w:r>
    </w:p>
    <w:p w14:paraId="36FE941B">
      <w:pPr>
        <w:tabs>
          <w:tab w:val="left" w:pos="5529"/>
        </w:tabs>
        <w:rPr>
          <w:rFonts w:hint="default" w:ascii="Times New Roman" w:hAnsi="Times New Roman" w:cs="Times New Roman"/>
          <w:sz w:val="28"/>
          <w:szCs w:val="28"/>
        </w:rPr>
      </w:pPr>
    </w:p>
    <w:p w14:paraId="001A6984">
      <w:pPr>
        <w:tabs>
          <w:tab w:val="left" w:pos="5670"/>
          <w:tab w:val="left" w:pos="6946"/>
        </w:tabs>
        <w:rPr>
          <w:rFonts w:hint="default" w:ascii="Times New Roman" w:hAnsi="Times New Roman" w:cs="Times New Roman"/>
          <w:sz w:val="28"/>
          <w:szCs w:val="28"/>
        </w:rPr>
      </w:pPr>
    </w:p>
    <w:p w14:paraId="720AA3C2">
      <w:pPr>
        <w:tabs>
          <w:tab w:val="left" w:pos="5670"/>
          <w:tab w:val="left" w:pos="6946"/>
        </w:tabs>
        <w:rPr>
          <w:rFonts w:hint="default" w:ascii="Times New Roman" w:hAnsi="Times New Roman" w:cs="Times New Roman"/>
          <w:sz w:val="28"/>
          <w:szCs w:val="28"/>
        </w:rPr>
      </w:pPr>
    </w:p>
    <w:p w14:paraId="1A219CF1">
      <w:pPr>
        <w:tabs>
          <w:tab w:val="left" w:pos="5670"/>
          <w:tab w:val="left" w:pos="694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Проверил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Преподаватель 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    Кузьмин Д.</w:t>
      </w:r>
    </w:p>
    <w:p w14:paraId="7AD926C1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02625A2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15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3"/>
        <w:gridCol w:w="566"/>
        <w:gridCol w:w="1985"/>
        <w:gridCol w:w="425"/>
        <w:gridCol w:w="3120"/>
      </w:tblGrid>
      <w:tr w14:paraId="47AB1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  <w:tcBorders>
              <w:left w:val="nil"/>
              <w:bottom w:val="nil"/>
              <w:right w:val="nil"/>
            </w:tcBorders>
            <w:vAlign w:val="center"/>
          </w:tcPr>
          <w:p w14:paraId="00A66C05">
            <w:pPr>
              <w:widowControl/>
              <w:spacing w:before="0" w:after="16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 w:bidi="ar-SA"/>
              </w:rPr>
              <w:t>Оценка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37258A25">
            <w:pPr>
              <w:widowControl/>
              <w:spacing w:before="0" w:after="16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  <w:vAlign w:val="center"/>
          </w:tcPr>
          <w:p w14:paraId="4077C8C2">
            <w:pPr>
              <w:widowControl/>
              <w:spacing w:before="0" w:after="16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 w:bidi="ar-SA"/>
              </w:rPr>
              <w:t>Дата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91939BB">
            <w:pPr>
              <w:widowControl/>
              <w:spacing w:before="0" w:after="16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20" w:type="dxa"/>
            <w:tcBorders>
              <w:left w:val="nil"/>
              <w:bottom w:val="nil"/>
              <w:right w:val="nil"/>
            </w:tcBorders>
            <w:vAlign w:val="center"/>
          </w:tcPr>
          <w:p w14:paraId="7051E379">
            <w:pPr>
              <w:widowControl/>
              <w:spacing w:before="0" w:after="16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 w:bidi="ar-SA"/>
              </w:rPr>
              <w:t>Подпись преподавателя</w:t>
            </w:r>
          </w:p>
        </w:tc>
      </w:tr>
    </w:tbl>
    <w:p w14:paraId="5425857B">
      <w:pPr>
        <w:rPr>
          <w:rFonts w:hint="default" w:ascii="Times New Roman" w:hAnsi="Times New Roman" w:cs="Times New Roman"/>
          <w:sz w:val="28"/>
          <w:szCs w:val="28"/>
        </w:rPr>
      </w:pPr>
    </w:p>
    <w:p w14:paraId="6785D474">
      <w:pPr>
        <w:rPr>
          <w:rFonts w:hint="default" w:ascii="Times New Roman" w:hAnsi="Times New Roman" w:cs="Times New Roman"/>
          <w:sz w:val="28"/>
          <w:szCs w:val="28"/>
        </w:rPr>
      </w:pPr>
    </w:p>
    <w:p w14:paraId="5534F750">
      <w:pPr>
        <w:rPr>
          <w:rFonts w:hint="default" w:ascii="Times New Roman" w:hAnsi="Times New Roman" w:cs="Times New Roman"/>
          <w:sz w:val="28"/>
          <w:szCs w:val="28"/>
        </w:rPr>
      </w:pPr>
    </w:p>
    <w:p w14:paraId="79454830">
      <w:pPr>
        <w:rPr>
          <w:rFonts w:hint="default" w:ascii="Times New Roman" w:hAnsi="Times New Roman" w:cs="Times New Roman"/>
          <w:sz w:val="28"/>
          <w:szCs w:val="28"/>
        </w:rPr>
      </w:pPr>
    </w:p>
    <w:p w14:paraId="4C4E362B">
      <w:pPr>
        <w:rPr>
          <w:rFonts w:hint="default" w:ascii="Times New Roman" w:hAnsi="Times New Roman" w:cs="Times New Roman"/>
          <w:sz w:val="28"/>
          <w:szCs w:val="28"/>
        </w:rPr>
      </w:pPr>
    </w:p>
    <w:p w14:paraId="3EBCEBDD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Екатеринбург</w:t>
      </w:r>
    </w:p>
    <w:p w14:paraId="3AD29179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2025</w:t>
      </w:r>
    </w:p>
    <w:p w14:paraId="462D9161">
      <w:pPr>
        <w:pStyle w:val="22"/>
        <w:ind w:firstLine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Введение</w:t>
      </w:r>
    </w:p>
    <w:p w14:paraId="0C3E475F">
      <w:pPr>
        <w:rPr>
          <w:b/>
          <w:bCs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Цель лабораторной работы № </w:t>
      </w:r>
      <w:r>
        <w:rPr>
          <w:rFonts w:hint="default" w:cs="Times New Roman"/>
          <w:sz w:val="28"/>
          <w:szCs w:val="28"/>
          <w:lang w:val="en-US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t xml:space="preserve"> –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  <w:r>
        <w:rPr>
          <w:b/>
          <w:bCs/>
        </w:rPr>
        <w:t xml:space="preserve"> познакомится со способами тестирования приложения</w:t>
      </w:r>
    </w:p>
    <w:p w14:paraId="1520CA98">
      <w:pPr>
        <w:rPr>
          <w:rFonts w:hint="default" w:ascii="Times New Roman" w:hAnsi="Times New Roman" w:cs="Times New Roman"/>
          <w:sz w:val="28"/>
          <w:szCs w:val="28"/>
        </w:rPr>
      </w:pPr>
    </w:p>
    <w:p w14:paraId="60EBC85C">
      <w:pPr>
        <w:spacing w:before="0" w:after="160"/>
        <w:rPr>
          <w:rFonts w:hint="default" w:cs="Times New Roman"/>
          <w:sz w:val="28"/>
          <w:szCs w:val="28"/>
          <w:lang w:val="en-US" w:eastAsia="ru-RU"/>
        </w:rPr>
      </w:pPr>
      <w:r>
        <w:rPr>
          <w:rFonts w:hint="default" w:cs="Times New Roman"/>
          <w:sz w:val="28"/>
          <w:szCs w:val="28"/>
          <w:lang w:val="ru-RU" w:eastAsia="ru-RU"/>
        </w:rPr>
        <w:t>Сначала</w:t>
      </w:r>
      <w:r>
        <w:rPr>
          <w:rFonts w:hint="default" w:cs="Times New Roman"/>
          <w:sz w:val="28"/>
          <w:szCs w:val="28"/>
          <w:lang w:val="en-US" w:eastAsia="ru-RU"/>
        </w:rPr>
        <w:t xml:space="preserve"> установим необходимые зависимости, в том числе pytest</w:t>
      </w:r>
    </w:p>
    <w:p w14:paraId="6F3987DD">
      <w:pPr>
        <w:spacing w:before="0" w:after="160"/>
      </w:pPr>
      <w:r>
        <w:drawing>
          <wp:inline distT="0" distB="0" distL="114300" distR="114300">
            <wp:extent cx="5934075" cy="1364615"/>
            <wp:effectExtent l="0" t="0" r="9525" b="698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36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9FB8E">
      <w:pPr>
        <w:spacing w:before="0" w:after="160"/>
      </w:pPr>
    </w:p>
    <w:p w14:paraId="233E5FD5">
      <w:pPr>
        <w:spacing w:before="0" w:after="160"/>
        <w:rPr>
          <w:rFonts w:hint="default"/>
          <w:lang w:val="en-US" w:eastAsia="ru-RU"/>
        </w:rPr>
      </w:pPr>
      <w:r>
        <w:rPr>
          <w:rFonts w:hint="default"/>
          <w:lang w:val="ru-RU" w:eastAsia="ru-RU"/>
        </w:rPr>
        <w:t>Далее</w:t>
      </w:r>
      <w:r>
        <w:rPr>
          <w:rFonts w:hint="default"/>
          <w:lang w:val="en-US" w:eastAsia="ru-RU"/>
        </w:rPr>
        <w:t xml:space="preserve"> напишем конфигурацию для тестов</w:t>
      </w:r>
    </w:p>
    <w:p w14:paraId="7807A017">
      <w:pPr>
        <w:spacing w:before="0" w:after="160"/>
      </w:pPr>
      <w:r>
        <w:drawing>
          <wp:inline distT="0" distB="0" distL="114300" distR="114300">
            <wp:extent cx="5939790" cy="2445385"/>
            <wp:effectExtent l="0" t="0" r="3810" b="825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E1CE9">
      <w:pPr>
        <w:spacing w:before="0" w:after="160"/>
        <w:rPr>
          <w:rFonts w:hint="default"/>
          <w:lang w:val="en-US" w:eastAsia="ru-RU"/>
        </w:rPr>
      </w:pPr>
      <w:r>
        <w:rPr>
          <w:rFonts w:hint="default"/>
          <w:lang w:val="ru-RU" w:eastAsia="ru-RU"/>
        </w:rPr>
        <w:t>Напишем</w:t>
      </w:r>
      <w:r>
        <w:rPr>
          <w:rFonts w:hint="default"/>
          <w:lang w:val="en-US" w:eastAsia="ru-RU"/>
        </w:rPr>
        <w:t xml:space="preserve"> тесты и запустим  pytest test/test_all.py -v</w:t>
      </w:r>
    </w:p>
    <w:p w14:paraId="512DE8C3">
      <w:pPr>
        <w:spacing w:before="0" w:after="160"/>
      </w:pPr>
      <w:r>
        <w:drawing>
          <wp:inline distT="0" distB="0" distL="114300" distR="114300">
            <wp:extent cx="5933440" cy="2453005"/>
            <wp:effectExtent l="0" t="0" r="10160" b="63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45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1518E">
      <w:pPr>
        <w:spacing w:before="0" w:after="160"/>
      </w:pPr>
    </w:p>
    <w:p w14:paraId="65385890">
      <w:pPr>
        <w:spacing w:before="0" w:after="160"/>
        <w:rPr>
          <w:rFonts w:hint="default"/>
          <w:lang w:val="en-US" w:eastAsia="ru-RU"/>
        </w:rPr>
      </w:pPr>
      <w:r>
        <w:rPr>
          <w:rFonts w:hint="default"/>
          <w:lang w:val="ru-RU" w:eastAsia="ru-RU"/>
        </w:rPr>
        <w:t>Вывод</w:t>
      </w:r>
      <w:r>
        <w:rPr>
          <w:rFonts w:hint="default"/>
          <w:lang w:val="en-US" w:eastAsia="ru-RU"/>
        </w:rPr>
        <w:t xml:space="preserve">: в рамках данной лабораторной реализовано 90% </w:t>
      </w:r>
      <w:r>
        <w:rPr>
          <w:rFonts w:hint="default"/>
          <w:lang w:val="ru-RU" w:eastAsia="ru-RU"/>
        </w:rPr>
        <w:t>покрытие</w:t>
      </w:r>
      <w:r>
        <w:rPr>
          <w:rFonts w:hint="default"/>
          <w:lang w:val="en-US" w:eastAsia="ru-RU"/>
        </w:rPr>
        <w:t xml:space="preserve"> тестами</w:t>
      </w:r>
    </w:p>
    <w:p w14:paraId="1F0C364A">
      <w:pPr>
        <w:spacing w:before="0" w:after="160"/>
        <w:rPr>
          <w:rFonts w:hint="default"/>
          <w:lang w:val="en-US" w:eastAsia="ru-RU"/>
        </w:rPr>
      </w:pPr>
    </w:p>
    <w:p w14:paraId="2737C3E0">
      <w:pPr>
        <w:spacing w:before="0" w:after="160"/>
        <w:rPr>
          <w:rFonts w:hint="default"/>
          <w:lang w:val="en-US" w:eastAsia="ru-RU"/>
        </w:rPr>
      </w:pPr>
    </w:p>
    <w:p w14:paraId="1F26F2CA">
      <w:pPr>
        <w:pStyle w:val="26"/>
        <w:numPr>
          <w:ilvl w:val="0"/>
          <w:numId w:val="1"/>
        </w:numPr>
      </w:pPr>
      <w:r>
        <w:t>Почему в тестах мы используем отдельную тестовую базу данных (SQLite in-memory)? Какие проблемы могут возникнуть при использовании production базы данных для тестирования?</w:t>
      </w:r>
    </w:p>
    <w:p w14:paraId="2B641E5D">
      <w:pPr>
        <w:pStyle w:val="26"/>
        <w:numPr>
          <w:numId w:val="0"/>
        </w:numPr>
        <w:ind w:left="360" w:leftChars="0"/>
        <w:rPr>
          <w:rFonts w:hint="default"/>
          <w:lang w:val="ru-RU"/>
        </w:rPr>
      </w:pPr>
      <w:r>
        <w:rPr>
          <w:rFonts w:hint="default"/>
          <w:lang w:val="ru-RU"/>
        </w:rPr>
        <w:tab/>
        <w:t>Разделяем енвайроменты, чтобы данные были корректные и не записались лишние записи</w:t>
      </w:r>
    </w:p>
    <w:p w14:paraId="2F6246B4">
      <w:pPr>
        <w:pStyle w:val="26"/>
        <w:numPr>
          <w:ilvl w:val="0"/>
          <w:numId w:val="1"/>
        </w:numPr>
      </w:pPr>
      <w:r>
        <w:t>Как работает TestClient в Litestar? Какие преимущества он дает по сравнению с обычными HTTP-запросами?</w:t>
      </w:r>
    </w:p>
    <w:p w14:paraId="5DA31DFB">
      <w:pPr>
        <w:pStyle w:val="26"/>
        <w:numPr>
          <w:numId w:val="0"/>
        </w:numPr>
        <w:ind w:left="360" w:leftChars="0"/>
        <w:rPr>
          <w:rFonts w:hint="default"/>
        </w:rPr>
      </w:pPr>
      <w:r>
        <w:rPr>
          <w:rFonts w:hint="default"/>
        </w:rPr>
        <w:t>TestClient — это клиент для тестирования ASGI-приложений без запуска реального сервера. Он имитирует HTTP-запросы к приложению, но работает в памяти, что:</w:t>
      </w:r>
    </w:p>
    <w:p w14:paraId="0287EB3B">
      <w:pPr>
        <w:pStyle w:val="26"/>
        <w:numPr>
          <w:numId w:val="0"/>
        </w:numPr>
        <w:ind w:left="360" w:leftChars="0"/>
        <w:rPr>
          <w:rFonts w:hint="default"/>
        </w:rPr>
      </w:pPr>
      <w:r>
        <w:rPr>
          <w:rFonts w:hint="default"/>
        </w:rPr>
        <w:t>Исключает сетевые задержки — тесты выполняются быстрее.</w:t>
      </w:r>
    </w:p>
    <w:p w14:paraId="2B2CDCB8">
      <w:pPr>
        <w:pStyle w:val="26"/>
        <w:numPr>
          <w:numId w:val="0"/>
        </w:numPr>
        <w:ind w:left="360" w:leftChars="0"/>
      </w:pPr>
      <w:r>
        <w:rPr>
          <w:rFonts w:hint="default"/>
        </w:rPr>
        <w:t>Позволяет напрямую тестировать приложение без поднятия сервера.</w:t>
      </w:r>
    </w:p>
    <w:p w14:paraId="0D499E0C">
      <w:pPr>
        <w:pStyle w:val="26"/>
        <w:numPr>
          <w:ilvl w:val="0"/>
          <w:numId w:val="1"/>
        </w:numPr>
      </w:pPr>
      <w:r>
        <w:t>При тестировании сервиса заказов, какие edge cases (граничные случаи) нужно учитывать? Напишите к ним тесты</w:t>
      </w:r>
    </w:p>
    <w:p w14:paraId="6B95F88D">
      <w:pPr>
        <w:pStyle w:val="26"/>
        <w:numPr>
          <w:numId w:val="0"/>
        </w:numPr>
        <w:ind w:left="360" w:leftChars="0"/>
        <w:rPr>
          <w:rFonts w:hint="default"/>
          <w:lang w:val="ru-RU"/>
        </w:rPr>
      </w:pPr>
      <w:r>
        <w:rPr>
          <w:lang w:val="ru-RU"/>
        </w:rPr>
        <w:t>Например</w:t>
      </w:r>
      <w:r>
        <w:rPr>
          <w:rFonts w:hint="default"/>
          <w:lang w:val="ru-RU"/>
        </w:rPr>
        <w:t xml:space="preserve">: </w:t>
      </w:r>
    </w:p>
    <w:p w14:paraId="5EFB84C4">
      <w:pPr>
        <w:pStyle w:val="26"/>
        <w:numPr>
          <w:numId w:val="0"/>
        </w:numPr>
        <w:ind w:left="360" w:leftChars="0"/>
        <w:rPr>
          <w:rFonts w:hint="default"/>
          <w:lang w:val="ru-RU"/>
        </w:rPr>
      </w:pPr>
      <w:r>
        <w:rPr>
          <w:rFonts w:hint="default"/>
          <w:lang w:val="ru-RU"/>
        </w:rPr>
        <w:t>Пустой заказ: создание заказа без товаров → ожидается ошибка валидации.</w:t>
      </w:r>
    </w:p>
    <w:p w14:paraId="73D440C4">
      <w:pPr>
        <w:pStyle w:val="26"/>
        <w:numPr>
          <w:numId w:val="0"/>
        </w:numPr>
        <w:ind w:left="360" w:leftChars="0"/>
        <w:rPr>
          <w:rFonts w:hint="default"/>
          <w:lang w:val="ru-RU"/>
        </w:rPr>
      </w:pPr>
      <w:r>
        <w:rPr>
          <w:rFonts w:hint="default"/>
          <w:lang w:val="ru-RU"/>
        </w:rPr>
        <w:t>Отрицательное количество товаров или цена → проверка валидации.</w:t>
      </w:r>
    </w:p>
    <w:p w14:paraId="13B771F4">
      <w:pPr>
        <w:pStyle w:val="26"/>
        <w:numPr>
          <w:numId w:val="0"/>
        </w:numPr>
        <w:ind w:left="360" w:leftChars="0"/>
        <w:rPr>
          <w:rFonts w:hint="default"/>
          <w:lang w:val="ru-RU"/>
        </w:rPr>
      </w:pPr>
      <w:r>
        <w:rPr>
          <w:rFonts w:hint="default"/>
          <w:lang w:val="ru-RU"/>
        </w:rPr>
        <w:t>Несуществующий товар или пользователь → проверка обработки 404.</w:t>
      </w:r>
    </w:p>
    <w:p w14:paraId="23B5340C">
      <w:pPr>
        <w:pStyle w:val="26"/>
        <w:numPr>
          <w:numId w:val="0"/>
        </w:numPr>
        <w:ind w:left="360" w:leftChars="0"/>
        <w:rPr>
          <w:rFonts w:hint="default"/>
          <w:lang w:val="ru-RU"/>
        </w:rPr>
      </w:pPr>
      <w:r>
        <w:rPr>
          <w:rFonts w:hint="default"/>
          <w:lang w:val="ru-RU"/>
        </w:rPr>
        <w:t>Дублирование заказа (идентичные данные) → проверка idempotency.</w:t>
      </w:r>
    </w:p>
    <w:p w14:paraId="1A36B57E">
      <w:pPr>
        <w:pStyle w:val="26"/>
        <w:numPr>
          <w:ilvl w:val="0"/>
          <w:numId w:val="1"/>
        </w:numPr>
      </w:pPr>
      <w:r>
        <w:t>Как бы вы протестировали метод, который должен отправлять email при смене статуса заказа на "shipped"?</w:t>
      </w:r>
    </w:p>
    <w:p w14:paraId="5BA7C0DF">
      <w:pPr>
        <w:pStyle w:val="26"/>
        <w:numPr>
          <w:numId w:val="0"/>
        </w:numPr>
        <w:ind w:left="360" w:leftChars="0"/>
        <w:rPr>
          <w:rFonts w:hint="default"/>
        </w:rPr>
      </w:pPr>
      <w:r>
        <w:rPr>
          <w:rFonts w:hint="default"/>
        </w:rPr>
        <w:t>Мокирование email-клиента</w:t>
      </w:r>
    </w:p>
    <w:p w14:paraId="7DC22B95">
      <w:pPr>
        <w:pStyle w:val="26"/>
        <w:numPr>
          <w:numId w:val="0"/>
        </w:numPr>
        <w:ind w:left="360" w:leftChars="0"/>
        <w:rPr>
          <w:rFonts w:hint="default"/>
        </w:rPr>
      </w:pPr>
      <w:r>
        <w:rPr>
          <w:rFonts w:hint="default"/>
        </w:rPr>
        <w:t>Изменение статуса заказа на "shipped" через API или напрямую в сервисе.</w:t>
      </w:r>
    </w:p>
    <w:p w14:paraId="2B6F726E">
      <w:pPr>
        <w:pStyle w:val="26"/>
        <w:numPr>
          <w:numId w:val="0"/>
        </w:numPr>
        <w:ind w:left="360" w:leftChars="0"/>
        <w:rPr>
          <w:rFonts w:hint="default"/>
        </w:rPr>
      </w:pPr>
      <w:r>
        <w:rPr>
          <w:rFonts w:hint="default"/>
        </w:rPr>
        <w:t>Проверка вызова email-клиента с правильными аргументами (адрес, тема, тело).</w:t>
      </w:r>
    </w:p>
    <w:p w14:paraId="1DB5E3BB">
      <w:pPr>
        <w:pStyle w:val="26"/>
        <w:numPr>
          <w:numId w:val="0"/>
        </w:numPr>
        <w:ind w:left="360" w:leftChars="0"/>
      </w:pPr>
      <w:r>
        <w:rPr>
          <w:rFonts w:hint="default"/>
        </w:rPr>
        <w:t>Проверка, что email не отправляется при других статусах.</w:t>
      </w:r>
    </w:p>
    <w:p w14:paraId="728F924F">
      <w:pPr>
        <w:pStyle w:val="26"/>
        <w:numPr>
          <w:ilvl w:val="0"/>
          <w:numId w:val="1"/>
        </w:numPr>
      </w:pPr>
      <w:r>
        <w:t>Напишите тест для проверки пагинации товаров. Какие параметры должны проверяться?</w:t>
      </w:r>
    </w:p>
    <w:p w14:paraId="4A40D1DB">
      <w:pPr>
        <w:pStyle w:val="26"/>
        <w:numPr>
          <w:numId w:val="0"/>
        </w:numPr>
        <w:ind w:left="360" w:leftChars="0"/>
        <w:rPr>
          <w:rFonts w:hint="default"/>
        </w:rPr>
      </w:pPr>
      <w:r>
        <w:rPr>
          <w:rFonts w:hint="default"/>
        </w:rPr>
        <w:t>limit и offset (или page/size).</w:t>
      </w:r>
    </w:p>
    <w:p w14:paraId="078681F8">
      <w:pPr>
        <w:pStyle w:val="26"/>
        <w:numPr>
          <w:numId w:val="0"/>
        </w:numPr>
        <w:ind w:left="360" w:leftChars="0"/>
        <w:rPr>
          <w:rFonts w:hint="default"/>
        </w:rPr>
      </w:pPr>
      <w:r>
        <w:rPr>
          <w:rFonts w:hint="default"/>
        </w:rPr>
        <w:t>Корректность количества возвращаемых товаров.</w:t>
      </w:r>
    </w:p>
    <w:p w14:paraId="1A49F534">
      <w:pPr>
        <w:pStyle w:val="26"/>
        <w:numPr>
          <w:numId w:val="0"/>
        </w:numPr>
        <w:ind w:left="360" w:leftChars="0"/>
        <w:rPr>
          <w:rFonts w:hint="default"/>
        </w:rPr>
      </w:pPr>
      <w:r>
        <w:rPr>
          <w:rFonts w:hint="default"/>
        </w:rPr>
        <w:t>Соответствие данных при переходе между страницами (без повторов/пропусков).</w:t>
      </w:r>
    </w:p>
    <w:p w14:paraId="4D13EAA5">
      <w:pPr>
        <w:pStyle w:val="26"/>
        <w:numPr>
          <w:numId w:val="0"/>
        </w:numPr>
        <w:ind w:left="360" w:leftChars="0"/>
      </w:pPr>
      <w:r>
        <w:rPr>
          <w:rFonts w:hint="default"/>
        </w:rPr>
        <w:t>Работа с крайними случаями: limit=0, offset &gt; total_items.</w:t>
      </w:r>
    </w:p>
    <w:p w14:paraId="24A4E81D">
      <w:pPr>
        <w:pStyle w:val="26"/>
        <w:numPr>
          <w:ilvl w:val="0"/>
          <w:numId w:val="1"/>
        </w:numPr>
      </w:pPr>
      <w:r>
        <w:t>Как обеспечить изоляцию тестов друг от друга? Почему это важно?</w:t>
      </w:r>
    </w:p>
    <w:p w14:paraId="397FFB80">
      <w:pPr>
        <w:pStyle w:val="26"/>
        <w:numPr>
          <w:numId w:val="0"/>
        </w:numPr>
        <w:ind w:left="360" w:leftChars="0"/>
        <w:rPr>
          <w:rFonts w:hint="default"/>
        </w:rPr>
      </w:pPr>
      <w:r>
        <w:rPr>
          <w:rFonts w:hint="default"/>
        </w:rPr>
        <w:t>Использование отдельных тестовых баз данных</w:t>
      </w:r>
    </w:p>
    <w:p w14:paraId="7555CE19">
      <w:pPr>
        <w:pStyle w:val="26"/>
        <w:numPr>
          <w:numId w:val="0"/>
        </w:numPr>
        <w:ind w:left="360" w:leftChars="0"/>
        <w:rPr>
          <w:rFonts w:hint="default"/>
        </w:rPr>
      </w:pPr>
      <w:r>
        <w:rPr>
          <w:rFonts w:hint="default"/>
        </w:rPr>
        <w:t>Сброс состояния моков перед каждым тестом</w:t>
      </w:r>
    </w:p>
    <w:p w14:paraId="6ED602E2">
      <w:pPr>
        <w:pStyle w:val="26"/>
        <w:numPr>
          <w:numId w:val="0"/>
        </w:numPr>
        <w:ind w:left="360" w:leftChars="0"/>
        <w:rPr>
          <w:rFonts w:hint="default"/>
        </w:rPr>
      </w:pPr>
      <w:r>
        <w:rPr>
          <w:rFonts w:hint="default"/>
        </w:rPr>
        <w:t xml:space="preserve">Запуск тестов в случайном порядке </w:t>
      </w:r>
    </w:p>
    <w:p w14:paraId="62A2B000">
      <w:pPr>
        <w:pStyle w:val="26"/>
        <w:numPr>
          <w:numId w:val="0"/>
        </w:numPr>
        <w:ind w:left="360" w:leftChars="0"/>
      </w:pPr>
      <w:r>
        <w:rPr>
          <w:rFonts w:hint="default"/>
        </w:rPr>
        <w:t>Использование фикстур, которые создают/очищают данные для каждого теста.</w:t>
      </w:r>
      <w:bookmarkStart w:id="1" w:name="_GoBack"/>
      <w:bookmarkEnd w:id="1"/>
    </w:p>
    <w:p w14:paraId="39AE8F33">
      <w:pPr>
        <w:spacing w:before="0" w:after="160"/>
        <w:rPr>
          <w:rFonts w:hint="default"/>
          <w:lang w:val="ru-RU" w:eastAsia="ru-RU"/>
        </w:rPr>
      </w:pPr>
    </w:p>
    <w:p w14:paraId="50305892">
      <w:pPr>
        <w:spacing w:before="0" w:after="160"/>
        <w:rPr>
          <w:rFonts w:hint="default"/>
          <w:lang w:val="ru-RU" w:eastAsia="ru-RU"/>
        </w:rPr>
      </w:pPr>
    </w:p>
    <w:p w14:paraId="0D9AFC13">
      <w:pPr>
        <w:spacing w:before="0" w:after="160"/>
        <w:rPr>
          <w:rFonts w:hint="default"/>
          <w:lang w:val="en-US" w:eastAsia="ru-RU"/>
        </w:rPr>
      </w:pPr>
    </w:p>
    <w:sectPr>
      <w:footerReference r:id="rId6" w:type="first"/>
      <w:footerReference r:id="rId5" w:type="default"/>
      <w:pgSz w:w="11906" w:h="16838"/>
      <w:pgMar w:top="1134" w:right="850" w:bottom="1134" w:left="1701" w:header="0" w:footer="708" w:gutter="0"/>
      <w:pgNumType w:fmt="decimal"/>
      <w:cols w:space="720" w:num="1"/>
      <w:formProt w:val="0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1"/>
    <w:family w:val="roman"/>
    <w:pitch w:val="default"/>
    <w:sig w:usb0="E1002EFF" w:usb1="C000605B" w:usb2="00000029" w:usb3="00000000" w:csb0="200101FF" w:csb1="20280000"/>
  </w:font>
  <w:font w:name="Lohit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97395957"/>
      <w:docPartObj>
        <w:docPartGallery w:val="autotext"/>
      </w:docPartObj>
    </w:sdtPr>
    <w:sdtContent>
      <w:p w14:paraId="1A674D32">
        <w:pPr>
          <w:pStyle w:val="12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8</w:t>
        </w:r>
        <w:r>
          <w:fldChar w:fldCharType="end"/>
        </w:r>
      </w:p>
    </w:sdtContent>
  </w:sdt>
  <w:p w14:paraId="42EAAA51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BC887C">
    <w:pPr>
      <w:pStyle w:val="12"/>
      <w:spacing w:line="360" w:lineRule="auto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DE21B4"/>
    <w:multiLevelType w:val="multilevel"/>
    <w:tmpl w:val="19DE21B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autoHyphenation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E774BE"/>
    <w:rsid w:val="237413CA"/>
    <w:rsid w:val="28C50E71"/>
    <w:rsid w:val="310061F3"/>
    <w:rsid w:val="358F18F4"/>
    <w:rsid w:val="3B782B1F"/>
    <w:rsid w:val="40861B4B"/>
    <w:rsid w:val="43C32443"/>
    <w:rsid w:val="457A1A0B"/>
    <w:rsid w:val="534B2BB6"/>
    <w:rsid w:val="5E5545AB"/>
    <w:rsid w:val="681803D6"/>
    <w:rsid w:val="6C8E6327"/>
    <w:rsid w:val="752A2448"/>
    <w:rsid w:val="792C5E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59" w:lineRule="auto"/>
      <w:jc w:val="left"/>
    </w:pPr>
    <w:rPr>
      <w:rFonts w:ascii="Times New Roman" w:hAnsi="Times New Roman" w:eastAsiaTheme="minorHAnsi" w:cstheme="minorBidi"/>
      <w:color w:val="000000" w:themeColor="text1"/>
      <w:kern w:val="2"/>
      <w:sz w:val="28"/>
      <w:szCs w:val="22"/>
      <w:lang w:val="ru-RU" w:eastAsia="en-US" w:bidi="ar-SA"/>
      <w14:textFill>
        <w14:solidFill>
          <w14:schemeClr w14:val="tx1"/>
        </w14:solidFill>
      </w14:textFill>
      <w14:ligatures w14:val="standardContextual"/>
    </w:rPr>
  </w:style>
  <w:style w:type="paragraph" w:styleId="2">
    <w:name w:val="heading 1"/>
    <w:basedOn w:val="1"/>
    <w:qFormat/>
    <w:uiPriority w:val="9"/>
    <w:pPr>
      <w:keepNext/>
      <w:spacing w:line="360" w:lineRule="auto"/>
      <w:jc w:val="center"/>
      <w:outlineLvl w:val="0"/>
    </w:pPr>
    <w:rPr>
      <w:rFonts w:ascii="Arial" w:hAnsi="Arial"/>
    </w:rPr>
  </w:style>
  <w:style w:type="paragraph" w:styleId="3">
    <w:name w:val="heading 2"/>
    <w:basedOn w:val="1"/>
    <w:unhideWhenUsed/>
    <w:qFormat/>
    <w:uiPriority w:val="9"/>
    <w:pPr>
      <w:keepNext/>
      <w:keepLines/>
      <w:spacing w:before="160" w:after="80"/>
      <w:outlineLvl w:val="1"/>
    </w:pPr>
    <w:rPr>
      <w:rFonts w:eastAsiaTheme="majorEastAsia" w:cstheme="majorBidi"/>
      <w:color w:val="auto"/>
      <w:szCs w:val="32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22"/>
    <w:rPr>
      <w:b/>
      <w:bCs/>
    </w:rPr>
  </w:style>
  <w:style w:type="paragraph" w:styleId="8">
    <w:name w:val="Balloon Text"/>
    <w:basedOn w:val="1"/>
    <w:link w:val="19"/>
    <w:semiHidden/>
    <w:unhideWhenUsed/>
    <w:qFormat/>
    <w:uiPriority w:val="9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paragraph" w:styleId="9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10">
    <w:name w:val="header"/>
    <w:basedOn w:val="1"/>
    <w:link w:val="20"/>
    <w:unhideWhenUsed/>
    <w:qFormat/>
    <w:uiPriority w:val="99"/>
    <w:pPr>
      <w:tabs>
        <w:tab w:val="center" w:pos="4677"/>
        <w:tab w:val="right" w:pos="9355"/>
      </w:tabs>
      <w:spacing w:before="0" w:after="0" w:line="240" w:lineRule="auto"/>
    </w:pPr>
  </w:style>
  <w:style w:type="paragraph" w:styleId="11">
    <w:name w:val="Body Text"/>
    <w:basedOn w:val="1"/>
    <w:qFormat/>
    <w:uiPriority w:val="0"/>
    <w:pPr>
      <w:spacing w:before="0" w:after="140" w:line="276" w:lineRule="auto"/>
    </w:pPr>
  </w:style>
  <w:style w:type="paragraph" w:styleId="12">
    <w:name w:val="footer"/>
    <w:basedOn w:val="1"/>
    <w:link w:val="18"/>
    <w:unhideWhenUsed/>
    <w:qFormat/>
    <w:uiPriority w:val="99"/>
    <w:pPr>
      <w:tabs>
        <w:tab w:val="center" w:pos="4677"/>
        <w:tab w:val="right" w:pos="9355"/>
      </w:tabs>
      <w:spacing w:before="0" w:after="0" w:line="240" w:lineRule="auto"/>
    </w:pPr>
  </w:style>
  <w:style w:type="paragraph" w:styleId="13">
    <w:name w:val="List"/>
    <w:basedOn w:val="11"/>
    <w:qFormat/>
    <w:uiPriority w:val="0"/>
    <w:rPr>
      <w:rFonts w:cs="Lohit Devanagari"/>
    </w:rPr>
  </w:style>
  <w:style w:type="paragraph" w:styleId="14">
    <w:name w:val="Normal (Web)"/>
    <w:basedOn w:val="1"/>
    <w:semiHidden/>
    <w:unhideWhenUsed/>
    <w:qFormat/>
    <w:uiPriority w:val="99"/>
    <w:pPr>
      <w:spacing w:beforeAutospacing="1" w:afterAutospacing="1" w:line="240" w:lineRule="auto"/>
    </w:pPr>
    <w:rPr>
      <w:rFonts w:eastAsia="Times New Roman" w:cs="Times New Roman"/>
      <w:color w:val="auto"/>
      <w:kern w:val="0"/>
      <w:sz w:val="24"/>
      <w:szCs w:val="24"/>
      <w:lang w:eastAsia="ru-RU"/>
      <w14:ligatures w14:val="none"/>
    </w:rPr>
  </w:style>
  <w:style w:type="table" w:styleId="15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Заголовок 1 Знак"/>
    <w:basedOn w:val="4"/>
    <w:qFormat/>
    <w:uiPriority w:val="9"/>
    <w:rPr>
      <w:rFonts w:ascii="Arial" w:hAnsi="Arial"/>
      <w:sz w:val="28"/>
    </w:rPr>
  </w:style>
  <w:style w:type="character" w:customStyle="1" w:styleId="17">
    <w:name w:val="Заголовок 2 Знак"/>
    <w:basedOn w:val="4"/>
    <w:qFormat/>
    <w:uiPriority w:val="9"/>
    <w:rPr>
      <w:rFonts w:eastAsiaTheme="majorEastAsia" w:cstheme="majorBidi"/>
      <w:kern w:val="2"/>
      <w:sz w:val="28"/>
      <w:szCs w:val="32"/>
      <w14:ligatures w14:val="standardContextual"/>
    </w:rPr>
  </w:style>
  <w:style w:type="character" w:customStyle="1" w:styleId="18">
    <w:name w:val="Нижний колонтитул Знак"/>
    <w:basedOn w:val="4"/>
    <w:link w:val="12"/>
    <w:qFormat/>
    <w:uiPriority w:val="99"/>
    <w:rPr>
      <w:rFonts w:eastAsiaTheme="minorHAnsi" w:cstheme="minorBidi"/>
      <w:color w:val="000000" w:themeColor="text1"/>
      <w:kern w:val="2"/>
      <w:sz w:val="28"/>
      <w:szCs w:val="22"/>
      <w14:textFill>
        <w14:solidFill>
          <w14:schemeClr w14:val="tx1"/>
        </w14:solidFill>
      </w14:textFill>
      <w14:ligatures w14:val="standardContextual"/>
    </w:rPr>
  </w:style>
  <w:style w:type="character" w:customStyle="1" w:styleId="19">
    <w:name w:val="Текст выноски Знак"/>
    <w:basedOn w:val="4"/>
    <w:link w:val="8"/>
    <w:semiHidden/>
    <w:qFormat/>
    <w:uiPriority w:val="99"/>
    <w:rPr>
      <w:rFonts w:ascii="Tahoma" w:hAnsi="Tahoma" w:cs="Tahoma" w:eastAsiaTheme="minorHAnsi"/>
      <w:color w:val="000000" w:themeColor="text1"/>
      <w:kern w:val="2"/>
      <w:sz w:val="16"/>
      <w:szCs w:val="16"/>
      <w14:textFill>
        <w14:solidFill>
          <w14:schemeClr w14:val="tx1"/>
        </w14:solidFill>
      </w14:textFill>
      <w14:ligatures w14:val="standardContextual"/>
    </w:rPr>
  </w:style>
  <w:style w:type="character" w:customStyle="1" w:styleId="20">
    <w:name w:val="Верхний колонтитул Знак"/>
    <w:basedOn w:val="4"/>
    <w:link w:val="10"/>
    <w:qFormat/>
    <w:uiPriority w:val="99"/>
    <w:rPr>
      <w:rFonts w:eastAsiaTheme="minorHAnsi" w:cstheme="minorBidi"/>
      <w:color w:val="000000" w:themeColor="text1"/>
      <w:kern w:val="2"/>
      <w:sz w:val="28"/>
      <w:szCs w:val="22"/>
      <w14:textFill>
        <w14:solidFill>
          <w14:schemeClr w14:val="tx1"/>
        </w14:solidFill>
      </w14:textFill>
      <w14:ligatures w14:val="standardContextual"/>
    </w:rPr>
  </w:style>
  <w:style w:type="character" w:customStyle="1" w:styleId="21">
    <w:name w:val="М.Основной Знак"/>
    <w:link w:val="22"/>
    <w:qFormat/>
    <w:locked/>
    <w:uiPriority w:val="0"/>
    <w:rPr>
      <w:sz w:val="28"/>
      <w:szCs w:val="24"/>
      <w:lang w:val="zh-CN"/>
    </w:rPr>
  </w:style>
  <w:style w:type="paragraph" w:customStyle="1" w:styleId="22">
    <w:name w:val="М.Основной"/>
    <w:basedOn w:val="1"/>
    <w:link w:val="21"/>
    <w:qFormat/>
    <w:uiPriority w:val="0"/>
    <w:pPr>
      <w:spacing w:before="0" w:after="0" w:line="360" w:lineRule="auto"/>
      <w:ind w:firstLine="709"/>
      <w:jc w:val="both"/>
    </w:pPr>
    <w:rPr>
      <w:rFonts w:eastAsia="Times New Roman" w:cs="Times New Roman"/>
      <w:color w:val="auto"/>
      <w:kern w:val="0"/>
      <w:szCs w:val="24"/>
      <w:lang w:val="zh-CN"/>
      <w14:ligatures w14:val="none"/>
    </w:rPr>
  </w:style>
  <w:style w:type="character" w:customStyle="1" w:styleId="23">
    <w:name w:val="Выделение1"/>
    <w:basedOn w:val="4"/>
    <w:qFormat/>
    <w:uiPriority w:val="20"/>
    <w:rPr>
      <w:i/>
      <w:iCs/>
    </w:rPr>
  </w:style>
  <w:style w:type="paragraph" w:customStyle="1" w:styleId="24">
    <w:name w:val="Заголовок"/>
    <w:basedOn w:val="1"/>
    <w:next w:val="11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25">
    <w:name w:val="Указатель1"/>
    <w:basedOn w:val="1"/>
    <w:qFormat/>
    <w:uiPriority w:val="0"/>
    <w:pPr>
      <w:suppressLineNumbers/>
    </w:pPr>
    <w:rPr>
      <w:rFonts w:cs="Lohit Devanagari"/>
    </w:rPr>
  </w:style>
  <w:style w:type="paragraph" w:styleId="26">
    <w:name w:val="List Paragraph"/>
    <w:basedOn w:val="1"/>
    <w:qFormat/>
    <w:uiPriority w:val="34"/>
    <w:pPr>
      <w:spacing w:before="0" w:after="160"/>
      <w:ind w:left="720" w:firstLine="0"/>
      <w:contextualSpacing/>
    </w:pPr>
  </w:style>
  <w:style w:type="paragraph" w:customStyle="1" w:styleId="27">
    <w:name w:val="Колонтитул"/>
    <w:basedOn w:val="1"/>
    <w:qFormat/>
    <w:uiPriority w:val="0"/>
  </w:style>
  <w:style w:type="paragraph" w:customStyle="1" w:styleId="28">
    <w:name w:val="ART"/>
    <w:basedOn w:val="1"/>
    <w:qFormat/>
    <w:uiPriority w:val="0"/>
    <w:pPr>
      <w:spacing w:before="0" w:after="0" w:line="360" w:lineRule="auto"/>
      <w:jc w:val="both"/>
    </w:pPr>
    <w:rPr>
      <w:rFonts w:eastAsia="Times New Roman" w:cs="Times New Roman"/>
      <w:color w:val="auto"/>
      <w:kern w:val="0"/>
      <w:szCs w:val="28"/>
      <w:lang w:eastAsia="ru-RU"/>
      <w14:ligatures w14:val="none"/>
    </w:rPr>
  </w:style>
  <w:style w:type="paragraph" w:customStyle="1" w:styleId="29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B81E97-5BCF-4476-92D4-AAF5E0BF3C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diakov.net</Company>
  <Pages>4</Pages>
  <Words>317</Words>
  <Characters>1909</Characters>
  <Paragraphs>46</Paragraphs>
  <TotalTime>4</TotalTime>
  <ScaleCrop>false</ScaleCrop>
  <LinksUpToDate>false</LinksUpToDate>
  <CharactersWithSpaces>2201</CharactersWithSpaces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2024-12-16T18:45:00Z</dcterms:created>
  <dc:creator>acer</dc:creator>
  <cp:lastModifiedBy>shaxowskiy</cp:lastModifiedBy>
  <dcterms:modified xsi:type="dcterms:W3CDTF">2025-12-09T16:52:56Z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C7BF95D297A24C89A364BD2EE15E9F3A_13</vt:lpwstr>
  </property>
</Properties>
</file>