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פרויקט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סופי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ב</w:t>
      </w:r>
      <w:r w:rsidDel="00000000" w:rsidR="00000000" w:rsidRPr="00000000">
        <w:rPr>
          <w:b w:val="1"/>
          <w:sz w:val="38"/>
          <w:szCs w:val="38"/>
          <w:rtl w:val="1"/>
        </w:rPr>
        <w:t xml:space="preserve">תכנות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מתקדם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בפיתון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למדעי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המוח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“Sleep Analysis - AI vs Experts”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1"/>
        </w:rPr>
        <w:t xml:space="preserve">מגישות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ימיני</w:t>
      </w:r>
      <w:r w:rsidDel="00000000" w:rsidR="00000000" w:rsidRPr="00000000">
        <w:rPr>
          <w:sz w:val="26"/>
          <w:szCs w:val="26"/>
          <w:rtl w:val="1"/>
        </w:rPr>
        <w:t xml:space="preserve"> 322994344</w:t>
      </w:r>
    </w:p>
    <w:p w:rsidR="00000000" w:rsidDel="00000000" w:rsidP="00000000" w:rsidRDefault="00000000" w:rsidRPr="00000000" w14:paraId="0000002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שילת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אלגאלי</w:t>
      </w:r>
      <w:r w:rsidDel="00000000" w:rsidR="00000000" w:rsidRPr="00000000">
        <w:rPr>
          <w:sz w:val="26"/>
          <w:szCs w:val="26"/>
          <w:rtl w:val="1"/>
        </w:rPr>
        <w:t xml:space="preserve"> 212739692</w:t>
      </w:r>
    </w:p>
    <w:p w:rsidR="00000000" w:rsidDel="00000000" w:rsidP="00000000" w:rsidRDefault="00000000" w:rsidRPr="00000000" w14:paraId="0000002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רקע</w:t>
      </w:r>
    </w:p>
    <w:p w:rsidR="00000000" w:rsidDel="00000000" w:rsidP="00000000" w:rsidRDefault="00000000" w:rsidRPr="00000000" w14:paraId="0000002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יסכימו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העידן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המודרני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המביא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התפתחויות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טכנולוגיות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ומחקרים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מרתקים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משפיע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חיובי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ויוצר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פיתוחים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מאיתנו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התפתחויות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טכנולוגיות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שאינם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חיוביים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לרבות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חשיפה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הפוגעים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בהפרשות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חלבונים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למחזורי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תיקניים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לחשיפה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לגורמים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מעוררי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המופיעים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ברשתות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החברתיות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ובאתרי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החדשות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דברים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לפגוע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ובגלל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החשיבות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לתפקוד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הגוף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הפרעות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להשפיע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תחומי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חייהם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האנשים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הסובלים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שיטה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סטנדרטית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לזיהוי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בקרב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מטופלים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הגעה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מיוחדת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המטופלים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לעקוב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קצב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תנועות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עיניים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תנועות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והרבה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לאלקטרודות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שיטה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יעילה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מספיק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ואנשי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מקצוע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שתפקידם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שמבזבז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המטופל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לפעמים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לוקח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חודשים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שמתפנה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למעבדה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דורשת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מהמטופל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מוכר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בעודו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רבים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שמוביל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לחוויה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המטופלים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החיפוש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דאטא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בפרויקט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נתקלנו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בדאטא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מסקרן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הבוחן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טכנולוגיה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שמערבת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מלאכותית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הטכנולוגיה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המדוברת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),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הנבדקים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הולכים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לישון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EEG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לקלוט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והבינה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המלאכותית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מסווגת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EEG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המטופלים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בהפרשים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30 </w:t>
      </w:r>
      <w:r w:rsidDel="00000000" w:rsidR="00000000" w:rsidRPr="00000000">
        <w:rPr>
          <w:sz w:val="26"/>
          <w:szCs w:val="26"/>
          <w:rtl w:val="1"/>
        </w:rPr>
        <w:t xml:space="preserve">שניות</w:t>
      </w:r>
      <w:r w:rsidDel="00000000" w:rsidR="00000000" w:rsidRPr="00000000">
        <w:rPr>
          <w:sz w:val="26"/>
          <w:szCs w:val="26"/>
          <w:rtl w:val="1"/>
        </w:rPr>
        <w:t xml:space="preserve">;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1,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2,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3,</w:t>
      </w:r>
      <w:r w:rsidDel="00000000" w:rsidR="00000000" w:rsidRPr="00000000">
        <w:rPr>
          <w:sz w:val="26"/>
          <w:szCs w:val="26"/>
          <w:rtl w:val="0"/>
        </w:rPr>
        <w:t xml:space="preserve">REM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sleep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הדאטא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שנאסף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מנבדק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במשך</w:t>
      </w:r>
      <w:r w:rsidDel="00000000" w:rsidR="00000000" w:rsidRPr="00000000">
        <w:rPr>
          <w:sz w:val="26"/>
          <w:szCs w:val="26"/>
          <w:rtl w:val="1"/>
        </w:rPr>
        <w:t xml:space="preserve"> 30 </w:t>
      </w:r>
      <w:r w:rsidDel="00000000" w:rsidR="00000000" w:rsidRPr="00000000">
        <w:rPr>
          <w:sz w:val="26"/>
          <w:szCs w:val="26"/>
          <w:rtl w:val="1"/>
        </w:rPr>
        <w:t xml:space="preserve">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Polysomnography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וגם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סרט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הראש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TSV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נפרדים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טבלה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מייצגת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30 </w:t>
      </w:r>
      <w:r w:rsidDel="00000000" w:rsidR="00000000" w:rsidRPr="00000000">
        <w:rPr>
          <w:sz w:val="26"/>
          <w:szCs w:val="26"/>
          <w:rtl w:val="1"/>
        </w:rPr>
        <w:t xml:space="preserve">שניות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וקיימות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עמודות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העמודה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שעניינה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עמודה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שהגדיר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שהתקבלו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מסרט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לעומת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הופיעו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עמודות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רלוונטיות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שסיקרנו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אותנו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העמודה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שהעניק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שהתקבלו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ממכשירי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והעמודה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שהעניקו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בתחום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שכתבנו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להקל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החוקרים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שפרסמו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המאמר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לנתח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אספו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במטרה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להחליף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בטכנולוגיה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פשוטה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זולה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המתבססת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EEG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ביתיות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שיטות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-6 </w:t>
      </w:r>
      <w:r w:rsidDel="00000000" w:rsidR="00000000" w:rsidRPr="00000000">
        <w:rPr>
          <w:sz w:val="26"/>
          <w:szCs w:val="26"/>
          <w:rtl w:val="1"/>
        </w:rPr>
        <w:t xml:space="preserve">פונקציות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ועוד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ליצירת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ההבדלים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הקביעות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ספציפי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כלשהו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פונקצייה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ראשונה</w:t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1"/>
        </w:rPr>
        <w:t xml:space="preserve">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התיקייה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הכללית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המכילה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התיקיות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מושכת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מהתיקיות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ומחלקת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-2 </w:t>
      </w:r>
      <w:r w:rsidDel="00000000" w:rsidR="00000000" w:rsidRPr="00000000">
        <w:rPr>
          <w:sz w:val="26"/>
          <w:szCs w:val="26"/>
          <w:rtl w:val="1"/>
        </w:rPr>
        <w:t xml:space="preserve">רשימות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רשימת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ורשימת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הרשימות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מחזירה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תפקידן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לקבוע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למומחים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0"/>
        </w:rPr>
        <w:t xml:space="preserve">headbend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והפונקצייה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השניה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פועלות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דומה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מחזירות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להשוואה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קובץ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בנפרד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מצבי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מספרים</w:t>
      </w:r>
      <w:r w:rsidDel="00000000" w:rsidR="00000000" w:rsidRPr="00000000">
        <w:rPr>
          <w:sz w:val="26"/>
          <w:szCs w:val="26"/>
          <w:rtl w:val="1"/>
        </w:rPr>
        <w:t xml:space="preserve"> 0-4, </w:t>
      </w:r>
      <w:r w:rsidDel="00000000" w:rsidR="00000000" w:rsidRPr="00000000">
        <w:rPr>
          <w:sz w:val="26"/>
          <w:szCs w:val="26"/>
          <w:rtl w:val="1"/>
        </w:rPr>
        <w:t xml:space="preserve">ולפי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שקיבלנו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מעורכי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זוהי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לקרוא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85038" cy="12628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038" cy="126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מקבלת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מסננת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השורות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משני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הקבצים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שקוטלגו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כמצב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"2-"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"8", </w:t>
      </w:r>
      <w:r w:rsidDel="00000000" w:rsidR="00000000" w:rsidRPr="00000000">
        <w:rPr>
          <w:sz w:val="26"/>
          <w:szCs w:val="26"/>
          <w:rtl w:val="1"/>
        </w:rPr>
        <w:t xml:space="preserve">מאחר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מציינת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שגיאה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בודקת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שגיאה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מכילה</w:t>
      </w:r>
      <w:r w:rsidDel="00000000" w:rsidR="00000000" w:rsidRPr="00000000">
        <w:rPr>
          <w:sz w:val="26"/>
          <w:szCs w:val="26"/>
          <w:rtl w:val="1"/>
        </w:rPr>
        <w:t xml:space="preserve"> 40%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מהמסמך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מכיוון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שבמקרה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הייתה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שגיאה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המתקבלים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שמישים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במקרה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תחזיר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None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שמשווה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מסננת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שמקוטלג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"8" </w:t>
      </w:r>
      <w:r w:rsidDel="00000000" w:rsidR="00000000" w:rsidRPr="00000000">
        <w:rPr>
          <w:sz w:val="26"/>
          <w:szCs w:val="26"/>
          <w:rtl w:val="1"/>
        </w:rPr>
        <w:t xml:space="preserve">וכאמור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מחזירות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הרביעית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שכתבתנו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מחשבת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החמישית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מחשבת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הנתון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מטרת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EEG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מחזיר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חלקיות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תקינות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לעיתים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קרובות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קיימת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שמטרתה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לחפש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שמעניינים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ולשלוף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ספציפים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מעוניינים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להתעמק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הרצת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לולאת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שמצוותת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המתייחסים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לאותו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הניסוי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ללולאת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ווייל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מבקשת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אינפוט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ספציפי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רוצה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להתעמק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שהתקבלו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מזוג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שחיפש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מכן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שואלת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מעוניין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והיא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שיענה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מעוניין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לבחון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קיימת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שמטרתה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להמחיש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שאירע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הפונקציה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יצירת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גרףים</w:t>
      </w:r>
      <w:r w:rsidDel="00000000" w:rsidR="00000000" w:rsidRPr="00000000">
        <w:rPr>
          <w:sz w:val="26"/>
          <w:szCs w:val="26"/>
          <w:rtl w:val="1"/>
        </w:rPr>
        <w:t xml:space="preserve">: </w:t>
      </w:r>
      <w:r w:rsidDel="00000000" w:rsidR="00000000" w:rsidRPr="00000000">
        <w:rPr>
          <w:sz w:val="26"/>
          <w:szCs w:val="26"/>
          <w:rtl w:val="1"/>
        </w:rPr>
        <w:t xml:space="preserve">הראשון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שקבעו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שחווה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scatter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plot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מציג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שקבעו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בהתבסס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שקבע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בהתבסס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שקבע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בהתבסס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שלושה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line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plots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בסופו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הראשי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הרצנו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לולאת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לוקחת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הקבצים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ומכניסה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לפונקציות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שמתקבלים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חזרה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נכנסים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לרשימות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המתאימות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וחישוב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החסרות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הכלליות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מצטרפות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לסכימה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היוצאים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בסוף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מחשבים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סופית</w:t>
      </w:r>
      <w:r w:rsidDel="00000000" w:rsidR="00000000" w:rsidRPr="00000000">
        <w:rPr>
          <w:sz w:val="26"/>
          <w:szCs w:val="26"/>
          <w:rtl w:val="1"/>
        </w:rPr>
        <w:t xml:space="preserve"> (2 </w:t>
      </w:r>
      <w:r w:rsidDel="00000000" w:rsidR="00000000" w:rsidRPr="00000000">
        <w:rPr>
          <w:sz w:val="26"/>
          <w:szCs w:val="26"/>
          <w:rtl w:val="1"/>
        </w:rPr>
        <w:t xml:space="preserve">בסך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הכל</w:t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1"/>
        </w:rPr>
        <w:t xml:space="preserve">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headbend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מומחים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וכמה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ודיון</w:t>
      </w:r>
    </w:p>
    <w:p w:rsidR="00000000" w:rsidDel="00000000" w:rsidP="00000000" w:rsidRDefault="00000000" w:rsidRPr="00000000" w14:paraId="00000059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הסופיות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1237" cy="4835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237" cy="4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הניסויים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הראו</w:t>
      </w:r>
      <w:r w:rsidDel="00000000" w:rsidR="00000000" w:rsidRPr="00000000">
        <w:rPr>
          <w:sz w:val="26"/>
          <w:szCs w:val="26"/>
          <w:rtl w:val="1"/>
        </w:rPr>
        <w:t xml:space="preserve"> 84.89%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בהתבססות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שהגיעו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1"/>
        </w:rPr>
        <w:t xml:space="preserve">-85.83% </w:t>
      </w:r>
      <w:r w:rsidDel="00000000" w:rsidR="00000000" w:rsidRPr="00000000">
        <w:rPr>
          <w:sz w:val="26"/>
          <w:szCs w:val="26"/>
          <w:rtl w:val="1"/>
        </w:rPr>
        <w:t xml:space="preserve">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שהתבססה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PSG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נפרד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שברוב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</w:t>
      </w:r>
      <w:r w:rsidDel="00000000" w:rsidR="00000000" w:rsidRPr="00000000">
        <w:rPr>
          <w:sz w:val="26"/>
          <w:szCs w:val="26"/>
          <w:rtl w:val="1"/>
        </w:rPr>
        <w:t xml:space="preserve">-80%,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נמוכים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יחסית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בסביבות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-55%-70%. </w:t>
      </w:r>
    </w:p>
    <w:p w:rsidR="00000000" w:rsidDel="00000000" w:rsidP="00000000" w:rsidRDefault="00000000" w:rsidRPr="00000000" w14:paraId="0000005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69213" cy="505835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213" cy="5058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התעמקנו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שהתגלה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גילינו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שציפינו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שנאספו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לרוב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בפרקי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קטלג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האמיתיים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שחווה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הנבדק</w:t>
      </w:r>
      <w:r w:rsidDel="00000000" w:rsidR="00000000" w:rsidRPr="00000000">
        <w:rPr>
          <w:sz w:val="26"/>
          <w:szCs w:val="26"/>
          <w:rtl w:val="1"/>
        </w:rPr>
        <w:t xml:space="preserve">):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8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בגלל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שמרבית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הלילות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יחסית</w:t>
      </w:r>
      <w:r w:rsidDel="00000000" w:rsidR="00000000" w:rsidRPr="00000000">
        <w:rPr>
          <w:sz w:val="26"/>
          <w:szCs w:val="26"/>
          <w:rtl w:val="1"/>
        </w:rPr>
        <w:t xml:space="preserve"> (80%+)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headband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המומחים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ממעבדת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הסטנדרטית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ממכשיר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EEG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הביתי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מספקים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לקביעת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נבדקים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הצורך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הנבדק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הבנה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להקל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חיי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המטופלים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שצריכים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להפרעות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ותאפשר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בביתם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מבלי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מחוברים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למכשירים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שיפריעו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לשינתם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שתוכנת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שפיתחו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החוקרים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לזהות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פועלת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כראוי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אחוזי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הצלחה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זניחה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יחסית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דאטא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נאסף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כראוי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שעדיין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ימים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שהראו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החוקרים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להחליף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שנאספים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מעבדות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בתוכנות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זאת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שמרבית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הסתכמו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לשגיאה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מקטעי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ספציפיים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30 </w:t>
      </w:r>
      <w:r w:rsidDel="00000000" w:rsidR="00000000" w:rsidRPr="00000000">
        <w:rPr>
          <w:sz w:val="26"/>
          <w:szCs w:val="26"/>
          <w:rtl w:val="1"/>
        </w:rPr>
        <w:t xml:space="preserve">שניות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במהלכם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קטלג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נכון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ייתכן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לפתור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הבעיה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הגדרה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שתגרום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למקטע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ספציפי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לתוצאות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180 </w:t>
      </w:r>
      <w:r w:rsidDel="00000000" w:rsidR="00000000" w:rsidRPr="00000000">
        <w:rPr>
          <w:sz w:val="26"/>
          <w:szCs w:val="26"/>
          <w:rtl w:val="1"/>
        </w:rPr>
        <w:t xml:space="preserve">השניות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ואחרי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המקטע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במהלך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השוואה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רואה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רצף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לפחות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קטלוגים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במקטעים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שלפני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שמגיע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המקטע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שהוענק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למקטע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יעניק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למקטע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קטלוג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למקטע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הקודם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