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4F81BD"/>
          <w:sz w:val="36"/>
        </w:rPr>
        <w:t>VOLUME 4</w:t>
      </w:r>
    </w:p>
    <w:p>
      <w:pPr>
        <w:pStyle w:val="Title"/>
        <w:jc w:val="center"/>
      </w:pPr>
      <w:r>
        <w:t>CONSULTING DELIVERABLES &amp;</w:t>
        <w:br/>
        <w:t>DOCUMENTATION LIBRARY</w:t>
      </w:r>
    </w:p>
    <w:p>
      <w:pPr>
        <w:pStyle w:val="Subtitle"/>
        <w:jc w:val="center"/>
      </w:pPr>
      <w:r>
        <w:t>Blueprint for an AI-Native Autonomous Consulting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color w:val="17365D"/>
                <w:sz w:val="21"/>
              </w:rPr>
              <w:t>A comprehensive taxonomy of proposals, assessments, strategies, operating models, business cases, implementation documents, executive communications, quality controls and AI document agents.</w:t>
            </w:r>
          </w:p>
        </w:tc>
      </w:tr>
    </w:tbl>
    <w:p>
      <w:r>
        <w:br/>
      </w:r>
    </w:p>
    <w:p>
      <w:pPr>
        <w:jc w:val="center"/>
      </w:pPr>
      <w:r>
        <w:rPr>
          <w:i/>
          <w:color w:val="666666"/>
          <w:sz w:val="20"/>
        </w:rPr>
        <w:t>Prepared as part of the Autonomous Consulting Operating System blueprint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1. Purpose and Scope</w:t>
        <w:tab/>
        <w:t>3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2. Master Documentation Architecture</w:t>
        <w:tab/>
        <w:t>3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3. Document Lifecycle and Status Model</w:t>
        <w:tab/>
        <w:t>4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4. Commercial and Sales Documentation</w:t>
        <w:tab/>
        <w:t>4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5. Client Discovery Documentation</w:t>
        <w:tab/>
        <w:t>6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6. Current-State Assessment Deliverables</w:t>
        <w:tab/>
        <w:t>7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7. Analytical Deliverables</w:t>
        <w:tab/>
        <w:t>9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8. Strategy Deliverables</w:t>
        <w:tab/>
        <w:t>10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9. Target Operating Model Deliverables</w:t>
        <w:tab/>
        <w:t>11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10. Technology, Data and AI Architecture Documents</w:t>
        <w:tab/>
        <w:t>12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11. Business Case and Transformation Roadmap</w:t>
        <w:tab/>
        <w:t>13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12. Implementation Documentation Library</w:t>
        <w:tab/>
        <w:t>15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13. Change Management Documentation</w:t>
        <w:tab/>
        <w:t>15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14. Governance and PMO Library</w:t>
        <w:tab/>
        <w:t>16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15. Executive Communication Deliverables</w:t>
        <w:tab/>
        <w:t>17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16. Benefits, Closure and Knowledge Documents</w:t>
        <w:tab/>
        <w:t>17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17. Document Metadata and Naming Standard</w:t>
        <w:tab/>
        <w:t>18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18. Document Quality and Review Standards</w:t>
        <w:tab/>
        <w:t>18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19. AI Document Agent Taxonomy</w:t>
        <w:tab/>
        <w:t>19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20. Autonomous Deliverable Generation Pipeline</w:t>
        <w:tab/>
        <w:t>20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21. Minimum Viable Deliverable Library</w:t>
        <w:tab/>
        <w:t>20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22. Final Operating Principle</w:t>
        <w:tab/>
        <w:t>21</w:t>
      </w:r>
    </w:p>
    <w:p>
      <w:pPr>
        <w:tabs>
          <w:tab w:pos="9200" w:val="left"/>
        </w:tabs>
        <w:spacing w:after="40"/>
      </w:pPr>
      <w:r>
        <w:rPr>
          <w:rFonts w:ascii="Aptos" w:hAnsi="Aptos"/>
          <w:sz w:val="19"/>
        </w:rPr>
        <w:t>Appendix A - Consolidated Deliverable Index</w:t>
        <w:tab/>
        <w:t>21</w:t>
      </w:r>
    </w:p>
    <w:p>
      <w:r>
        <w:rPr>
          <w:i/>
          <w:sz w:val="16"/>
        </w:rPr>
        <w:t>Page references are based on the issued version of this document.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volume defines the complete deliverable and documentation system required by a professional consulting and advisory company. It is designed to support strategy, operations, finance, technology, transformation, risk, transaction, implementation and managed-advisory engagements.</w:t>
      </w:r>
    </w:p>
    <w:p>
      <w:r>
        <w:t>The library is intended to become the document-generation layer of an AI-native consulting platform. Each deliverable should be produced through structured workflows, grounded in engagement evidence, reviewed against quality standards and linked to approvals, decisions and measurable outcomes.</w:t>
      </w:r>
    </w:p>
    <w:p>
      <w:pPr>
        <w:pStyle w:val="ListBullet"/>
      </w:pPr>
      <w:r>
        <w:t>Standardize consulting documentation across industries, functions and engagement types.</w:t>
      </w:r>
    </w:p>
    <w:p>
      <w:pPr>
        <w:pStyle w:val="ListBullet"/>
      </w:pPr>
      <w:r>
        <w:t>Convert consulting intellectual property into reusable templates and executable workflows.</w:t>
      </w:r>
    </w:p>
    <w:p>
      <w:pPr>
        <w:pStyle w:val="ListBullet"/>
      </w:pPr>
      <w:r>
        <w:t>Enable specialized AI agents to draft, review, update and maintain deliverables.</w:t>
      </w:r>
    </w:p>
    <w:p>
      <w:pPr>
        <w:pStyle w:val="ListBullet"/>
      </w:pPr>
      <w:r>
        <w:t>Preserve source traceability, assumptions, calculations, approval history and confidentiality.</w:t>
      </w:r>
    </w:p>
    <w:p>
      <w:pPr>
        <w:pStyle w:val="ListBullet"/>
      </w:pPr>
      <w:r>
        <w:t>Ensure every document supports a decision, implementation action or measurable client outcome.</w:t>
      </w:r>
    </w:p>
    <w:p>
      <w:pPr>
        <w:pStyle w:val="Heading1"/>
      </w:pPr>
      <w:r>
        <w:t>2. Master Documentation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L1 Domain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32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Representative Deliverables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Commercial and Sales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Originate, qualify and contract client work.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Opportunity brief, proposal, pricing model, SOW, contract change.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Discovery</w:t>
            </w:r>
          </w:p>
        </w:tc>
        <w:tc>
          <w:tcPr>
            <w:tcW w:type="dxa" w:w="316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Understand the client context, problem, stakeholders and evidence needs.</w:t>
            </w:r>
          </w:p>
        </w:tc>
        <w:tc>
          <w:tcPr>
            <w:tcW w:type="dxa" w:w="532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Interview guide, workshop pack, stakeholder map, data request.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Assessment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Document the current state and performance baseline.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Current-state report, process maps, maturity assessment, KPI baseline.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Analysis</w:t>
            </w:r>
          </w:p>
        </w:tc>
        <w:tc>
          <w:tcPr>
            <w:tcW w:type="dxa" w:w="316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Develop evidence-based findings and root causes.</w:t>
            </w:r>
          </w:p>
        </w:tc>
        <w:tc>
          <w:tcPr>
            <w:tcW w:type="dxa" w:w="532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Issue tree, financial model, benchmark study, opportunity register.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Strategy and Design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Define strategic choices and the future operating model.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Strategy report, TOM, process design, organization model, architecture.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Transformation</w:t>
            </w:r>
          </w:p>
        </w:tc>
        <w:tc>
          <w:tcPr>
            <w:tcW w:type="dxa" w:w="316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Quantify and sequence the change.</w:t>
            </w:r>
          </w:p>
        </w:tc>
        <w:tc>
          <w:tcPr>
            <w:tcW w:type="dxa" w:w="532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Business case, roadmap, initiative charters, benefits register.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Implementation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Design, build, test, deploy and stabilize solutions.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Requirements, specifications, test plans, cutover and hypercare packs.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Governance and PMO</w:t>
            </w:r>
          </w:p>
        </w:tc>
        <w:tc>
          <w:tcPr>
            <w:tcW w:type="dxa" w:w="316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Control delivery, decisions, risks, resources and finances.</w:t>
            </w:r>
          </w:p>
        </w:tc>
        <w:tc>
          <w:tcPr>
            <w:tcW w:type="dxa" w:w="532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Charter, RACI, RAID, status reports, steering decks.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Change Management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Prepare stakeholders and drive adoption.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Change strategy, impact assessment, communication and training plans.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Executive Communication</w:t>
            </w:r>
          </w:p>
        </w:tc>
        <w:tc>
          <w:tcPr>
            <w:tcW w:type="dxa" w:w="316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Enable senior decisions and communicate outcomes.</w:t>
            </w:r>
          </w:p>
        </w:tc>
        <w:tc>
          <w:tcPr>
            <w:tcW w:type="dxa" w:w="532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Board deck, executive brief, decision paper, investment memo.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Benefits and Closure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Validate outcomes and formally conclude the engagement.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Benefits dashboard, acceptance record, closure report, lessons learned.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Knowledge Management</w:t>
            </w:r>
          </w:p>
        </w:tc>
        <w:tc>
          <w:tcPr>
            <w:tcW w:type="dxa" w:w="316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Convert engagement work into reusable organizational knowledge.</w:t>
            </w:r>
          </w:p>
        </w:tc>
        <w:tc>
          <w:tcPr>
            <w:tcW w:type="dxa" w:w="532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Case studies, playbooks, templates, benchmark assets, prompt library.</w:t>
            </w:r>
          </w:p>
        </w:tc>
      </w:tr>
    </w:tbl>
    <w:p/>
    <w:p>
      <w:pPr>
        <w:pStyle w:val="Heading1"/>
      </w:pPr>
      <w:r>
        <w:t>3. Document Lifecycle and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60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60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 Requirement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Planned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Deliverable is included in the engagement plan but has not started.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Owner and due date assigned.</w:t>
            </w:r>
          </w:p>
        </w:tc>
      </w:tr>
      <w:tr>
        <w:tc>
          <w:tcPr>
            <w:tcW w:type="dxa" w:w="172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Working Draft</w:t>
            </w:r>
          </w:p>
        </w:tc>
        <w:tc>
          <w:tcPr>
            <w:tcW w:type="dxa" w:w="460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Content is under development and may contain unresolved assumptions.</w:t>
            </w:r>
          </w:p>
        </w:tc>
        <w:tc>
          <w:tcPr>
            <w:tcW w:type="dxa" w:w="460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Internal circulation only.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Internal Review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Subject-matter, analytical and editorial review is in progress.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Review comments tracked and resolved.</w:t>
            </w:r>
          </w:p>
        </w:tc>
      </w:tr>
      <w:tr>
        <w:tc>
          <w:tcPr>
            <w:tcW w:type="dxa" w:w="172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Client Review</w:t>
            </w:r>
          </w:p>
        </w:tc>
        <w:tc>
          <w:tcPr>
            <w:tcW w:type="dxa" w:w="460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Draft has been shared for validation or feedback.</w:t>
            </w:r>
          </w:p>
        </w:tc>
        <w:tc>
          <w:tcPr>
            <w:tcW w:type="dxa" w:w="460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Feedback and decisions recorded.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Authorized reviewer has approved the content.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Approval identity and date recorded.</w:t>
            </w:r>
          </w:p>
        </w:tc>
      </w:tr>
      <w:tr>
        <w:tc>
          <w:tcPr>
            <w:tcW w:type="dxa" w:w="172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Final</w:t>
            </w:r>
          </w:p>
        </w:tc>
        <w:tc>
          <w:tcPr>
            <w:tcW w:type="dxa" w:w="460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Approved deliverable has been formally issued.</w:t>
            </w:r>
          </w:p>
        </w:tc>
        <w:tc>
          <w:tcPr>
            <w:tcW w:type="dxa" w:w="460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Version locked and distribution controlled.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Superseded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 newer approved version exists.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Retained for audit but excluded from active use.</w:t>
            </w:r>
          </w:p>
        </w:tc>
      </w:tr>
      <w:tr>
        <w:tc>
          <w:tcPr>
            <w:tcW w:type="dxa" w:w="172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Archived</w:t>
            </w:r>
          </w:p>
        </w:tc>
        <w:tc>
          <w:tcPr>
            <w:tcW w:type="dxa" w:w="460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Engagement is closed and the document is stored under retention rules.</w:t>
            </w:r>
          </w:p>
        </w:tc>
        <w:tc>
          <w:tcPr>
            <w:tcW w:type="dxa" w:w="460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Access, retention and disposal policy applied.</w:t>
            </w:r>
          </w:p>
        </w:tc>
      </w:tr>
    </w:tbl>
    <w:p/>
    <w:p>
      <w:pPr>
        <w:pStyle w:val="Heading1"/>
      </w:pPr>
      <w:r>
        <w:t>4. Commercial and Sales Documentation</w:t>
      </w:r>
    </w:p>
    <w:p>
      <w:pPr>
        <w:pStyle w:val="Heading2"/>
      </w:pPr>
      <w:r>
        <w:t>4.1 Opportunity and Account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Purpose</w:t>
            </w:r>
          </w:p>
        </w:tc>
        <w:tc>
          <w:tcPr>
            <w:tcW w:type="dxa" w:w="489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Minimum Contents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Account Intelligence Profile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Maintain a consolidated view of the client and relationship.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Company profile, strategy, financials, executives, priorities, relationship history, competitors.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Opportunity Brief</w:t>
            </w:r>
          </w:p>
        </w:tc>
        <w:tc>
          <w:tcPr>
            <w:tcW w:type="dxa" w:w="345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Capture a potential client need and initial value hypothesis.</w:t>
            </w:r>
          </w:p>
        </w:tc>
        <w:tc>
          <w:tcPr>
            <w:tcW w:type="dxa" w:w="489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Trigger, need, sponsor, urgency, scope, estimated value, risks, next action.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Qualification Scorecard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Support bid/no-bid decisions.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Strategic fit, sponsor strength, capability fit, commercial value, competitive position, risks.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Pursuit Plan</w:t>
            </w:r>
          </w:p>
        </w:tc>
        <w:tc>
          <w:tcPr>
            <w:tcW w:type="dxa" w:w="345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Coordinate the sales strategy and proposal effort.</w:t>
            </w:r>
          </w:p>
        </w:tc>
        <w:tc>
          <w:tcPr>
            <w:tcW w:type="dxa" w:w="489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Win themes, stakeholder strategy, competitor view, actions, owners, timetable.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White-Space Analysis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Identify unmet needs across functions, geographies and services.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Current services, client priorities, capability gaps, potential offerings, relationship actions.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Executive Relationship Map</w:t>
            </w:r>
          </w:p>
        </w:tc>
        <w:tc>
          <w:tcPr>
            <w:tcW w:type="dxa" w:w="345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Understand decision authority and influence.</w:t>
            </w:r>
          </w:p>
        </w:tc>
        <w:tc>
          <w:tcPr>
            <w:tcW w:type="dxa" w:w="489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Stakeholder role, influence, interest, support, relationship owner, engagement strategy.</w:t>
            </w:r>
          </w:p>
        </w:tc>
      </w:tr>
    </w:tbl>
    <w:p/>
    <w:p>
      <w:pPr>
        <w:pStyle w:val="Heading2"/>
      </w:pPr>
      <w:r>
        <w:t>4.2 Proposal Suite</w:t>
      </w:r>
    </w:p>
    <w:p>
      <w:pPr>
        <w:pStyle w:val="ListBullet"/>
      </w:pPr>
      <w:r>
        <w:t>Executive proposal or pitch deck</w:t>
      </w:r>
    </w:p>
    <w:p>
      <w:pPr>
        <w:pStyle w:val="ListBullet"/>
      </w:pPr>
      <w:r>
        <w:t>Detailed technical proposal</w:t>
      </w:r>
    </w:p>
    <w:p>
      <w:pPr>
        <w:pStyle w:val="ListBullet"/>
      </w:pPr>
      <w:r>
        <w:t>Functional solution proposal</w:t>
      </w:r>
    </w:p>
    <w:p>
      <w:pPr>
        <w:pStyle w:val="ListBullet"/>
      </w:pPr>
      <w:r>
        <w:t>Commercial proposal and pricing workbook</w:t>
      </w:r>
    </w:p>
    <w:p>
      <w:pPr>
        <w:pStyle w:val="ListBullet"/>
      </w:pPr>
      <w:r>
        <w:t>RFP/RFI response</w:t>
      </w:r>
    </w:p>
    <w:p>
      <w:pPr>
        <w:pStyle w:val="ListBullet"/>
      </w:pPr>
      <w:r>
        <w:t>Proposal compliance matrix</w:t>
      </w:r>
    </w:p>
    <w:p>
      <w:pPr>
        <w:pStyle w:val="ListBullet"/>
      </w:pPr>
      <w:r>
        <w:t>Credentials and case-study pack</w:t>
      </w:r>
    </w:p>
    <w:p>
      <w:pPr>
        <w:pStyle w:val="ListBullet"/>
      </w:pPr>
      <w:r>
        <w:t>Delivery approach and work plan</w:t>
      </w:r>
    </w:p>
    <w:p>
      <w:pPr>
        <w:pStyle w:val="ListBullet"/>
      </w:pPr>
      <w:r>
        <w:t>Team biographies and role plan</w:t>
      </w:r>
    </w:p>
    <w:p>
      <w:pPr>
        <w:pStyle w:val="ListBullet"/>
      </w:pPr>
      <w:r>
        <w:t>Proposal assumptions, dependencies and exclusions</w:t>
      </w:r>
    </w:p>
    <w:p>
      <w:pPr>
        <w:pStyle w:val="ListBullet"/>
      </w:pPr>
      <w:r>
        <w:t>Proposal review and approval checklist</w:t>
      </w:r>
    </w:p>
    <w:p>
      <w:pPr>
        <w:pStyle w:val="Heading2"/>
      </w:pPr>
      <w:r>
        <w:t>4.3 Standard Proposal Structure</w:t>
      </w:r>
    </w:p>
    <w:p>
      <w:pPr>
        <w:pStyle w:val="ListNumber"/>
      </w:pPr>
      <w:r>
        <w:t>Cover page and confidentiality notice</w:t>
      </w:r>
    </w:p>
    <w:p>
      <w:pPr>
        <w:pStyle w:val="ListNumber"/>
      </w:pPr>
      <w:r>
        <w:t>Executive letter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Understanding of the client situation and challenge</w:t>
      </w:r>
    </w:p>
    <w:p>
      <w:pPr>
        <w:pStyle w:val="ListNumber"/>
      </w:pPr>
      <w:r>
        <w:t>Initial hypotheses and strategic implications</w:t>
      </w:r>
    </w:p>
    <w:p>
      <w:pPr>
        <w:pStyle w:val="ListNumber"/>
      </w:pPr>
      <w:r>
        <w:t>Proposed approach, phases and workstreams</w:t>
      </w:r>
    </w:p>
    <w:p>
      <w:pPr>
        <w:pStyle w:val="ListNumber"/>
      </w:pPr>
      <w:r>
        <w:t>Activities, methods and client participation</w:t>
      </w:r>
    </w:p>
    <w:p>
      <w:pPr>
        <w:pStyle w:val="ListNumber"/>
      </w:pPr>
      <w:r>
        <w:t>Deliverables and acceptance criteria</w:t>
      </w:r>
    </w:p>
    <w:p>
      <w:pPr>
        <w:pStyle w:val="ListNumber"/>
      </w:pPr>
      <w:r>
        <w:t>Team structure and governance</w:t>
      </w:r>
    </w:p>
    <w:p>
      <w:pPr>
        <w:pStyle w:val="ListNumber"/>
      </w:pPr>
      <w:r>
        <w:t>Timeline and milestones</w:t>
      </w:r>
    </w:p>
    <w:p>
      <w:pPr>
        <w:pStyle w:val="ListNumber"/>
      </w:pPr>
      <w:r>
        <w:t>Commercial model, fees and payment schedule</w:t>
      </w:r>
    </w:p>
    <w:p>
      <w:pPr>
        <w:pStyle w:val="ListNumber"/>
      </w:pPr>
      <w:r>
        <w:t>Relevant experience and credentials</w:t>
      </w:r>
    </w:p>
    <w:p>
      <w:pPr>
        <w:pStyle w:val="ListNumber"/>
      </w:pPr>
      <w:r>
        <w:t>Assumptions, dependencies, exclusions and terms</w:t>
      </w:r>
    </w:p>
    <w:p>
      <w:pPr>
        <w:pStyle w:val="Heading2"/>
      </w:pPr>
      <w:r>
        <w:t>4.4 Contracting and Legal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75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Control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Non-Disclosure Agreement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Protect confidential information exchanged during pursuit and delivery.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Permitted use, disclosure restrictions, exclusions, duration.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Master Services Agreement</w:t>
            </w:r>
          </w:p>
        </w:tc>
        <w:tc>
          <w:tcPr>
            <w:tcW w:type="dxa" w:w="360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Establish the general commercial and legal relationship.</w:t>
            </w:r>
          </w:p>
        </w:tc>
        <w:tc>
          <w:tcPr>
            <w:tcW w:type="dxa" w:w="475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Liability, IP, confidentiality, termination, dispute resolution.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Statement of Work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Define the specific engagement.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Objectives, scope, deliverables, acceptance, fees, governance, responsibilities.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Data Processing Agreement</w:t>
            </w:r>
          </w:p>
        </w:tc>
        <w:tc>
          <w:tcPr>
            <w:tcW w:type="dxa" w:w="360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Define responsibilities for personal or regulated data.</w:t>
            </w:r>
          </w:p>
        </w:tc>
        <w:tc>
          <w:tcPr>
            <w:tcW w:type="dxa" w:w="475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Data roles, processing purpose, security, retention, subprocessors, incident response.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Change Request / Change Order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Control changes to scope, time, cost or deliverables.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Reason, impact, revised plan, approvals, effective date.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Service Level Agreement</w:t>
            </w:r>
          </w:p>
        </w:tc>
        <w:tc>
          <w:tcPr>
            <w:tcW w:type="dxa" w:w="360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Define recurring service commitments.</w:t>
            </w:r>
          </w:p>
        </w:tc>
        <w:tc>
          <w:tcPr>
            <w:tcW w:type="dxa" w:w="475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Measures, targets, exclusions, reporting, remedies, governance.</w:t>
            </w:r>
          </w:p>
        </w:tc>
      </w:tr>
    </w:tbl>
    <w:p/>
    <w:p>
      <w:pPr>
        <w:pStyle w:val="Heading1"/>
      </w:pPr>
      <w:r>
        <w:t>5. Client Discovery Documentation</w:t>
      </w:r>
    </w:p>
    <w:p>
      <w:pPr>
        <w:pStyle w:val="Heading2"/>
      </w:pPr>
      <w:r>
        <w:t>5.1 Discovery Management Pack</w:t>
      </w:r>
    </w:p>
    <w:p>
      <w:pPr>
        <w:pStyle w:val="ListBullet"/>
      </w:pPr>
      <w:r>
        <w:t>Discovery plan and calendar</w:t>
      </w:r>
    </w:p>
    <w:p>
      <w:pPr>
        <w:pStyle w:val="ListBullet"/>
      </w:pPr>
      <w:r>
        <w:t>Stakeholder interview plan</w:t>
      </w:r>
    </w:p>
    <w:p>
      <w:pPr>
        <w:pStyle w:val="ListBullet"/>
      </w:pPr>
      <w:r>
        <w:t>Interview guides by role</w:t>
      </w:r>
    </w:p>
    <w:p>
      <w:pPr>
        <w:pStyle w:val="ListBullet"/>
      </w:pPr>
      <w:r>
        <w:t>Workshop agendas and facilitation canvases</w:t>
      </w:r>
    </w:p>
    <w:p>
      <w:pPr>
        <w:pStyle w:val="ListBullet"/>
      </w:pPr>
      <w:r>
        <w:t>Meeting minutes and action tracker</w:t>
      </w:r>
    </w:p>
    <w:p>
      <w:pPr>
        <w:pStyle w:val="ListBullet"/>
      </w:pPr>
      <w:r>
        <w:t>Document request and data request trackers</w:t>
      </w:r>
    </w:p>
    <w:p>
      <w:pPr>
        <w:pStyle w:val="ListBullet"/>
      </w:pPr>
      <w:r>
        <w:t>Observation logs and site-visit notes</w:t>
      </w:r>
    </w:p>
    <w:p>
      <w:pPr>
        <w:pStyle w:val="ListBullet"/>
      </w:pPr>
      <w:r>
        <w:t>Initial issue tree and hypothesis register</w:t>
      </w:r>
    </w:p>
    <w:p>
      <w:pPr>
        <w:pStyle w:val="ListBullet"/>
      </w:pPr>
      <w:r>
        <w:t>Open-question register</w:t>
      </w:r>
    </w:p>
    <w:p>
      <w:pPr>
        <w:pStyle w:val="ListBullet"/>
      </w:pPr>
      <w:r>
        <w:t>Discovery summary and validated problem statement</w:t>
      </w:r>
    </w:p>
    <w:p>
      <w:pPr>
        <w:pStyle w:val="Heading2"/>
      </w:pPr>
      <w:r>
        <w:t>5.2 Stakeholder Register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Stakeholder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Name, role, function and location.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Interest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What the stakeholder needs from the engagement.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Influence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Ability to shape decisions or implementation.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Impact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Degree to which the stakeholder is affected.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Position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Supportive, neutral, uncertain or resistant.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Decision Rights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Decisions the stakeholder owns, recommends or influences.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Engagement Strategy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How and when the team should involve the stakeholder.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Owner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Consulting-team relationship owner.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Actions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Meetings, communications, validations or interventions required.</w:t>
            </w:r>
          </w:p>
        </w:tc>
      </w:tr>
    </w:tbl>
    <w:p/>
    <w:p>
      <w:pPr>
        <w:pStyle w:val="Heading2"/>
      </w:pPr>
      <w:r>
        <w:t>5.3 Data Request Tracker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77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Information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Request ID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Unique reference number.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Data or Document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Precise description of the requested item.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Business Purpose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Question or analysis the item supports.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Owner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Client person responsible for provision.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Source System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System, report, file or repository.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Period and Scope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Date range, geography, entity, process or segment.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CSV, spreadsheet, database extract, document, image or API.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Due Date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Agreed submission deadline.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Requested, received, incomplete, validated or rejected.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Quality Issues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Missing values, inconsistent definitions, duplication or reconciliation gaps.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Security Classification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Public, internal, confidential, restricted or regulated.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Storage Location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Approved project repository or secure data environment.</w:t>
            </w:r>
          </w:p>
        </w:tc>
      </w:tr>
    </w:tbl>
    <w:p/>
    <w:p>
      <w:pPr>
        <w:pStyle w:val="Heading1"/>
      </w:pPr>
      <w:r>
        <w:t>6. Current-State Assessment Deliverables</w:t>
      </w:r>
    </w:p>
    <w:p>
      <w:r>
        <w:t>The current-state assessment is the evidence base for diagnosis and future-state design. It should distinguish verified facts, analytical findings, stakeholder perceptions and assumptions.</w:t>
      </w:r>
    </w:p>
    <w:p>
      <w:pPr>
        <w:pStyle w:val="Heading2"/>
      </w:pPr>
      <w:r>
        <w:t>6.1 Current-State Assessment Report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Business context and strategic objectives</w:t>
      </w:r>
    </w:p>
    <w:p>
      <w:pPr>
        <w:pStyle w:val="ListNumber"/>
      </w:pPr>
      <w:r>
        <w:t>Assessment objectives and scope</w:t>
      </w:r>
    </w:p>
    <w:p>
      <w:pPr>
        <w:pStyle w:val="ListNumber"/>
      </w:pPr>
      <w:r>
        <w:t>Methodology and evidence sources</w:t>
      </w:r>
    </w:p>
    <w:p>
      <w:pPr>
        <w:pStyle w:val="ListNumber"/>
      </w:pPr>
      <w:r>
        <w:t>Organization and governance</w:t>
      </w:r>
    </w:p>
    <w:p>
      <w:pPr>
        <w:pStyle w:val="ListNumber"/>
      </w:pPr>
      <w:r>
        <w:t>Process architecture and process performance</w:t>
      </w:r>
    </w:p>
    <w:p>
      <w:pPr>
        <w:pStyle w:val="ListNumber"/>
      </w:pPr>
      <w:r>
        <w:t>Technology and application landscape</w:t>
      </w:r>
    </w:p>
    <w:p>
      <w:pPr>
        <w:pStyle w:val="ListNumber"/>
      </w:pPr>
      <w:r>
        <w:t>Data landscape and quality</w:t>
      </w:r>
    </w:p>
    <w:p>
      <w:pPr>
        <w:pStyle w:val="ListNumber"/>
      </w:pPr>
      <w:r>
        <w:t>Risk and control environment</w:t>
      </w:r>
    </w:p>
    <w:p>
      <w:pPr>
        <w:pStyle w:val="ListNumber"/>
      </w:pPr>
      <w:r>
        <w:t>KPI baseline and benchmarking</w:t>
      </w:r>
    </w:p>
    <w:p>
      <w:pPr>
        <w:pStyle w:val="ListNumber"/>
      </w:pPr>
      <w:r>
        <w:t>Pain points and root-cause hypotheses</w:t>
      </w:r>
    </w:p>
    <w:p>
      <w:pPr>
        <w:pStyle w:val="ListNumber"/>
      </w:pPr>
      <w:r>
        <w:t>Maturity assessment</w:t>
      </w:r>
    </w:p>
    <w:p>
      <w:pPr>
        <w:pStyle w:val="ListNumber"/>
      </w:pPr>
      <w:r>
        <w:t>Key findings and implications</w:t>
      </w:r>
    </w:p>
    <w:p>
      <w:pPr>
        <w:pStyle w:val="ListNumber"/>
      </w:pPr>
      <w:r>
        <w:t>Opportunity areas</w:t>
      </w:r>
    </w:p>
    <w:p>
      <w:pPr>
        <w:pStyle w:val="ListNumber"/>
      </w:pPr>
      <w:r>
        <w:t>Appendices and evidence register</w:t>
      </w:r>
    </w:p>
    <w:p>
      <w:pPr>
        <w:pStyle w:val="Heading2"/>
      </w:pPr>
      <w:r>
        <w:t>6.2 Process Documentation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77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Content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Identity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Process ID, name, level, owner and version.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Business outcome supported by the process.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Scope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Start point, end point, included entities and exclusions.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Trigger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Event that starts the process.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Inputs and Outputs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Required information, documents, goods or decisions.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Activities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Sequence of human, system and AI tasks.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Roles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Responsible, accountable, consulted and informed participants.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Systems and Data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Applications, interfaces, data objects and reports.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Rules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Policies, thresholds, tolerances and decision logic.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Controls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Preventive, detective and corrective controls.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KPIs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Outcome, driver, process and control measures.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Exceptions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Non-standard paths, escalations and workarounds.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Volumes and Time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Transaction volume, seasonality, cycle time, wait time and effort.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Pain Points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Errors, delays, rework, handoffs and user issues.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Opportunities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Elimination, simplification, standardization, automation and AI options.</w:t>
            </w:r>
          </w:p>
        </w:tc>
      </w:tr>
    </w:tbl>
    <w:p/>
    <w:p>
      <w:pPr>
        <w:pStyle w:val="Heading2"/>
      </w:pPr>
      <w:r>
        <w:t>6.3 Maturity Assessment Pack</w:t>
      </w:r>
    </w:p>
    <w:p>
      <w:pPr>
        <w:pStyle w:val="ListBullet"/>
      </w:pPr>
      <w:r>
        <w:t>Maturity model and scoring definitions</w:t>
      </w:r>
    </w:p>
    <w:p>
      <w:pPr>
        <w:pStyle w:val="ListBullet"/>
      </w:pPr>
      <w:r>
        <w:t>Assessment questionnaire</w:t>
      </w:r>
    </w:p>
    <w:p>
      <w:pPr>
        <w:pStyle w:val="ListBullet"/>
      </w:pPr>
      <w:r>
        <w:t>Evidence requirements</w:t>
      </w:r>
    </w:p>
    <w:p>
      <w:pPr>
        <w:pStyle w:val="ListBullet"/>
      </w:pPr>
      <w:r>
        <w:t>Interview and validation notes</w:t>
      </w:r>
    </w:p>
    <w:p>
      <w:pPr>
        <w:pStyle w:val="ListBullet"/>
      </w:pPr>
      <w:r>
        <w:t>Capability-by-capability scores</w:t>
      </w:r>
    </w:p>
    <w:p>
      <w:pPr>
        <w:pStyle w:val="ListBullet"/>
      </w:pPr>
      <w:r>
        <w:t>Heat map</w:t>
      </w:r>
    </w:p>
    <w:p>
      <w:pPr>
        <w:pStyle w:val="ListBullet"/>
      </w:pPr>
      <w:r>
        <w:t>Current versus target maturity</w:t>
      </w:r>
    </w:p>
    <w:p>
      <w:pPr>
        <w:pStyle w:val="ListBullet"/>
      </w:pPr>
      <w:r>
        <w:t>Peer benchmark comparison</w:t>
      </w:r>
    </w:p>
    <w:p>
      <w:pPr>
        <w:pStyle w:val="ListBullet"/>
      </w:pPr>
      <w:r>
        <w:t>Gap analysis</w:t>
      </w:r>
    </w:p>
    <w:p>
      <w:pPr>
        <w:pStyle w:val="ListBullet"/>
      </w:pPr>
      <w:r>
        <w:t>Priority improvement actions</w:t>
      </w:r>
    </w:p>
    <w:p>
      <w:pPr>
        <w:pStyle w:val="Heading1"/>
      </w:pPr>
      <w:r>
        <w:t>7. Analytical Deliverables</w:t>
      </w:r>
    </w:p>
    <w:p>
      <w:pPr>
        <w:pStyle w:val="Heading2"/>
      </w:pPr>
      <w:r>
        <w:t>7.1 Root-Cause Analysis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Problem Statement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Define the verified performance gap, magnitude and affected population.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Issue Tree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Decompose the problem into testable branches.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Hypothesis Register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Track provisional explanations, tests and conclusions.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Five Whys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 selected symptoms to controllable underlying causes.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Fishbone Diagram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Organize potential causes across people, process, technology, data and governance.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Pareto Analysis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Identify the causes contributing most to the outcome.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Evidence Matrix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Record supporting and contradicting evidence and confidence.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Root-Cause Conclusion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State confirmed causes, implications and recommended interventions.</w:t>
            </w:r>
          </w:p>
        </w:tc>
      </w:tr>
    </w:tbl>
    <w:p/>
    <w:p>
      <w:pPr>
        <w:pStyle w:val="Heading2"/>
      </w:pPr>
      <w:r>
        <w:t>7.2 Financial and Value Analysis</w:t>
      </w:r>
    </w:p>
    <w:p>
      <w:pPr>
        <w:pStyle w:val="ListBullet"/>
      </w:pPr>
      <w:r>
        <w:t>Revenue bridge and price-volume-mix analysis</w:t>
      </w:r>
    </w:p>
    <w:p>
      <w:pPr>
        <w:pStyle w:val="ListBullet"/>
      </w:pPr>
      <w:r>
        <w:t>Gross-margin and operating-margin bridge</w:t>
      </w:r>
    </w:p>
    <w:p>
      <w:pPr>
        <w:pStyle w:val="ListBullet"/>
      </w:pPr>
      <w:r>
        <w:t>Customer, product, channel and geography profitability</w:t>
      </w:r>
    </w:p>
    <w:p>
      <w:pPr>
        <w:pStyle w:val="ListBullet"/>
      </w:pPr>
      <w:r>
        <w:t>Cost-to-serve model</w:t>
      </w:r>
    </w:p>
    <w:p>
      <w:pPr>
        <w:pStyle w:val="ListBullet"/>
      </w:pPr>
      <w:r>
        <w:t>Working-capital and cash-conversion analysis</w:t>
      </w:r>
    </w:p>
    <w:p>
      <w:pPr>
        <w:pStyle w:val="ListBullet"/>
      </w:pPr>
      <w:r>
        <w:t>Cost baseline and cost-driver analysis</w:t>
      </w:r>
    </w:p>
    <w:p>
      <w:pPr>
        <w:pStyle w:val="ListBullet"/>
      </w:pPr>
      <w:r>
        <w:t>Scenario and sensitivity models</w:t>
      </w:r>
    </w:p>
    <w:p>
      <w:pPr>
        <w:pStyle w:val="ListBullet"/>
      </w:pPr>
      <w:r>
        <w:t>Driver-based forecast</w:t>
      </w:r>
    </w:p>
    <w:p>
      <w:pPr>
        <w:pStyle w:val="ListBullet"/>
      </w:pPr>
      <w:r>
        <w:t>Investment and return model</w:t>
      </w:r>
    </w:p>
    <w:p>
      <w:pPr>
        <w:pStyle w:val="ListBullet"/>
      </w:pPr>
      <w:r>
        <w:t>Value-driver tree and benefit formulas</w:t>
      </w:r>
    </w:p>
    <w:p>
      <w:pPr>
        <w:pStyle w:val="Heading2"/>
      </w:pPr>
      <w:r>
        <w:t>7.3 Operational Analysis</w:t>
      </w:r>
    </w:p>
    <w:p>
      <w:pPr>
        <w:pStyle w:val="ListBullet"/>
      </w:pPr>
      <w:r>
        <w:t>Volume and demand profile</w:t>
      </w:r>
    </w:p>
    <w:p>
      <w:pPr>
        <w:pStyle w:val="ListBullet"/>
      </w:pPr>
      <w:r>
        <w:t>Cycle-time and wait-time analysis</w:t>
      </w:r>
    </w:p>
    <w:p>
      <w:pPr>
        <w:pStyle w:val="ListBullet"/>
      </w:pPr>
      <w:r>
        <w:t>Capacity and utilization analysis</w:t>
      </w:r>
    </w:p>
    <w:p>
      <w:pPr>
        <w:pStyle w:val="ListBullet"/>
      </w:pPr>
      <w:r>
        <w:t>Productivity and workload model</w:t>
      </w:r>
    </w:p>
    <w:p>
      <w:pPr>
        <w:pStyle w:val="ListBullet"/>
      </w:pPr>
      <w:r>
        <w:t>Quality, defect and rework analysis</w:t>
      </w:r>
    </w:p>
    <w:p>
      <w:pPr>
        <w:pStyle w:val="ListBullet"/>
      </w:pPr>
      <w:r>
        <w:t>Bottleneck and constraint analysis</w:t>
      </w:r>
    </w:p>
    <w:p>
      <w:pPr>
        <w:pStyle w:val="ListBullet"/>
      </w:pPr>
      <w:r>
        <w:t>Process-mining findings</w:t>
      </w:r>
    </w:p>
    <w:p>
      <w:pPr>
        <w:pStyle w:val="ListBullet"/>
      </w:pPr>
      <w:r>
        <w:t>Service-level performance</w:t>
      </w:r>
    </w:p>
    <w:p>
      <w:pPr>
        <w:pStyle w:val="ListBullet"/>
      </w:pPr>
      <w:r>
        <w:t>Automation suitability assessment</w:t>
      </w:r>
    </w:p>
    <w:p>
      <w:pPr>
        <w:pStyle w:val="ListBullet"/>
      </w:pPr>
      <w:r>
        <w:t>AI opportunity assessment</w:t>
      </w:r>
    </w:p>
    <w:p>
      <w:pPr>
        <w:pStyle w:val="ListBullet"/>
      </w:pPr>
      <w:r>
        <w:t>Operational benchmark report</w:t>
      </w:r>
    </w:p>
    <w:p>
      <w:pPr>
        <w:pStyle w:val="Heading1"/>
      </w:pPr>
      <w:r>
        <w:t>8. Strategy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Strategy Type</w:t>
            </w:r>
          </w:p>
        </w:tc>
        <w:tc>
          <w:tcPr>
            <w:tcW w:type="dxa" w:w="792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Core Deliverables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Corporate Strategy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Vision, strategic choices, portfolio priorities, investment themes, enterprise KPIs and risks.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Business-Unit Strategy</w:t>
            </w:r>
          </w:p>
        </w:tc>
        <w:tc>
          <w:tcPr>
            <w:tcW w:type="dxa" w:w="792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Market position, customer segments, sources of advantage, capabilities and financial ambitions.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Growth Strategy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Growth thesis, market sizing, segment priorities, growth initiatives and revenue roadmap.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Market Entry</w:t>
            </w:r>
          </w:p>
        </w:tc>
        <w:tc>
          <w:tcPr>
            <w:tcW w:type="dxa" w:w="792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Market attractiveness, entry options, business case, operating model and launch plan.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Commercial Strategy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Segmentation, value proposition, pricing, channel, sales model, marketing and customer success.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Digital Strategy</w:t>
            </w:r>
          </w:p>
        </w:tc>
        <w:tc>
          <w:tcPr>
            <w:tcW w:type="dxa" w:w="792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Digital ambition, maturity, capability gaps, architecture principles, initiatives and roadmap.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AI Strategy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AI ambition, use-case portfolio, data readiness, operating model, governance, architecture and adoption roadmap.</w:t>
            </w:r>
          </w:p>
        </w:tc>
      </w:tr>
      <w:tr>
        <w:tc>
          <w:tcPr>
            <w:tcW w:type="dxa" w:w="244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Data Strategy</w:t>
            </w:r>
          </w:p>
        </w:tc>
        <w:tc>
          <w:tcPr>
            <w:tcW w:type="dxa" w:w="792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Data domains, ownership, governance, architecture, products, quality and analytics priorities.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Sustainability Strategy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Material priorities, baseline, targets, initiatives, reporting and governance.</w:t>
            </w:r>
          </w:p>
        </w:tc>
      </w:tr>
    </w:tbl>
    <w:p/>
    <w:p>
      <w:pPr>
        <w:pStyle w:val="Heading2"/>
      </w:pPr>
      <w:r>
        <w:t>8.1 Standard Strategy Report Structure</w:t>
      </w:r>
    </w:p>
    <w:p>
      <w:pPr>
        <w:pStyle w:val="ListNumber"/>
      </w:pPr>
      <w:r>
        <w:t>Executive answer and decisions required</w:t>
      </w:r>
    </w:p>
    <w:p>
      <w:pPr>
        <w:pStyle w:val="ListNumber"/>
      </w:pPr>
      <w:r>
        <w:t>Strategic context</w:t>
      </w:r>
    </w:p>
    <w:p>
      <w:pPr>
        <w:pStyle w:val="ListNumber"/>
      </w:pPr>
      <w:r>
        <w:t>Market and competitor assessment</w:t>
      </w:r>
    </w:p>
    <w:p>
      <w:pPr>
        <w:pStyle w:val="ListNumber"/>
      </w:pPr>
      <w:r>
        <w:t>Customer and stakeholder needs</w:t>
      </w:r>
    </w:p>
    <w:p>
      <w:pPr>
        <w:pStyle w:val="ListNumber"/>
      </w:pPr>
      <w:r>
        <w:t>Current performance and capabilities</w:t>
      </w:r>
    </w:p>
    <w:p>
      <w:pPr>
        <w:pStyle w:val="ListNumber"/>
      </w:pPr>
      <w:r>
        <w:t>Strategic options</w:t>
      </w:r>
    </w:p>
    <w:p>
      <w:pPr>
        <w:pStyle w:val="ListNumber"/>
      </w:pPr>
      <w:r>
        <w:t>Option-evaluation criteria</w:t>
      </w:r>
    </w:p>
    <w:p>
      <w:pPr>
        <w:pStyle w:val="ListNumber"/>
      </w:pPr>
      <w:r>
        <w:t>Recommended strategic choices</w:t>
      </w:r>
    </w:p>
    <w:p>
      <w:pPr>
        <w:pStyle w:val="ListNumber"/>
      </w:pPr>
      <w:r>
        <w:t>Required capabilities and operating model</w:t>
      </w:r>
    </w:p>
    <w:p>
      <w:pPr>
        <w:pStyle w:val="ListNumber"/>
      </w:pPr>
      <w:r>
        <w:t>Financial implications</w:t>
      </w:r>
    </w:p>
    <w:p>
      <w:pPr>
        <w:pStyle w:val="ListNumber"/>
      </w:pPr>
      <w:r>
        <w:t>Risks and mitigations</w:t>
      </w:r>
    </w:p>
    <w:p>
      <w:pPr>
        <w:pStyle w:val="ListNumber"/>
      </w:pPr>
      <w:r>
        <w:t>Initiative portfolio and roadmap</w:t>
      </w:r>
    </w:p>
    <w:p>
      <w:pPr>
        <w:pStyle w:val="ListNumber"/>
      </w:pPr>
      <w:r>
        <w:t>KPIs and governance</w:t>
      </w:r>
    </w:p>
    <w:p>
      <w:pPr>
        <w:pStyle w:val="Heading1"/>
      </w:pPr>
      <w:r>
        <w:t>9. Target Operating Model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TOM Dimension</w:t>
            </w:r>
          </w:p>
        </w:tc>
        <w:tc>
          <w:tcPr>
            <w:tcW w:type="dxa" w:w="777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Output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Strategy and Outcomes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Operating-model objectives, value proposition and measurable outcomes.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Design Principles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Rules guiding future-state choices and trade-offs.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Capabilities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Capability hierarchy, ownership, current and target maturity.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Processes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Future-state processes, variants, controls, service levels and automation.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Organization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Units, roles, spans, layers, reporting lines and location model.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Decision Rights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Governance forums, authorities, RACI/RAPID and escalation.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People and Skills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Workforce model, competencies, learning and performance expectations.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Technology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Application, integration, infrastructure, security and experience architecture.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Data domains, ownership, quality, lineage, products and access.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AI and Automation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Human-AI allocation, agent responsibilities, guardrails and monitoring.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Risk and Controls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Risk ownership, control design, compliance and assurance.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KPIs, targets, reporting, management cadence and continuous improvement.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Service Delivery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Central, local, shared-service, outsourced, partner and center-of-excellence models.</w:t>
            </w:r>
          </w:p>
        </w:tc>
      </w:tr>
    </w:tbl>
    <w:p/>
    <w:p>
      <w:pPr>
        <w:pStyle w:val="Heading1"/>
      </w:pPr>
      <w:r>
        <w:t>10. Technology, Data and AI Architecture Documents</w:t>
      </w:r>
    </w:p>
    <w:p>
      <w:pPr>
        <w:pStyle w:val="Heading2"/>
      </w:pPr>
      <w:r>
        <w:t>10.1 Enterprise Architecture Pack</w:t>
      </w:r>
    </w:p>
    <w:p>
      <w:pPr>
        <w:pStyle w:val="ListBullet"/>
      </w:pPr>
      <w:r>
        <w:t>Business architecture</w:t>
      </w:r>
    </w:p>
    <w:p>
      <w:pPr>
        <w:pStyle w:val="ListBullet"/>
      </w:pPr>
      <w:r>
        <w:t>Capability architecture</w:t>
      </w:r>
    </w:p>
    <w:p>
      <w:pPr>
        <w:pStyle w:val="ListBullet"/>
      </w:pPr>
      <w:r>
        <w:t>Application architecture</w:t>
      </w:r>
    </w:p>
    <w:p>
      <w:pPr>
        <w:pStyle w:val="ListBullet"/>
      </w:pPr>
      <w:r>
        <w:t>Data architecture</w:t>
      </w:r>
    </w:p>
    <w:p>
      <w:pPr>
        <w:pStyle w:val="ListBullet"/>
      </w:pPr>
      <w:r>
        <w:t>Integration and API architecture</w:t>
      </w:r>
    </w:p>
    <w:p>
      <w:pPr>
        <w:pStyle w:val="ListBullet"/>
      </w:pPr>
      <w:r>
        <w:t>Technology and infrastructure architecture</w:t>
      </w:r>
    </w:p>
    <w:p>
      <w:pPr>
        <w:pStyle w:val="ListBullet"/>
      </w:pPr>
      <w:r>
        <w:t>Cloud architecture</w:t>
      </w:r>
    </w:p>
    <w:p>
      <w:pPr>
        <w:pStyle w:val="ListBullet"/>
      </w:pPr>
      <w:r>
        <w:t>Identity and access architecture</w:t>
      </w:r>
    </w:p>
    <w:p>
      <w:pPr>
        <w:pStyle w:val="ListBullet"/>
      </w:pPr>
      <w:r>
        <w:t>Security architecture</w:t>
      </w:r>
    </w:p>
    <w:p>
      <w:pPr>
        <w:pStyle w:val="ListBullet"/>
      </w:pPr>
      <w:r>
        <w:t>Observability and resilience architecture</w:t>
      </w:r>
    </w:p>
    <w:p>
      <w:pPr>
        <w:pStyle w:val="ListBullet"/>
      </w:pPr>
      <w:r>
        <w:t>AI/model architecture</w:t>
      </w:r>
    </w:p>
    <w:p>
      <w:pPr>
        <w:pStyle w:val="ListBullet"/>
      </w:pPr>
      <w:r>
        <w:t>Agent orchestration architecture</w:t>
      </w:r>
    </w:p>
    <w:p>
      <w:pPr>
        <w:pStyle w:val="ListBullet"/>
      </w:pPr>
      <w:r>
        <w:t>Migration and transition architecture</w:t>
      </w:r>
    </w:p>
    <w:p>
      <w:pPr>
        <w:pStyle w:val="Heading2"/>
      </w:pPr>
      <w:r>
        <w:t>10.2 Solution Blueprint</w:t>
      </w:r>
    </w:p>
    <w:p>
      <w:pPr>
        <w:pStyle w:val="ListNumber"/>
      </w:pPr>
      <w:r>
        <w:t>Business problem and scope</w:t>
      </w:r>
    </w:p>
    <w:p>
      <w:pPr>
        <w:pStyle w:val="ListNumber"/>
      </w:pPr>
      <w:r>
        <w:t>Functional requirements</w:t>
      </w:r>
    </w:p>
    <w:p>
      <w:pPr>
        <w:pStyle w:val="ListNumber"/>
      </w:pPr>
      <w:r>
        <w:t>Non-functional requirements</w:t>
      </w:r>
    </w:p>
    <w:p>
      <w:pPr>
        <w:pStyle w:val="ListNumber"/>
      </w:pPr>
      <w:r>
        <w:t>Current architecture</w:t>
      </w:r>
    </w:p>
    <w:p>
      <w:pPr>
        <w:pStyle w:val="ListNumber"/>
      </w:pPr>
      <w:r>
        <w:t>Target architecture</w:t>
      </w:r>
    </w:p>
    <w:p>
      <w:pPr>
        <w:pStyle w:val="ListNumber"/>
      </w:pPr>
      <w:r>
        <w:t>Component design</w:t>
      </w:r>
    </w:p>
    <w:p>
      <w:pPr>
        <w:pStyle w:val="ListNumber"/>
      </w:pPr>
      <w:r>
        <w:t>Integration design</w:t>
      </w:r>
    </w:p>
    <w:p>
      <w:pPr>
        <w:pStyle w:val="ListNumber"/>
      </w:pPr>
      <w:r>
        <w:t>Data design</w:t>
      </w:r>
    </w:p>
    <w:p>
      <w:pPr>
        <w:pStyle w:val="ListNumber"/>
      </w:pPr>
      <w:r>
        <w:t>Security and privacy</w:t>
      </w:r>
    </w:p>
    <w:p>
      <w:pPr>
        <w:pStyle w:val="ListNumber"/>
      </w:pPr>
      <w:r>
        <w:t>AI models and agents</w:t>
      </w:r>
    </w:p>
    <w:p>
      <w:pPr>
        <w:pStyle w:val="ListNumber"/>
      </w:pPr>
      <w:r>
        <w:t>Deployment model</w:t>
      </w:r>
    </w:p>
    <w:p>
      <w:pPr>
        <w:pStyle w:val="ListNumber"/>
      </w:pPr>
      <w:r>
        <w:t>Monitoring and support</w:t>
      </w:r>
    </w:p>
    <w:p>
      <w:pPr>
        <w:pStyle w:val="ListNumber"/>
      </w:pPr>
      <w:r>
        <w:t>Migration approach</w:t>
      </w:r>
    </w:p>
    <w:p>
      <w:pPr>
        <w:pStyle w:val="ListNumber"/>
      </w:pPr>
      <w:r>
        <w:t>Risks, decisions and assumptions</w:t>
      </w:r>
    </w:p>
    <w:p>
      <w:pPr>
        <w:pStyle w:val="Heading2"/>
      </w:pPr>
      <w:r>
        <w:t>10.3 AI System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77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AI Use-Case Card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Define the business problem, users, value, process and risk.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Agent Specification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Define mission, skills, inputs, tools, permissions, outputs and escalation.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Model Card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Document model purpose, version, evaluation, limitations and prohibited use.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Prompt and Policy Pack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Control instructions, output formats, constraints and refusal/escalation behavior.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Evaluation Plan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Define test cases, metrics, thresholds, red-team scenarios and acceptance.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Human Oversight Plan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Define review, approval, override and incident responsibilities.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AI Risk Assessment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Assess accuracy, bias, privacy, security, explainability and autonomous-action risk.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Monitoring Report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Track quality, drift, failures, overrides, cost, latency and user outcomes.</w:t>
            </w:r>
          </w:p>
        </w:tc>
      </w:tr>
    </w:tbl>
    <w:p/>
    <w:p>
      <w:pPr>
        <w:pStyle w:val="Heading1"/>
      </w:pPr>
      <w:r>
        <w:t>11. Business Case and Transformation Roadmap</w:t>
      </w:r>
    </w:p>
    <w:p>
      <w:pPr>
        <w:pStyle w:val="Heading2"/>
      </w:pPr>
      <w:r>
        <w:t>11.1 Business Case Document</w:t>
      </w:r>
    </w:p>
    <w:p>
      <w:pPr>
        <w:pStyle w:val="ListNumber"/>
      </w:pPr>
      <w:r>
        <w:t>Executive summary and recommendation</w:t>
      </w:r>
    </w:p>
    <w:p>
      <w:pPr>
        <w:pStyle w:val="ListNumber"/>
      </w:pPr>
      <w:r>
        <w:t>Problem and baseline</w:t>
      </w:r>
    </w:p>
    <w:p>
      <w:pPr>
        <w:pStyle w:val="ListNumber"/>
      </w:pPr>
      <w:r>
        <w:t>Options considered</w:t>
      </w:r>
    </w:p>
    <w:p>
      <w:pPr>
        <w:pStyle w:val="ListNumber"/>
      </w:pPr>
      <w:r>
        <w:t>Proposed solution</w:t>
      </w:r>
    </w:p>
    <w:p>
      <w:pPr>
        <w:pStyle w:val="ListNumber"/>
      </w:pPr>
      <w:r>
        <w:t>Benefit categories and calculation logic</w:t>
      </w:r>
    </w:p>
    <w:p>
      <w:pPr>
        <w:pStyle w:val="ListNumber"/>
      </w:pPr>
      <w:r>
        <w:t>Implementation and operating costs</w:t>
      </w:r>
    </w:p>
    <w:p>
      <w:pPr>
        <w:pStyle w:val="ListNumber"/>
      </w:pPr>
      <w:r>
        <w:t>Cash-flow profile</w:t>
      </w:r>
    </w:p>
    <w:p>
      <w:pPr>
        <w:pStyle w:val="ListNumber"/>
      </w:pPr>
      <w:r>
        <w:t>ROI, NPV, IRR and payback where applicable</w:t>
      </w:r>
    </w:p>
    <w:p>
      <w:pPr>
        <w:pStyle w:val="ListNumber"/>
      </w:pPr>
      <w:r>
        <w:t>Scenario and sensitivity analysis</w:t>
      </w:r>
    </w:p>
    <w:p>
      <w:pPr>
        <w:pStyle w:val="ListNumber"/>
      </w:pPr>
      <w:r>
        <w:t>Risks and contingencies</w:t>
      </w:r>
    </w:p>
    <w:p>
      <w:pPr>
        <w:pStyle w:val="ListNumber"/>
      </w:pPr>
      <w:r>
        <w:t>Dependencies and assumptions</w:t>
      </w:r>
    </w:p>
    <w:p>
      <w:pPr>
        <w:pStyle w:val="ListNumber"/>
      </w:pPr>
      <w:r>
        <w:t>Funding and resource requirements</w:t>
      </w:r>
    </w:p>
    <w:p>
      <w:pPr>
        <w:pStyle w:val="ListNumber"/>
      </w:pPr>
      <w:r>
        <w:t>Benefits ownership and validation</w:t>
      </w:r>
    </w:p>
    <w:p>
      <w:pPr>
        <w:pStyle w:val="ListNumber"/>
      </w:pPr>
      <w:r>
        <w:t>Decision requested</w:t>
      </w:r>
    </w:p>
    <w:p>
      <w:pPr>
        <w:pStyle w:val="Heading2"/>
      </w:pPr>
      <w:r>
        <w:t>11.2 Benefit Register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77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Benefit ID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Unique reference.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Benefit Description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Specific outcome expected.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Revenue, cost, cash, risk, customer, employee or strategic.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Baseline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Current validated measure.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Target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Expected future measure.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Formula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Transparent calculation logic.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Data Source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Authoritative source used for measurement.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Owner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Business executive accountable for realization.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Start Date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Expected beginning of benefit.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Full Run Rate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Date when the benefit reaches the planned level.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Confidence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Committed, highly probable, probable, potential or unquantified.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Dependencies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Conditions required for realization.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Actual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Validated realized value.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Supporting reports, transactions or approvals.</w:t>
            </w:r>
          </w:p>
        </w:tc>
      </w:tr>
    </w:tbl>
    <w:p/>
    <w:p>
      <w:pPr>
        <w:pStyle w:val="Heading2"/>
      </w:pPr>
      <w:r>
        <w:t>11.3 Transformation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Horizon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Typical Deliverables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Wave 0 - Mobilize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Leadership alignment, governance, funding and program setup.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Charter, governance, PMO, integrated plan.</w:t>
            </w:r>
          </w:p>
        </w:tc>
      </w:tr>
      <w:tr>
        <w:tc>
          <w:tcPr>
            <w:tcW w:type="dxa" w:w="216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Wave 1 - Quick Wins</w:t>
            </w:r>
          </w:p>
        </w:tc>
        <w:tc>
          <w:tcPr>
            <w:tcW w:type="dxa" w:w="432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High-value interventions requiring limited structural change.</w:t>
            </w:r>
          </w:p>
        </w:tc>
        <w:tc>
          <w:tcPr>
            <w:tcW w:type="dxa" w:w="432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Quick-win charters, pilots, control fixes.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Wave 2 - Foundation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Data, technology, standards, organization and skills.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Foundational platforms, process standards, training.</w:t>
            </w:r>
          </w:p>
        </w:tc>
      </w:tr>
      <w:tr>
        <w:tc>
          <w:tcPr>
            <w:tcW w:type="dxa" w:w="216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Wave 3 - Scale</w:t>
            </w:r>
          </w:p>
        </w:tc>
        <w:tc>
          <w:tcPr>
            <w:tcW w:type="dxa" w:w="432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Enterprise deployment and operating-model adoption.</w:t>
            </w:r>
          </w:p>
        </w:tc>
        <w:tc>
          <w:tcPr>
            <w:tcW w:type="dxa" w:w="432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Rollout plans, migration, change and benefits tracking.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Wave 4 - Optimize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Advanced analytics, AI autonomy and continuous improvement.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Optimization backlog, autonomous workflows, monitoring.</w:t>
            </w:r>
          </w:p>
        </w:tc>
      </w:tr>
    </w:tbl>
    <w:p/>
    <w:p>
      <w:pPr>
        <w:pStyle w:val="Heading1"/>
      </w:pPr>
      <w:r>
        <w:t>12. Implementation Documentation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Delivery Stage</w:t>
            </w:r>
          </w:p>
        </w:tc>
        <w:tc>
          <w:tcPr>
            <w:tcW w:type="dxa" w:w="86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Documents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Mobilize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Program charter, work plan, governance, RACI, RAID, resource and financial plans.</w:t>
            </w:r>
          </w:p>
        </w:tc>
      </w:tr>
      <w:tr>
        <w:tc>
          <w:tcPr>
            <w:tcW w:type="dxa" w:w="216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Requirements</w:t>
            </w:r>
          </w:p>
        </w:tc>
        <w:tc>
          <w:tcPr>
            <w:tcW w:type="dxa" w:w="864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Business, functional, technical, data, reporting, security and control requirements.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Design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Process design, functional specification, technical specification, solution architecture and control design.</w:t>
            </w:r>
          </w:p>
        </w:tc>
      </w:tr>
      <w:tr>
        <w:tc>
          <w:tcPr>
            <w:tcW w:type="dxa" w:w="216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Build</w:t>
            </w:r>
          </w:p>
        </w:tc>
        <w:tc>
          <w:tcPr>
            <w:tcW w:type="dxa" w:w="864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Configuration workbook, development documentation, interface specification and data-conversion rules.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Test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Test strategy, test plan, test scripts, test data, defect log and acceptance record.</w:t>
            </w:r>
          </w:p>
        </w:tc>
      </w:tr>
      <w:tr>
        <w:tc>
          <w:tcPr>
            <w:tcW w:type="dxa" w:w="216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Deploy</w:t>
            </w:r>
          </w:p>
        </w:tc>
        <w:tc>
          <w:tcPr>
            <w:tcW w:type="dxa" w:w="864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Cutover plan, deployment checklist, communication, access, migration and rollback plans.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Stabilize</w:t>
            </w:r>
          </w:p>
        </w:tc>
        <w:tc>
          <w:tcPr>
            <w:tcW w:type="dxa" w:w="86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Hypercare plan, support model, issue tracker, performance dashboard and exit criteria.</w:t>
            </w:r>
          </w:p>
        </w:tc>
      </w:tr>
      <w:tr>
        <w:tc>
          <w:tcPr>
            <w:tcW w:type="dxa" w:w="216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Transition</w:t>
            </w:r>
          </w:p>
        </w:tc>
        <w:tc>
          <w:tcPr>
            <w:tcW w:type="dxa" w:w="864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Operating procedures, service catalog, SLAs, knowledge-transfer and ownership acceptance.</w:t>
            </w:r>
          </w:p>
        </w:tc>
      </w:tr>
    </w:tbl>
    <w:p/>
    <w:p>
      <w:pPr>
        <w:pStyle w:val="Heading1"/>
      </w:pPr>
      <w:r>
        <w:t>13. Change Management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Change Strategy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Change vision, case for change, principles, governance, workstreams and measures.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Stakeholder Assessment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Influence, impact, support, resistance, decision role and engagement plan.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Change-Impact Assessment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Role, process, technology, data, skill, behavior, location and control impacts.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Communication Plan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Audience, objective, message, channel, sender, timing and feedback mechanism.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Training-Needs Analysis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Audience, current capability, required capability, learning objectives and method.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Training Plan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Curriculum, format, schedule, trainers, materials, attendance and assessment.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Adoption Dashboard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Awareness, participation, proficiency, usage, compliance and outcome indicators.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Resistance Log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Source, reason, impact, owner, intervention, status and escalation.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Reinforcement Plan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Leadership actions, incentives, performance measures, coaching and governance.</w:t>
            </w:r>
          </w:p>
        </w:tc>
      </w:tr>
    </w:tbl>
    <w:p/>
    <w:p>
      <w:pPr>
        <w:pStyle w:val="Heading1"/>
      </w:pPr>
      <w:r>
        <w:t>14. Governance and PMO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Minimum Contents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Project or Program Charter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Purpose, objectives, scope, outcomes, governance, roles, milestones, budget and approvals.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Integrated Plan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Workstreams, tasks, milestones, dependencies, resources, critical path and status.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RACI / RAPID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Responsibilities and decision rights.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RAID Log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Risks, assumptions, issues and dependencies with owners and actions.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Decision Log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Decision, context, options, owner, date, rationale and implications.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Action Tracker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Action, owner, due date, status, dependency and evidence of closure.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Status Report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Executive summary, progress, milestones, budget, risks, issues and decisions required.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Steering Committee Deck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Outcome status, critical decisions, roadmap, risks, benefits and executive asks.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Resource Tracker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Planned and actual capacity, role, location, cost and utilization.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Financial Tracker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Budget, actual, forecast, commitments, variance and corrective action.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Deliverable Register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Deliverable, owner, reviewers, due date, status, version and acceptance.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Quality Plan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Quality standards, review gates, reviewers, checklists and defect management.</w:t>
            </w:r>
          </w:p>
        </w:tc>
      </w:tr>
    </w:tbl>
    <w:p/>
    <w:p>
      <w:pPr>
        <w:pStyle w:val="Heading1"/>
      </w:pPr>
      <w:r>
        <w:t>15. Executive Communication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 Structure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One-Page Executive Summary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Decision, context, 3-5 findings, recommendation, value, risks and next actions.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Executive Brief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Situation, complication, key question, answer, evidence and action.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Board Deck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Strategic context, choices, recommendation, financial impact, risk, governance and decision.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CXO Presentation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Answer-first storyline, key insights, implications, roadmap and executive asks.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Decision Paper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Decision required, recommendation, options, evaluation, impact, risks and approvals.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Investment Memo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Opportunity, thesis, economics, risks, implementation, governance and recommendation.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Transformation Story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Why change, desired future, journey, role of employees, milestones and benefits.</w:t>
            </w:r>
          </w:p>
        </w:tc>
      </w:tr>
      <w:tr>
        <w:tc>
          <w:tcPr>
            <w:tcW w:type="dxa" w:w="2880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Town Hall Pack</w:t>
            </w:r>
          </w:p>
        </w:tc>
        <w:tc>
          <w:tcPr>
            <w:tcW w:type="dxa" w:w="7488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Leadership message, rationale, employee impact, timeline, support and questions.</w:t>
            </w:r>
          </w:p>
        </w:tc>
      </w:tr>
    </w:tbl>
    <w:p/>
    <w:p>
      <w:pPr>
        <w:pStyle w:val="Heading2"/>
      </w:pPr>
      <w:r>
        <w:t>15.1 Consulting Slide Standard</w:t>
      </w:r>
    </w:p>
    <w:p>
      <w:pPr>
        <w:pStyle w:val="ListBullet"/>
      </w:pPr>
      <w:r>
        <w:t>Use an answer-first title that communicates the conclusion.</w:t>
      </w:r>
    </w:p>
    <w:p>
      <w:pPr>
        <w:pStyle w:val="ListBullet"/>
      </w:pPr>
      <w:r>
        <w:t>Limit each slide to one primary message.</w:t>
      </w:r>
    </w:p>
    <w:p>
      <w:pPr>
        <w:pStyle w:val="ListBullet"/>
      </w:pPr>
      <w:r>
        <w:t>Use the main visual as evidence, not decoration.</w:t>
      </w:r>
    </w:p>
    <w:p>
      <w:pPr>
        <w:pStyle w:val="ListBullet"/>
      </w:pPr>
      <w:r>
        <w:t>Show sources, definitions, assumptions and relevant time periods.</w:t>
      </w:r>
    </w:p>
    <w:p>
      <w:pPr>
        <w:pStyle w:val="ListBullet"/>
      </w:pPr>
      <w:r>
        <w:t>State the implication or action where it is not obvious.</w:t>
      </w:r>
    </w:p>
    <w:p>
      <w:pPr>
        <w:pStyle w:val="ListBullet"/>
      </w:pPr>
      <w:r>
        <w:t>Maintain consistent page hierarchy, spacing, fonts, colors and terminology.</w:t>
      </w:r>
    </w:p>
    <w:p>
      <w:pPr>
        <w:pStyle w:val="ListBullet"/>
      </w:pPr>
      <w:r>
        <w:t>Use appendices for supporting detail without weakening the executive storyline.</w:t>
      </w:r>
    </w:p>
    <w:p>
      <w:pPr>
        <w:pStyle w:val="Heading1"/>
      </w:pPr>
      <w:r>
        <w:t>16. Benefits, Closure and Knowledge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80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Benefits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Benefits register, benefits dashboard, validation memo, corrective-action plan, sustainability review.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Acceptance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Deliverable acceptance record, solution acceptance, milestone sign-off and handover acceptance.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Closure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Closure report, commercial closure, open-action register, residual-risk register and archive index.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Knowledge Transfer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Operating procedures, training materials, support guides, administration manuals and recorded sessions.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Lessons Learned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Successes, failures, root causes, recommendations and reusable practices.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Knowledge Assets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Anonymized case study, benchmark updates, templates, models, playbooks and agent-learning records.</w:t>
            </w:r>
          </w:p>
        </w:tc>
      </w:tr>
    </w:tbl>
    <w:p/>
    <w:p>
      <w:pPr>
        <w:pStyle w:val="Heading1"/>
      </w:pPr>
      <w:r>
        <w:t>17. Document Metadata and Naming Standard</w:t>
      </w:r>
    </w:p>
    <w:p>
      <w:pPr>
        <w:pStyle w:val="Heading2"/>
      </w:pPr>
      <w:r>
        <w:t>17.1 Required Metadata</w:t>
      </w:r>
    </w:p>
    <w:p>
      <w:pPr>
        <w:pStyle w:val="ListBullet"/>
      </w:pPr>
      <w:r>
        <w:t>Document ID and title</w:t>
      </w:r>
    </w:p>
    <w:p>
      <w:pPr>
        <w:pStyle w:val="ListBullet"/>
      </w:pPr>
      <w:r>
        <w:t>Client and engagement</w:t>
      </w:r>
    </w:p>
    <w:p>
      <w:pPr>
        <w:pStyle w:val="ListBullet"/>
      </w:pPr>
      <w:r>
        <w:t>Industry, function and workstream</w:t>
      </w:r>
    </w:p>
    <w:p>
      <w:pPr>
        <w:pStyle w:val="ListBullet"/>
      </w:pPr>
      <w:r>
        <w:t>Document owner, reviewers and approver</w:t>
      </w:r>
    </w:p>
    <w:p>
      <w:pPr>
        <w:pStyle w:val="ListBullet"/>
      </w:pPr>
      <w:r>
        <w:t>Version and status</w:t>
      </w:r>
    </w:p>
    <w:p>
      <w:pPr>
        <w:pStyle w:val="ListBullet"/>
      </w:pPr>
      <w:r>
        <w:t>Creation and modification dates</w:t>
      </w:r>
    </w:p>
    <w:p>
      <w:pPr>
        <w:pStyle w:val="ListBullet"/>
      </w:pPr>
      <w:r>
        <w:t>Confidentiality classification</w:t>
      </w:r>
    </w:p>
    <w:p>
      <w:pPr>
        <w:pStyle w:val="ListBullet"/>
      </w:pPr>
      <w:r>
        <w:t>Source and evidence references</w:t>
      </w:r>
    </w:p>
    <w:p>
      <w:pPr>
        <w:pStyle w:val="ListBullet"/>
      </w:pPr>
      <w:r>
        <w:t>Assumptions and limitations</w:t>
      </w:r>
    </w:p>
    <w:p>
      <w:pPr>
        <w:pStyle w:val="ListBullet"/>
      </w:pPr>
      <w:r>
        <w:t>AI agent or model used</w:t>
      </w:r>
    </w:p>
    <w:p>
      <w:pPr>
        <w:pStyle w:val="ListBullet"/>
      </w:pPr>
      <w:r>
        <w:t>Human-review record</w:t>
      </w:r>
    </w:p>
    <w:p>
      <w:pPr>
        <w:pStyle w:val="ListBullet"/>
      </w:pPr>
      <w:r>
        <w:t>Approval history</w:t>
      </w:r>
    </w:p>
    <w:p>
      <w:pPr>
        <w:pStyle w:val="ListBullet"/>
      </w:pPr>
      <w:r>
        <w:t>Linked decisions and deliverables</w:t>
      </w:r>
    </w:p>
    <w:p>
      <w:pPr>
        <w:pStyle w:val="ListBullet"/>
      </w:pPr>
      <w:r>
        <w:t>Retention category and archive location</w:t>
      </w:r>
    </w:p>
    <w:p>
      <w:pPr>
        <w:pStyle w:val="Heading2"/>
      </w:pPr>
      <w:r>
        <w:t>17.2 Naming Convention</w:t>
      </w:r>
    </w:p>
    <w:p>
      <w:r>
        <w:rPr>
          <w:rFonts w:ascii="Consolas" w:hAnsi="Consolas"/>
          <w:b/>
          <w:color w:val="17365D"/>
          <w:sz w:val="20"/>
        </w:rPr>
        <w:t>Client_Engagement_Workstream_DocumentType_Version_Date_Status</w:t>
      </w:r>
    </w:p>
    <w:p>
      <w:r>
        <w:rPr>
          <w:rFonts w:ascii="Consolas" w:hAnsi="Consolas"/>
          <w:sz w:val="18"/>
        </w:rPr>
        <w:t>Example: ABC_FinanceTransformation_O2C_CurrentStateAssessment_v1.2_2026-07-16_ClientReview</w:t>
      </w:r>
    </w:p>
    <w:p>
      <w:pPr>
        <w:pStyle w:val="Heading1"/>
      </w:pPr>
      <w:r>
        <w:t>18. Document Quality and Review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Quality Dimension</w:t>
            </w:r>
          </w:p>
        </w:tc>
        <w:tc>
          <w:tcPr>
            <w:tcW w:type="dxa" w:w="777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Review Questions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Does the document answer the agreed question and support a decision or action?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Accuracy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Are data, calculations, statements and labels correct?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Completeness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Are required sections, stakeholder needs and material risks covered?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Logic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Are conclusions supported by the analysis? Are alternatives considered?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Can every material claim be traced to an authoritative source or disclosed assumption?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Consistency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Are definitions, periods, currencies, units and terminology consistent?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Actionability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Are recommendations specific, feasible, owned and sequenced?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Executive Readability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Is the main answer visible quickly and expressed clearly?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Visual Quality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Are hierarchy, layout, charts, tables and branding consistent and legible?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Risk and Ethics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Are legal, regulatory, confidentiality, independence and ethical issues addressed?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AI Assurance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Has AI-generated content been checked for hallucination, bias, leakage and unsupported certainty?</w:t>
            </w:r>
          </w:p>
        </w:tc>
      </w:tr>
      <w:tr>
        <w:tc>
          <w:tcPr>
            <w:tcW w:type="dxa" w:w="2592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Approval</w:t>
            </w:r>
          </w:p>
        </w:tc>
        <w:tc>
          <w:tcPr>
            <w:tcW w:type="dxa" w:w="7776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Has the correct reviewer and accountable approver signed off?</w:t>
            </w:r>
          </w:p>
        </w:tc>
      </w:tr>
    </w:tbl>
    <w:p/>
    <w:p>
      <w:pPr>
        <w:pStyle w:val="Heading2"/>
      </w:pPr>
      <w:r>
        <w:t>18.1 Three-Line Review Model</w:t>
      </w:r>
    </w:p>
    <w:p>
      <w:pPr>
        <w:pStyle w:val="ListNumber"/>
      </w:pPr>
      <w:r>
        <w:t>Creator self-review: the consultant or AI agent checks completeness, evidence and formatting.</w:t>
      </w:r>
    </w:p>
    <w:p>
      <w:pPr>
        <w:pStyle w:val="ListNumber"/>
      </w:pPr>
      <w:r>
        <w:t>Engagement review: the workstream lead or engagement manager checks logic, relevance, calculations and client context.</w:t>
      </w:r>
    </w:p>
    <w:p>
      <w:pPr>
        <w:pStyle w:val="ListNumber"/>
      </w:pPr>
      <w:r>
        <w:t>Independent quality review: a separate expert, partner or quality agent reviews high-risk or high-impact deliverables.</w:t>
      </w:r>
    </w:p>
    <w:p>
      <w:pPr>
        <w:pStyle w:val="Heading1"/>
      </w:pPr>
      <w:r>
        <w:t>19. AI Document Agent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 Group</w:t>
            </w:r>
          </w:p>
        </w:tc>
        <w:tc>
          <w:tcPr>
            <w:tcW w:type="dxa" w:w="80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Specialized Agents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Commercial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Opportunity Brief Agent, Proposal Agent, Pricing Agent, SOW Agent, Contract Change Agent.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Discovery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Interview Planning Agent, Meeting Documentation Agent, Workshop Agent, Data Request Agent.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Assessment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Current-State Report Agent, Process Documentation Agent, Maturity Agent, Benchmarking Agent.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Analysis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Root-Cause Agent, Financial Model Agent, KPI Agent, Scenario Agent, Insight Synthesis Agent.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Strategy and Design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Strategy Report Agent, TOM Agent, Process Design Agent, Organization Design Agent.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Architecture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Enterprise Architecture Agent, Data Architecture Agent, AI Architecture Agent, Security Documentation Agent.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Transformation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Business Case Agent, Roadmap Agent, Initiative Charter Agent, Benefits Agent.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Implementation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Requirements Agent, Specification Agent, Test Documentation Agent, Cutover and Hypercare Agent.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Change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Change Impact Agent, Communication Agent, Training Agent, Adoption Reporting Agent.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PMO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Status Reporting Agent, RAID Agent, Decision Log Agent, Steering Deck Agent.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Executive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Executive Summary Agent, Board Deck Agent, Decision Paper Agent, Storyline Agent.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Knowledge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Lessons Learned Agent, Case Study Agent, Template Curator Agent, Knowledge Graph Agent.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Quality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Evidence Review Agent, Calculation Review Agent, Editorial Agent, Confidentiality Agent, Final QA Agent.</w:t>
            </w:r>
          </w:p>
        </w:tc>
      </w:tr>
    </w:tbl>
    <w:p/>
    <w:p>
      <w:pPr>
        <w:pStyle w:val="Heading1"/>
      </w:pPr>
      <w:r>
        <w:t>20. Autonomous Deliverable Generation Pipeline</w:t>
      </w:r>
    </w:p>
    <w:p>
      <w:pPr>
        <w:pStyle w:val="ListNumber"/>
      </w:pPr>
      <w:r>
        <w:t>Identify the engagement phase, decision and required deliverable.</w:t>
      </w:r>
    </w:p>
    <w:p>
      <w:pPr>
        <w:pStyle w:val="ListNumber"/>
      </w:pPr>
      <w:r>
        <w:t>Retrieve the approved template, methodology, quality criteria and client brand rules.</w:t>
      </w:r>
    </w:p>
    <w:p>
      <w:pPr>
        <w:pStyle w:val="ListNumber"/>
      </w:pPr>
      <w:r>
        <w:t>Collect authorized engagement evidence, prior decisions, data and source documents.</w:t>
      </w:r>
    </w:p>
    <w:p>
      <w:pPr>
        <w:pStyle w:val="ListNumber"/>
      </w:pPr>
      <w:r>
        <w:t>Generate a document plan and storyline before drafting detailed content.</w:t>
      </w:r>
    </w:p>
    <w:p>
      <w:pPr>
        <w:pStyle w:val="ListNumber"/>
      </w:pPr>
      <w:r>
        <w:t>Draft content with citations, calculations, assumptions and confidence labels.</w:t>
      </w:r>
    </w:p>
    <w:p>
      <w:pPr>
        <w:pStyle w:val="ListNumber"/>
      </w:pPr>
      <w:r>
        <w:t>Run specialist reviews for domain, finance, technology, risk, legal and editorial quality as applicable.</w:t>
      </w:r>
    </w:p>
    <w:p>
      <w:pPr>
        <w:pStyle w:val="ListNumber"/>
      </w:pPr>
      <w:r>
        <w:t>Resolve contradictions, missing evidence and reviewer comments.</w:t>
      </w:r>
    </w:p>
    <w:p>
      <w:pPr>
        <w:pStyle w:val="ListNumber"/>
      </w:pPr>
      <w:r>
        <w:t>Apply document formatting, charts, tables, metadata, version control and confidentiality markings.</w:t>
      </w:r>
    </w:p>
    <w:p>
      <w:pPr>
        <w:pStyle w:val="ListNumber"/>
      </w:pPr>
      <w:r>
        <w:t>Route the deliverable through required human approval gates.</w:t>
      </w:r>
    </w:p>
    <w:p>
      <w:pPr>
        <w:pStyle w:val="ListNumber"/>
      </w:pPr>
      <w:r>
        <w:t>Issue the approved version, capture client feedback and update linked registers.</w:t>
      </w:r>
    </w:p>
    <w:p>
      <w:pPr>
        <w:pStyle w:val="ListNumber"/>
      </w:pPr>
      <w:r>
        <w:t>Archive the final deliverable and extract reusable, anonymized knowledge assets.</w:t>
      </w:r>
    </w:p>
    <w:p>
      <w:pPr>
        <w:pStyle w:val="Heading1"/>
      </w:pPr>
      <w:r>
        <w:t>21. Minimum Viable Deliverable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Release Tier</w:t>
            </w:r>
          </w:p>
        </w:tc>
        <w:tc>
          <w:tcPr>
            <w:tcW w:type="dxa" w:w="80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 Deliverables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Tier 1 - Core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Opportunity brief, proposal, SOW, charter, RACI, RAID, data request, current-state report, process document, issue tree, business case, roadmap, status report, executive summary and closure report.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Tier 2 - Transformation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Maturity assessment, TOM, capability model, future process, organization design, change-impact assessment, benefits register, initiative charter, test plan and cutover plan.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Tier 3 - Advanced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Industry strategies, due diligence packs, enterprise architecture, AI system documentation, advanced financial models, board papers and managed-advisory reports.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Tier 4 - Autonomous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Continuously updated dashboards, event-driven recommendations, agent audit packs, predictive benefits tracking and self-maintaining operating documentation.</w:t>
            </w:r>
          </w:p>
        </w:tc>
      </w:tr>
    </w:tbl>
    <w:p/>
    <w:p>
      <w:pPr>
        <w:pStyle w:val="Heading1"/>
      </w:pPr>
      <w:r>
        <w:t>22. Final Operating Principle</w:t>
      </w:r>
    </w:p>
    <w:p>
      <w:r>
        <w:t>A consulting deliverable is not successful because it is polished or lengthy. It is successful when it enables a better decision, creates shared understanding, supports controlled execution or demonstrates measurable value.</w:t>
      </w:r>
    </w:p>
    <w:p>
      <w:pPr>
        <w:pStyle w:val="ListBullet"/>
      </w:pPr>
      <w:r>
        <w:t>Every document must have a defined audience, purpose and decision.</w:t>
      </w:r>
    </w:p>
    <w:p>
      <w:pPr>
        <w:pStyle w:val="ListBullet"/>
      </w:pPr>
      <w:r>
        <w:t>Every material claim must be traceable to evidence or a disclosed assumption.</w:t>
      </w:r>
    </w:p>
    <w:p>
      <w:pPr>
        <w:pStyle w:val="ListBullet"/>
      </w:pPr>
      <w:r>
        <w:t>Every recommendation must identify value, feasibility, risk, ownership and timing.</w:t>
      </w:r>
    </w:p>
    <w:p>
      <w:pPr>
        <w:pStyle w:val="ListBullet"/>
      </w:pPr>
      <w:r>
        <w:t>Every version must be controlled, reviewed and appropriately protected.</w:t>
      </w:r>
    </w:p>
    <w:p>
      <w:pPr>
        <w:pStyle w:val="ListBullet"/>
      </w:pPr>
      <w:r>
        <w:t>AI may accelerate document production, but accountable humans must approve material client commitments and high-impact conclusions.</w:t>
      </w:r>
    </w:p>
    <w:p>
      <w:pPr>
        <w:pStyle w:val="ListBullet"/>
      </w:pPr>
      <w:r>
        <w:t>Engagement knowledge should be reused only after confidentiality, ownership and anonymization controls have been satisfied.</w:t>
      </w:r>
    </w:p>
    <w:p>
      <w:pPr>
        <w:pStyle w:val="Heading1"/>
      </w:pPr>
      <w:r>
        <w:t>Appendix A - Consolidated Deliverable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80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 Index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Commercial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Account plan; opportunity brief; qualification; pursuit plan; proposal; pricing; SOW; change request.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Discovery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Discovery plan; interview guide; workshop pack; stakeholder map; data request; discovery summary.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Assessment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Current-state report; process maps; maturity heat map; KPI baseline; technology and data assessments.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Analysis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Issue tree; hypothesis register; root-cause pack; financial model; benchmark; opportunity register.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Strategy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Corporate, growth, market-entry, commercial, digital, data, AI and sustainability strategies.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Operating Model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Design principles; capability map; future process; organization; governance; controls; KPI model.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Architecture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Business, application, data, integration, security, cloud, AI and migration architecture.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Transformation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Business case; benefits register; initiative charters; roadmap; program and resource plan.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Implementation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Requirements; design specifications; backlog; test; migration; cutover; hypercare; support.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Change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Change strategy; stakeholder assessment; impact assessment; communications; training; adoption.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PMO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Charter; RACI; RAID; decision log; status report; steering deck; resource and financial trackers.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Executive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Board deck; executive brief; decision paper; investment memo; one-page summary; town hall.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Closure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Acceptance; handover; closure report; lessons learned; knowledge transfer; archive index.</w:t>
            </w:r>
          </w:p>
        </w:tc>
      </w:tr>
      <w:tr>
        <w:tc>
          <w:tcPr>
            <w:tcW w:type="dxa" w:w="230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Knowledge</w:t>
            </w:r>
          </w:p>
        </w:tc>
        <w:tc>
          <w:tcPr>
            <w:tcW w:type="dxa" w:w="8064"/>
            <w:vAlign w:val="top"/>
            <w:shd w:fill="EAF0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Case study; framework application; playbook; benchmark; prompt; reusable template; learning record.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573"/>
        <w:sz w:val="16"/>
      </w:rPr>
      <w:t>Consulting Deliverables &amp; Documentation Library</w:t>
    </w:r>
  </w:p>
  <w:p>
    <w:pPr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AUTONOMOUS CONSULTING PLATFORM  |  VOLUME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before="80" w:after="80"/>
    </w:pPr>
    <w:rPr>
      <w:rFonts w:ascii="Aptos" w:hAnsi="Aptos"/>
      <w:b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 4 - Consulting Deliverables &amp; Documentation Library</dc:title>
  <dc:subject>Autonomous Consulting Platform Blueprint</dc:subject>
  <dc:creator>OpenAI</dc:creator>
  <cp:keywords>consulting, advisory, deliverables, documentation, AI agents, operating model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