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A4746" w14:textId="7E954AEF" w:rsidR="001F4A30" w:rsidRPr="00874862" w:rsidRDefault="00E84230" w:rsidP="0018605E">
      <w:pPr>
        <w:pStyle w:val="BodyText"/>
        <w:tabs>
          <w:tab w:val="left" w:pos="10980"/>
        </w:tabs>
        <w:spacing w:line="240" w:lineRule="exact"/>
        <w:jc w:val="both"/>
        <w:rPr>
          <w:rFonts w:ascii="Arial" w:eastAsia="MS Mincho" w:hAnsi="Arial" w:cs="Arial"/>
          <w:sz w:val="16"/>
          <w:szCs w:val="16"/>
        </w:rPr>
      </w:pPr>
      <w:r w:rsidRPr="001B006F">
        <w:rPr>
          <w:rFonts w:ascii="Arial" w:eastAsia="MS Mincho" w:hAnsi="Arial" w:cs="Arial"/>
          <w:sz w:val="16"/>
          <w:szCs w:val="16"/>
        </w:rPr>
        <w:t xml:space="preserve">This </w:t>
      </w:r>
      <w:r w:rsidRPr="001B006F">
        <w:rPr>
          <w:rFonts w:ascii="Arial" w:hAnsi="Arial" w:cs="Arial"/>
          <w:sz w:val="16"/>
          <w:szCs w:val="16"/>
        </w:rPr>
        <w:t xml:space="preserve">Frontier </w:t>
      </w:r>
      <w:r>
        <w:rPr>
          <w:rFonts w:ascii="Arial" w:hAnsi="Arial" w:cs="Arial"/>
          <w:sz w:val="16"/>
          <w:szCs w:val="16"/>
        </w:rPr>
        <w:t xml:space="preserve">Services Marketing </w:t>
      </w:r>
      <w:r w:rsidRPr="001B006F">
        <w:rPr>
          <w:rFonts w:ascii="Arial" w:hAnsi="Arial" w:cs="Arial"/>
          <w:sz w:val="16"/>
          <w:szCs w:val="16"/>
        </w:rPr>
        <w:t>Agreement</w:t>
      </w:r>
      <w:r w:rsidRPr="00314734">
        <w:rPr>
          <w:rFonts w:ascii="Arial" w:eastAsia="MS Mincho" w:hAnsi="Arial" w:cs="Arial"/>
          <w:sz w:val="16"/>
          <w:szCs w:val="16"/>
        </w:rPr>
        <w:t xml:space="preserve"> (the “</w:t>
      </w:r>
      <w:r w:rsidRPr="001B006F">
        <w:rPr>
          <w:rFonts w:ascii="Arial" w:eastAsia="MS Mincho" w:hAnsi="Arial" w:cs="Arial"/>
          <w:b/>
          <w:sz w:val="16"/>
          <w:szCs w:val="16"/>
        </w:rPr>
        <w:t>Agreement</w:t>
      </w:r>
      <w:r w:rsidRPr="00314734">
        <w:rPr>
          <w:rFonts w:ascii="Arial" w:eastAsia="MS Mincho" w:hAnsi="Arial" w:cs="Arial"/>
          <w:sz w:val="16"/>
          <w:szCs w:val="16"/>
        </w:rPr>
        <w:t xml:space="preserve">”) is made as of </w:t>
      </w:r>
      <w:r w:rsidR="009B2DD5">
        <w:rPr>
          <w:rFonts w:ascii="Arial" w:eastAsia="MS Mincho" w:hAnsi="Arial" w:cs="Arial"/>
          <w:sz w:val="16"/>
          <w:szCs w:val="16"/>
        </w:rPr>
        <w:t>{{Effective_Date}}</w:t>
      </w:r>
      <w:r w:rsidRPr="00314734">
        <w:rPr>
          <w:rFonts w:ascii="Arial" w:eastAsia="MS Mincho" w:hAnsi="Arial" w:cs="Arial"/>
          <w:sz w:val="16"/>
          <w:szCs w:val="16"/>
        </w:rPr>
        <w:t xml:space="preserve"> (the “</w:t>
      </w:r>
      <w:r w:rsidRPr="001B006F">
        <w:rPr>
          <w:rFonts w:ascii="Arial" w:eastAsia="MS Mincho" w:hAnsi="Arial" w:cs="Arial"/>
          <w:b/>
          <w:sz w:val="16"/>
          <w:szCs w:val="16"/>
        </w:rPr>
        <w:t>Effective Date</w:t>
      </w:r>
      <w:r w:rsidRPr="00314734">
        <w:rPr>
          <w:rFonts w:ascii="Arial" w:eastAsia="MS Mincho" w:hAnsi="Arial" w:cs="Arial"/>
          <w:sz w:val="16"/>
          <w:szCs w:val="16"/>
        </w:rPr>
        <w:t xml:space="preserve">”) by and </w:t>
      </w:r>
      <w:r w:rsidRPr="001B006F">
        <w:rPr>
          <w:rFonts w:ascii="Arial" w:eastAsia="MS Mincho" w:hAnsi="Arial" w:cs="Arial"/>
          <w:sz w:val="16"/>
          <w:szCs w:val="16"/>
        </w:rPr>
        <w:t>between Frontier Communications of America, Inc.</w:t>
      </w:r>
      <w:r w:rsidR="00A92049">
        <w:rPr>
          <w:rFonts w:ascii="Arial" w:eastAsia="MS Mincho" w:hAnsi="Arial" w:cs="Arial"/>
          <w:sz w:val="16"/>
          <w:szCs w:val="16"/>
        </w:rPr>
        <w:t>,</w:t>
      </w:r>
      <w:r w:rsidRPr="00314734">
        <w:rPr>
          <w:rFonts w:ascii="Arial" w:eastAsia="MS Mincho" w:hAnsi="Arial" w:cs="Arial"/>
          <w:sz w:val="16"/>
          <w:szCs w:val="16"/>
        </w:rPr>
        <w:t xml:space="preserve"> on behalf of the incumbent local exchange carrier and service affiliates</w:t>
      </w:r>
      <w:r w:rsidR="00A92049">
        <w:rPr>
          <w:rFonts w:ascii="Arial" w:eastAsia="MS Mincho" w:hAnsi="Arial" w:cs="Arial"/>
          <w:sz w:val="16"/>
          <w:szCs w:val="16"/>
        </w:rPr>
        <w:t>,</w:t>
      </w:r>
      <w:r w:rsidRPr="00314734">
        <w:rPr>
          <w:rFonts w:ascii="Arial" w:eastAsia="MS Mincho" w:hAnsi="Arial" w:cs="Arial"/>
          <w:sz w:val="16"/>
          <w:szCs w:val="16"/>
        </w:rPr>
        <w:t xml:space="preserve"> which provide services to the</w:t>
      </w:r>
      <w:r w:rsidR="00B71068">
        <w:rPr>
          <w:rFonts w:ascii="Arial" w:eastAsia="MS Mincho" w:hAnsi="Arial" w:cs="Arial"/>
          <w:sz w:val="16"/>
          <w:szCs w:val="16"/>
        </w:rPr>
        <w:t xml:space="preserve"> individual</w:t>
      </w:r>
      <w:r w:rsidRPr="00314734">
        <w:rPr>
          <w:rFonts w:ascii="Arial" w:eastAsia="MS Mincho" w:hAnsi="Arial" w:cs="Arial"/>
          <w:sz w:val="16"/>
          <w:szCs w:val="16"/>
        </w:rPr>
        <w:t xml:space="preserve"> </w:t>
      </w:r>
      <w:r w:rsidR="0014046E">
        <w:rPr>
          <w:rFonts w:ascii="Arial" w:eastAsia="MS Mincho" w:hAnsi="Arial" w:cs="Arial"/>
          <w:sz w:val="16"/>
          <w:szCs w:val="16"/>
        </w:rPr>
        <w:t>Property</w:t>
      </w:r>
      <w:r w:rsidRPr="00314734">
        <w:rPr>
          <w:rFonts w:ascii="Arial" w:eastAsia="MS Mincho" w:hAnsi="Arial" w:cs="Arial"/>
          <w:sz w:val="16"/>
          <w:szCs w:val="16"/>
        </w:rPr>
        <w:t xml:space="preserve"> addresses</w:t>
      </w:r>
      <w:r w:rsidR="0074654C">
        <w:rPr>
          <w:rFonts w:ascii="Arial" w:eastAsia="MS Mincho" w:hAnsi="Arial" w:cs="Arial"/>
          <w:sz w:val="16"/>
          <w:szCs w:val="16"/>
        </w:rPr>
        <w:t xml:space="preserve"> (the “</w:t>
      </w:r>
      <w:r w:rsidR="0074654C" w:rsidRPr="0018605E">
        <w:rPr>
          <w:rFonts w:ascii="Arial" w:eastAsia="MS Mincho" w:hAnsi="Arial" w:cs="Arial"/>
          <w:b/>
          <w:bCs/>
          <w:sz w:val="16"/>
          <w:szCs w:val="16"/>
        </w:rPr>
        <w:t>Living Units</w:t>
      </w:r>
      <w:r w:rsidR="0074654C">
        <w:rPr>
          <w:rFonts w:ascii="Arial" w:eastAsia="MS Mincho" w:hAnsi="Arial" w:cs="Arial"/>
          <w:sz w:val="16"/>
          <w:szCs w:val="16"/>
        </w:rPr>
        <w:t>”)</w:t>
      </w:r>
      <w:r w:rsidRPr="00314734">
        <w:rPr>
          <w:rFonts w:ascii="Arial" w:eastAsia="MS Mincho" w:hAnsi="Arial" w:cs="Arial"/>
          <w:sz w:val="16"/>
          <w:szCs w:val="16"/>
        </w:rPr>
        <w:t xml:space="preserve"> identified in the Schedules attached hereto (referred to herein as “</w:t>
      </w:r>
      <w:r w:rsidRPr="00314734">
        <w:rPr>
          <w:rFonts w:ascii="Arial" w:eastAsia="MS Mincho" w:hAnsi="Arial" w:cs="Arial"/>
          <w:b/>
          <w:bCs/>
          <w:sz w:val="16"/>
          <w:szCs w:val="16"/>
        </w:rPr>
        <w:t>Frontier</w:t>
      </w:r>
      <w:r w:rsidRPr="00314734">
        <w:rPr>
          <w:rFonts w:ascii="Arial" w:eastAsia="MS Mincho" w:hAnsi="Arial" w:cs="Arial"/>
          <w:sz w:val="16"/>
          <w:szCs w:val="16"/>
        </w:rPr>
        <w:t xml:space="preserve">”), and </w:t>
      </w:r>
      <w:r w:rsidR="00661739">
        <w:rPr>
          <w:rFonts w:ascii="Arial" w:eastAsia="MS Mincho" w:hAnsi="Arial" w:cs="Arial"/>
          <w:bCs/>
          <w:sz w:val="16"/>
          <w:szCs w:val="16"/>
        </w:rPr>
        <w:t>{{Legal_Name}}</w:t>
      </w:r>
      <w:r w:rsidR="00661739" w:rsidRPr="00314734">
        <w:rPr>
          <w:rFonts w:ascii="Arial" w:eastAsia="MS Mincho" w:hAnsi="Arial" w:cs="Arial"/>
          <w:sz w:val="16"/>
          <w:szCs w:val="16"/>
        </w:rPr>
        <w:t xml:space="preserve">, a </w:t>
      </w:r>
      <w:r w:rsidR="00661739">
        <w:rPr>
          <w:rFonts w:ascii="Arial" w:eastAsia="MS Mincho" w:hAnsi="Arial" w:cs="Arial"/>
          <w:sz w:val="16"/>
          <w:szCs w:val="16"/>
        </w:rPr>
        <w:t>{{StateCompanyFormed}}</w:t>
      </w:r>
      <w:r w:rsidR="00661739" w:rsidRPr="00314734">
        <w:rPr>
          <w:rFonts w:ascii="Arial" w:eastAsia="MS Mincho" w:hAnsi="Arial" w:cs="Arial"/>
          <w:sz w:val="16"/>
          <w:szCs w:val="16"/>
        </w:rPr>
        <w:t xml:space="preserve"> </w:t>
      </w:r>
      <w:r w:rsidR="00661739">
        <w:rPr>
          <w:rFonts w:ascii="Arial" w:eastAsia="MS Mincho" w:hAnsi="Arial" w:cs="Arial"/>
          <w:sz w:val="16"/>
          <w:szCs w:val="16"/>
        </w:rPr>
        <w:t>{{Entity_Type}}</w:t>
      </w:r>
      <w:r w:rsidR="00661739" w:rsidRPr="00314734">
        <w:rPr>
          <w:rFonts w:ascii="Arial" w:eastAsia="MS Mincho" w:hAnsi="Arial" w:cs="Arial"/>
          <w:sz w:val="16"/>
          <w:szCs w:val="16"/>
        </w:rPr>
        <w:t xml:space="preserve"> whose address is </w:t>
      </w:r>
      <w:r w:rsidR="00DC1D7A" w:rsidRPr="0078450F">
        <w:rPr>
          <w:rFonts w:ascii="Arial" w:eastAsia="MS Mincho" w:hAnsi="Arial" w:cs="Arial"/>
          <w:sz w:val="16"/>
          <w:szCs w:val="16"/>
        </w:rPr>
        <w:t>{{LegalStreet}}, {{LegalCity}}, {{LegalState}}</w:t>
      </w:r>
      <w:r w:rsidR="00DC1D7A">
        <w:rPr>
          <w:rFonts w:ascii="Arial" w:eastAsia="MS Mincho" w:hAnsi="Arial" w:cs="Arial"/>
          <w:sz w:val="16"/>
          <w:szCs w:val="16"/>
        </w:rPr>
        <w:t>,</w:t>
      </w:r>
      <w:r w:rsidR="00DC1D7A" w:rsidRPr="0078450F">
        <w:rPr>
          <w:rFonts w:ascii="Arial" w:eastAsia="MS Mincho" w:hAnsi="Arial" w:cs="Arial"/>
          <w:sz w:val="16"/>
          <w:szCs w:val="16"/>
        </w:rPr>
        <w:t xml:space="preserve"> </w:t>
      </w:r>
      <w:r w:rsidR="00DC1D7A">
        <w:rPr>
          <w:rFonts w:ascii="Arial" w:eastAsia="MS Mincho" w:hAnsi="Arial" w:cs="Arial"/>
          <w:sz w:val="16"/>
          <w:szCs w:val="16"/>
        </w:rPr>
        <w:t>{{</w:t>
      </w:r>
      <w:r w:rsidR="00DC1D7A" w:rsidRPr="0078450F">
        <w:rPr>
          <w:rFonts w:ascii="Arial" w:eastAsia="MS Mincho" w:hAnsi="Arial" w:cs="Arial"/>
          <w:sz w:val="16"/>
          <w:szCs w:val="16"/>
        </w:rPr>
        <w:t>LegalPostalCode</w:t>
      </w:r>
      <w:r w:rsidR="00DC1D7A">
        <w:rPr>
          <w:rFonts w:ascii="Arial" w:eastAsia="MS Mincho" w:hAnsi="Arial" w:cs="Arial"/>
          <w:sz w:val="16"/>
          <w:szCs w:val="16"/>
        </w:rPr>
        <w:t>}}</w:t>
      </w:r>
      <w:r w:rsidR="00DC1D7A" w:rsidRPr="00314734">
        <w:rPr>
          <w:rFonts w:ascii="Arial" w:eastAsia="MS Mincho" w:hAnsi="Arial" w:cs="Arial"/>
          <w:sz w:val="16"/>
          <w:szCs w:val="16"/>
        </w:rPr>
        <w:t xml:space="preserve"> </w:t>
      </w:r>
      <w:r w:rsidRPr="00314734">
        <w:rPr>
          <w:rFonts w:ascii="Arial" w:eastAsia="MS Mincho" w:hAnsi="Arial" w:cs="Arial"/>
          <w:sz w:val="16"/>
          <w:szCs w:val="16"/>
        </w:rPr>
        <w:t xml:space="preserve">(referred to herein as </w:t>
      </w:r>
      <w:r w:rsidRPr="00314734">
        <w:rPr>
          <w:rFonts w:ascii="Arial" w:eastAsia="MS Mincho" w:hAnsi="Arial" w:cs="Arial"/>
          <w:b/>
          <w:bCs/>
          <w:sz w:val="16"/>
          <w:szCs w:val="16"/>
        </w:rPr>
        <w:t>“Property Owner</w:t>
      </w:r>
      <w:r w:rsidRPr="00314734">
        <w:rPr>
          <w:rFonts w:ascii="Arial" w:eastAsia="MS Mincho" w:hAnsi="Arial" w:cs="Arial"/>
          <w:bCs/>
          <w:sz w:val="16"/>
          <w:szCs w:val="16"/>
        </w:rPr>
        <w:t>;</w:t>
      </w:r>
      <w:r w:rsidRPr="00314734">
        <w:rPr>
          <w:rFonts w:ascii="Arial" w:eastAsia="MS Mincho" w:hAnsi="Arial" w:cs="Arial"/>
          <w:b/>
          <w:bCs/>
          <w:sz w:val="16"/>
          <w:szCs w:val="16"/>
        </w:rPr>
        <w:t>”</w:t>
      </w:r>
      <w:r w:rsidRPr="00314734">
        <w:rPr>
          <w:rFonts w:ascii="Arial" w:eastAsia="MS Mincho" w:hAnsi="Arial" w:cs="Arial"/>
          <w:bCs/>
          <w:sz w:val="16"/>
          <w:szCs w:val="16"/>
        </w:rPr>
        <w:t xml:space="preserve"> each of Property Owner and Frontier are sometimes referred to herein as a “</w:t>
      </w:r>
      <w:r w:rsidRPr="001B006F">
        <w:rPr>
          <w:rFonts w:ascii="Arial" w:eastAsia="MS Mincho" w:hAnsi="Arial" w:cs="Arial"/>
          <w:b/>
          <w:bCs/>
          <w:sz w:val="16"/>
          <w:szCs w:val="16"/>
        </w:rPr>
        <w:t>Party</w:t>
      </w:r>
      <w:r w:rsidRPr="00314734">
        <w:rPr>
          <w:rFonts w:ascii="Arial" w:eastAsia="MS Mincho" w:hAnsi="Arial" w:cs="Arial"/>
          <w:bCs/>
          <w:sz w:val="16"/>
          <w:szCs w:val="16"/>
        </w:rPr>
        <w:t>” and co</w:t>
      </w:r>
      <w:r>
        <w:rPr>
          <w:rFonts w:ascii="Arial" w:eastAsia="MS Mincho" w:hAnsi="Arial" w:cs="Arial"/>
          <w:bCs/>
          <w:sz w:val="16"/>
          <w:szCs w:val="16"/>
        </w:rPr>
        <w:t>llectively as the “</w:t>
      </w:r>
      <w:r w:rsidRPr="001B006F">
        <w:rPr>
          <w:rFonts w:ascii="Arial" w:eastAsia="MS Mincho" w:hAnsi="Arial" w:cs="Arial"/>
          <w:b/>
          <w:bCs/>
          <w:sz w:val="16"/>
          <w:szCs w:val="16"/>
        </w:rPr>
        <w:t>Parties</w:t>
      </w:r>
      <w:r w:rsidRPr="00314734">
        <w:rPr>
          <w:rFonts w:ascii="Arial" w:eastAsia="MS Mincho" w:hAnsi="Arial" w:cs="Arial"/>
          <w:bCs/>
          <w:sz w:val="16"/>
          <w:szCs w:val="16"/>
        </w:rPr>
        <w:t>”)</w:t>
      </w:r>
      <w:r w:rsidRPr="00314734">
        <w:rPr>
          <w:rFonts w:ascii="Arial" w:eastAsia="MS Mincho" w:hAnsi="Arial" w:cs="Arial"/>
          <w:sz w:val="16"/>
          <w:szCs w:val="16"/>
        </w:rPr>
        <w:t xml:space="preserve">.  </w:t>
      </w:r>
      <w:r w:rsidR="004061B2">
        <w:rPr>
          <w:rFonts w:ascii="Arial" w:eastAsia="MS Mincho" w:hAnsi="Arial" w:cs="Arial"/>
          <w:sz w:val="16"/>
          <w:szCs w:val="16"/>
        </w:rPr>
        <w:t xml:space="preserve">                                                                                                                                                                                                                                                                                                                                                         </w:t>
      </w:r>
    </w:p>
    <w:p w14:paraId="7C421F19" w14:textId="34CDB0EE" w:rsidR="00B4030A" w:rsidRPr="00C615A8" w:rsidRDefault="00B4030A" w:rsidP="00C615A8">
      <w:pPr>
        <w:tabs>
          <w:tab w:val="left" w:pos="360"/>
        </w:tabs>
        <w:spacing w:before="120" w:after="120"/>
        <w:jc w:val="both"/>
        <w:outlineLvl w:val="0"/>
        <w:rPr>
          <w:rFonts w:ascii="Arial" w:eastAsia="MS Mincho" w:hAnsi="Arial"/>
          <w:b/>
          <w:sz w:val="16"/>
        </w:rPr>
      </w:pPr>
      <w:r>
        <w:rPr>
          <w:rFonts w:ascii="Arial" w:eastAsia="MS Mincho" w:hAnsi="Arial" w:cs="Arial"/>
          <w:b/>
          <w:bCs/>
          <w:sz w:val="16"/>
          <w:szCs w:val="16"/>
        </w:rPr>
        <w:t>1</w:t>
      </w:r>
      <w:r w:rsidRPr="00013616">
        <w:rPr>
          <w:rFonts w:ascii="Arial" w:eastAsia="MS Mincho" w:hAnsi="Arial" w:cs="Arial"/>
          <w:b/>
          <w:bCs/>
          <w:sz w:val="16"/>
          <w:szCs w:val="16"/>
        </w:rPr>
        <w:t>.</w:t>
      </w:r>
      <w:r w:rsidRPr="00EE1242">
        <w:rPr>
          <w:rFonts w:ascii="Arial" w:eastAsia="MS Mincho" w:hAnsi="Arial" w:cs="Arial"/>
          <w:bCs/>
          <w:sz w:val="16"/>
          <w:szCs w:val="16"/>
        </w:rPr>
        <w:tab/>
      </w:r>
      <w:r w:rsidRPr="004A3D98">
        <w:rPr>
          <w:rFonts w:ascii="Arial" w:eastAsia="MS Mincho" w:hAnsi="Arial" w:cs="Arial"/>
          <w:b/>
          <w:bCs/>
          <w:sz w:val="16"/>
          <w:szCs w:val="16"/>
        </w:rPr>
        <w:t>Appointment as Representative</w:t>
      </w:r>
      <w:r>
        <w:rPr>
          <w:rFonts w:ascii="Arial" w:eastAsia="MS Mincho" w:hAnsi="Arial" w:cs="Arial"/>
          <w:b/>
          <w:bCs/>
          <w:sz w:val="16"/>
          <w:szCs w:val="16"/>
        </w:rPr>
        <w:t xml:space="preserve">.  </w:t>
      </w:r>
      <w:r w:rsidRPr="00EE1242">
        <w:rPr>
          <w:rFonts w:ascii="Arial" w:eastAsia="MS Mincho" w:hAnsi="Arial" w:cs="Arial"/>
          <w:bCs/>
          <w:sz w:val="16"/>
          <w:szCs w:val="16"/>
        </w:rPr>
        <w:t xml:space="preserve">This </w:t>
      </w:r>
      <w:r>
        <w:rPr>
          <w:rFonts w:ascii="Arial" w:eastAsia="MS Mincho" w:hAnsi="Arial" w:cs="Arial"/>
          <w:bCs/>
          <w:sz w:val="16"/>
          <w:szCs w:val="16"/>
        </w:rPr>
        <w:t>Agreement</w:t>
      </w:r>
      <w:r w:rsidRPr="00EE1242">
        <w:rPr>
          <w:rFonts w:ascii="Arial" w:eastAsia="MS Mincho" w:hAnsi="Arial" w:cs="Arial"/>
          <w:bCs/>
          <w:sz w:val="16"/>
          <w:szCs w:val="16"/>
        </w:rPr>
        <w:t xml:space="preserve"> is intended to set forth </w:t>
      </w:r>
      <w:r w:rsidR="00174322" w:rsidRPr="00174322">
        <w:rPr>
          <w:rFonts w:ascii="Arial" w:hAnsi="Arial" w:cs="Arial"/>
          <w:sz w:val="16"/>
          <w:szCs w:val="16"/>
        </w:rPr>
        <w:t>a</w:t>
      </w:r>
      <w:r w:rsidRPr="00EE1242">
        <w:rPr>
          <w:rFonts w:ascii="Arial" w:eastAsia="MS Mincho" w:hAnsi="Arial" w:cs="Arial"/>
          <w:bCs/>
          <w:sz w:val="16"/>
          <w:szCs w:val="16"/>
        </w:rPr>
        <w:t xml:space="preserve"> relationship between Property Owner and Frontier</w:t>
      </w:r>
      <w:r w:rsidR="00D6340B">
        <w:rPr>
          <w:rFonts w:ascii="Arial" w:eastAsia="MS Mincho" w:hAnsi="Arial" w:cs="Arial"/>
          <w:bCs/>
          <w:sz w:val="16"/>
          <w:szCs w:val="16"/>
        </w:rPr>
        <w:t>, as described herein</w:t>
      </w:r>
      <w:r w:rsidRPr="00EE1242">
        <w:rPr>
          <w:rFonts w:ascii="Arial" w:eastAsia="MS Mincho" w:hAnsi="Arial" w:cs="Arial"/>
          <w:bCs/>
          <w:sz w:val="16"/>
          <w:szCs w:val="16"/>
        </w:rPr>
        <w:t xml:space="preserve">. </w:t>
      </w:r>
      <w:r w:rsidR="006C6E26">
        <w:rPr>
          <w:rFonts w:ascii="Arial" w:eastAsia="MS Mincho" w:hAnsi="Arial" w:cs="Arial"/>
          <w:bCs/>
          <w:sz w:val="16"/>
          <w:szCs w:val="16"/>
        </w:rPr>
        <w:t xml:space="preserve">Property </w:t>
      </w:r>
      <w:r w:rsidR="00777F30" w:rsidRPr="00777F30">
        <w:rPr>
          <w:rFonts w:ascii="Arial" w:eastAsia="MS Mincho" w:hAnsi="Arial" w:cs="Arial"/>
          <w:bCs/>
          <w:sz w:val="16"/>
          <w:szCs w:val="16"/>
        </w:rPr>
        <w:t xml:space="preserve">Owner agrees to </w:t>
      </w:r>
      <w:r w:rsidR="00174322" w:rsidRPr="00174322">
        <w:rPr>
          <w:rFonts w:ascii="Arial" w:hAnsi="Arial" w:cs="Arial"/>
          <w:sz w:val="16"/>
          <w:szCs w:val="16"/>
        </w:rPr>
        <w:t xml:space="preserve">allow Frontier to </w:t>
      </w:r>
      <w:r w:rsidR="00777F30" w:rsidRPr="00777F30">
        <w:rPr>
          <w:rFonts w:ascii="Arial" w:eastAsia="MS Mincho" w:hAnsi="Arial" w:cs="Arial"/>
          <w:bCs/>
          <w:sz w:val="16"/>
          <w:szCs w:val="16"/>
        </w:rPr>
        <w:t xml:space="preserve">market and promote the </w:t>
      </w:r>
      <w:r w:rsidR="004E68C6">
        <w:rPr>
          <w:rFonts w:ascii="Arial" w:eastAsia="MS Mincho" w:hAnsi="Arial" w:cs="Arial"/>
          <w:bCs/>
          <w:sz w:val="16"/>
          <w:szCs w:val="16"/>
        </w:rPr>
        <w:t xml:space="preserve">Resident </w:t>
      </w:r>
      <w:r w:rsidR="00777F30" w:rsidRPr="00777F30">
        <w:rPr>
          <w:rFonts w:ascii="Arial" w:eastAsia="MS Mincho" w:hAnsi="Arial" w:cs="Arial"/>
          <w:bCs/>
          <w:sz w:val="16"/>
          <w:szCs w:val="16"/>
        </w:rPr>
        <w:t>Services</w:t>
      </w:r>
      <w:r w:rsidR="009B7DB1">
        <w:rPr>
          <w:rFonts w:ascii="Arial" w:eastAsia="MS Mincho" w:hAnsi="Arial" w:cs="Arial"/>
          <w:bCs/>
          <w:sz w:val="16"/>
          <w:szCs w:val="16"/>
        </w:rPr>
        <w:t>, as defined below,</w:t>
      </w:r>
      <w:r w:rsidR="00777F30" w:rsidRPr="00777F30" w:rsidDel="00777F30">
        <w:rPr>
          <w:rFonts w:ascii="Arial" w:eastAsia="MS Mincho" w:hAnsi="Arial" w:cs="Arial"/>
          <w:bCs/>
          <w:sz w:val="16"/>
          <w:szCs w:val="16"/>
        </w:rPr>
        <w:t xml:space="preserve"> </w:t>
      </w:r>
      <w:r w:rsidRPr="00EE1242">
        <w:rPr>
          <w:rFonts w:ascii="Arial" w:eastAsia="MS Mincho" w:hAnsi="Arial" w:cs="Arial"/>
          <w:bCs/>
          <w:sz w:val="16"/>
          <w:szCs w:val="16"/>
        </w:rPr>
        <w:t xml:space="preserve">and </w:t>
      </w:r>
      <w:r w:rsidR="00174322" w:rsidRPr="00174322">
        <w:rPr>
          <w:rFonts w:ascii="Arial" w:hAnsi="Arial" w:cs="Arial"/>
          <w:sz w:val="16"/>
          <w:szCs w:val="16"/>
        </w:rPr>
        <w:t>to cooperate</w:t>
      </w:r>
      <w:r w:rsidR="00B06C84">
        <w:rPr>
          <w:rFonts w:ascii="Arial" w:eastAsia="MS Mincho" w:hAnsi="Arial" w:cs="Arial"/>
          <w:bCs/>
          <w:sz w:val="16"/>
          <w:szCs w:val="16"/>
        </w:rPr>
        <w:t xml:space="preserve"> </w:t>
      </w:r>
      <w:r w:rsidRPr="00EE1242">
        <w:rPr>
          <w:rFonts w:ascii="Arial" w:eastAsia="MS Mincho" w:hAnsi="Arial" w:cs="Arial"/>
          <w:bCs/>
          <w:sz w:val="16"/>
          <w:szCs w:val="16"/>
        </w:rPr>
        <w:t>on behalf of Frontier</w:t>
      </w:r>
      <w:r w:rsidR="00174322" w:rsidRPr="00174322">
        <w:rPr>
          <w:rFonts w:ascii="Arial" w:hAnsi="Arial" w:cs="Arial"/>
          <w:sz w:val="16"/>
          <w:szCs w:val="16"/>
        </w:rPr>
        <w:t xml:space="preserve"> on a non-exclusive basis with</w:t>
      </w:r>
      <w:r w:rsidRPr="00EE1242">
        <w:rPr>
          <w:rFonts w:ascii="Arial" w:eastAsia="MS Mincho" w:hAnsi="Arial" w:cs="Arial"/>
          <w:bCs/>
          <w:sz w:val="16"/>
          <w:szCs w:val="16"/>
        </w:rPr>
        <w:t xml:space="preserve"> the marketing and promotion of </w:t>
      </w:r>
      <w:r w:rsidR="008B466A">
        <w:rPr>
          <w:rFonts w:ascii="Arial" w:eastAsia="MS Mincho" w:hAnsi="Arial" w:cs="Arial"/>
          <w:bCs/>
          <w:sz w:val="16"/>
          <w:szCs w:val="16"/>
        </w:rPr>
        <w:t xml:space="preserve">both (i) </w:t>
      </w:r>
      <w:r w:rsidR="00E423EF">
        <w:rPr>
          <w:rFonts w:ascii="Arial" w:eastAsia="MS Mincho" w:hAnsi="Arial" w:cs="Arial"/>
          <w:bCs/>
          <w:sz w:val="16"/>
          <w:szCs w:val="16"/>
        </w:rPr>
        <w:t xml:space="preserve">Frontier’s </w:t>
      </w:r>
      <w:r w:rsidR="00853EED">
        <w:rPr>
          <w:rFonts w:ascii="Arial" w:eastAsia="MS Mincho" w:hAnsi="Arial" w:cs="Arial"/>
          <w:bCs/>
          <w:sz w:val="16"/>
          <w:szCs w:val="16"/>
        </w:rPr>
        <w:t>available t</w:t>
      </w:r>
      <w:r w:rsidR="00D57A4A">
        <w:rPr>
          <w:rFonts w:ascii="Arial" w:eastAsia="MS Mincho" w:hAnsi="Arial" w:cs="Arial"/>
          <w:bCs/>
          <w:sz w:val="16"/>
          <w:szCs w:val="16"/>
        </w:rPr>
        <w:t xml:space="preserve">elecommunications </w:t>
      </w:r>
      <w:r w:rsidR="00E423EF">
        <w:rPr>
          <w:rFonts w:ascii="Arial" w:eastAsia="MS Mincho" w:hAnsi="Arial" w:cs="Arial"/>
          <w:bCs/>
          <w:sz w:val="16"/>
          <w:szCs w:val="16"/>
        </w:rPr>
        <w:t>s</w:t>
      </w:r>
      <w:r w:rsidRPr="00ED120D">
        <w:rPr>
          <w:rFonts w:ascii="Arial" w:eastAsia="MS Mincho" w:hAnsi="Arial" w:cs="Arial"/>
          <w:bCs/>
          <w:sz w:val="16"/>
          <w:szCs w:val="16"/>
        </w:rPr>
        <w:t>ervices</w:t>
      </w:r>
      <w:r w:rsidR="00853EED">
        <w:rPr>
          <w:rFonts w:ascii="Arial" w:eastAsia="MS Mincho" w:hAnsi="Arial" w:cs="Arial"/>
          <w:bCs/>
          <w:sz w:val="16"/>
          <w:szCs w:val="16"/>
        </w:rPr>
        <w:t>,</w:t>
      </w:r>
      <w:r w:rsidRPr="00EE1242">
        <w:rPr>
          <w:rFonts w:ascii="Arial" w:eastAsia="MS Mincho" w:hAnsi="Arial" w:cs="Arial"/>
          <w:bCs/>
          <w:sz w:val="16"/>
          <w:szCs w:val="16"/>
        </w:rPr>
        <w:t xml:space="preserve"> </w:t>
      </w:r>
      <w:r w:rsidR="00D57A4A">
        <w:rPr>
          <w:rFonts w:ascii="Arial" w:eastAsia="MS Mincho" w:hAnsi="Arial" w:cs="Arial"/>
          <w:bCs/>
          <w:sz w:val="16"/>
          <w:szCs w:val="16"/>
        </w:rPr>
        <w:t>including voice</w:t>
      </w:r>
      <w:r w:rsidR="007302D6">
        <w:rPr>
          <w:rFonts w:ascii="Arial" w:eastAsia="MS Mincho" w:hAnsi="Arial" w:cs="Arial"/>
          <w:bCs/>
          <w:sz w:val="16"/>
          <w:szCs w:val="16"/>
        </w:rPr>
        <w:t xml:space="preserve"> (“</w:t>
      </w:r>
      <w:r w:rsidR="007302D6" w:rsidRPr="00C615A8">
        <w:rPr>
          <w:rFonts w:ascii="Arial" w:eastAsia="MS Mincho" w:hAnsi="Arial"/>
          <w:b/>
          <w:sz w:val="16"/>
        </w:rPr>
        <w:t>Voice Services</w:t>
      </w:r>
      <w:r w:rsidR="007302D6">
        <w:rPr>
          <w:rFonts w:ascii="Arial" w:eastAsia="MS Mincho" w:hAnsi="Arial" w:cs="Arial"/>
          <w:bCs/>
          <w:sz w:val="16"/>
          <w:szCs w:val="16"/>
        </w:rPr>
        <w:t>”)</w:t>
      </w:r>
      <w:r w:rsidR="00D57A4A">
        <w:rPr>
          <w:rFonts w:ascii="Arial" w:eastAsia="MS Mincho" w:hAnsi="Arial" w:cs="Arial"/>
          <w:bCs/>
          <w:sz w:val="16"/>
          <w:szCs w:val="16"/>
        </w:rPr>
        <w:t>, data</w:t>
      </w:r>
      <w:r w:rsidR="007302D6">
        <w:rPr>
          <w:rFonts w:ascii="Arial" w:eastAsia="MS Mincho" w:hAnsi="Arial" w:cs="Arial"/>
          <w:bCs/>
          <w:sz w:val="16"/>
          <w:szCs w:val="16"/>
        </w:rPr>
        <w:t xml:space="preserve"> (“</w:t>
      </w:r>
      <w:r w:rsidR="007302D6" w:rsidRPr="00C615A8">
        <w:rPr>
          <w:rFonts w:ascii="Arial" w:eastAsia="MS Mincho" w:hAnsi="Arial"/>
          <w:b/>
          <w:sz w:val="16"/>
        </w:rPr>
        <w:t>Data Services</w:t>
      </w:r>
      <w:r w:rsidR="007302D6">
        <w:rPr>
          <w:rFonts w:ascii="Arial" w:eastAsia="MS Mincho" w:hAnsi="Arial" w:cs="Arial"/>
          <w:bCs/>
          <w:sz w:val="16"/>
          <w:szCs w:val="16"/>
        </w:rPr>
        <w:t>”)</w:t>
      </w:r>
      <w:r w:rsidR="00D57A4A">
        <w:rPr>
          <w:rFonts w:ascii="Arial" w:eastAsia="MS Mincho" w:hAnsi="Arial" w:cs="Arial"/>
          <w:bCs/>
          <w:sz w:val="16"/>
          <w:szCs w:val="16"/>
        </w:rPr>
        <w:t xml:space="preserve">, </w:t>
      </w:r>
      <w:r w:rsidR="00F55CB7">
        <w:rPr>
          <w:rFonts w:ascii="Arial" w:eastAsia="MS Mincho" w:hAnsi="Arial" w:cs="Arial"/>
          <w:bCs/>
          <w:sz w:val="16"/>
          <w:szCs w:val="16"/>
        </w:rPr>
        <w:t>video</w:t>
      </w:r>
      <w:r w:rsidR="007302D6">
        <w:rPr>
          <w:rFonts w:ascii="Arial" w:eastAsia="MS Mincho" w:hAnsi="Arial" w:cs="Arial"/>
          <w:bCs/>
          <w:sz w:val="16"/>
          <w:szCs w:val="16"/>
        </w:rPr>
        <w:t xml:space="preserve"> (“</w:t>
      </w:r>
      <w:r w:rsidR="007302D6" w:rsidRPr="00C615A8">
        <w:rPr>
          <w:rFonts w:ascii="Arial" w:eastAsia="MS Mincho" w:hAnsi="Arial"/>
          <w:b/>
          <w:sz w:val="16"/>
        </w:rPr>
        <w:t>Video Services</w:t>
      </w:r>
      <w:r w:rsidR="007302D6">
        <w:rPr>
          <w:rFonts w:ascii="Arial" w:eastAsia="MS Mincho" w:hAnsi="Arial" w:cs="Arial"/>
          <w:bCs/>
          <w:sz w:val="16"/>
          <w:szCs w:val="16"/>
        </w:rPr>
        <w:t>”)</w:t>
      </w:r>
      <w:r w:rsidR="00F55CB7">
        <w:rPr>
          <w:rFonts w:ascii="Arial" w:eastAsia="MS Mincho" w:hAnsi="Arial" w:cs="Arial"/>
          <w:bCs/>
          <w:sz w:val="16"/>
          <w:szCs w:val="16"/>
        </w:rPr>
        <w:t xml:space="preserve"> and Frontier secure</w:t>
      </w:r>
      <w:r w:rsidR="00D57A4A">
        <w:rPr>
          <w:rFonts w:ascii="Arial" w:eastAsia="MS Mincho" w:hAnsi="Arial" w:cs="Arial"/>
          <w:bCs/>
          <w:sz w:val="16"/>
          <w:szCs w:val="16"/>
        </w:rPr>
        <w:t xml:space="preserve"> services</w:t>
      </w:r>
      <w:r w:rsidR="007302D6">
        <w:rPr>
          <w:rFonts w:ascii="Arial" w:eastAsia="MS Mincho" w:hAnsi="Arial" w:cs="Arial"/>
          <w:bCs/>
          <w:sz w:val="16"/>
          <w:szCs w:val="16"/>
        </w:rPr>
        <w:t xml:space="preserve"> (“</w:t>
      </w:r>
      <w:r w:rsidR="007302D6" w:rsidRPr="00C615A8">
        <w:rPr>
          <w:rFonts w:ascii="Arial" w:eastAsia="MS Mincho" w:hAnsi="Arial"/>
          <w:b/>
          <w:sz w:val="16"/>
        </w:rPr>
        <w:t>Frontier Secure</w:t>
      </w:r>
      <w:r w:rsidR="007302D6">
        <w:rPr>
          <w:rFonts w:ascii="Arial" w:eastAsia="MS Mincho" w:hAnsi="Arial" w:cs="Arial"/>
          <w:bCs/>
          <w:sz w:val="16"/>
          <w:szCs w:val="16"/>
        </w:rPr>
        <w:t>”)</w:t>
      </w:r>
      <w:r w:rsidR="00D57A4A">
        <w:rPr>
          <w:rFonts w:ascii="Arial" w:eastAsia="MS Mincho" w:hAnsi="Arial" w:cs="Arial"/>
          <w:bCs/>
          <w:sz w:val="16"/>
          <w:szCs w:val="16"/>
        </w:rPr>
        <w:t>, as more fully described on applicable Frontier service descriptions</w:t>
      </w:r>
      <w:r w:rsidR="00E423EF">
        <w:rPr>
          <w:rFonts w:ascii="Arial" w:eastAsia="MS Mincho" w:hAnsi="Arial" w:cs="Arial"/>
          <w:bCs/>
          <w:sz w:val="16"/>
          <w:szCs w:val="16"/>
        </w:rPr>
        <w:t xml:space="preserve"> (</w:t>
      </w:r>
      <w:r w:rsidR="00097DCB">
        <w:rPr>
          <w:rFonts w:ascii="Arial" w:eastAsia="MS Mincho" w:hAnsi="Arial" w:cs="Arial"/>
          <w:bCs/>
          <w:sz w:val="16"/>
          <w:szCs w:val="16"/>
        </w:rPr>
        <w:t xml:space="preserve">collectively, </w:t>
      </w:r>
      <w:r w:rsidR="00E423EF">
        <w:rPr>
          <w:rFonts w:ascii="Arial" w:eastAsia="MS Mincho" w:hAnsi="Arial" w:cs="Arial"/>
          <w:bCs/>
          <w:sz w:val="16"/>
          <w:szCs w:val="16"/>
        </w:rPr>
        <w:t xml:space="preserve">the </w:t>
      </w:r>
      <w:r w:rsidR="00BC0F6F">
        <w:rPr>
          <w:rFonts w:ascii="Arial" w:eastAsia="MS Mincho" w:hAnsi="Arial" w:cs="Arial"/>
          <w:bCs/>
          <w:sz w:val="16"/>
          <w:szCs w:val="16"/>
        </w:rPr>
        <w:t>“</w:t>
      </w:r>
      <w:r w:rsidR="00E423EF" w:rsidRPr="005C5DEA">
        <w:rPr>
          <w:rFonts w:ascii="Arial" w:eastAsia="MS Mincho" w:hAnsi="Arial" w:cs="Arial"/>
          <w:b/>
          <w:bCs/>
          <w:sz w:val="16"/>
          <w:szCs w:val="16"/>
        </w:rPr>
        <w:t>Resident Services</w:t>
      </w:r>
      <w:r w:rsidR="00BC0F6F">
        <w:rPr>
          <w:rFonts w:ascii="Arial" w:eastAsia="MS Mincho" w:hAnsi="Arial" w:cs="Arial"/>
          <w:bCs/>
          <w:sz w:val="16"/>
          <w:szCs w:val="16"/>
        </w:rPr>
        <w:t>”</w:t>
      </w:r>
      <w:r w:rsidR="00AE1440">
        <w:rPr>
          <w:rFonts w:ascii="Arial" w:eastAsia="MS Mincho" w:hAnsi="Arial" w:cs="Arial"/>
          <w:bCs/>
          <w:sz w:val="16"/>
          <w:szCs w:val="16"/>
        </w:rPr>
        <w:t>)</w:t>
      </w:r>
      <w:r w:rsidR="00C56942">
        <w:rPr>
          <w:rFonts w:ascii="Arial" w:eastAsia="MS Mincho" w:hAnsi="Arial" w:cs="Arial"/>
          <w:bCs/>
          <w:sz w:val="16"/>
          <w:szCs w:val="16"/>
        </w:rPr>
        <w:t>;</w:t>
      </w:r>
      <w:r w:rsidR="009518F5">
        <w:rPr>
          <w:rFonts w:ascii="Arial" w:eastAsia="MS Mincho" w:hAnsi="Arial" w:cs="Arial"/>
          <w:bCs/>
          <w:sz w:val="16"/>
          <w:szCs w:val="16"/>
        </w:rPr>
        <w:t xml:space="preserve"> and </w:t>
      </w:r>
      <w:r w:rsidR="0039432C">
        <w:rPr>
          <w:rFonts w:ascii="Arial" w:eastAsia="MS Mincho" w:hAnsi="Arial" w:cs="Arial"/>
          <w:bCs/>
          <w:sz w:val="16"/>
          <w:szCs w:val="16"/>
        </w:rPr>
        <w:t xml:space="preserve">(ii) </w:t>
      </w:r>
      <w:r w:rsidR="009518F5">
        <w:rPr>
          <w:rFonts w:ascii="Arial" w:eastAsia="MS Mincho" w:hAnsi="Arial" w:cs="Arial"/>
          <w:bCs/>
          <w:sz w:val="16"/>
          <w:szCs w:val="16"/>
        </w:rPr>
        <w:t>Frontier’s authorized partners</w:t>
      </w:r>
      <w:r w:rsidR="00B77084">
        <w:rPr>
          <w:rFonts w:ascii="Arial" w:eastAsia="MS Mincho" w:hAnsi="Arial" w:cs="Arial"/>
          <w:bCs/>
          <w:sz w:val="16"/>
          <w:szCs w:val="16"/>
        </w:rPr>
        <w:t>’ video services</w:t>
      </w:r>
      <w:r w:rsidR="00AE1440">
        <w:rPr>
          <w:rFonts w:ascii="Arial" w:eastAsia="MS Mincho" w:hAnsi="Arial" w:cs="Arial"/>
          <w:bCs/>
          <w:sz w:val="16"/>
          <w:szCs w:val="16"/>
        </w:rPr>
        <w:t>. T</w:t>
      </w:r>
      <w:r w:rsidR="00285CCF">
        <w:rPr>
          <w:rFonts w:ascii="Arial" w:eastAsia="MS Mincho" w:hAnsi="Arial" w:cs="Arial"/>
          <w:bCs/>
          <w:sz w:val="16"/>
          <w:szCs w:val="16"/>
        </w:rPr>
        <w:t>he Resident Services offered by Frontier</w:t>
      </w:r>
      <w:r w:rsidR="0036333B">
        <w:rPr>
          <w:rFonts w:ascii="Arial" w:eastAsia="MS Mincho" w:hAnsi="Arial" w:cs="Arial"/>
          <w:bCs/>
          <w:sz w:val="16"/>
          <w:szCs w:val="16"/>
        </w:rPr>
        <w:t xml:space="preserve"> at the proper</w:t>
      </w:r>
      <w:r w:rsidR="00C24F9A">
        <w:rPr>
          <w:rFonts w:ascii="Arial" w:eastAsia="MS Mincho" w:hAnsi="Arial" w:cs="Arial"/>
          <w:bCs/>
          <w:sz w:val="16"/>
          <w:szCs w:val="16"/>
        </w:rPr>
        <w:t xml:space="preserve">ty identified in </w:t>
      </w:r>
      <w:r w:rsidR="00C24F9A" w:rsidRPr="0018605E">
        <w:rPr>
          <w:rFonts w:ascii="Arial" w:eastAsia="MS Mincho" w:hAnsi="Arial" w:cs="Arial"/>
          <w:bCs/>
          <w:sz w:val="16"/>
          <w:szCs w:val="16"/>
          <w:u w:val="single"/>
        </w:rPr>
        <w:t>Schedule A</w:t>
      </w:r>
      <w:r w:rsidR="00C6485B">
        <w:rPr>
          <w:rFonts w:ascii="Arial" w:eastAsia="MS Mincho" w:hAnsi="Arial" w:cs="Arial"/>
          <w:bCs/>
          <w:sz w:val="16"/>
          <w:szCs w:val="16"/>
        </w:rPr>
        <w:t xml:space="preserve"> (</w:t>
      </w:r>
      <w:r w:rsidR="005E691E">
        <w:rPr>
          <w:rFonts w:ascii="Arial" w:eastAsia="MS Mincho" w:hAnsi="Arial" w:cs="Arial"/>
          <w:bCs/>
          <w:sz w:val="16"/>
          <w:szCs w:val="16"/>
        </w:rPr>
        <w:t xml:space="preserve">hereafter </w:t>
      </w:r>
      <w:r w:rsidR="00A92049">
        <w:rPr>
          <w:rFonts w:ascii="Arial" w:eastAsia="MS Mincho" w:hAnsi="Arial" w:cs="Arial"/>
          <w:bCs/>
          <w:sz w:val="16"/>
          <w:szCs w:val="16"/>
        </w:rPr>
        <w:t>“</w:t>
      </w:r>
      <w:r w:rsidR="00C6485B" w:rsidRPr="0018605E">
        <w:rPr>
          <w:rFonts w:ascii="Arial" w:eastAsia="MS Mincho" w:hAnsi="Arial" w:cs="Arial"/>
          <w:b/>
          <w:sz w:val="16"/>
          <w:szCs w:val="16"/>
        </w:rPr>
        <w:t>Property</w:t>
      </w:r>
      <w:r w:rsidR="00A92049">
        <w:rPr>
          <w:rFonts w:ascii="Arial" w:eastAsia="MS Mincho" w:hAnsi="Arial" w:cs="Arial"/>
          <w:bCs/>
          <w:sz w:val="16"/>
          <w:szCs w:val="16"/>
        </w:rPr>
        <w:t>”</w:t>
      </w:r>
      <w:r w:rsidR="00C6485B">
        <w:rPr>
          <w:rFonts w:ascii="Arial" w:eastAsia="MS Mincho" w:hAnsi="Arial" w:cs="Arial"/>
          <w:bCs/>
          <w:sz w:val="16"/>
          <w:szCs w:val="16"/>
        </w:rPr>
        <w:t>)</w:t>
      </w:r>
      <w:r w:rsidR="00285CCF">
        <w:rPr>
          <w:rFonts w:ascii="Arial" w:eastAsia="MS Mincho" w:hAnsi="Arial" w:cs="Arial"/>
          <w:bCs/>
          <w:sz w:val="16"/>
          <w:szCs w:val="16"/>
        </w:rPr>
        <w:t xml:space="preserve"> may be revised from time to time by </w:t>
      </w:r>
      <w:r w:rsidR="00285CCF" w:rsidRPr="004E26CD">
        <w:rPr>
          <w:rFonts w:ascii="Arial" w:eastAsia="MS Mincho" w:hAnsi="Arial" w:cs="Arial"/>
          <w:bCs/>
          <w:sz w:val="16"/>
          <w:szCs w:val="16"/>
        </w:rPr>
        <w:t>Frontier upon written notice to Property Owner</w:t>
      </w:r>
      <w:r w:rsidR="008B3372" w:rsidRPr="000D55B0">
        <w:rPr>
          <w:rFonts w:ascii="Arial" w:eastAsia="MS Mincho" w:hAnsi="Arial" w:cs="Arial"/>
          <w:bCs/>
          <w:sz w:val="16"/>
          <w:szCs w:val="16"/>
        </w:rPr>
        <w:t xml:space="preserve"> As used herein, the term </w:t>
      </w:r>
      <w:r w:rsidR="00BC0F6F">
        <w:rPr>
          <w:rFonts w:ascii="Arial" w:eastAsia="MS Mincho" w:hAnsi="Arial" w:cs="Arial"/>
          <w:bCs/>
          <w:sz w:val="16"/>
          <w:szCs w:val="16"/>
        </w:rPr>
        <w:t>“</w:t>
      </w:r>
      <w:r w:rsidR="008B3372" w:rsidRPr="005C5DEA">
        <w:rPr>
          <w:rFonts w:ascii="Arial" w:eastAsia="MS Mincho" w:hAnsi="Arial" w:cs="Arial"/>
          <w:b/>
          <w:bCs/>
          <w:sz w:val="16"/>
          <w:szCs w:val="16"/>
        </w:rPr>
        <w:t>Resident</w:t>
      </w:r>
      <w:r w:rsidR="00BC0F6F">
        <w:rPr>
          <w:rFonts w:ascii="Arial" w:eastAsia="MS Mincho" w:hAnsi="Arial" w:cs="Arial"/>
          <w:bCs/>
          <w:sz w:val="16"/>
          <w:szCs w:val="16"/>
        </w:rPr>
        <w:t>”</w:t>
      </w:r>
      <w:r w:rsidR="008B3372" w:rsidRPr="000D55B0">
        <w:rPr>
          <w:rFonts w:ascii="Arial" w:eastAsia="MS Mincho" w:hAnsi="Arial" w:cs="Arial"/>
          <w:bCs/>
          <w:sz w:val="16"/>
          <w:szCs w:val="16"/>
        </w:rPr>
        <w:t xml:space="preserve"> shall refer to the resident or tenant at a given </w:t>
      </w:r>
      <w:r w:rsidR="0014046E">
        <w:rPr>
          <w:rFonts w:ascii="Arial" w:eastAsia="MS Mincho" w:hAnsi="Arial" w:cs="Arial"/>
          <w:bCs/>
          <w:sz w:val="16"/>
          <w:szCs w:val="16"/>
        </w:rPr>
        <w:t>Property</w:t>
      </w:r>
      <w:r w:rsidR="008B3372" w:rsidRPr="000D55B0">
        <w:rPr>
          <w:rFonts w:ascii="Arial" w:eastAsia="MS Mincho" w:hAnsi="Arial" w:cs="Arial"/>
          <w:bCs/>
          <w:sz w:val="16"/>
          <w:szCs w:val="16"/>
        </w:rPr>
        <w:t xml:space="preserve"> to whom Resident Services are marketed or sol</w:t>
      </w:r>
      <w:r w:rsidR="001C5532" w:rsidRPr="000D55B0">
        <w:rPr>
          <w:rFonts w:ascii="Arial" w:eastAsia="MS Mincho" w:hAnsi="Arial" w:cs="Arial"/>
          <w:bCs/>
          <w:sz w:val="16"/>
          <w:szCs w:val="16"/>
        </w:rPr>
        <w:t>d</w:t>
      </w:r>
      <w:r w:rsidR="008B3372" w:rsidRPr="000D55B0">
        <w:rPr>
          <w:rFonts w:ascii="Arial" w:eastAsia="MS Mincho" w:hAnsi="Arial" w:cs="Arial"/>
          <w:bCs/>
          <w:sz w:val="16"/>
          <w:szCs w:val="16"/>
        </w:rPr>
        <w:t>.</w:t>
      </w:r>
      <w:r w:rsidR="008B3372" w:rsidRPr="004E26CD">
        <w:rPr>
          <w:rFonts w:ascii="Arial" w:eastAsia="MS Mincho" w:hAnsi="Arial" w:cs="Arial"/>
          <w:bCs/>
          <w:sz w:val="16"/>
          <w:szCs w:val="16"/>
        </w:rPr>
        <w:t xml:space="preserve">  </w:t>
      </w:r>
      <w:r w:rsidR="00B94E03" w:rsidRPr="004E26CD">
        <w:rPr>
          <w:rFonts w:ascii="Arial" w:eastAsia="MS Mincho" w:hAnsi="Arial" w:cs="Arial"/>
          <w:bCs/>
          <w:sz w:val="16"/>
          <w:szCs w:val="16"/>
        </w:rPr>
        <w:t>T</w:t>
      </w:r>
      <w:r w:rsidR="0016459E" w:rsidRPr="004E26CD">
        <w:rPr>
          <w:rFonts w:ascii="Arial" w:eastAsia="MS Mincho" w:hAnsi="Arial" w:cs="Arial"/>
          <w:bCs/>
          <w:sz w:val="16"/>
          <w:szCs w:val="16"/>
        </w:rPr>
        <w:t xml:space="preserve">he </w:t>
      </w:r>
      <w:r w:rsidR="00BC0F6F">
        <w:rPr>
          <w:rFonts w:ascii="Arial" w:eastAsia="MS Mincho" w:hAnsi="Arial" w:cs="Arial"/>
          <w:bCs/>
          <w:sz w:val="16"/>
          <w:szCs w:val="16"/>
        </w:rPr>
        <w:t>“</w:t>
      </w:r>
      <w:r w:rsidR="0014046E">
        <w:rPr>
          <w:rFonts w:ascii="Arial" w:eastAsia="MS Mincho" w:hAnsi="Arial" w:cs="Arial"/>
          <w:b/>
          <w:bCs/>
          <w:sz w:val="16"/>
          <w:szCs w:val="16"/>
        </w:rPr>
        <w:t>Property</w:t>
      </w:r>
      <w:r w:rsidR="0016459E" w:rsidRPr="00F170B5">
        <w:rPr>
          <w:rFonts w:ascii="Arial" w:eastAsia="MS Mincho" w:hAnsi="Arial" w:cs="Arial"/>
          <w:b/>
          <w:bCs/>
          <w:sz w:val="16"/>
          <w:szCs w:val="16"/>
        </w:rPr>
        <w:t xml:space="preserve"> Effective Date</w:t>
      </w:r>
      <w:r w:rsidR="00BC0F6F">
        <w:rPr>
          <w:rFonts w:ascii="Arial" w:eastAsia="MS Mincho" w:hAnsi="Arial" w:cs="Arial"/>
          <w:bCs/>
          <w:sz w:val="16"/>
          <w:szCs w:val="16"/>
        </w:rPr>
        <w:t>”</w:t>
      </w:r>
      <w:r w:rsidR="0016459E" w:rsidRPr="004E26CD">
        <w:rPr>
          <w:rFonts w:ascii="Arial" w:eastAsia="MS Mincho" w:hAnsi="Arial" w:cs="Arial"/>
          <w:bCs/>
          <w:sz w:val="16"/>
          <w:szCs w:val="16"/>
        </w:rPr>
        <w:t xml:space="preserve"> shall be the date when the</w:t>
      </w:r>
      <w:r w:rsidR="000F3824" w:rsidRPr="004E26CD">
        <w:rPr>
          <w:rFonts w:ascii="Arial" w:eastAsia="MS Mincho" w:hAnsi="Arial" w:cs="Arial"/>
          <w:bCs/>
          <w:sz w:val="16"/>
          <w:szCs w:val="16"/>
        </w:rPr>
        <w:t xml:space="preserve"> </w:t>
      </w:r>
      <w:r w:rsidR="00A92049">
        <w:rPr>
          <w:rFonts w:ascii="Arial" w:eastAsia="MS Mincho" w:hAnsi="Arial" w:cs="Arial"/>
          <w:bCs/>
          <w:sz w:val="16"/>
          <w:szCs w:val="16"/>
        </w:rPr>
        <w:t>P</w:t>
      </w:r>
      <w:r w:rsidR="0016459E" w:rsidRPr="004E26CD">
        <w:rPr>
          <w:rFonts w:ascii="Arial" w:eastAsia="MS Mincho" w:hAnsi="Arial" w:cs="Arial"/>
          <w:bCs/>
          <w:sz w:val="16"/>
          <w:szCs w:val="16"/>
        </w:rPr>
        <w:t>roperty is ready</w:t>
      </w:r>
      <w:r w:rsidR="0016459E" w:rsidRPr="0016459E">
        <w:rPr>
          <w:rFonts w:ascii="Arial" w:eastAsia="MS Mincho" w:hAnsi="Arial" w:cs="Arial"/>
          <w:bCs/>
          <w:sz w:val="16"/>
          <w:szCs w:val="16"/>
        </w:rPr>
        <w:t xml:space="preserve"> to receive Resident Services, provided a validly issued Certificate of Occupancy is in full force and effect</w:t>
      </w:r>
      <w:r w:rsidR="000F3824">
        <w:rPr>
          <w:rFonts w:ascii="Arial" w:eastAsia="MS Mincho" w:hAnsi="Arial" w:cs="Arial"/>
          <w:bCs/>
          <w:sz w:val="16"/>
          <w:szCs w:val="16"/>
        </w:rPr>
        <w:t>.</w:t>
      </w:r>
      <w:r w:rsidR="0016459E" w:rsidRPr="0016459E">
        <w:rPr>
          <w:rFonts w:ascii="Arial" w:eastAsia="MS Mincho" w:hAnsi="Arial" w:cs="Arial"/>
          <w:bCs/>
          <w:sz w:val="16"/>
          <w:szCs w:val="16"/>
        </w:rPr>
        <w:t xml:space="preserve"> </w:t>
      </w:r>
      <w:r w:rsidR="001335D0">
        <w:rPr>
          <w:rFonts w:ascii="Arial" w:eastAsia="MS Mincho" w:hAnsi="Arial" w:cs="Arial"/>
          <w:bCs/>
          <w:sz w:val="16"/>
          <w:szCs w:val="16"/>
        </w:rPr>
        <w:t>F</w:t>
      </w:r>
      <w:r w:rsidR="0016459E" w:rsidRPr="0016459E">
        <w:rPr>
          <w:rFonts w:ascii="Arial" w:eastAsia="MS Mincho" w:hAnsi="Arial" w:cs="Arial"/>
          <w:bCs/>
          <w:sz w:val="16"/>
          <w:szCs w:val="16"/>
        </w:rPr>
        <w:t xml:space="preserve">or buildings </w:t>
      </w:r>
      <w:r w:rsidR="0016459E" w:rsidRPr="004E26CD">
        <w:rPr>
          <w:rFonts w:ascii="Arial" w:eastAsia="MS Mincho" w:hAnsi="Arial" w:cs="Arial"/>
          <w:bCs/>
          <w:sz w:val="16"/>
          <w:szCs w:val="16"/>
        </w:rPr>
        <w:t xml:space="preserve">added to </w:t>
      </w:r>
      <w:r w:rsidR="001335D0" w:rsidRPr="004E26CD">
        <w:rPr>
          <w:rFonts w:ascii="Arial" w:eastAsia="MS Mincho" w:hAnsi="Arial" w:cs="Arial"/>
          <w:bCs/>
          <w:sz w:val="16"/>
          <w:szCs w:val="16"/>
        </w:rPr>
        <w:t>the</w:t>
      </w:r>
      <w:r w:rsidR="0016459E" w:rsidRPr="004E26CD">
        <w:rPr>
          <w:rFonts w:ascii="Arial" w:eastAsia="MS Mincho" w:hAnsi="Arial" w:cs="Arial"/>
          <w:bCs/>
          <w:sz w:val="16"/>
          <w:szCs w:val="16"/>
        </w:rPr>
        <w:t xml:space="preserve"> </w:t>
      </w:r>
      <w:r w:rsidR="0014046E">
        <w:rPr>
          <w:rFonts w:ascii="Arial" w:eastAsia="MS Mincho" w:hAnsi="Arial" w:cs="Arial"/>
          <w:bCs/>
          <w:sz w:val="16"/>
          <w:szCs w:val="16"/>
        </w:rPr>
        <w:t>Property</w:t>
      </w:r>
      <w:r w:rsidR="0016459E" w:rsidRPr="004E26CD">
        <w:rPr>
          <w:rFonts w:ascii="Arial" w:eastAsia="MS Mincho" w:hAnsi="Arial" w:cs="Arial"/>
          <w:bCs/>
          <w:sz w:val="16"/>
          <w:szCs w:val="16"/>
        </w:rPr>
        <w:t xml:space="preserve"> after the </w:t>
      </w:r>
      <w:r w:rsidR="00737E1F" w:rsidRPr="004E26CD">
        <w:rPr>
          <w:rFonts w:ascii="Arial" w:eastAsia="MS Mincho" w:hAnsi="Arial" w:cs="Arial"/>
          <w:bCs/>
          <w:sz w:val="16"/>
          <w:szCs w:val="16"/>
        </w:rPr>
        <w:t>Effective Date</w:t>
      </w:r>
      <w:r w:rsidR="001335D0" w:rsidRPr="004E26CD">
        <w:rPr>
          <w:rFonts w:ascii="Arial" w:eastAsia="MS Mincho" w:hAnsi="Arial" w:cs="Arial"/>
          <w:bCs/>
          <w:sz w:val="16"/>
          <w:szCs w:val="16"/>
        </w:rPr>
        <w:t xml:space="preserve"> by way of a</w:t>
      </w:r>
      <w:r w:rsidR="00C05039" w:rsidRPr="004E26CD">
        <w:rPr>
          <w:rFonts w:ascii="Arial" w:eastAsia="MS Mincho" w:hAnsi="Arial" w:cs="Arial"/>
          <w:bCs/>
          <w:sz w:val="16"/>
          <w:szCs w:val="16"/>
        </w:rPr>
        <w:t xml:space="preserve"> mutually approved</w:t>
      </w:r>
      <w:r w:rsidR="001335D0" w:rsidRPr="00BF19F8">
        <w:rPr>
          <w:rFonts w:ascii="Arial" w:eastAsia="MS Mincho" w:hAnsi="Arial" w:cs="Arial"/>
          <w:bCs/>
          <w:sz w:val="16"/>
          <w:szCs w:val="16"/>
        </w:rPr>
        <w:t xml:space="preserve"> </w:t>
      </w:r>
      <w:r w:rsidR="009B7DB1">
        <w:rPr>
          <w:rFonts w:ascii="Arial" w:eastAsia="MS Mincho" w:hAnsi="Arial" w:cs="Arial"/>
          <w:bCs/>
          <w:sz w:val="16"/>
          <w:szCs w:val="16"/>
        </w:rPr>
        <w:t xml:space="preserve">written </w:t>
      </w:r>
      <w:r w:rsidR="00D632B1">
        <w:rPr>
          <w:rFonts w:ascii="Arial" w:eastAsia="MS Mincho" w:hAnsi="Arial" w:cs="Arial"/>
          <w:bCs/>
          <w:sz w:val="16"/>
          <w:szCs w:val="16"/>
        </w:rPr>
        <w:t>amendment to this Agreement</w:t>
      </w:r>
      <w:r w:rsidR="0016459E" w:rsidRPr="000D55B0">
        <w:rPr>
          <w:rFonts w:ascii="Arial" w:eastAsia="MS Mincho" w:hAnsi="Arial" w:cs="Arial"/>
          <w:bCs/>
          <w:sz w:val="16"/>
          <w:szCs w:val="16"/>
        </w:rPr>
        <w:t xml:space="preserve"> </w:t>
      </w:r>
      <w:r w:rsidR="0016459E" w:rsidRPr="004E26CD">
        <w:rPr>
          <w:rFonts w:ascii="Arial" w:eastAsia="MS Mincho" w:hAnsi="Arial" w:cs="Arial"/>
          <w:bCs/>
          <w:sz w:val="16"/>
          <w:szCs w:val="16"/>
        </w:rPr>
        <w:t xml:space="preserve">(e.g., an existing condominium complex or apartment building listed </w:t>
      </w:r>
      <w:r w:rsidR="00D84DF3" w:rsidRPr="004E26CD">
        <w:rPr>
          <w:rFonts w:ascii="Arial" w:eastAsia="MS Mincho" w:hAnsi="Arial" w:cs="Arial"/>
          <w:bCs/>
          <w:sz w:val="16"/>
          <w:szCs w:val="16"/>
        </w:rPr>
        <w:t>on</w:t>
      </w:r>
      <w:r w:rsidR="00737E1F" w:rsidRPr="000D55B0">
        <w:rPr>
          <w:rFonts w:ascii="Arial" w:eastAsia="MS Mincho" w:hAnsi="Arial" w:cs="Arial"/>
          <w:bCs/>
          <w:sz w:val="16"/>
          <w:szCs w:val="16"/>
        </w:rPr>
        <w:t xml:space="preserve"> </w:t>
      </w:r>
      <w:r w:rsidR="0014046E">
        <w:rPr>
          <w:rFonts w:ascii="Arial" w:eastAsia="MS Mincho" w:hAnsi="Arial" w:cs="Arial"/>
          <w:bCs/>
          <w:sz w:val="16"/>
          <w:szCs w:val="16"/>
        </w:rPr>
        <w:t>Property</w:t>
      </w:r>
      <w:r w:rsidR="001335D0" w:rsidRPr="000D55B0">
        <w:rPr>
          <w:rFonts w:ascii="Arial" w:eastAsia="MS Mincho" w:hAnsi="Arial" w:cs="Arial"/>
          <w:bCs/>
          <w:sz w:val="16"/>
          <w:szCs w:val="16"/>
        </w:rPr>
        <w:t xml:space="preserve"> form</w:t>
      </w:r>
      <w:r w:rsidR="00737E1F" w:rsidRPr="000D55B0">
        <w:rPr>
          <w:rFonts w:ascii="Arial" w:eastAsia="MS Mincho" w:hAnsi="Arial" w:cs="Arial"/>
          <w:bCs/>
          <w:sz w:val="16"/>
          <w:szCs w:val="16"/>
        </w:rPr>
        <w:t xml:space="preserve"> </w:t>
      </w:r>
      <w:r w:rsidR="0016459E" w:rsidRPr="004E26CD">
        <w:rPr>
          <w:rFonts w:ascii="Arial" w:eastAsia="MS Mincho" w:hAnsi="Arial" w:cs="Arial"/>
          <w:bCs/>
          <w:sz w:val="16"/>
          <w:szCs w:val="16"/>
        </w:rPr>
        <w:t xml:space="preserve">is expanded after the </w:t>
      </w:r>
      <w:r w:rsidR="00F56D3F" w:rsidRPr="004E26CD">
        <w:rPr>
          <w:rFonts w:ascii="Arial" w:eastAsia="MS Mincho" w:hAnsi="Arial" w:cs="Arial"/>
          <w:bCs/>
          <w:sz w:val="16"/>
          <w:szCs w:val="16"/>
        </w:rPr>
        <w:t xml:space="preserve">Effective Date </w:t>
      </w:r>
      <w:r w:rsidR="0016459E" w:rsidRPr="004E26CD">
        <w:rPr>
          <w:rFonts w:ascii="Arial" w:eastAsia="MS Mincho" w:hAnsi="Arial" w:cs="Arial"/>
          <w:bCs/>
          <w:sz w:val="16"/>
          <w:szCs w:val="16"/>
        </w:rPr>
        <w:t xml:space="preserve">of </w:t>
      </w:r>
      <w:r w:rsidR="001335D0" w:rsidRPr="004E26CD">
        <w:rPr>
          <w:rFonts w:ascii="Arial" w:eastAsia="MS Mincho" w:hAnsi="Arial" w:cs="Arial"/>
          <w:bCs/>
          <w:sz w:val="16"/>
          <w:szCs w:val="16"/>
        </w:rPr>
        <w:t>the</w:t>
      </w:r>
      <w:r w:rsidR="000F3824" w:rsidRPr="004E26CD">
        <w:rPr>
          <w:rFonts w:ascii="Arial" w:eastAsia="MS Mincho" w:hAnsi="Arial" w:cs="Arial"/>
          <w:bCs/>
          <w:sz w:val="16"/>
          <w:szCs w:val="16"/>
        </w:rPr>
        <w:t xml:space="preserve"> initial </w:t>
      </w:r>
      <w:r w:rsidR="00E847B6">
        <w:rPr>
          <w:rFonts w:ascii="Arial" w:eastAsia="MS Mincho" w:hAnsi="Arial" w:cs="Arial"/>
          <w:bCs/>
          <w:sz w:val="16"/>
          <w:szCs w:val="16"/>
        </w:rPr>
        <w:t>Living Units</w:t>
      </w:r>
      <w:r w:rsidR="00E847B6" w:rsidRPr="004E26CD">
        <w:rPr>
          <w:rFonts w:ascii="Arial" w:eastAsia="MS Mincho" w:hAnsi="Arial" w:cs="Arial"/>
          <w:bCs/>
          <w:sz w:val="16"/>
          <w:szCs w:val="16"/>
        </w:rPr>
        <w:t xml:space="preserve"> </w:t>
      </w:r>
      <w:r w:rsidR="000F3824" w:rsidRPr="004E26CD">
        <w:rPr>
          <w:rFonts w:ascii="Arial" w:eastAsia="MS Mincho" w:hAnsi="Arial" w:cs="Arial"/>
          <w:bCs/>
          <w:sz w:val="16"/>
          <w:szCs w:val="16"/>
        </w:rPr>
        <w:t xml:space="preserve">on the </w:t>
      </w:r>
      <w:r w:rsidR="0014046E">
        <w:rPr>
          <w:rFonts w:ascii="Arial" w:eastAsia="MS Mincho" w:hAnsi="Arial" w:cs="Arial"/>
          <w:bCs/>
          <w:sz w:val="16"/>
          <w:szCs w:val="16"/>
        </w:rPr>
        <w:t>Property</w:t>
      </w:r>
      <w:r w:rsidR="00F56D3F" w:rsidRPr="004E26CD">
        <w:rPr>
          <w:rFonts w:ascii="Arial" w:eastAsia="MS Mincho" w:hAnsi="Arial" w:cs="Arial"/>
          <w:bCs/>
          <w:sz w:val="16"/>
          <w:szCs w:val="16"/>
        </w:rPr>
        <w:t xml:space="preserve"> </w:t>
      </w:r>
      <w:r w:rsidR="000F3824" w:rsidRPr="004E26CD">
        <w:rPr>
          <w:rFonts w:ascii="Arial" w:eastAsia="MS Mincho" w:hAnsi="Arial" w:cs="Arial"/>
          <w:bCs/>
          <w:sz w:val="16"/>
          <w:szCs w:val="16"/>
        </w:rPr>
        <w:t>form</w:t>
      </w:r>
      <w:r w:rsidR="00C05039" w:rsidRPr="004E26CD">
        <w:rPr>
          <w:rFonts w:ascii="Arial" w:eastAsia="MS Mincho" w:hAnsi="Arial" w:cs="Arial"/>
          <w:bCs/>
          <w:sz w:val="16"/>
          <w:szCs w:val="16"/>
        </w:rPr>
        <w:t xml:space="preserve"> </w:t>
      </w:r>
      <w:r w:rsidR="0016459E" w:rsidRPr="004E26CD">
        <w:rPr>
          <w:rFonts w:ascii="Arial" w:eastAsia="MS Mincho" w:hAnsi="Arial" w:cs="Arial"/>
          <w:bCs/>
          <w:sz w:val="16"/>
          <w:szCs w:val="16"/>
        </w:rPr>
        <w:t xml:space="preserve">with a new wing or </w:t>
      </w:r>
      <w:r w:rsidR="00C51F84" w:rsidRPr="004E26CD">
        <w:rPr>
          <w:rFonts w:ascii="Arial" w:eastAsia="MS Mincho" w:hAnsi="Arial" w:cs="Arial"/>
          <w:bCs/>
          <w:sz w:val="16"/>
          <w:szCs w:val="16"/>
        </w:rPr>
        <w:t xml:space="preserve">additional </w:t>
      </w:r>
      <w:r w:rsidR="0016459E" w:rsidRPr="004E26CD">
        <w:rPr>
          <w:rFonts w:ascii="Arial" w:eastAsia="MS Mincho" w:hAnsi="Arial" w:cs="Arial"/>
          <w:bCs/>
          <w:sz w:val="16"/>
          <w:szCs w:val="16"/>
        </w:rPr>
        <w:t xml:space="preserve">premises), the </w:t>
      </w:r>
      <w:r w:rsidR="0014046E">
        <w:rPr>
          <w:rFonts w:ascii="Arial" w:eastAsia="MS Mincho" w:hAnsi="Arial" w:cs="Arial"/>
          <w:bCs/>
          <w:sz w:val="16"/>
          <w:szCs w:val="16"/>
        </w:rPr>
        <w:t>Property</w:t>
      </w:r>
      <w:r w:rsidR="0016459E" w:rsidRPr="004E26CD">
        <w:rPr>
          <w:rFonts w:ascii="Arial" w:eastAsia="MS Mincho" w:hAnsi="Arial" w:cs="Arial"/>
          <w:bCs/>
          <w:sz w:val="16"/>
          <w:szCs w:val="16"/>
        </w:rPr>
        <w:t xml:space="preserve"> Effective Date</w:t>
      </w:r>
      <w:r w:rsidR="004E26CD">
        <w:rPr>
          <w:rFonts w:ascii="Arial" w:eastAsia="MS Mincho" w:hAnsi="Arial" w:cs="Arial"/>
          <w:bCs/>
          <w:sz w:val="16"/>
          <w:szCs w:val="16"/>
        </w:rPr>
        <w:t xml:space="preserve"> for the added buildings</w:t>
      </w:r>
      <w:r w:rsidR="0016459E" w:rsidRPr="004E26CD">
        <w:rPr>
          <w:rFonts w:ascii="Arial" w:eastAsia="MS Mincho" w:hAnsi="Arial" w:cs="Arial"/>
          <w:bCs/>
          <w:sz w:val="16"/>
          <w:szCs w:val="16"/>
        </w:rPr>
        <w:t xml:space="preserve"> </w:t>
      </w:r>
      <w:r w:rsidR="00C05039" w:rsidRPr="004E26CD">
        <w:rPr>
          <w:rFonts w:ascii="Arial" w:eastAsia="MS Mincho" w:hAnsi="Arial" w:cs="Arial"/>
          <w:bCs/>
          <w:sz w:val="16"/>
          <w:szCs w:val="16"/>
        </w:rPr>
        <w:t xml:space="preserve">will be set forth in </w:t>
      </w:r>
      <w:r w:rsidR="00084428">
        <w:rPr>
          <w:rFonts w:ascii="Arial" w:eastAsia="MS Mincho" w:hAnsi="Arial" w:cs="Arial"/>
          <w:bCs/>
          <w:sz w:val="16"/>
          <w:szCs w:val="16"/>
        </w:rPr>
        <w:t>an</w:t>
      </w:r>
      <w:r w:rsidR="00084428" w:rsidRPr="004E26CD">
        <w:rPr>
          <w:rFonts w:ascii="Arial" w:eastAsia="MS Mincho" w:hAnsi="Arial" w:cs="Arial"/>
          <w:bCs/>
          <w:sz w:val="16"/>
          <w:szCs w:val="16"/>
        </w:rPr>
        <w:t xml:space="preserve"> </w:t>
      </w:r>
      <w:r w:rsidR="00084428">
        <w:rPr>
          <w:rFonts w:ascii="Arial" w:eastAsia="MS Mincho" w:hAnsi="Arial" w:cs="Arial"/>
          <w:bCs/>
          <w:sz w:val="16"/>
          <w:szCs w:val="16"/>
        </w:rPr>
        <w:t>amendment</w:t>
      </w:r>
      <w:r w:rsidR="00C05039" w:rsidRPr="004E26CD">
        <w:rPr>
          <w:rFonts w:ascii="Arial" w:eastAsia="MS Mincho" w:hAnsi="Arial" w:cs="Arial"/>
          <w:bCs/>
          <w:sz w:val="16"/>
          <w:szCs w:val="16"/>
        </w:rPr>
        <w:t>.</w:t>
      </w:r>
      <w:r w:rsidR="0016459E" w:rsidRPr="004E26CD">
        <w:rPr>
          <w:rFonts w:ascii="Arial" w:eastAsia="MS Mincho" w:hAnsi="Arial" w:cs="Arial"/>
          <w:bCs/>
          <w:sz w:val="16"/>
          <w:szCs w:val="16"/>
        </w:rPr>
        <w:t xml:space="preserve"> </w:t>
      </w:r>
      <w:r w:rsidR="000F3824" w:rsidRPr="004E26CD">
        <w:rPr>
          <w:rFonts w:ascii="Arial" w:eastAsia="MS Mincho" w:hAnsi="Arial" w:cs="Arial"/>
          <w:bCs/>
          <w:sz w:val="16"/>
          <w:szCs w:val="16"/>
        </w:rPr>
        <w:t xml:space="preserve"> </w:t>
      </w:r>
      <w:r w:rsidR="000F3824">
        <w:rPr>
          <w:rFonts w:ascii="Arial" w:eastAsia="MS Mincho" w:hAnsi="Arial" w:cs="Arial"/>
          <w:bCs/>
          <w:sz w:val="16"/>
          <w:szCs w:val="16"/>
        </w:rPr>
        <w:t xml:space="preserve">For new construction, </w:t>
      </w:r>
      <w:r w:rsidR="000F3824" w:rsidRPr="00890ED7">
        <w:rPr>
          <w:rFonts w:ascii="Arial" w:eastAsia="MS Mincho" w:hAnsi="Arial" w:cs="Arial"/>
          <w:bCs/>
          <w:sz w:val="16"/>
          <w:szCs w:val="16"/>
        </w:rPr>
        <w:t xml:space="preserve">Property Owner shall furnish to Frontier a Certificate of Occupancy for each new residential </w:t>
      </w:r>
      <w:r w:rsidR="004E26CD" w:rsidRPr="00890ED7">
        <w:rPr>
          <w:rFonts w:ascii="Arial" w:eastAsia="MS Mincho" w:hAnsi="Arial" w:cs="Arial"/>
          <w:bCs/>
          <w:sz w:val="16"/>
          <w:szCs w:val="16"/>
        </w:rPr>
        <w:t>building on</w:t>
      </w:r>
      <w:r w:rsidR="000F3824">
        <w:rPr>
          <w:rFonts w:ascii="Arial" w:eastAsia="MS Mincho" w:hAnsi="Arial" w:cs="Arial"/>
          <w:bCs/>
          <w:sz w:val="16"/>
          <w:szCs w:val="16"/>
        </w:rPr>
        <w:t xml:space="preserve"> the</w:t>
      </w:r>
      <w:r w:rsidR="000F3824" w:rsidRPr="00890ED7">
        <w:rPr>
          <w:rFonts w:ascii="Arial" w:eastAsia="MS Mincho" w:hAnsi="Arial" w:cs="Arial"/>
          <w:bCs/>
          <w:sz w:val="16"/>
          <w:szCs w:val="16"/>
        </w:rPr>
        <w:t xml:space="preserve"> </w:t>
      </w:r>
      <w:r w:rsidR="0014046E">
        <w:rPr>
          <w:rFonts w:ascii="Arial" w:eastAsia="MS Mincho" w:hAnsi="Arial" w:cs="Arial"/>
          <w:bCs/>
          <w:sz w:val="16"/>
          <w:szCs w:val="16"/>
        </w:rPr>
        <w:t>Property</w:t>
      </w:r>
      <w:r w:rsidR="000F3824" w:rsidRPr="00890ED7">
        <w:rPr>
          <w:rFonts w:ascii="Arial" w:eastAsia="MS Mincho" w:hAnsi="Arial" w:cs="Arial"/>
          <w:bCs/>
          <w:sz w:val="16"/>
          <w:szCs w:val="16"/>
        </w:rPr>
        <w:t xml:space="preserve"> promptly after issuance</w:t>
      </w:r>
      <w:r w:rsidR="000F3824">
        <w:rPr>
          <w:rFonts w:ascii="Arial" w:eastAsia="MS Mincho" w:hAnsi="Arial" w:cs="Arial"/>
          <w:bCs/>
          <w:sz w:val="16"/>
          <w:szCs w:val="16"/>
        </w:rPr>
        <w:t xml:space="preserve">. </w:t>
      </w:r>
      <w:r w:rsidR="000F3824" w:rsidRPr="00C615A8">
        <w:rPr>
          <w:rFonts w:ascii="Arial" w:eastAsia="MS Mincho" w:hAnsi="Arial"/>
          <w:sz w:val="16"/>
        </w:rPr>
        <w:t xml:space="preserve"> </w:t>
      </w:r>
    </w:p>
    <w:p w14:paraId="0FAFF8B3" w14:textId="4CE2809F" w:rsidR="00B4030A" w:rsidRPr="000B1E8D" w:rsidRDefault="00B4030A" w:rsidP="00B4030A">
      <w:pPr>
        <w:widowControl w:val="0"/>
        <w:tabs>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s>
        <w:spacing w:after="120"/>
        <w:ind w:right="86"/>
        <w:jc w:val="both"/>
        <w:rPr>
          <w:rFonts w:ascii="Arial" w:hAnsi="Arial" w:cs="Arial"/>
          <w:sz w:val="16"/>
          <w:szCs w:val="16"/>
        </w:rPr>
      </w:pPr>
      <w:r>
        <w:rPr>
          <w:rFonts w:ascii="Arial" w:eastAsia="MS Mincho" w:hAnsi="Arial" w:cs="Arial"/>
          <w:b/>
          <w:bCs/>
          <w:sz w:val="16"/>
          <w:szCs w:val="16"/>
        </w:rPr>
        <w:t>2.</w:t>
      </w:r>
      <w:r>
        <w:rPr>
          <w:rFonts w:ascii="Arial" w:eastAsia="MS Mincho" w:hAnsi="Arial" w:cs="Arial"/>
          <w:b/>
          <w:bCs/>
          <w:sz w:val="16"/>
          <w:szCs w:val="16"/>
        </w:rPr>
        <w:tab/>
        <w:t xml:space="preserve">Compensation.  </w:t>
      </w:r>
      <w:r w:rsidRPr="000B1E8D">
        <w:rPr>
          <w:rFonts w:ascii="Arial" w:hAnsi="Arial" w:cs="Arial"/>
          <w:sz w:val="16"/>
          <w:szCs w:val="16"/>
        </w:rPr>
        <w:t xml:space="preserve">Provided </w:t>
      </w:r>
      <w:r w:rsidR="00D21D8E">
        <w:rPr>
          <w:rFonts w:ascii="Arial" w:hAnsi="Arial" w:cs="Arial"/>
          <w:sz w:val="16"/>
          <w:szCs w:val="16"/>
        </w:rPr>
        <w:t xml:space="preserve">Property </w:t>
      </w:r>
      <w:r w:rsidRPr="000B1E8D">
        <w:rPr>
          <w:rFonts w:ascii="Arial" w:hAnsi="Arial" w:cs="Arial"/>
          <w:sz w:val="16"/>
          <w:szCs w:val="16"/>
        </w:rPr>
        <w:t xml:space="preserve">Owner is in material compliance with its obligations under this </w:t>
      </w:r>
      <w:r w:rsidR="00C50228">
        <w:rPr>
          <w:rFonts w:ascii="Arial" w:hAnsi="Arial" w:cs="Arial"/>
          <w:sz w:val="16"/>
          <w:szCs w:val="16"/>
        </w:rPr>
        <w:t>Agreement</w:t>
      </w:r>
      <w:r w:rsidRPr="000B1E8D">
        <w:rPr>
          <w:rFonts w:ascii="Arial" w:hAnsi="Arial" w:cs="Arial"/>
          <w:sz w:val="16"/>
          <w:szCs w:val="16"/>
        </w:rPr>
        <w:t xml:space="preserve">, </w:t>
      </w:r>
      <w:r w:rsidR="00034EED">
        <w:rPr>
          <w:rFonts w:ascii="Arial" w:hAnsi="Arial" w:cs="Arial"/>
          <w:sz w:val="16"/>
          <w:szCs w:val="16"/>
        </w:rPr>
        <w:t xml:space="preserve">in Frontier’s sole determination, </w:t>
      </w:r>
      <w:r>
        <w:rPr>
          <w:rFonts w:ascii="Arial" w:hAnsi="Arial" w:cs="Arial"/>
          <w:sz w:val="16"/>
          <w:szCs w:val="16"/>
        </w:rPr>
        <w:t>Frontier</w:t>
      </w:r>
      <w:r w:rsidRPr="000B1E8D">
        <w:rPr>
          <w:rFonts w:ascii="Arial" w:hAnsi="Arial" w:cs="Arial"/>
          <w:sz w:val="16"/>
          <w:szCs w:val="16"/>
        </w:rPr>
        <w:t xml:space="preserve"> will compensate </w:t>
      </w:r>
      <w:r w:rsidR="00C50228">
        <w:rPr>
          <w:rFonts w:ascii="Arial" w:hAnsi="Arial" w:cs="Arial"/>
          <w:sz w:val="16"/>
          <w:szCs w:val="16"/>
        </w:rPr>
        <w:t xml:space="preserve">Property </w:t>
      </w:r>
      <w:r w:rsidRPr="000B1E8D">
        <w:rPr>
          <w:rFonts w:ascii="Arial" w:hAnsi="Arial" w:cs="Arial"/>
          <w:sz w:val="16"/>
          <w:szCs w:val="16"/>
        </w:rPr>
        <w:t xml:space="preserve">Owner </w:t>
      </w:r>
      <w:r w:rsidR="001B2FAF">
        <w:rPr>
          <w:rFonts w:ascii="Arial" w:hAnsi="Arial" w:cs="Arial"/>
          <w:sz w:val="16"/>
          <w:szCs w:val="16"/>
        </w:rPr>
        <w:t xml:space="preserve">for performing in accordance with this Agreement </w:t>
      </w:r>
      <w:r w:rsidRPr="000B1E8D">
        <w:rPr>
          <w:rFonts w:ascii="Arial" w:hAnsi="Arial" w:cs="Arial"/>
          <w:sz w:val="16"/>
          <w:szCs w:val="16"/>
        </w:rPr>
        <w:t xml:space="preserve">pursuant to the terms and conditions set forth in </w:t>
      </w:r>
      <w:r w:rsidR="00C50228" w:rsidRPr="00425846">
        <w:rPr>
          <w:rFonts w:ascii="Arial" w:hAnsi="Arial" w:cs="Arial"/>
          <w:sz w:val="16"/>
          <w:szCs w:val="16"/>
          <w:u w:val="single"/>
        </w:rPr>
        <w:t>Schedule</w:t>
      </w:r>
      <w:r w:rsidRPr="00425846">
        <w:rPr>
          <w:rFonts w:ascii="Arial" w:hAnsi="Arial" w:cs="Arial"/>
          <w:sz w:val="16"/>
          <w:szCs w:val="16"/>
          <w:u w:val="single"/>
        </w:rPr>
        <w:t xml:space="preserve"> B</w:t>
      </w:r>
      <w:r w:rsidRPr="000B1E8D">
        <w:rPr>
          <w:rFonts w:ascii="Arial" w:hAnsi="Arial" w:cs="Arial"/>
          <w:sz w:val="16"/>
          <w:szCs w:val="16"/>
        </w:rPr>
        <w:t xml:space="preserve"> (</w:t>
      </w:r>
      <w:r w:rsidR="005E691E">
        <w:rPr>
          <w:rFonts w:ascii="Arial" w:hAnsi="Arial" w:cs="Arial"/>
          <w:sz w:val="16"/>
          <w:szCs w:val="16"/>
        </w:rPr>
        <w:t>hereafter “</w:t>
      </w:r>
      <w:r w:rsidRPr="00C615A8">
        <w:rPr>
          <w:rFonts w:ascii="Arial" w:hAnsi="Arial"/>
          <w:b/>
          <w:sz w:val="16"/>
        </w:rPr>
        <w:t>Compensation</w:t>
      </w:r>
      <w:r w:rsidR="005E691E">
        <w:rPr>
          <w:rFonts w:ascii="Arial" w:hAnsi="Arial" w:cs="Arial"/>
          <w:sz w:val="16"/>
          <w:szCs w:val="16"/>
        </w:rPr>
        <w:t>”</w:t>
      </w:r>
      <w:r w:rsidRPr="000B1E8D">
        <w:rPr>
          <w:rFonts w:ascii="Arial" w:hAnsi="Arial" w:cs="Arial"/>
          <w:sz w:val="16"/>
          <w:szCs w:val="16"/>
        </w:rPr>
        <w:t xml:space="preserve">).  </w:t>
      </w:r>
    </w:p>
    <w:p w14:paraId="6CE4985B" w14:textId="286D3C37" w:rsidR="00B4030A" w:rsidRPr="00102259" w:rsidRDefault="00B4030A" w:rsidP="00E22D8D">
      <w:pPr>
        <w:spacing w:after="120"/>
        <w:jc w:val="both"/>
        <w:outlineLvl w:val="0"/>
        <w:rPr>
          <w:rFonts w:ascii="Arial" w:eastAsia="MS Mincho" w:hAnsi="Arial" w:cs="Arial"/>
          <w:b/>
          <w:bCs/>
          <w:sz w:val="16"/>
          <w:szCs w:val="16"/>
        </w:rPr>
      </w:pPr>
      <w:r w:rsidRPr="000B1E8D">
        <w:rPr>
          <w:rFonts w:ascii="Arial" w:hAnsi="Arial" w:cs="Arial"/>
          <w:sz w:val="16"/>
          <w:szCs w:val="16"/>
        </w:rPr>
        <w:t xml:space="preserve">No Compensation shall be paid to </w:t>
      </w:r>
      <w:r w:rsidR="00D21D8E">
        <w:rPr>
          <w:rFonts w:ascii="Arial" w:hAnsi="Arial" w:cs="Arial"/>
          <w:sz w:val="16"/>
          <w:szCs w:val="16"/>
        </w:rPr>
        <w:t xml:space="preserve">Property </w:t>
      </w:r>
      <w:r w:rsidRPr="000B1E8D">
        <w:rPr>
          <w:rFonts w:ascii="Arial" w:hAnsi="Arial" w:cs="Arial"/>
          <w:sz w:val="16"/>
          <w:szCs w:val="16"/>
        </w:rPr>
        <w:t xml:space="preserve">Owner until </w:t>
      </w:r>
      <w:r>
        <w:rPr>
          <w:rFonts w:ascii="Arial" w:hAnsi="Arial" w:cs="Arial"/>
          <w:sz w:val="16"/>
          <w:szCs w:val="16"/>
        </w:rPr>
        <w:t>Frontier</w:t>
      </w:r>
      <w:r w:rsidRPr="000B1E8D">
        <w:rPr>
          <w:rFonts w:ascii="Arial" w:hAnsi="Arial" w:cs="Arial"/>
          <w:sz w:val="16"/>
          <w:szCs w:val="16"/>
        </w:rPr>
        <w:t xml:space="preserve"> receives</w:t>
      </w:r>
      <w:r w:rsidR="00114047">
        <w:rPr>
          <w:rFonts w:ascii="Arial" w:hAnsi="Arial" w:cs="Arial"/>
          <w:sz w:val="16"/>
          <w:szCs w:val="16"/>
        </w:rPr>
        <w:t xml:space="preserve"> an updated address list </w:t>
      </w:r>
      <w:r w:rsidR="002D0387">
        <w:rPr>
          <w:rFonts w:ascii="Arial" w:hAnsi="Arial" w:cs="Arial"/>
          <w:sz w:val="16"/>
          <w:szCs w:val="16"/>
        </w:rPr>
        <w:t xml:space="preserve">of all </w:t>
      </w:r>
      <w:r w:rsidR="007F35F8">
        <w:rPr>
          <w:rFonts w:ascii="Arial" w:hAnsi="Arial" w:cs="Arial"/>
          <w:sz w:val="16"/>
          <w:szCs w:val="16"/>
        </w:rPr>
        <w:t>Living Units</w:t>
      </w:r>
      <w:r w:rsidR="002D0387">
        <w:rPr>
          <w:rFonts w:ascii="Arial" w:hAnsi="Arial" w:cs="Arial"/>
          <w:sz w:val="16"/>
          <w:szCs w:val="16"/>
        </w:rPr>
        <w:t xml:space="preserve"> at the Property and </w:t>
      </w:r>
      <w:r w:rsidR="00A85EFC">
        <w:rPr>
          <w:rFonts w:ascii="Arial" w:hAnsi="Arial" w:cs="Arial"/>
          <w:sz w:val="16"/>
          <w:szCs w:val="16"/>
        </w:rPr>
        <w:t>a completed IRS Form</w:t>
      </w:r>
      <w:r w:rsidRPr="000B1E8D">
        <w:rPr>
          <w:rFonts w:ascii="Arial" w:hAnsi="Arial" w:cs="Arial"/>
          <w:sz w:val="16"/>
          <w:szCs w:val="16"/>
        </w:rPr>
        <w:t xml:space="preserve"> W-9 from the </w:t>
      </w:r>
      <w:r w:rsidR="00D21D8E">
        <w:rPr>
          <w:rFonts w:ascii="Arial" w:hAnsi="Arial" w:cs="Arial"/>
          <w:sz w:val="16"/>
          <w:szCs w:val="16"/>
        </w:rPr>
        <w:t xml:space="preserve">Property </w:t>
      </w:r>
      <w:r w:rsidRPr="000B1E8D">
        <w:rPr>
          <w:rFonts w:ascii="Arial" w:hAnsi="Arial" w:cs="Arial"/>
          <w:sz w:val="16"/>
          <w:szCs w:val="16"/>
        </w:rPr>
        <w:t xml:space="preserve">Owner wherein all information (including the Payee name and Federal Tax Identification Number (Taxpayer ID)) matches the IRS records for </w:t>
      </w:r>
      <w:r w:rsidR="002562F1">
        <w:rPr>
          <w:rFonts w:ascii="Arial" w:hAnsi="Arial" w:cs="Arial"/>
          <w:sz w:val="16"/>
          <w:szCs w:val="16"/>
        </w:rPr>
        <w:t>the listed p</w:t>
      </w:r>
      <w:r w:rsidRPr="000B1E8D">
        <w:rPr>
          <w:rFonts w:ascii="Arial" w:hAnsi="Arial" w:cs="Arial"/>
          <w:sz w:val="16"/>
          <w:szCs w:val="16"/>
        </w:rPr>
        <w:t>ayee</w:t>
      </w:r>
      <w:r w:rsidR="00777CF6">
        <w:rPr>
          <w:rFonts w:ascii="Arial" w:hAnsi="Arial" w:cs="Arial"/>
          <w:sz w:val="16"/>
          <w:szCs w:val="16"/>
        </w:rPr>
        <w:t>.</w:t>
      </w:r>
      <w:r w:rsidRPr="000B1E8D">
        <w:rPr>
          <w:rFonts w:ascii="Arial" w:hAnsi="Arial" w:cs="Arial"/>
          <w:sz w:val="16"/>
          <w:szCs w:val="16"/>
        </w:rPr>
        <w:t xml:space="preserve">  All Compensation will be </w:t>
      </w:r>
      <w:r w:rsidRPr="009D3690">
        <w:rPr>
          <w:rFonts w:ascii="Arial" w:hAnsi="Arial" w:cs="Arial"/>
          <w:sz w:val="16"/>
          <w:szCs w:val="16"/>
        </w:rPr>
        <w:t>based on Frontier’s summary billing records as established by Frontier’s verification of the address information provided</w:t>
      </w:r>
      <w:r w:rsidR="00FF178A">
        <w:rPr>
          <w:rFonts w:ascii="Arial" w:hAnsi="Arial" w:cs="Arial"/>
          <w:sz w:val="16"/>
          <w:szCs w:val="16"/>
        </w:rPr>
        <w:t xml:space="preserve"> in E</w:t>
      </w:r>
      <w:r w:rsidR="00846D85">
        <w:rPr>
          <w:rFonts w:ascii="Arial" w:hAnsi="Arial" w:cs="Arial"/>
          <w:sz w:val="16"/>
          <w:szCs w:val="16"/>
        </w:rPr>
        <w:t>xcel format</w:t>
      </w:r>
      <w:r w:rsidRPr="009D3690">
        <w:rPr>
          <w:rFonts w:ascii="Arial" w:hAnsi="Arial" w:cs="Arial"/>
          <w:sz w:val="16"/>
          <w:szCs w:val="16"/>
        </w:rPr>
        <w:t xml:space="preserve"> by the </w:t>
      </w:r>
      <w:r w:rsidR="00AE7097" w:rsidRPr="009D3690">
        <w:rPr>
          <w:rFonts w:ascii="Arial" w:hAnsi="Arial" w:cs="Arial"/>
          <w:sz w:val="16"/>
          <w:szCs w:val="16"/>
        </w:rPr>
        <w:t xml:space="preserve">Property </w:t>
      </w:r>
      <w:r w:rsidRPr="009D3690">
        <w:rPr>
          <w:rFonts w:ascii="Arial" w:hAnsi="Arial" w:cs="Arial"/>
          <w:sz w:val="16"/>
          <w:szCs w:val="16"/>
        </w:rPr>
        <w:t>Owner</w:t>
      </w:r>
      <w:r w:rsidR="00B33FB3" w:rsidRPr="005422EE">
        <w:rPr>
          <w:rFonts w:ascii="Arial" w:hAnsi="Arial" w:cs="Arial"/>
          <w:sz w:val="16"/>
          <w:szCs w:val="16"/>
        </w:rPr>
        <w:t>.</w:t>
      </w:r>
    </w:p>
    <w:p w14:paraId="18B5D724" w14:textId="4888B5BF" w:rsidR="00B4030A" w:rsidRPr="001B21D5" w:rsidRDefault="00B4030A" w:rsidP="00B4030A">
      <w:pPr>
        <w:tabs>
          <w:tab w:val="left" w:pos="360"/>
        </w:tabs>
        <w:spacing w:after="120"/>
        <w:ind w:left="360" w:hanging="360"/>
        <w:jc w:val="both"/>
        <w:outlineLvl w:val="0"/>
        <w:rPr>
          <w:rFonts w:ascii="Arial" w:eastAsia="MS Mincho" w:hAnsi="Arial" w:cs="Arial"/>
          <w:bCs/>
          <w:sz w:val="16"/>
          <w:szCs w:val="16"/>
        </w:rPr>
      </w:pPr>
      <w:r w:rsidRPr="00013616">
        <w:rPr>
          <w:rFonts w:ascii="Arial" w:eastAsia="MS Mincho" w:hAnsi="Arial" w:cs="Arial"/>
          <w:b/>
          <w:bCs/>
          <w:sz w:val="16"/>
          <w:szCs w:val="16"/>
        </w:rPr>
        <w:t>3.</w:t>
      </w:r>
      <w:r w:rsidRPr="00EE1242">
        <w:rPr>
          <w:rFonts w:ascii="Arial" w:eastAsia="MS Mincho" w:hAnsi="Arial" w:cs="Arial"/>
          <w:bCs/>
          <w:sz w:val="16"/>
          <w:szCs w:val="16"/>
        </w:rPr>
        <w:tab/>
      </w:r>
      <w:r w:rsidRPr="004A3D98">
        <w:rPr>
          <w:rFonts w:ascii="Arial" w:eastAsia="MS Mincho" w:hAnsi="Arial" w:cs="Arial"/>
          <w:b/>
          <w:bCs/>
          <w:sz w:val="16"/>
          <w:szCs w:val="16"/>
        </w:rPr>
        <w:t>Term</w:t>
      </w:r>
      <w:r w:rsidR="004E4063">
        <w:rPr>
          <w:rFonts w:ascii="Arial" w:eastAsia="MS Mincho" w:hAnsi="Arial" w:cs="Arial"/>
          <w:b/>
          <w:bCs/>
          <w:sz w:val="16"/>
          <w:szCs w:val="16"/>
        </w:rPr>
        <w:t>; Termination</w:t>
      </w:r>
      <w:r w:rsidRPr="001B21D5">
        <w:rPr>
          <w:rFonts w:ascii="Arial" w:eastAsia="MS Mincho" w:hAnsi="Arial" w:cs="Arial"/>
          <w:b/>
          <w:bCs/>
          <w:sz w:val="16"/>
          <w:szCs w:val="16"/>
        </w:rPr>
        <w:t>.</w:t>
      </w:r>
      <w:r w:rsidRPr="001B21D5">
        <w:rPr>
          <w:rFonts w:ascii="Arial" w:eastAsia="MS Mincho" w:hAnsi="Arial" w:cs="Arial"/>
          <w:bCs/>
          <w:sz w:val="16"/>
          <w:szCs w:val="16"/>
        </w:rPr>
        <w:t xml:space="preserve">  </w:t>
      </w:r>
    </w:p>
    <w:p w14:paraId="565792B3" w14:textId="65DD4E06" w:rsidR="009D728B" w:rsidRPr="00EE1242" w:rsidRDefault="004E26CD" w:rsidP="00C615A8">
      <w:pPr>
        <w:tabs>
          <w:tab w:val="left" w:pos="0"/>
          <w:tab w:val="left" w:pos="360"/>
        </w:tabs>
        <w:spacing w:after="120"/>
        <w:ind w:firstLine="360"/>
        <w:jc w:val="both"/>
        <w:outlineLvl w:val="0"/>
        <w:rPr>
          <w:rFonts w:ascii="Arial" w:eastAsia="MS Mincho" w:hAnsi="Arial" w:cs="Arial"/>
          <w:bCs/>
          <w:sz w:val="16"/>
          <w:szCs w:val="16"/>
        </w:rPr>
      </w:pPr>
      <w:r>
        <w:rPr>
          <w:rFonts w:ascii="Arial" w:eastAsia="MS Mincho" w:hAnsi="Arial" w:cs="Arial"/>
          <w:bCs/>
          <w:sz w:val="16"/>
          <w:szCs w:val="16"/>
        </w:rPr>
        <w:t>a</w:t>
      </w:r>
      <w:r w:rsidR="009D728B" w:rsidRPr="00BC0F1D">
        <w:rPr>
          <w:rFonts w:ascii="Arial" w:eastAsia="MS Mincho" w:hAnsi="Arial" w:cs="Arial"/>
          <w:bCs/>
          <w:sz w:val="16"/>
          <w:szCs w:val="16"/>
        </w:rPr>
        <w:t>.</w:t>
      </w:r>
      <w:r w:rsidR="009D728B" w:rsidRPr="00BC0F1D">
        <w:rPr>
          <w:rFonts w:ascii="Arial" w:eastAsia="MS Mincho" w:hAnsi="Arial" w:cs="Arial"/>
          <w:bCs/>
          <w:sz w:val="16"/>
          <w:szCs w:val="16"/>
        </w:rPr>
        <w:tab/>
      </w:r>
      <w:r w:rsidR="00C05039" w:rsidRPr="004E26CD">
        <w:rPr>
          <w:rFonts w:ascii="Arial" w:hAnsi="Arial" w:cs="Arial"/>
          <w:sz w:val="16"/>
          <w:szCs w:val="16"/>
        </w:rPr>
        <w:t xml:space="preserve">The </w:t>
      </w:r>
      <w:r w:rsidR="00BC0F6F">
        <w:rPr>
          <w:rFonts w:ascii="Arial" w:hAnsi="Arial" w:cs="Arial"/>
          <w:sz w:val="16"/>
          <w:szCs w:val="16"/>
        </w:rPr>
        <w:t>“</w:t>
      </w:r>
      <w:r w:rsidR="00C05039" w:rsidRPr="005C5DEA">
        <w:rPr>
          <w:rFonts w:ascii="Arial" w:hAnsi="Arial" w:cs="Arial"/>
          <w:b/>
          <w:sz w:val="16"/>
          <w:szCs w:val="16"/>
        </w:rPr>
        <w:t>Term</w:t>
      </w:r>
      <w:r w:rsidR="00BC0F6F">
        <w:rPr>
          <w:rFonts w:ascii="Arial" w:hAnsi="Arial" w:cs="Arial"/>
          <w:sz w:val="16"/>
          <w:szCs w:val="16"/>
        </w:rPr>
        <w:t>”</w:t>
      </w:r>
      <w:r w:rsidR="00C05039" w:rsidRPr="004E26CD">
        <w:rPr>
          <w:rFonts w:ascii="Arial" w:hAnsi="Arial" w:cs="Arial"/>
          <w:sz w:val="16"/>
          <w:szCs w:val="16"/>
        </w:rPr>
        <w:t xml:space="preserve"> of this Agreement shall begin on the Effective </w:t>
      </w:r>
      <w:r w:rsidR="00835F73" w:rsidRPr="004E26CD">
        <w:rPr>
          <w:rFonts w:ascii="Arial" w:hAnsi="Arial" w:cs="Arial"/>
          <w:sz w:val="16"/>
          <w:szCs w:val="16"/>
        </w:rPr>
        <w:t>Date</w:t>
      </w:r>
      <w:r w:rsidR="00C05039" w:rsidRPr="004E26CD">
        <w:rPr>
          <w:rFonts w:ascii="Arial" w:hAnsi="Arial" w:cs="Arial"/>
          <w:sz w:val="16"/>
          <w:szCs w:val="16"/>
        </w:rPr>
        <w:t xml:space="preserve"> and shall </w:t>
      </w:r>
      <w:r w:rsidR="00C05039" w:rsidRPr="00DC1D7A">
        <w:rPr>
          <w:rFonts w:ascii="Arial" w:hAnsi="Arial"/>
          <w:sz w:val="16"/>
        </w:rPr>
        <w:t>expire</w:t>
      </w:r>
      <w:r w:rsidR="00526B2D" w:rsidRPr="00DC1D7A">
        <w:rPr>
          <w:rFonts w:ascii="Arial" w:hAnsi="Arial"/>
          <w:sz w:val="16"/>
        </w:rPr>
        <w:t xml:space="preserve"> </w:t>
      </w:r>
      <w:r w:rsidR="00EA0723" w:rsidRPr="00DC1D7A">
        <w:rPr>
          <w:rFonts w:ascii="Arial" w:hAnsi="Arial" w:cs="Arial"/>
          <w:sz w:val="16"/>
          <w:szCs w:val="16"/>
          <w:u w:val="single"/>
        </w:rPr>
        <w:t>{{ContractTermYrs}}</w:t>
      </w:r>
      <w:r w:rsidR="00704EC5" w:rsidRPr="00DC1D7A">
        <w:rPr>
          <w:rFonts w:ascii="Arial" w:hAnsi="Arial"/>
          <w:sz w:val="16"/>
        </w:rPr>
        <w:t xml:space="preserve"> </w:t>
      </w:r>
      <w:r w:rsidR="00C05039" w:rsidRPr="00DC1D7A">
        <w:rPr>
          <w:rFonts w:ascii="Arial" w:hAnsi="Arial"/>
          <w:sz w:val="16"/>
        </w:rPr>
        <w:t>years</w:t>
      </w:r>
      <w:r w:rsidR="00C05039" w:rsidRPr="004E26CD">
        <w:rPr>
          <w:rFonts w:ascii="Arial" w:hAnsi="Arial" w:cs="Arial"/>
          <w:sz w:val="16"/>
          <w:szCs w:val="16"/>
        </w:rPr>
        <w:t xml:space="preserve"> after</w:t>
      </w:r>
      <w:r w:rsidR="00835F73" w:rsidRPr="004E26CD">
        <w:rPr>
          <w:rFonts w:ascii="Arial" w:hAnsi="Arial" w:cs="Arial"/>
          <w:sz w:val="16"/>
          <w:szCs w:val="16"/>
        </w:rPr>
        <w:t xml:space="preserve"> the </w:t>
      </w:r>
      <w:r w:rsidR="0014046E">
        <w:rPr>
          <w:rFonts w:ascii="Arial" w:hAnsi="Arial" w:cs="Arial"/>
          <w:sz w:val="16"/>
          <w:szCs w:val="16"/>
        </w:rPr>
        <w:t>Property</w:t>
      </w:r>
      <w:r w:rsidR="00835F73" w:rsidRPr="004E26CD">
        <w:rPr>
          <w:rFonts w:ascii="Arial" w:hAnsi="Arial" w:cs="Arial"/>
          <w:sz w:val="16"/>
          <w:szCs w:val="16"/>
        </w:rPr>
        <w:t xml:space="preserve"> Effective Date set forth in </w:t>
      </w:r>
      <w:r w:rsidR="00835F73" w:rsidRPr="008D1CE0">
        <w:rPr>
          <w:rFonts w:ascii="Arial" w:hAnsi="Arial" w:cs="Arial"/>
          <w:sz w:val="16"/>
          <w:szCs w:val="16"/>
          <w:u w:val="single"/>
        </w:rPr>
        <w:t>Schedule A</w:t>
      </w:r>
      <w:r w:rsidR="00835F73" w:rsidRPr="004E26CD">
        <w:rPr>
          <w:rFonts w:ascii="Arial" w:hAnsi="Arial" w:cs="Arial"/>
          <w:sz w:val="16"/>
          <w:szCs w:val="16"/>
        </w:rPr>
        <w:t xml:space="preserve">. </w:t>
      </w:r>
      <w:r w:rsidR="00C05039" w:rsidRPr="004E26CD">
        <w:rPr>
          <w:rFonts w:ascii="Arial" w:hAnsi="Arial" w:cs="Arial"/>
          <w:sz w:val="16"/>
          <w:szCs w:val="16"/>
        </w:rPr>
        <w:t xml:space="preserve"> </w:t>
      </w:r>
      <w:r w:rsidR="009D728B" w:rsidRPr="00BC0F1D">
        <w:rPr>
          <w:rFonts w:ascii="Arial" w:eastAsia="MS Mincho" w:hAnsi="Arial" w:cs="Arial"/>
          <w:bCs/>
          <w:sz w:val="16"/>
          <w:szCs w:val="16"/>
        </w:rPr>
        <w:t xml:space="preserve">Upon </w:t>
      </w:r>
      <w:r w:rsidR="009D728B" w:rsidRPr="00242D60">
        <w:rPr>
          <w:rFonts w:ascii="Arial" w:eastAsia="MS Mincho" w:hAnsi="Arial" w:cs="Arial"/>
          <w:bCs/>
          <w:sz w:val="16"/>
          <w:szCs w:val="16"/>
        </w:rPr>
        <w:t xml:space="preserve">expiration of the Term, the </w:t>
      </w:r>
      <w:r w:rsidR="00AA173E" w:rsidRPr="00242D60">
        <w:rPr>
          <w:rFonts w:ascii="Arial" w:eastAsia="MS Mincho" w:hAnsi="Arial" w:cs="Arial"/>
          <w:bCs/>
          <w:sz w:val="16"/>
          <w:szCs w:val="16"/>
        </w:rPr>
        <w:t xml:space="preserve">Agreement, </w:t>
      </w:r>
      <w:r w:rsidR="009D728B" w:rsidRPr="00242D60">
        <w:rPr>
          <w:rFonts w:ascii="Arial" w:eastAsia="MS Mincho" w:hAnsi="Arial" w:cs="Arial"/>
          <w:bCs/>
          <w:sz w:val="16"/>
          <w:szCs w:val="16"/>
        </w:rPr>
        <w:t xml:space="preserve">shall automatically extend for successive one (1) year periods (each a </w:t>
      </w:r>
      <w:r w:rsidR="00BC0F6F">
        <w:rPr>
          <w:rFonts w:ascii="Arial" w:eastAsia="MS Mincho" w:hAnsi="Arial" w:cs="Arial"/>
          <w:bCs/>
          <w:sz w:val="16"/>
          <w:szCs w:val="16"/>
        </w:rPr>
        <w:t>“</w:t>
      </w:r>
      <w:r w:rsidR="009D728B" w:rsidRPr="00BA0178">
        <w:rPr>
          <w:rFonts w:ascii="Arial" w:eastAsia="MS Mincho" w:hAnsi="Arial" w:cs="Arial"/>
          <w:b/>
          <w:bCs/>
          <w:sz w:val="16"/>
          <w:szCs w:val="16"/>
        </w:rPr>
        <w:t>Renewal Term</w:t>
      </w:r>
      <w:r w:rsidR="00BC0F6F">
        <w:rPr>
          <w:rFonts w:ascii="Arial" w:eastAsia="MS Mincho" w:hAnsi="Arial" w:cs="Arial"/>
          <w:bCs/>
          <w:sz w:val="16"/>
          <w:szCs w:val="16"/>
        </w:rPr>
        <w:t>”</w:t>
      </w:r>
      <w:r w:rsidR="009D728B" w:rsidRPr="00242D60">
        <w:rPr>
          <w:rFonts w:ascii="Arial" w:eastAsia="MS Mincho" w:hAnsi="Arial" w:cs="Arial"/>
          <w:bCs/>
          <w:sz w:val="16"/>
          <w:szCs w:val="16"/>
        </w:rPr>
        <w:t xml:space="preserve">) unless either </w:t>
      </w:r>
      <w:r w:rsidR="009D728B">
        <w:rPr>
          <w:rFonts w:ascii="Arial" w:eastAsia="MS Mincho" w:hAnsi="Arial" w:cs="Arial"/>
          <w:bCs/>
          <w:sz w:val="16"/>
          <w:szCs w:val="16"/>
        </w:rPr>
        <w:t>P</w:t>
      </w:r>
      <w:r w:rsidR="009D728B" w:rsidRPr="00EE1242">
        <w:rPr>
          <w:rFonts w:ascii="Arial" w:eastAsia="MS Mincho" w:hAnsi="Arial" w:cs="Arial"/>
          <w:bCs/>
          <w:sz w:val="16"/>
          <w:szCs w:val="16"/>
        </w:rPr>
        <w:t>arty gives the other written notice of its intent to not extend</w:t>
      </w:r>
      <w:r w:rsidR="00835F73">
        <w:rPr>
          <w:rFonts w:ascii="Arial" w:eastAsia="MS Mincho" w:hAnsi="Arial" w:cs="Arial"/>
          <w:bCs/>
          <w:sz w:val="16"/>
          <w:szCs w:val="16"/>
        </w:rPr>
        <w:t xml:space="preserve"> at least</w:t>
      </w:r>
      <w:r w:rsidR="009D728B" w:rsidRPr="00EE1242">
        <w:rPr>
          <w:rFonts w:ascii="Arial" w:eastAsia="MS Mincho" w:hAnsi="Arial" w:cs="Arial"/>
          <w:bCs/>
          <w:sz w:val="16"/>
          <w:szCs w:val="16"/>
        </w:rPr>
        <w:t xml:space="preserve"> </w:t>
      </w:r>
      <w:r w:rsidR="00835F73">
        <w:rPr>
          <w:rFonts w:ascii="Arial" w:eastAsia="MS Mincho" w:hAnsi="Arial" w:cs="Arial"/>
          <w:bCs/>
          <w:sz w:val="16"/>
          <w:szCs w:val="16"/>
        </w:rPr>
        <w:t>ninety</w:t>
      </w:r>
      <w:r w:rsidR="009D728B" w:rsidRPr="00EE1242">
        <w:rPr>
          <w:rFonts w:ascii="Arial" w:eastAsia="MS Mincho" w:hAnsi="Arial" w:cs="Arial"/>
          <w:bCs/>
          <w:sz w:val="16"/>
          <w:szCs w:val="16"/>
        </w:rPr>
        <w:t xml:space="preserve"> (</w:t>
      </w:r>
      <w:r w:rsidR="00835F73">
        <w:rPr>
          <w:rFonts w:ascii="Arial" w:eastAsia="MS Mincho" w:hAnsi="Arial" w:cs="Arial"/>
          <w:bCs/>
          <w:sz w:val="16"/>
          <w:szCs w:val="16"/>
        </w:rPr>
        <w:t>9</w:t>
      </w:r>
      <w:r w:rsidR="009D728B" w:rsidRPr="00EE1242">
        <w:rPr>
          <w:rFonts w:ascii="Arial" w:eastAsia="MS Mincho" w:hAnsi="Arial" w:cs="Arial"/>
          <w:bCs/>
          <w:sz w:val="16"/>
          <w:szCs w:val="16"/>
        </w:rPr>
        <w:t xml:space="preserve">0) days prior to the end of the </w:t>
      </w:r>
      <w:r w:rsidR="005E691E">
        <w:rPr>
          <w:rFonts w:ascii="Arial" w:eastAsia="MS Mincho" w:hAnsi="Arial" w:cs="Arial"/>
          <w:bCs/>
          <w:sz w:val="16"/>
          <w:szCs w:val="16"/>
        </w:rPr>
        <w:t xml:space="preserve">then-current </w:t>
      </w:r>
      <w:r w:rsidR="009D728B" w:rsidRPr="00EE1242">
        <w:rPr>
          <w:rFonts w:ascii="Arial" w:eastAsia="MS Mincho" w:hAnsi="Arial" w:cs="Arial"/>
          <w:bCs/>
          <w:sz w:val="16"/>
          <w:szCs w:val="16"/>
        </w:rPr>
        <w:t xml:space="preserve">Term. </w:t>
      </w:r>
    </w:p>
    <w:p w14:paraId="70B86B96" w14:textId="13D0D2C0" w:rsidR="00222D9F" w:rsidRPr="00242D60" w:rsidRDefault="00AA173E" w:rsidP="00C615A8">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b.</w:t>
      </w:r>
      <w:r w:rsidR="003A20FD">
        <w:rPr>
          <w:rFonts w:ascii="Arial" w:eastAsia="MS Mincho" w:hAnsi="Arial" w:cs="Arial"/>
          <w:bCs/>
          <w:sz w:val="16"/>
          <w:szCs w:val="16"/>
        </w:rPr>
        <w:tab/>
      </w:r>
      <w:r w:rsidR="00AE1440">
        <w:rPr>
          <w:rFonts w:ascii="Arial" w:eastAsia="MS Mincho" w:hAnsi="Arial" w:cs="Arial"/>
          <w:bCs/>
          <w:sz w:val="16"/>
          <w:szCs w:val="16"/>
        </w:rPr>
        <w:t xml:space="preserve">(i) </w:t>
      </w:r>
      <w:r w:rsidR="00AE1440">
        <w:rPr>
          <w:rFonts w:ascii="Arial" w:eastAsia="MS Mincho" w:hAnsi="Arial" w:cs="Arial"/>
          <w:bCs/>
          <w:sz w:val="16"/>
          <w:szCs w:val="16"/>
        </w:rPr>
        <w:tab/>
      </w:r>
      <w:r w:rsidR="003A20FD">
        <w:rPr>
          <w:rFonts w:ascii="Arial" w:eastAsia="MS Mincho" w:hAnsi="Arial" w:cs="Arial"/>
          <w:bCs/>
          <w:sz w:val="16"/>
          <w:szCs w:val="16"/>
        </w:rPr>
        <w:t>If Property Owner</w:t>
      </w:r>
      <w:r w:rsidR="003A20FD" w:rsidRPr="003A20FD">
        <w:rPr>
          <w:rFonts w:ascii="Arial" w:eastAsia="MS Mincho" w:hAnsi="Arial" w:cs="Arial"/>
          <w:bCs/>
          <w:sz w:val="16"/>
          <w:szCs w:val="16"/>
        </w:rPr>
        <w:t xml:space="preserve"> is in violation of any of the terms, conditions or covenants of </w:t>
      </w:r>
      <w:r w:rsidR="003A20FD" w:rsidRPr="00DB3086">
        <w:rPr>
          <w:rFonts w:ascii="Arial" w:eastAsia="MS Mincho" w:hAnsi="Arial" w:cs="Arial"/>
          <w:bCs/>
          <w:sz w:val="16"/>
          <w:szCs w:val="16"/>
        </w:rPr>
        <w:t>this Agreement, and fails to cure such violation within thirty (30) days of Property Owner’s receipt of written notice of such breach, then Frontier may terminate this A</w:t>
      </w:r>
      <w:r w:rsidR="003A20FD" w:rsidRPr="000D55B0">
        <w:rPr>
          <w:rFonts w:ascii="Arial" w:eastAsia="MS Mincho" w:hAnsi="Arial" w:cs="Arial"/>
          <w:bCs/>
          <w:sz w:val="16"/>
          <w:szCs w:val="16"/>
        </w:rPr>
        <w:t xml:space="preserve">greement immediately upon written notice. </w:t>
      </w:r>
      <w:r w:rsidR="00222D9F" w:rsidRPr="000D55B0">
        <w:rPr>
          <w:rFonts w:ascii="Arial" w:eastAsia="MS Mincho" w:hAnsi="Arial" w:cs="Arial"/>
          <w:bCs/>
          <w:sz w:val="16"/>
          <w:szCs w:val="16"/>
        </w:rPr>
        <w:t xml:space="preserve"> </w:t>
      </w:r>
      <w:r w:rsidRPr="000D55B0">
        <w:rPr>
          <w:rFonts w:ascii="Arial" w:eastAsia="MS Mincho" w:hAnsi="Arial" w:cs="Arial"/>
          <w:bCs/>
          <w:sz w:val="16"/>
          <w:szCs w:val="16"/>
        </w:rPr>
        <w:t xml:space="preserve">In the event additional </w:t>
      </w:r>
      <w:r w:rsidR="00E6776E">
        <w:rPr>
          <w:rFonts w:ascii="Arial" w:eastAsia="MS Mincho" w:hAnsi="Arial" w:cs="Arial"/>
          <w:bCs/>
          <w:sz w:val="16"/>
          <w:szCs w:val="16"/>
        </w:rPr>
        <w:t>Properties</w:t>
      </w:r>
      <w:r w:rsidR="00927C63" w:rsidRPr="000D55B0">
        <w:rPr>
          <w:rFonts w:ascii="Arial" w:eastAsia="MS Mincho" w:hAnsi="Arial" w:cs="Arial"/>
          <w:bCs/>
          <w:sz w:val="16"/>
          <w:szCs w:val="16"/>
        </w:rPr>
        <w:t xml:space="preserve"> have been added by way of amendment</w:t>
      </w:r>
      <w:r w:rsidR="00374735">
        <w:rPr>
          <w:rFonts w:ascii="Arial" w:eastAsia="MS Mincho" w:hAnsi="Arial" w:cs="Arial"/>
          <w:bCs/>
          <w:sz w:val="16"/>
          <w:szCs w:val="16"/>
        </w:rPr>
        <w:t>,</w:t>
      </w:r>
      <w:r w:rsidR="00927C63" w:rsidRPr="00DB3086">
        <w:rPr>
          <w:rFonts w:ascii="Arial" w:eastAsia="MS Mincho" w:hAnsi="Arial" w:cs="Arial"/>
          <w:bCs/>
          <w:sz w:val="16"/>
          <w:szCs w:val="16"/>
        </w:rPr>
        <w:t xml:space="preserve"> Frontier may only elect to terminate the </w:t>
      </w:r>
      <w:r w:rsidR="0014046E">
        <w:rPr>
          <w:rFonts w:ascii="Arial" w:eastAsia="MS Mincho" w:hAnsi="Arial" w:cs="Arial"/>
          <w:bCs/>
          <w:sz w:val="16"/>
          <w:szCs w:val="16"/>
        </w:rPr>
        <w:t>Property</w:t>
      </w:r>
      <w:r w:rsidRPr="00DB3086">
        <w:rPr>
          <w:rFonts w:ascii="Arial" w:eastAsia="MS Mincho" w:hAnsi="Arial" w:cs="Arial"/>
          <w:bCs/>
          <w:sz w:val="16"/>
          <w:szCs w:val="16"/>
        </w:rPr>
        <w:t xml:space="preserve"> </w:t>
      </w:r>
      <w:r w:rsidR="00222D9F" w:rsidRPr="00DB3086">
        <w:rPr>
          <w:rFonts w:ascii="Arial" w:eastAsia="MS Mincho" w:hAnsi="Arial" w:cs="Arial"/>
          <w:bCs/>
          <w:sz w:val="16"/>
          <w:szCs w:val="16"/>
        </w:rPr>
        <w:t xml:space="preserve">affected by the breach (and thus eliminate the </w:t>
      </w:r>
      <w:r w:rsidR="0014046E">
        <w:rPr>
          <w:rFonts w:ascii="Arial" w:eastAsia="MS Mincho" w:hAnsi="Arial" w:cs="Arial"/>
          <w:bCs/>
          <w:sz w:val="16"/>
          <w:szCs w:val="16"/>
        </w:rPr>
        <w:t>Property</w:t>
      </w:r>
      <w:r w:rsidR="00222D9F" w:rsidRPr="00DB3086">
        <w:rPr>
          <w:rFonts w:ascii="Arial" w:eastAsia="MS Mincho" w:hAnsi="Arial" w:cs="Arial"/>
          <w:bCs/>
          <w:sz w:val="16"/>
          <w:szCs w:val="16"/>
        </w:rPr>
        <w:t xml:space="preserve"> from the scope of this Agreement) upon written notice to Property</w:t>
      </w:r>
      <w:r w:rsidR="00222D9F" w:rsidRPr="00242D60">
        <w:rPr>
          <w:rFonts w:ascii="Arial" w:eastAsia="MS Mincho" w:hAnsi="Arial" w:cs="Arial"/>
          <w:bCs/>
          <w:sz w:val="16"/>
          <w:szCs w:val="16"/>
        </w:rPr>
        <w:t xml:space="preserve"> Owner following </w:t>
      </w:r>
      <w:r w:rsidR="00233B5F" w:rsidRPr="00242D60">
        <w:rPr>
          <w:rFonts w:ascii="Arial" w:eastAsia="MS Mincho" w:hAnsi="Arial" w:cs="Arial"/>
          <w:bCs/>
          <w:sz w:val="16"/>
          <w:szCs w:val="16"/>
        </w:rPr>
        <w:t xml:space="preserve">thirty </w:t>
      </w:r>
      <w:r w:rsidR="00222D9F" w:rsidRPr="00242D60">
        <w:rPr>
          <w:rFonts w:ascii="Arial" w:eastAsia="MS Mincho" w:hAnsi="Arial" w:cs="Arial"/>
          <w:bCs/>
          <w:sz w:val="16"/>
          <w:szCs w:val="16"/>
        </w:rPr>
        <w:t>(</w:t>
      </w:r>
      <w:r w:rsidR="00233B5F" w:rsidRPr="00242D60">
        <w:rPr>
          <w:rFonts w:ascii="Arial" w:eastAsia="MS Mincho" w:hAnsi="Arial" w:cs="Arial"/>
          <w:bCs/>
          <w:sz w:val="16"/>
          <w:szCs w:val="16"/>
        </w:rPr>
        <w:t>3</w:t>
      </w:r>
      <w:r w:rsidR="00222D9F" w:rsidRPr="00242D60">
        <w:rPr>
          <w:rFonts w:ascii="Arial" w:eastAsia="MS Mincho" w:hAnsi="Arial" w:cs="Arial"/>
          <w:bCs/>
          <w:sz w:val="16"/>
          <w:szCs w:val="16"/>
        </w:rPr>
        <w:t xml:space="preserve">0) days’ written notice of the breach and failure to cure same to the reasonable satisfaction of Frontier within such </w:t>
      </w:r>
      <w:r w:rsidR="00233B5F" w:rsidRPr="00242D60">
        <w:rPr>
          <w:rFonts w:ascii="Arial" w:eastAsia="MS Mincho" w:hAnsi="Arial" w:cs="Arial"/>
          <w:bCs/>
          <w:sz w:val="16"/>
          <w:szCs w:val="16"/>
        </w:rPr>
        <w:t>3</w:t>
      </w:r>
      <w:r w:rsidR="00222D9F" w:rsidRPr="00242D60">
        <w:rPr>
          <w:rFonts w:ascii="Arial" w:eastAsia="MS Mincho" w:hAnsi="Arial" w:cs="Arial"/>
          <w:bCs/>
          <w:sz w:val="16"/>
          <w:szCs w:val="16"/>
        </w:rPr>
        <w:t xml:space="preserve">0-day period.  </w:t>
      </w:r>
    </w:p>
    <w:p w14:paraId="3E5E8548" w14:textId="70DB415D" w:rsidR="00625C22" w:rsidRPr="00242D60" w:rsidRDefault="00874862" w:rsidP="00C615A8">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ab/>
        <w:t xml:space="preserve">(ii)  </w:t>
      </w:r>
      <w:r w:rsidR="00AE1440">
        <w:rPr>
          <w:rFonts w:ascii="Arial" w:eastAsia="MS Mincho" w:hAnsi="Arial" w:cs="Arial"/>
          <w:bCs/>
          <w:sz w:val="16"/>
          <w:szCs w:val="16"/>
        </w:rPr>
        <w:tab/>
      </w:r>
      <w:r w:rsidR="003A20FD" w:rsidRPr="00242D60">
        <w:rPr>
          <w:rFonts w:ascii="Arial" w:eastAsia="MS Mincho" w:hAnsi="Arial" w:cs="Arial"/>
          <w:bCs/>
          <w:sz w:val="16"/>
          <w:szCs w:val="16"/>
        </w:rPr>
        <w:t xml:space="preserve">If Frontier is in material violation of any of the terms, conditions or covenants of this Agreement, and fails to cure such violation within thirty (30) days of Frontier’s receipt of written notice of such breach, then Property Owner may terminate this Agreement immediately upon written notice. </w:t>
      </w:r>
    </w:p>
    <w:p w14:paraId="41014721" w14:textId="697A46D0" w:rsidR="00FA4C29" w:rsidRPr="00242D60" w:rsidRDefault="00CF167F" w:rsidP="00C615A8">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c</w:t>
      </w:r>
      <w:r w:rsidR="00222D9F" w:rsidRPr="00242D60">
        <w:rPr>
          <w:rFonts w:ascii="Arial" w:eastAsia="MS Mincho" w:hAnsi="Arial" w:cs="Arial"/>
          <w:bCs/>
          <w:sz w:val="16"/>
          <w:szCs w:val="16"/>
        </w:rPr>
        <w:t>.</w:t>
      </w:r>
      <w:r w:rsidR="00222D9F" w:rsidRPr="00242D60">
        <w:rPr>
          <w:rFonts w:ascii="Arial" w:eastAsia="MS Mincho" w:hAnsi="Arial" w:cs="Arial"/>
          <w:bCs/>
          <w:sz w:val="16"/>
          <w:szCs w:val="16"/>
        </w:rPr>
        <w:tab/>
      </w:r>
      <w:r w:rsidR="00874862">
        <w:rPr>
          <w:rFonts w:ascii="Arial" w:eastAsia="MS Mincho" w:hAnsi="Arial" w:cs="Arial"/>
          <w:bCs/>
          <w:sz w:val="16"/>
          <w:szCs w:val="16"/>
        </w:rPr>
        <w:t>(i)</w:t>
      </w:r>
      <w:r w:rsidR="00AE1440">
        <w:rPr>
          <w:rFonts w:ascii="Arial" w:eastAsia="MS Mincho" w:hAnsi="Arial" w:cs="Arial"/>
          <w:bCs/>
          <w:sz w:val="16"/>
          <w:szCs w:val="16"/>
        </w:rPr>
        <w:t xml:space="preserve"> </w:t>
      </w:r>
      <w:r w:rsidR="00AE1440">
        <w:rPr>
          <w:rFonts w:ascii="Arial" w:eastAsia="MS Mincho" w:hAnsi="Arial" w:cs="Arial"/>
          <w:bCs/>
          <w:sz w:val="16"/>
          <w:szCs w:val="16"/>
        </w:rPr>
        <w:tab/>
      </w:r>
      <w:r w:rsidR="00222D9F" w:rsidRPr="00242D60">
        <w:rPr>
          <w:rFonts w:ascii="Arial" w:eastAsia="MS Mincho" w:hAnsi="Arial" w:cs="Arial"/>
          <w:bCs/>
          <w:sz w:val="16"/>
          <w:szCs w:val="16"/>
        </w:rPr>
        <w:t xml:space="preserve">Frontier </w:t>
      </w:r>
      <w:r w:rsidR="00625C22" w:rsidRPr="00242D60">
        <w:rPr>
          <w:rFonts w:ascii="Arial" w:eastAsia="MS Mincho" w:hAnsi="Arial" w:cs="Arial"/>
          <w:bCs/>
          <w:sz w:val="16"/>
          <w:szCs w:val="16"/>
        </w:rPr>
        <w:t xml:space="preserve">may terminate this Agreement for any reason upon </w:t>
      </w:r>
      <w:r w:rsidR="00250A80" w:rsidRPr="00242D60">
        <w:rPr>
          <w:rFonts w:ascii="Arial" w:eastAsia="MS Mincho" w:hAnsi="Arial" w:cs="Arial"/>
          <w:bCs/>
          <w:sz w:val="16"/>
          <w:szCs w:val="16"/>
        </w:rPr>
        <w:t xml:space="preserve">sixty </w:t>
      </w:r>
      <w:r w:rsidR="00625C22" w:rsidRPr="00242D60">
        <w:rPr>
          <w:rFonts w:ascii="Arial" w:eastAsia="MS Mincho" w:hAnsi="Arial" w:cs="Arial"/>
          <w:bCs/>
          <w:sz w:val="16"/>
          <w:szCs w:val="16"/>
        </w:rPr>
        <w:t>(</w:t>
      </w:r>
      <w:r w:rsidR="00250A80" w:rsidRPr="00242D60">
        <w:rPr>
          <w:rFonts w:ascii="Arial" w:eastAsia="MS Mincho" w:hAnsi="Arial" w:cs="Arial"/>
          <w:bCs/>
          <w:sz w:val="16"/>
          <w:szCs w:val="16"/>
        </w:rPr>
        <w:t>6</w:t>
      </w:r>
      <w:r w:rsidR="00625C22" w:rsidRPr="00242D60">
        <w:rPr>
          <w:rFonts w:ascii="Arial" w:eastAsia="MS Mincho" w:hAnsi="Arial" w:cs="Arial"/>
          <w:bCs/>
          <w:sz w:val="16"/>
          <w:szCs w:val="16"/>
        </w:rPr>
        <w:t xml:space="preserve">0) days’ </w:t>
      </w:r>
      <w:r w:rsidR="003D2BD7" w:rsidRPr="00242D60">
        <w:rPr>
          <w:rFonts w:ascii="Arial" w:eastAsia="MS Mincho" w:hAnsi="Arial" w:cs="Arial"/>
          <w:bCs/>
          <w:sz w:val="16"/>
          <w:szCs w:val="16"/>
        </w:rPr>
        <w:t xml:space="preserve">prior </w:t>
      </w:r>
      <w:r w:rsidR="00625C22" w:rsidRPr="00242D60">
        <w:rPr>
          <w:rFonts w:ascii="Arial" w:eastAsia="MS Mincho" w:hAnsi="Arial" w:cs="Arial"/>
          <w:bCs/>
          <w:sz w:val="16"/>
          <w:szCs w:val="16"/>
        </w:rPr>
        <w:t xml:space="preserve">written notice to </w:t>
      </w:r>
      <w:r w:rsidR="00222D9F" w:rsidRPr="00242D60">
        <w:rPr>
          <w:rFonts w:ascii="Arial" w:eastAsia="MS Mincho" w:hAnsi="Arial" w:cs="Arial"/>
          <w:bCs/>
          <w:sz w:val="16"/>
          <w:szCs w:val="16"/>
        </w:rPr>
        <w:t>Property Owner</w:t>
      </w:r>
      <w:r w:rsidR="004E794E" w:rsidRPr="00242D60">
        <w:rPr>
          <w:rFonts w:ascii="Arial" w:eastAsia="MS Mincho" w:hAnsi="Arial" w:cs="Arial"/>
          <w:bCs/>
          <w:sz w:val="16"/>
          <w:szCs w:val="16"/>
        </w:rPr>
        <w:t>, without liability</w:t>
      </w:r>
      <w:r w:rsidR="007A0C67" w:rsidRPr="00242D60">
        <w:rPr>
          <w:rFonts w:ascii="Arial" w:eastAsia="MS Mincho" w:hAnsi="Arial" w:cs="Arial"/>
          <w:bCs/>
          <w:sz w:val="16"/>
          <w:szCs w:val="16"/>
        </w:rPr>
        <w:t>.</w:t>
      </w:r>
    </w:p>
    <w:p w14:paraId="345A6B7E" w14:textId="5DD2F225" w:rsidR="00B4030A" w:rsidRPr="00242D60" w:rsidRDefault="00874862" w:rsidP="00C615A8">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ab/>
        <w:t xml:space="preserve">(ii)  </w:t>
      </w:r>
      <w:r w:rsidR="00AE1440">
        <w:rPr>
          <w:rFonts w:ascii="Arial" w:eastAsia="MS Mincho" w:hAnsi="Arial" w:cs="Arial"/>
          <w:bCs/>
          <w:sz w:val="16"/>
          <w:szCs w:val="16"/>
        </w:rPr>
        <w:tab/>
      </w:r>
      <w:r w:rsidR="00796F69" w:rsidRPr="00242D60">
        <w:rPr>
          <w:rFonts w:ascii="Arial" w:eastAsia="MS Mincho" w:hAnsi="Arial" w:cs="Arial"/>
          <w:bCs/>
          <w:sz w:val="16"/>
          <w:szCs w:val="16"/>
        </w:rPr>
        <w:t>Property Owner may terminate</w:t>
      </w:r>
      <w:r w:rsidR="003A5159" w:rsidRPr="00242D60">
        <w:rPr>
          <w:rFonts w:ascii="Arial" w:eastAsia="MS Mincho" w:hAnsi="Arial" w:cs="Arial"/>
          <w:bCs/>
          <w:sz w:val="16"/>
          <w:szCs w:val="16"/>
        </w:rPr>
        <w:t xml:space="preserve"> this </w:t>
      </w:r>
      <w:r w:rsidR="003A20FD" w:rsidRPr="00242D60">
        <w:rPr>
          <w:rFonts w:ascii="Arial" w:eastAsia="MS Mincho" w:hAnsi="Arial" w:cs="Arial"/>
          <w:bCs/>
          <w:sz w:val="16"/>
          <w:szCs w:val="16"/>
        </w:rPr>
        <w:t>A</w:t>
      </w:r>
      <w:r w:rsidR="003A5159" w:rsidRPr="00242D60">
        <w:rPr>
          <w:rFonts w:ascii="Arial" w:eastAsia="MS Mincho" w:hAnsi="Arial" w:cs="Arial"/>
          <w:bCs/>
          <w:sz w:val="16"/>
          <w:szCs w:val="16"/>
        </w:rPr>
        <w:t>greement</w:t>
      </w:r>
      <w:r w:rsidR="00796F69" w:rsidRPr="00242D60">
        <w:rPr>
          <w:rFonts w:ascii="Arial" w:eastAsia="MS Mincho" w:hAnsi="Arial" w:cs="Arial"/>
          <w:bCs/>
          <w:sz w:val="16"/>
          <w:szCs w:val="16"/>
        </w:rPr>
        <w:t xml:space="preserve"> for any reason upon sixty (60) days’ prior written notice to Frontier</w:t>
      </w:r>
    </w:p>
    <w:p w14:paraId="3B4A01CF" w14:textId="50F54996" w:rsidR="00C038DA" w:rsidRPr="007E460F" w:rsidRDefault="00CF167F" w:rsidP="00C615A8">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d</w:t>
      </w:r>
      <w:r w:rsidR="004E6C37" w:rsidRPr="00242D60">
        <w:rPr>
          <w:rFonts w:ascii="Arial" w:eastAsia="MS Mincho" w:hAnsi="Arial" w:cs="Arial"/>
          <w:bCs/>
          <w:sz w:val="16"/>
          <w:szCs w:val="16"/>
        </w:rPr>
        <w:t>.</w:t>
      </w:r>
      <w:r w:rsidR="00AE1440">
        <w:rPr>
          <w:rFonts w:ascii="Arial" w:eastAsia="MS Mincho" w:hAnsi="Arial" w:cs="Arial"/>
          <w:bCs/>
          <w:sz w:val="16"/>
          <w:szCs w:val="16"/>
        </w:rPr>
        <w:tab/>
      </w:r>
      <w:r w:rsidR="00C038DA" w:rsidRPr="00242D60">
        <w:rPr>
          <w:rFonts w:ascii="Arial" w:eastAsia="MS Mincho" w:hAnsi="Arial" w:cs="Arial"/>
          <w:bCs/>
          <w:sz w:val="16"/>
          <w:szCs w:val="16"/>
        </w:rPr>
        <w:t xml:space="preserve">Upon expiration </w:t>
      </w:r>
      <w:r w:rsidR="0053519D" w:rsidRPr="00242D60">
        <w:rPr>
          <w:rFonts w:ascii="Arial" w:eastAsia="MS Mincho" w:hAnsi="Arial" w:cs="Arial"/>
          <w:bCs/>
          <w:sz w:val="16"/>
          <w:szCs w:val="16"/>
        </w:rPr>
        <w:t xml:space="preserve">or </w:t>
      </w:r>
      <w:r w:rsidR="00C038DA" w:rsidRPr="00242D60">
        <w:rPr>
          <w:rFonts w:ascii="Arial" w:eastAsia="MS Mincho" w:hAnsi="Arial" w:cs="Arial"/>
          <w:bCs/>
          <w:sz w:val="16"/>
          <w:szCs w:val="16"/>
        </w:rPr>
        <w:t>termination</w:t>
      </w:r>
      <w:r w:rsidR="0053519D" w:rsidRPr="00242D60">
        <w:rPr>
          <w:rFonts w:ascii="Arial" w:eastAsia="MS Mincho" w:hAnsi="Arial" w:cs="Arial"/>
          <w:bCs/>
          <w:sz w:val="16"/>
          <w:szCs w:val="16"/>
        </w:rPr>
        <w:t>,</w:t>
      </w:r>
      <w:r w:rsidR="00C038DA" w:rsidRPr="00242D60">
        <w:rPr>
          <w:rFonts w:ascii="Arial" w:eastAsia="MS Mincho" w:hAnsi="Arial" w:cs="Arial"/>
          <w:bCs/>
          <w:sz w:val="16"/>
          <w:szCs w:val="16"/>
        </w:rPr>
        <w:t xml:space="preserve"> or assignment </w:t>
      </w:r>
      <w:r w:rsidR="00C263BB" w:rsidRPr="00242D60">
        <w:rPr>
          <w:rFonts w:ascii="Arial" w:eastAsia="MS Mincho" w:hAnsi="Arial" w:cs="Arial"/>
          <w:bCs/>
          <w:sz w:val="16"/>
          <w:szCs w:val="16"/>
        </w:rPr>
        <w:t xml:space="preserve">by Property </w:t>
      </w:r>
      <w:r w:rsidR="00C263BB">
        <w:rPr>
          <w:rFonts w:ascii="Arial" w:eastAsia="MS Mincho" w:hAnsi="Arial" w:cs="Arial"/>
          <w:bCs/>
          <w:sz w:val="16"/>
          <w:szCs w:val="16"/>
        </w:rPr>
        <w:t>Owner</w:t>
      </w:r>
      <w:r w:rsidR="0053519D">
        <w:rPr>
          <w:rFonts w:ascii="Arial" w:eastAsia="MS Mincho" w:hAnsi="Arial" w:cs="Arial"/>
          <w:bCs/>
          <w:sz w:val="16"/>
          <w:szCs w:val="16"/>
        </w:rPr>
        <w:t xml:space="preserve"> (with Frontier’s prior written consent, pursuant to Section 13),</w:t>
      </w:r>
      <w:r w:rsidR="00C263BB">
        <w:rPr>
          <w:rFonts w:ascii="Arial" w:eastAsia="MS Mincho" w:hAnsi="Arial" w:cs="Arial"/>
          <w:bCs/>
          <w:sz w:val="16"/>
          <w:szCs w:val="16"/>
        </w:rPr>
        <w:t xml:space="preserve"> </w:t>
      </w:r>
      <w:r w:rsidR="00C038DA" w:rsidRPr="00C038DA">
        <w:rPr>
          <w:rFonts w:ascii="Arial" w:eastAsia="MS Mincho" w:hAnsi="Arial" w:cs="Arial"/>
          <w:bCs/>
          <w:sz w:val="16"/>
          <w:szCs w:val="16"/>
        </w:rPr>
        <w:t xml:space="preserve">of the Agreement, </w:t>
      </w:r>
      <w:r w:rsidR="00C263BB">
        <w:rPr>
          <w:rFonts w:ascii="Arial" w:eastAsia="MS Mincho" w:hAnsi="Arial" w:cs="Arial"/>
          <w:bCs/>
          <w:sz w:val="16"/>
          <w:szCs w:val="16"/>
        </w:rPr>
        <w:t xml:space="preserve">or transfer </w:t>
      </w:r>
      <w:r w:rsidR="00C86691">
        <w:rPr>
          <w:rFonts w:ascii="Arial" w:eastAsia="MS Mincho" w:hAnsi="Arial" w:cs="Arial"/>
          <w:bCs/>
          <w:sz w:val="16"/>
          <w:szCs w:val="16"/>
        </w:rPr>
        <w:t xml:space="preserve">by Property Owner </w:t>
      </w:r>
      <w:r w:rsidR="00C263BB">
        <w:rPr>
          <w:rFonts w:ascii="Arial" w:eastAsia="MS Mincho" w:hAnsi="Arial" w:cs="Arial"/>
          <w:bCs/>
          <w:sz w:val="16"/>
          <w:szCs w:val="16"/>
        </w:rPr>
        <w:t xml:space="preserve">of a controlling interest in </w:t>
      </w:r>
      <w:r w:rsidR="003A5159">
        <w:rPr>
          <w:rFonts w:ascii="Arial" w:eastAsia="MS Mincho" w:hAnsi="Arial" w:cs="Arial"/>
          <w:bCs/>
          <w:sz w:val="16"/>
          <w:szCs w:val="16"/>
        </w:rPr>
        <w:t xml:space="preserve">the </w:t>
      </w:r>
      <w:r w:rsidR="0014046E">
        <w:rPr>
          <w:rFonts w:ascii="Arial" w:eastAsia="MS Mincho" w:hAnsi="Arial" w:cs="Arial"/>
          <w:bCs/>
          <w:sz w:val="16"/>
          <w:szCs w:val="16"/>
        </w:rPr>
        <w:t>Property</w:t>
      </w:r>
      <w:r w:rsidR="00C263BB">
        <w:rPr>
          <w:rFonts w:ascii="Arial" w:eastAsia="MS Mincho" w:hAnsi="Arial" w:cs="Arial"/>
          <w:bCs/>
          <w:sz w:val="16"/>
          <w:szCs w:val="16"/>
        </w:rPr>
        <w:t xml:space="preserve"> to a third party, all of P</w:t>
      </w:r>
      <w:r w:rsidR="00C038DA" w:rsidRPr="00C038DA">
        <w:rPr>
          <w:rFonts w:ascii="Arial" w:eastAsia="MS Mincho" w:hAnsi="Arial" w:cs="Arial"/>
          <w:bCs/>
          <w:sz w:val="16"/>
          <w:szCs w:val="16"/>
        </w:rPr>
        <w:t xml:space="preserve">roperty Owner’s rights to applicable Compensation for periods from and after </w:t>
      </w:r>
      <w:r w:rsidR="006F3057">
        <w:rPr>
          <w:rFonts w:ascii="Arial" w:eastAsia="MS Mincho" w:hAnsi="Arial" w:cs="Arial"/>
          <w:bCs/>
          <w:sz w:val="16"/>
          <w:szCs w:val="16"/>
        </w:rPr>
        <w:t>the date thereof</w:t>
      </w:r>
      <w:r w:rsidR="00C038DA" w:rsidRPr="00C038DA">
        <w:rPr>
          <w:rFonts w:ascii="Arial" w:eastAsia="MS Mincho" w:hAnsi="Arial" w:cs="Arial"/>
          <w:bCs/>
          <w:sz w:val="16"/>
          <w:szCs w:val="16"/>
        </w:rPr>
        <w:t xml:space="preserve"> shall cease, and Property Owner shall only be owed Compensation for prior periods, pro-rated for a partial month if said </w:t>
      </w:r>
      <w:r w:rsidR="006F3057">
        <w:rPr>
          <w:rFonts w:ascii="Arial" w:eastAsia="MS Mincho" w:hAnsi="Arial" w:cs="Arial"/>
          <w:bCs/>
          <w:sz w:val="16"/>
          <w:szCs w:val="16"/>
        </w:rPr>
        <w:t xml:space="preserve">event </w:t>
      </w:r>
      <w:r w:rsidR="00C038DA" w:rsidRPr="00C038DA">
        <w:rPr>
          <w:rFonts w:ascii="Arial" w:eastAsia="MS Mincho" w:hAnsi="Arial" w:cs="Arial"/>
          <w:bCs/>
          <w:sz w:val="16"/>
          <w:szCs w:val="16"/>
        </w:rPr>
        <w:t xml:space="preserve">occurs prior to the end of </w:t>
      </w:r>
      <w:r w:rsidR="00C038DA" w:rsidRPr="00A42E0F">
        <w:rPr>
          <w:rFonts w:ascii="Arial" w:eastAsia="MS Mincho" w:hAnsi="Arial" w:cs="Arial"/>
          <w:bCs/>
          <w:sz w:val="16"/>
          <w:szCs w:val="16"/>
        </w:rPr>
        <w:t xml:space="preserve">the </w:t>
      </w:r>
      <w:r w:rsidR="00C038DA" w:rsidRPr="005422EE">
        <w:rPr>
          <w:rFonts w:ascii="Arial" w:eastAsia="MS Mincho" w:hAnsi="Arial" w:cs="Arial"/>
          <w:bCs/>
          <w:sz w:val="16"/>
          <w:szCs w:val="16"/>
        </w:rPr>
        <w:t>given calendar month</w:t>
      </w:r>
      <w:r w:rsidR="00DF33DF" w:rsidRPr="00A42E0F">
        <w:rPr>
          <w:rFonts w:ascii="Arial" w:eastAsia="MS Mincho" w:hAnsi="Arial" w:cs="Arial"/>
          <w:bCs/>
          <w:sz w:val="16"/>
          <w:szCs w:val="16"/>
        </w:rPr>
        <w:t>,</w:t>
      </w:r>
      <w:r w:rsidR="00DF33DF">
        <w:rPr>
          <w:rFonts w:ascii="Arial" w:eastAsia="MS Mincho" w:hAnsi="Arial" w:cs="Arial"/>
          <w:bCs/>
          <w:sz w:val="16"/>
          <w:szCs w:val="16"/>
        </w:rPr>
        <w:t xml:space="preserve"> subject to the other </w:t>
      </w:r>
      <w:r w:rsidR="00DF33DF" w:rsidRPr="007E460F">
        <w:rPr>
          <w:rFonts w:ascii="Arial" w:eastAsia="MS Mincho" w:hAnsi="Arial" w:cs="Arial"/>
          <w:bCs/>
          <w:sz w:val="16"/>
          <w:szCs w:val="16"/>
        </w:rPr>
        <w:t>terms of this Agreement</w:t>
      </w:r>
      <w:r w:rsidR="00A94854" w:rsidRPr="007E460F">
        <w:rPr>
          <w:rFonts w:ascii="Arial" w:eastAsia="MS Mincho" w:hAnsi="Arial" w:cs="Arial"/>
          <w:bCs/>
          <w:sz w:val="16"/>
          <w:szCs w:val="16"/>
        </w:rPr>
        <w:t xml:space="preserve">. </w:t>
      </w:r>
    </w:p>
    <w:p w14:paraId="5D56001A" w14:textId="5F469DF2" w:rsidR="00B4030A" w:rsidRDefault="00CF167F" w:rsidP="00185762">
      <w:pPr>
        <w:tabs>
          <w:tab w:val="left" w:pos="72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e</w:t>
      </w:r>
      <w:r w:rsidR="00B4030A" w:rsidRPr="00EE1242">
        <w:rPr>
          <w:rFonts w:ascii="Arial" w:eastAsia="MS Mincho" w:hAnsi="Arial" w:cs="Arial"/>
          <w:bCs/>
          <w:sz w:val="16"/>
          <w:szCs w:val="16"/>
        </w:rPr>
        <w:t>.</w:t>
      </w:r>
      <w:r w:rsidR="00B4030A" w:rsidRPr="00EE1242">
        <w:rPr>
          <w:rFonts w:ascii="Arial" w:eastAsia="MS Mincho" w:hAnsi="Arial" w:cs="Arial"/>
          <w:bCs/>
          <w:sz w:val="16"/>
          <w:szCs w:val="16"/>
        </w:rPr>
        <w:tab/>
        <w:t xml:space="preserve">Notwithstanding any termination </w:t>
      </w:r>
      <w:r w:rsidR="00190F7A">
        <w:rPr>
          <w:rFonts w:ascii="Arial" w:eastAsia="MS Mincho" w:hAnsi="Arial" w:cs="Arial"/>
          <w:bCs/>
          <w:sz w:val="16"/>
          <w:szCs w:val="16"/>
        </w:rPr>
        <w:t xml:space="preserve">or expiration </w:t>
      </w:r>
      <w:r w:rsidR="00B4030A" w:rsidRPr="00EE1242">
        <w:rPr>
          <w:rFonts w:ascii="Arial" w:eastAsia="MS Mincho" w:hAnsi="Arial" w:cs="Arial"/>
          <w:bCs/>
          <w:sz w:val="16"/>
          <w:szCs w:val="16"/>
        </w:rPr>
        <w:t xml:space="preserve">of this </w:t>
      </w:r>
      <w:r w:rsidR="00B4030A">
        <w:rPr>
          <w:rFonts w:ascii="Arial" w:eastAsia="MS Mincho" w:hAnsi="Arial" w:cs="Arial"/>
          <w:bCs/>
          <w:sz w:val="16"/>
          <w:szCs w:val="16"/>
        </w:rPr>
        <w:t>Agreement</w:t>
      </w:r>
      <w:r w:rsidR="00B4030A" w:rsidRPr="00EE1242">
        <w:rPr>
          <w:rFonts w:ascii="Arial" w:eastAsia="MS Mincho" w:hAnsi="Arial" w:cs="Arial"/>
          <w:bCs/>
          <w:sz w:val="16"/>
          <w:szCs w:val="16"/>
        </w:rPr>
        <w:t xml:space="preserve">, any right of entry or other access granted to Frontier with respect to a </w:t>
      </w:r>
      <w:r w:rsidR="0014046E">
        <w:rPr>
          <w:rFonts w:ascii="Arial" w:eastAsia="MS Mincho" w:hAnsi="Arial" w:cs="Arial"/>
          <w:bCs/>
          <w:sz w:val="16"/>
          <w:szCs w:val="16"/>
        </w:rPr>
        <w:t>Property</w:t>
      </w:r>
      <w:r w:rsidR="00B4030A" w:rsidRPr="00EE1242">
        <w:rPr>
          <w:rFonts w:ascii="Arial" w:eastAsia="MS Mincho" w:hAnsi="Arial" w:cs="Arial"/>
          <w:bCs/>
          <w:sz w:val="16"/>
          <w:szCs w:val="16"/>
        </w:rPr>
        <w:t xml:space="preserve"> shall remain in effect, shall not be terminated, and Property Owner shall allow Frontier continued access to provide Resident Services, as well as other services provided by Frontier, to the </w:t>
      </w:r>
      <w:r w:rsidR="0014046E">
        <w:rPr>
          <w:rFonts w:ascii="Arial" w:eastAsia="MS Mincho" w:hAnsi="Arial" w:cs="Arial"/>
          <w:bCs/>
          <w:sz w:val="16"/>
          <w:szCs w:val="16"/>
        </w:rPr>
        <w:t>Property</w:t>
      </w:r>
      <w:r w:rsidR="00B4030A" w:rsidRPr="00EE1242">
        <w:rPr>
          <w:rFonts w:ascii="Arial" w:eastAsia="MS Mincho" w:hAnsi="Arial" w:cs="Arial"/>
          <w:bCs/>
          <w:sz w:val="16"/>
          <w:szCs w:val="16"/>
        </w:rPr>
        <w:t xml:space="preserve">.  This obligation of Property Owner shall survive termination of this </w:t>
      </w:r>
      <w:r w:rsidR="00B4030A">
        <w:rPr>
          <w:rFonts w:ascii="Arial" w:eastAsia="MS Mincho" w:hAnsi="Arial" w:cs="Arial"/>
          <w:bCs/>
          <w:sz w:val="16"/>
          <w:szCs w:val="16"/>
        </w:rPr>
        <w:t>Agreement</w:t>
      </w:r>
      <w:r w:rsidR="00B4030A" w:rsidRPr="00EE1242">
        <w:rPr>
          <w:rFonts w:ascii="Arial" w:eastAsia="MS Mincho" w:hAnsi="Arial" w:cs="Arial"/>
          <w:bCs/>
          <w:sz w:val="16"/>
          <w:szCs w:val="16"/>
        </w:rPr>
        <w:t>.</w:t>
      </w:r>
      <w:r w:rsidR="00890ED7">
        <w:rPr>
          <w:rFonts w:ascii="Arial" w:eastAsia="MS Mincho" w:hAnsi="Arial" w:cs="Arial"/>
          <w:bCs/>
          <w:sz w:val="16"/>
          <w:szCs w:val="16"/>
        </w:rPr>
        <w:t xml:space="preserve"> </w:t>
      </w:r>
    </w:p>
    <w:p w14:paraId="474EC62D" w14:textId="77777777" w:rsidR="00B4030A" w:rsidRPr="00EE1242" w:rsidRDefault="00B4030A" w:rsidP="00B4030A">
      <w:pPr>
        <w:tabs>
          <w:tab w:val="left" w:pos="360"/>
        </w:tabs>
        <w:spacing w:after="120"/>
        <w:jc w:val="both"/>
        <w:outlineLvl w:val="0"/>
        <w:rPr>
          <w:rFonts w:ascii="Arial" w:eastAsia="MS Mincho" w:hAnsi="Arial" w:cs="Arial"/>
          <w:bCs/>
          <w:sz w:val="16"/>
          <w:szCs w:val="16"/>
        </w:rPr>
      </w:pPr>
      <w:r w:rsidRPr="00013616">
        <w:rPr>
          <w:rFonts w:ascii="Arial" w:eastAsia="MS Mincho" w:hAnsi="Arial" w:cs="Arial"/>
          <w:b/>
          <w:bCs/>
          <w:sz w:val="16"/>
          <w:szCs w:val="16"/>
        </w:rPr>
        <w:t>4.</w:t>
      </w:r>
      <w:r w:rsidRPr="00013616">
        <w:rPr>
          <w:rFonts w:ascii="Arial" w:eastAsia="MS Mincho" w:hAnsi="Arial" w:cs="Arial"/>
          <w:b/>
          <w:bCs/>
          <w:sz w:val="16"/>
          <w:szCs w:val="16"/>
        </w:rPr>
        <w:tab/>
        <w:t xml:space="preserve">Property Owner Representations and Warranties.  </w:t>
      </w:r>
      <w:r w:rsidRPr="00013616">
        <w:rPr>
          <w:rFonts w:ascii="Arial" w:eastAsia="MS Mincho" w:hAnsi="Arial" w:cs="Arial"/>
          <w:bCs/>
          <w:sz w:val="16"/>
          <w:szCs w:val="16"/>
        </w:rPr>
        <w:t xml:space="preserve">Property </w:t>
      </w:r>
      <w:r w:rsidRPr="00EE1242">
        <w:rPr>
          <w:rFonts w:ascii="Arial" w:eastAsia="MS Mincho" w:hAnsi="Arial" w:cs="Arial"/>
          <w:bCs/>
          <w:sz w:val="16"/>
          <w:szCs w:val="16"/>
        </w:rPr>
        <w:t>Owner represents and warrants to Frontier that:</w:t>
      </w:r>
    </w:p>
    <w:p w14:paraId="3415994B" w14:textId="54AE05ED" w:rsidR="00B4030A" w:rsidRPr="00EE1242" w:rsidRDefault="00B4030A" w:rsidP="00B4030A">
      <w:pPr>
        <w:tabs>
          <w:tab w:val="left" w:pos="90"/>
          <w:tab w:val="left" w:pos="360"/>
          <w:tab w:val="left" w:pos="450"/>
        </w:tabs>
        <w:spacing w:after="120"/>
        <w:jc w:val="both"/>
        <w:outlineLvl w:val="0"/>
        <w:rPr>
          <w:rFonts w:ascii="Arial" w:eastAsia="MS Mincho" w:hAnsi="Arial" w:cs="Arial"/>
          <w:bCs/>
          <w:sz w:val="16"/>
          <w:szCs w:val="16"/>
        </w:rPr>
      </w:pPr>
      <w:r>
        <w:rPr>
          <w:rFonts w:ascii="Arial" w:eastAsia="MS Mincho" w:hAnsi="Arial" w:cs="Arial"/>
          <w:bCs/>
          <w:sz w:val="16"/>
          <w:szCs w:val="16"/>
        </w:rPr>
        <w:tab/>
      </w:r>
      <w:r>
        <w:rPr>
          <w:rFonts w:ascii="Arial" w:eastAsia="MS Mincho" w:hAnsi="Arial" w:cs="Arial"/>
          <w:bCs/>
          <w:sz w:val="16"/>
          <w:szCs w:val="16"/>
        </w:rPr>
        <w:tab/>
      </w:r>
      <w:r w:rsidRPr="00EE1242">
        <w:rPr>
          <w:rFonts w:ascii="Arial" w:eastAsia="MS Mincho" w:hAnsi="Arial" w:cs="Arial"/>
          <w:bCs/>
          <w:sz w:val="16"/>
          <w:szCs w:val="16"/>
        </w:rPr>
        <w:t xml:space="preserve">a.   </w:t>
      </w:r>
      <w:r w:rsidRPr="00EE1242">
        <w:rPr>
          <w:rFonts w:ascii="Arial" w:eastAsia="MS Mincho" w:hAnsi="Arial" w:cs="Arial"/>
          <w:bCs/>
          <w:sz w:val="16"/>
          <w:szCs w:val="16"/>
        </w:rPr>
        <w:tab/>
      </w:r>
      <w:bookmarkStart w:id="0" w:name="_Hlk4412550"/>
      <w:r w:rsidRPr="00EE1242">
        <w:rPr>
          <w:rFonts w:ascii="Arial" w:eastAsia="MS Mincho" w:hAnsi="Arial" w:cs="Arial"/>
          <w:bCs/>
          <w:sz w:val="16"/>
          <w:szCs w:val="16"/>
        </w:rPr>
        <w:t>Property Owner is not a party to an</w:t>
      </w:r>
      <w:r w:rsidR="009A1D4F">
        <w:rPr>
          <w:rFonts w:ascii="Arial" w:eastAsia="MS Mincho" w:hAnsi="Arial" w:cs="Arial"/>
          <w:bCs/>
          <w:sz w:val="16"/>
          <w:szCs w:val="16"/>
        </w:rPr>
        <w:t>y</w:t>
      </w:r>
      <w:r w:rsidRPr="00EE1242">
        <w:rPr>
          <w:rFonts w:ascii="Arial" w:eastAsia="MS Mincho" w:hAnsi="Arial" w:cs="Arial"/>
          <w:bCs/>
          <w:sz w:val="16"/>
          <w:szCs w:val="16"/>
        </w:rPr>
        <w:t xml:space="preserve"> </w:t>
      </w:r>
      <w:r w:rsidR="00585AB0">
        <w:rPr>
          <w:rFonts w:ascii="Arial" w:eastAsia="MS Mincho" w:hAnsi="Arial" w:cs="Arial"/>
          <w:bCs/>
          <w:sz w:val="16"/>
          <w:szCs w:val="16"/>
        </w:rPr>
        <w:t xml:space="preserve">exclusive </w:t>
      </w:r>
      <w:r w:rsidRPr="00EE1242">
        <w:rPr>
          <w:rFonts w:ascii="Arial" w:eastAsia="MS Mincho" w:hAnsi="Arial" w:cs="Arial"/>
          <w:bCs/>
          <w:sz w:val="16"/>
          <w:szCs w:val="16"/>
        </w:rPr>
        <w:t>sales or marketing agreement fo</w:t>
      </w:r>
      <w:r>
        <w:rPr>
          <w:rFonts w:ascii="Arial" w:eastAsia="MS Mincho" w:hAnsi="Arial" w:cs="Arial"/>
          <w:bCs/>
          <w:sz w:val="16"/>
          <w:szCs w:val="16"/>
        </w:rPr>
        <w:t xml:space="preserve">r </w:t>
      </w:r>
      <w:r w:rsidR="00497701">
        <w:rPr>
          <w:rFonts w:ascii="Arial" w:eastAsia="MS Mincho" w:hAnsi="Arial" w:cs="Arial"/>
          <w:bCs/>
          <w:sz w:val="16"/>
          <w:szCs w:val="16"/>
        </w:rPr>
        <w:t>telecommunications services</w:t>
      </w:r>
      <w:r>
        <w:rPr>
          <w:rFonts w:ascii="Arial" w:eastAsia="MS Mincho" w:hAnsi="Arial" w:cs="Arial"/>
          <w:bCs/>
          <w:sz w:val="16"/>
          <w:szCs w:val="16"/>
        </w:rPr>
        <w:t xml:space="preserve">, including </w:t>
      </w:r>
      <w:r w:rsidR="00497701">
        <w:rPr>
          <w:rFonts w:ascii="Arial" w:eastAsia="MS Mincho" w:hAnsi="Arial" w:cs="Arial"/>
          <w:bCs/>
          <w:sz w:val="16"/>
          <w:szCs w:val="16"/>
        </w:rPr>
        <w:t xml:space="preserve">voice, data, </w:t>
      </w:r>
      <w:r w:rsidRPr="00EE1242">
        <w:rPr>
          <w:rFonts w:ascii="Arial" w:eastAsia="MS Mincho" w:hAnsi="Arial" w:cs="Arial"/>
          <w:bCs/>
          <w:sz w:val="16"/>
          <w:szCs w:val="16"/>
        </w:rPr>
        <w:t xml:space="preserve">or </w:t>
      </w:r>
      <w:r w:rsidR="00497701">
        <w:rPr>
          <w:rFonts w:ascii="Arial" w:eastAsia="MS Mincho" w:hAnsi="Arial" w:cs="Arial"/>
          <w:bCs/>
          <w:sz w:val="16"/>
          <w:szCs w:val="16"/>
        </w:rPr>
        <w:t>v</w:t>
      </w:r>
      <w:r w:rsidRPr="00EE1242">
        <w:rPr>
          <w:rFonts w:ascii="Arial" w:eastAsia="MS Mincho" w:hAnsi="Arial" w:cs="Arial"/>
          <w:bCs/>
          <w:sz w:val="16"/>
          <w:szCs w:val="16"/>
        </w:rPr>
        <w:t xml:space="preserve">ideo Services, an exclusive use of wiring agreement, or a bulk services arrangement with any other provider of services similar to the Resident Services covered in this </w:t>
      </w:r>
      <w:r>
        <w:rPr>
          <w:rFonts w:ascii="Arial" w:eastAsia="MS Mincho" w:hAnsi="Arial" w:cs="Arial"/>
          <w:bCs/>
          <w:sz w:val="16"/>
          <w:szCs w:val="16"/>
        </w:rPr>
        <w:t>Agreement</w:t>
      </w:r>
      <w:r w:rsidRPr="00EE1242">
        <w:rPr>
          <w:rFonts w:ascii="Arial" w:eastAsia="MS Mincho" w:hAnsi="Arial" w:cs="Arial"/>
          <w:bCs/>
          <w:sz w:val="16"/>
          <w:szCs w:val="16"/>
        </w:rPr>
        <w:t xml:space="preserve"> and that nothing in this </w:t>
      </w:r>
      <w:r w:rsidR="003D4B49">
        <w:rPr>
          <w:rFonts w:ascii="Arial" w:eastAsia="MS Mincho" w:hAnsi="Arial" w:cs="Arial"/>
          <w:bCs/>
          <w:sz w:val="16"/>
          <w:szCs w:val="16"/>
        </w:rPr>
        <w:t xml:space="preserve">Agreement, or any </w:t>
      </w:r>
      <w:r w:rsidRPr="00EE1242">
        <w:rPr>
          <w:rFonts w:ascii="Arial" w:eastAsia="MS Mincho" w:hAnsi="Arial" w:cs="Arial"/>
          <w:bCs/>
          <w:sz w:val="16"/>
          <w:szCs w:val="16"/>
        </w:rPr>
        <w:t xml:space="preserve">Schedule </w:t>
      </w:r>
      <w:r w:rsidR="003D4B49">
        <w:rPr>
          <w:rFonts w:ascii="Arial" w:eastAsia="MS Mincho" w:hAnsi="Arial" w:cs="Arial"/>
          <w:bCs/>
          <w:sz w:val="16"/>
          <w:szCs w:val="16"/>
        </w:rPr>
        <w:t xml:space="preserve">hereto, </w:t>
      </w:r>
      <w:r w:rsidRPr="00EE1242">
        <w:rPr>
          <w:rFonts w:ascii="Arial" w:eastAsia="MS Mincho" w:hAnsi="Arial" w:cs="Arial"/>
          <w:bCs/>
          <w:sz w:val="16"/>
          <w:szCs w:val="16"/>
        </w:rPr>
        <w:t xml:space="preserve">conflicts with any legal obligation to which it is </w:t>
      </w:r>
      <w:proofErr w:type="gramStart"/>
      <w:r w:rsidRPr="00EE1242">
        <w:rPr>
          <w:rFonts w:ascii="Arial" w:eastAsia="MS Mincho" w:hAnsi="Arial" w:cs="Arial"/>
          <w:bCs/>
          <w:sz w:val="16"/>
          <w:szCs w:val="16"/>
        </w:rPr>
        <w:t>bound;</w:t>
      </w:r>
      <w:proofErr w:type="gramEnd"/>
      <w:r w:rsidR="00A42E0F">
        <w:rPr>
          <w:rFonts w:ascii="Arial" w:eastAsia="MS Mincho" w:hAnsi="Arial" w:cs="Arial"/>
          <w:bCs/>
          <w:sz w:val="16"/>
          <w:szCs w:val="16"/>
        </w:rPr>
        <w:t xml:space="preserve"> </w:t>
      </w:r>
      <w:bookmarkEnd w:id="0"/>
    </w:p>
    <w:p w14:paraId="3BA6B022" w14:textId="0721DEE8" w:rsidR="00B4030A" w:rsidRPr="00425846" w:rsidRDefault="00B4030A" w:rsidP="004E3109">
      <w:pPr>
        <w:tabs>
          <w:tab w:val="left" w:pos="0"/>
          <w:tab w:val="left" w:pos="360"/>
        </w:tabs>
        <w:spacing w:after="120"/>
        <w:jc w:val="both"/>
        <w:outlineLvl w:val="0"/>
        <w:rPr>
          <w:rFonts w:ascii="Arial" w:eastAsia="MS Mincho" w:hAnsi="Arial" w:cs="Arial"/>
          <w:b/>
          <w:bCs/>
          <w:sz w:val="16"/>
          <w:szCs w:val="16"/>
        </w:rPr>
      </w:pPr>
      <w:r>
        <w:rPr>
          <w:rFonts w:ascii="Arial" w:eastAsia="MS Mincho" w:hAnsi="Arial" w:cs="Arial"/>
          <w:bCs/>
          <w:sz w:val="16"/>
          <w:szCs w:val="16"/>
        </w:rPr>
        <w:tab/>
      </w:r>
      <w:r w:rsidRPr="00EE1242">
        <w:rPr>
          <w:rFonts w:ascii="Arial" w:eastAsia="MS Mincho" w:hAnsi="Arial" w:cs="Arial"/>
          <w:bCs/>
          <w:sz w:val="16"/>
          <w:szCs w:val="16"/>
        </w:rPr>
        <w:t xml:space="preserve">b.  </w:t>
      </w:r>
      <w:r w:rsidRPr="00EE1242">
        <w:rPr>
          <w:rFonts w:ascii="Arial" w:eastAsia="MS Mincho" w:hAnsi="Arial" w:cs="Arial"/>
          <w:bCs/>
          <w:sz w:val="16"/>
          <w:szCs w:val="16"/>
        </w:rPr>
        <w:tab/>
      </w:r>
      <w:r>
        <w:rPr>
          <w:rFonts w:ascii="Arial" w:eastAsia="MS Mincho" w:hAnsi="Arial" w:cs="Arial"/>
          <w:bCs/>
          <w:sz w:val="16"/>
          <w:szCs w:val="16"/>
        </w:rPr>
        <w:t xml:space="preserve">Property Owner has valid title to the </w:t>
      </w:r>
      <w:r w:rsidR="0014046E">
        <w:rPr>
          <w:rFonts w:ascii="Arial" w:eastAsia="MS Mincho" w:hAnsi="Arial" w:cs="Arial"/>
          <w:bCs/>
          <w:sz w:val="16"/>
          <w:szCs w:val="16"/>
        </w:rPr>
        <w:t>Property</w:t>
      </w:r>
      <w:r w:rsidR="00FD6B47">
        <w:rPr>
          <w:rFonts w:ascii="Arial" w:eastAsia="MS Mincho" w:hAnsi="Arial" w:cs="Arial"/>
          <w:bCs/>
          <w:sz w:val="16"/>
          <w:szCs w:val="16"/>
        </w:rPr>
        <w:t xml:space="preserve"> </w:t>
      </w:r>
      <w:r>
        <w:rPr>
          <w:rFonts w:ascii="Arial" w:eastAsia="MS Mincho" w:hAnsi="Arial" w:cs="Arial"/>
          <w:bCs/>
          <w:sz w:val="16"/>
          <w:szCs w:val="16"/>
        </w:rPr>
        <w:t>(</w:t>
      </w:r>
      <w:r w:rsidR="00FD6B47">
        <w:rPr>
          <w:rFonts w:ascii="Arial" w:eastAsia="MS Mincho" w:hAnsi="Arial" w:cs="Arial"/>
          <w:bCs/>
          <w:sz w:val="16"/>
          <w:szCs w:val="16"/>
        </w:rPr>
        <w:t>or Propertie</w:t>
      </w:r>
      <w:r>
        <w:rPr>
          <w:rFonts w:ascii="Arial" w:eastAsia="MS Mincho" w:hAnsi="Arial" w:cs="Arial"/>
          <w:bCs/>
          <w:sz w:val="16"/>
          <w:szCs w:val="16"/>
        </w:rPr>
        <w:t>s</w:t>
      </w:r>
      <w:r w:rsidR="00FD6B47">
        <w:rPr>
          <w:rFonts w:ascii="Arial" w:eastAsia="MS Mincho" w:hAnsi="Arial" w:cs="Arial"/>
          <w:bCs/>
          <w:sz w:val="16"/>
          <w:szCs w:val="16"/>
        </w:rPr>
        <w:t>, if applicable</w:t>
      </w:r>
      <w:r>
        <w:rPr>
          <w:rFonts w:ascii="Arial" w:eastAsia="MS Mincho" w:hAnsi="Arial" w:cs="Arial"/>
          <w:bCs/>
          <w:sz w:val="16"/>
          <w:szCs w:val="16"/>
        </w:rPr>
        <w:t xml:space="preserve">) listed on </w:t>
      </w:r>
      <w:r w:rsidRPr="00425846">
        <w:rPr>
          <w:rFonts w:ascii="Arial" w:eastAsia="MS Mincho" w:hAnsi="Arial" w:cs="Arial"/>
          <w:bCs/>
          <w:sz w:val="16"/>
          <w:szCs w:val="16"/>
          <w:u w:val="single"/>
        </w:rPr>
        <w:t>Schedule A</w:t>
      </w:r>
      <w:r>
        <w:rPr>
          <w:rFonts w:ascii="Arial" w:eastAsia="MS Mincho" w:hAnsi="Arial" w:cs="Arial"/>
          <w:bCs/>
          <w:sz w:val="16"/>
          <w:szCs w:val="16"/>
        </w:rPr>
        <w:t xml:space="preserve"> and has the authority to perform its obligations under this </w:t>
      </w:r>
      <w:proofErr w:type="gramStart"/>
      <w:r>
        <w:rPr>
          <w:rFonts w:ascii="Arial" w:eastAsia="MS Mincho" w:hAnsi="Arial" w:cs="Arial"/>
          <w:bCs/>
          <w:sz w:val="16"/>
          <w:szCs w:val="16"/>
        </w:rPr>
        <w:t>Agreement;</w:t>
      </w:r>
      <w:proofErr w:type="gramEnd"/>
      <w:r>
        <w:rPr>
          <w:rFonts w:ascii="Arial" w:eastAsia="MS Mincho" w:hAnsi="Arial" w:cs="Arial"/>
          <w:bCs/>
          <w:sz w:val="16"/>
          <w:szCs w:val="16"/>
        </w:rPr>
        <w:t xml:space="preserve"> </w:t>
      </w:r>
    </w:p>
    <w:p w14:paraId="04BFD2AF" w14:textId="45FC5137" w:rsidR="00B4030A" w:rsidRPr="00425846" w:rsidRDefault="00B4030A" w:rsidP="004E3109">
      <w:pPr>
        <w:tabs>
          <w:tab w:val="left" w:pos="0"/>
          <w:tab w:val="left" w:pos="360"/>
        </w:tabs>
        <w:spacing w:after="120"/>
        <w:jc w:val="both"/>
        <w:outlineLvl w:val="0"/>
        <w:rPr>
          <w:rFonts w:ascii="Arial" w:eastAsia="MS Mincho" w:hAnsi="Arial" w:cs="Arial"/>
          <w:b/>
          <w:bCs/>
          <w:sz w:val="16"/>
          <w:szCs w:val="16"/>
        </w:rPr>
      </w:pPr>
      <w:r>
        <w:rPr>
          <w:rFonts w:ascii="Arial" w:eastAsia="MS Mincho" w:hAnsi="Arial" w:cs="Arial"/>
          <w:bCs/>
          <w:sz w:val="16"/>
          <w:szCs w:val="16"/>
        </w:rPr>
        <w:lastRenderedPageBreak/>
        <w:tab/>
        <w:t>c.</w:t>
      </w:r>
      <w:r>
        <w:rPr>
          <w:rFonts w:ascii="Arial" w:eastAsia="MS Mincho" w:hAnsi="Arial" w:cs="Arial"/>
          <w:bCs/>
          <w:sz w:val="16"/>
          <w:szCs w:val="16"/>
        </w:rPr>
        <w:tab/>
      </w:r>
      <w:r w:rsidRPr="00EE1242">
        <w:rPr>
          <w:rFonts w:ascii="Arial" w:eastAsia="MS Mincho" w:hAnsi="Arial" w:cs="Arial"/>
          <w:bCs/>
          <w:sz w:val="16"/>
          <w:szCs w:val="16"/>
        </w:rPr>
        <w:t xml:space="preserve">Property Owner owns or controls the </w:t>
      </w:r>
      <w:r w:rsidR="00B02B0F">
        <w:rPr>
          <w:rFonts w:ascii="Arial" w:eastAsia="MS Mincho" w:hAnsi="Arial" w:cs="Arial"/>
          <w:bCs/>
          <w:sz w:val="16"/>
          <w:szCs w:val="16"/>
        </w:rPr>
        <w:t xml:space="preserve">telecommunication services </w:t>
      </w:r>
      <w:r w:rsidRPr="00EE1242">
        <w:rPr>
          <w:rFonts w:ascii="Arial" w:eastAsia="MS Mincho" w:hAnsi="Arial" w:cs="Arial"/>
          <w:bCs/>
          <w:sz w:val="16"/>
          <w:szCs w:val="16"/>
        </w:rPr>
        <w:t xml:space="preserve">marketing rights to each </w:t>
      </w:r>
      <w:r w:rsidR="0014046E">
        <w:rPr>
          <w:rFonts w:ascii="Arial" w:eastAsia="MS Mincho" w:hAnsi="Arial" w:cs="Arial"/>
          <w:bCs/>
          <w:sz w:val="16"/>
          <w:szCs w:val="16"/>
        </w:rPr>
        <w:t>Property</w:t>
      </w:r>
      <w:r w:rsidRPr="00EE1242">
        <w:rPr>
          <w:rFonts w:ascii="Arial" w:eastAsia="MS Mincho" w:hAnsi="Arial" w:cs="Arial"/>
          <w:bCs/>
          <w:sz w:val="16"/>
          <w:szCs w:val="16"/>
        </w:rPr>
        <w:t xml:space="preserve"> listed on </w:t>
      </w:r>
      <w:r w:rsidRPr="00425846">
        <w:rPr>
          <w:rFonts w:ascii="Arial" w:eastAsia="MS Mincho" w:hAnsi="Arial" w:cs="Arial"/>
          <w:bCs/>
          <w:sz w:val="16"/>
          <w:szCs w:val="16"/>
          <w:u w:val="single"/>
        </w:rPr>
        <w:t>Schedule A</w:t>
      </w:r>
      <w:r w:rsidRPr="00EE1242">
        <w:rPr>
          <w:rFonts w:ascii="Arial" w:eastAsia="MS Mincho" w:hAnsi="Arial" w:cs="Arial"/>
          <w:bCs/>
          <w:sz w:val="16"/>
          <w:szCs w:val="16"/>
        </w:rPr>
        <w:t xml:space="preserve">, and that no other </w:t>
      </w:r>
      <w:r w:rsidR="00AB162B">
        <w:rPr>
          <w:rFonts w:ascii="Arial" w:eastAsia="MS Mincho" w:hAnsi="Arial" w:cs="Arial"/>
          <w:bCs/>
          <w:sz w:val="16"/>
          <w:szCs w:val="16"/>
        </w:rPr>
        <w:t xml:space="preserve">person or </w:t>
      </w:r>
      <w:r w:rsidRPr="00EE1242">
        <w:rPr>
          <w:rFonts w:ascii="Arial" w:eastAsia="MS Mincho" w:hAnsi="Arial" w:cs="Arial"/>
          <w:bCs/>
          <w:sz w:val="16"/>
          <w:szCs w:val="16"/>
        </w:rPr>
        <w:t xml:space="preserve">entity has any rights to </w:t>
      </w:r>
      <w:r w:rsidR="00383CE7">
        <w:rPr>
          <w:rFonts w:ascii="Arial" w:eastAsia="MS Mincho" w:hAnsi="Arial" w:cs="Arial"/>
          <w:bCs/>
          <w:sz w:val="16"/>
          <w:szCs w:val="16"/>
        </w:rPr>
        <w:t xml:space="preserve">receive </w:t>
      </w:r>
      <w:r w:rsidRPr="00EE1242">
        <w:rPr>
          <w:rFonts w:ascii="Arial" w:eastAsia="MS Mincho" w:hAnsi="Arial" w:cs="Arial"/>
          <w:bCs/>
          <w:sz w:val="16"/>
          <w:szCs w:val="16"/>
        </w:rPr>
        <w:t xml:space="preserve">marketing fees paid in connection with the marketing of </w:t>
      </w:r>
      <w:r w:rsidR="007232BB">
        <w:rPr>
          <w:rFonts w:ascii="Arial" w:eastAsia="MS Mincho" w:hAnsi="Arial" w:cs="Arial"/>
          <w:bCs/>
          <w:sz w:val="16"/>
          <w:szCs w:val="16"/>
        </w:rPr>
        <w:t xml:space="preserve">services </w:t>
      </w:r>
      <w:proofErr w:type="gramStart"/>
      <w:r w:rsidR="007232BB">
        <w:rPr>
          <w:rFonts w:ascii="Arial" w:eastAsia="MS Mincho" w:hAnsi="Arial" w:cs="Arial"/>
          <w:bCs/>
          <w:sz w:val="16"/>
          <w:szCs w:val="16"/>
        </w:rPr>
        <w:t>similar to</w:t>
      </w:r>
      <w:proofErr w:type="gramEnd"/>
      <w:r w:rsidR="007232BB">
        <w:rPr>
          <w:rFonts w:ascii="Arial" w:eastAsia="MS Mincho" w:hAnsi="Arial" w:cs="Arial"/>
          <w:bCs/>
          <w:sz w:val="16"/>
          <w:szCs w:val="16"/>
        </w:rPr>
        <w:t xml:space="preserve"> the </w:t>
      </w:r>
      <w:r w:rsidR="00B02B0F">
        <w:rPr>
          <w:rFonts w:ascii="Arial" w:eastAsia="MS Mincho" w:hAnsi="Arial" w:cs="Arial"/>
          <w:bCs/>
          <w:sz w:val="16"/>
          <w:szCs w:val="16"/>
        </w:rPr>
        <w:t>Resident S</w:t>
      </w:r>
      <w:r w:rsidR="00242D60">
        <w:rPr>
          <w:rFonts w:ascii="Arial" w:eastAsia="MS Mincho" w:hAnsi="Arial" w:cs="Arial"/>
          <w:bCs/>
          <w:sz w:val="16"/>
          <w:szCs w:val="16"/>
        </w:rPr>
        <w:t>ervices to</w:t>
      </w:r>
      <w:r w:rsidR="00AB162B">
        <w:rPr>
          <w:rFonts w:ascii="Arial" w:eastAsia="MS Mincho" w:hAnsi="Arial" w:cs="Arial"/>
          <w:bCs/>
          <w:sz w:val="16"/>
          <w:szCs w:val="16"/>
        </w:rPr>
        <w:t xml:space="preserv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and </w:t>
      </w:r>
    </w:p>
    <w:p w14:paraId="4E023E3E" w14:textId="7BC47C93"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t>d</w:t>
      </w:r>
      <w:r w:rsidRPr="00EE1242">
        <w:rPr>
          <w:rFonts w:ascii="Arial" w:eastAsia="MS Mincho" w:hAnsi="Arial" w:cs="Arial"/>
          <w:bCs/>
          <w:sz w:val="16"/>
          <w:szCs w:val="16"/>
        </w:rPr>
        <w:t>.</w:t>
      </w:r>
      <w:r w:rsidRPr="00EE1242">
        <w:rPr>
          <w:rFonts w:ascii="Arial" w:eastAsia="MS Mincho" w:hAnsi="Arial" w:cs="Arial"/>
          <w:bCs/>
          <w:sz w:val="16"/>
          <w:szCs w:val="16"/>
        </w:rPr>
        <w:tab/>
      </w:r>
      <w:r w:rsidR="008A270F">
        <w:rPr>
          <w:rFonts w:ascii="Arial" w:eastAsia="MS Mincho" w:hAnsi="Arial" w:cs="Arial"/>
          <w:bCs/>
          <w:sz w:val="16"/>
          <w:szCs w:val="16"/>
        </w:rPr>
        <w:t xml:space="preserve">Without limiting the foregoing representations, Property Owner has the lawful right to access and grant Frontier access to the </w:t>
      </w:r>
      <w:r w:rsidR="0014046E">
        <w:rPr>
          <w:rFonts w:ascii="Arial" w:eastAsia="MS Mincho" w:hAnsi="Arial" w:cs="Arial"/>
          <w:bCs/>
          <w:sz w:val="16"/>
          <w:szCs w:val="16"/>
        </w:rPr>
        <w:t>Property</w:t>
      </w:r>
      <w:r w:rsidR="00FD6B47">
        <w:rPr>
          <w:rFonts w:ascii="Arial" w:eastAsia="MS Mincho" w:hAnsi="Arial" w:cs="Arial"/>
          <w:bCs/>
          <w:sz w:val="16"/>
          <w:szCs w:val="16"/>
        </w:rPr>
        <w:t xml:space="preserve"> (or Propertie</w:t>
      </w:r>
      <w:r w:rsidR="008A270F">
        <w:rPr>
          <w:rFonts w:ascii="Arial" w:eastAsia="MS Mincho" w:hAnsi="Arial" w:cs="Arial"/>
          <w:bCs/>
          <w:sz w:val="16"/>
          <w:szCs w:val="16"/>
        </w:rPr>
        <w:t>s</w:t>
      </w:r>
      <w:r w:rsidR="00FD6B47">
        <w:rPr>
          <w:rFonts w:ascii="Arial" w:eastAsia="MS Mincho" w:hAnsi="Arial" w:cs="Arial"/>
          <w:bCs/>
          <w:sz w:val="16"/>
          <w:szCs w:val="16"/>
        </w:rPr>
        <w:t>, if applicable)</w:t>
      </w:r>
      <w:r w:rsidR="008A270F">
        <w:rPr>
          <w:rFonts w:ascii="Arial" w:eastAsia="MS Mincho" w:hAnsi="Arial" w:cs="Arial"/>
          <w:bCs/>
          <w:sz w:val="16"/>
          <w:szCs w:val="16"/>
        </w:rPr>
        <w:t xml:space="preserve"> in furtherance of providing </w:t>
      </w:r>
      <w:r w:rsidR="000916FA">
        <w:rPr>
          <w:rFonts w:ascii="Arial" w:eastAsia="MS Mincho" w:hAnsi="Arial" w:cs="Arial"/>
          <w:bCs/>
          <w:sz w:val="16"/>
          <w:szCs w:val="16"/>
        </w:rPr>
        <w:t xml:space="preserve">Resident Services thereat.  </w:t>
      </w:r>
      <w:r w:rsidR="00242D60" w:rsidRPr="00242D60">
        <w:rPr>
          <w:rFonts w:ascii="Arial" w:eastAsia="MS Mincho" w:hAnsi="Arial" w:cs="Arial"/>
          <w:bCs/>
          <w:sz w:val="16"/>
          <w:szCs w:val="16"/>
          <w:highlight w:val="yellow"/>
        </w:rPr>
        <w:t xml:space="preserve"> </w:t>
      </w:r>
    </w:p>
    <w:p w14:paraId="471AB2FB" w14:textId="206EC8C0" w:rsidR="00B4030A" w:rsidRPr="004A3D98" w:rsidRDefault="00B4030A" w:rsidP="00B4030A">
      <w:pPr>
        <w:tabs>
          <w:tab w:val="left" w:pos="360"/>
        </w:tabs>
        <w:spacing w:after="120"/>
        <w:ind w:left="360" w:hanging="360"/>
        <w:jc w:val="both"/>
        <w:outlineLvl w:val="0"/>
        <w:rPr>
          <w:rFonts w:ascii="Arial" w:eastAsia="MS Mincho" w:hAnsi="Arial" w:cs="Arial"/>
          <w:b/>
          <w:bCs/>
          <w:sz w:val="16"/>
          <w:szCs w:val="16"/>
        </w:rPr>
      </w:pPr>
      <w:r>
        <w:rPr>
          <w:rFonts w:ascii="Arial" w:eastAsia="MS Mincho" w:hAnsi="Arial" w:cs="Arial"/>
          <w:b/>
          <w:bCs/>
          <w:sz w:val="16"/>
          <w:szCs w:val="16"/>
        </w:rPr>
        <w:t>5</w:t>
      </w:r>
      <w:r w:rsidRPr="004A3D98">
        <w:rPr>
          <w:rFonts w:ascii="Arial" w:eastAsia="MS Mincho" w:hAnsi="Arial" w:cs="Arial"/>
          <w:b/>
          <w:bCs/>
          <w:sz w:val="16"/>
          <w:szCs w:val="16"/>
        </w:rPr>
        <w:t>.</w:t>
      </w:r>
      <w:r w:rsidRPr="004A3D98">
        <w:rPr>
          <w:rFonts w:ascii="Arial" w:eastAsia="MS Mincho" w:hAnsi="Arial" w:cs="Arial"/>
          <w:b/>
          <w:bCs/>
          <w:sz w:val="16"/>
          <w:szCs w:val="16"/>
        </w:rPr>
        <w:tab/>
        <w:t>Marketing Program Obligations and Responsibilities</w:t>
      </w:r>
      <w:r w:rsidR="00874862">
        <w:rPr>
          <w:rFonts w:ascii="Arial" w:eastAsia="MS Mincho" w:hAnsi="Arial" w:cs="Arial"/>
          <w:b/>
          <w:bCs/>
          <w:sz w:val="16"/>
          <w:szCs w:val="16"/>
        </w:rPr>
        <w:t>.</w:t>
      </w:r>
      <w:r w:rsidRPr="004A3D98">
        <w:rPr>
          <w:rFonts w:ascii="Arial" w:eastAsia="MS Mincho" w:hAnsi="Arial" w:cs="Arial"/>
          <w:b/>
          <w:bCs/>
          <w:sz w:val="16"/>
          <w:szCs w:val="16"/>
        </w:rPr>
        <w:t xml:space="preserve"> </w:t>
      </w:r>
    </w:p>
    <w:p w14:paraId="66511495" w14:textId="41196996" w:rsidR="00B4030A" w:rsidRPr="00EE1242" w:rsidRDefault="00B4030A" w:rsidP="001936F7">
      <w:pPr>
        <w:tabs>
          <w:tab w:val="left" w:pos="0"/>
        </w:tabs>
        <w:spacing w:after="120"/>
        <w:ind w:firstLine="360"/>
        <w:jc w:val="both"/>
        <w:outlineLvl w:val="0"/>
        <w:rPr>
          <w:rFonts w:ascii="Arial" w:eastAsia="MS Mincho" w:hAnsi="Arial" w:cs="Arial"/>
          <w:bCs/>
          <w:sz w:val="16"/>
          <w:szCs w:val="16"/>
        </w:rPr>
      </w:pPr>
      <w:r w:rsidRPr="00EE1242">
        <w:rPr>
          <w:rFonts w:ascii="Arial" w:eastAsia="MS Mincho" w:hAnsi="Arial" w:cs="Arial"/>
          <w:bCs/>
          <w:sz w:val="16"/>
          <w:szCs w:val="16"/>
        </w:rPr>
        <w:t>a.</w:t>
      </w:r>
      <w:r w:rsidRPr="00EE1242">
        <w:rPr>
          <w:rFonts w:ascii="Arial" w:eastAsia="MS Mincho" w:hAnsi="Arial" w:cs="Arial"/>
          <w:bCs/>
          <w:sz w:val="16"/>
          <w:szCs w:val="16"/>
        </w:rPr>
        <w:tab/>
      </w:r>
      <w:r w:rsidRPr="00EE1242">
        <w:rPr>
          <w:rFonts w:ascii="Arial" w:eastAsia="MS Mincho" w:hAnsi="Arial" w:cs="Arial"/>
          <w:bCs/>
          <w:sz w:val="16"/>
          <w:szCs w:val="16"/>
          <w:u w:val="single"/>
        </w:rPr>
        <w:t>Marketing Obligations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 Property Owner shall </w:t>
      </w:r>
      <w:r w:rsidR="00B143BD">
        <w:rPr>
          <w:rFonts w:ascii="Arial" w:eastAsia="MS Mincho" w:hAnsi="Arial" w:cs="Arial"/>
          <w:bCs/>
          <w:sz w:val="16"/>
          <w:szCs w:val="16"/>
        </w:rPr>
        <w:t>use its commercially reasonable best efforts to</w:t>
      </w:r>
      <w:r w:rsidRPr="00EE1242">
        <w:rPr>
          <w:rFonts w:ascii="Arial" w:eastAsia="MS Mincho" w:hAnsi="Arial" w:cs="Arial"/>
          <w:bCs/>
          <w:sz w:val="16"/>
          <w:szCs w:val="16"/>
        </w:rPr>
        <w:t xml:space="preserve"> promote and market Frontier’s Resident Services to Residents Property Owner shall not enter into any exclusive access or bulk services agreement with another </w:t>
      </w:r>
      <w:proofErr w:type="gramStart"/>
      <w:r w:rsidRPr="00EE1242">
        <w:rPr>
          <w:rFonts w:ascii="Arial" w:eastAsia="MS Mincho" w:hAnsi="Arial" w:cs="Arial"/>
          <w:bCs/>
          <w:sz w:val="16"/>
          <w:szCs w:val="16"/>
        </w:rPr>
        <w:t>provider, and</w:t>
      </w:r>
      <w:proofErr w:type="gramEnd"/>
      <w:r w:rsidRPr="00EE1242">
        <w:rPr>
          <w:rFonts w:ascii="Arial" w:eastAsia="MS Mincho" w:hAnsi="Arial" w:cs="Arial"/>
          <w:bCs/>
          <w:sz w:val="16"/>
          <w:szCs w:val="16"/>
        </w:rPr>
        <w:t xml:space="preserve"> shall not otherwise grant any rights or licenses inconsistent with, or which materially impair or interfere with</w:t>
      </w:r>
      <w:r w:rsidR="00E1596D">
        <w:rPr>
          <w:rFonts w:ascii="Arial" w:eastAsia="MS Mincho" w:hAnsi="Arial" w:cs="Arial"/>
          <w:bCs/>
          <w:sz w:val="16"/>
          <w:szCs w:val="16"/>
        </w:rPr>
        <w:t>,</w:t>
      </w:r>
      <w:r w:rsidRPr="00EE1242">
        <w:rPr>
          <w:rFonts w:ascii="Arial" w:eastAsia="MS Mincho" w:hAnsi="Arial" w:cs="Arial"/>
          <w:bCs/>
          <w:sz w:val="16"/>
          <w:szCs w:val="16"/>
        </w:rPr>
        <w:t xml:space="preserve"> Property Owner’s marketing obligations hereunder, or the Program (defined below).</w:t>
      </w:r>
      <w:r w:rsidR="003A5159" w:rsidRPr="003A5159">
        <w:rPr>
          <w:rFonts w:ascii="Arial" w:eastAsia="MS Mincho" w:hAnsi="Arial" w:cs="Arial"/>
          <w:bCs/>
          <w:sz w:val="16"/>
          <w:szCs w:val="16"/>
        </w:rPr>
        <w:t xml:space="preserve"> For the purposes of this Section, </w:t>
      </w:r>
      <w:r w:rsidR="00BC0F6F">
        <w:rPr>
          <w:rFonts w:ascii="Arial" w:eastAsia="MS Mincho" w:hAnsi="Arial" w:cs="Arial"/>
          <w:bCs/>
          <w:sz w:val="16"/>
          <w:szCs w:val="16"/>
        </w:rPr>
        <w:t>“</w:t>
      </w:r>
      <w:r w:rsidR="00AE1440" w:rsidRPr="005C5DEA">
        <w:rPr>
          <w:rFonts w:ascii="Arial" w:eastAsia="MS Mincho" w:hAnsi="Arial" w:cs="Arial"/>
          <w:b/>
          <w:bCs/>
          <w:sz w:val="16"/>
          <w:szCs w:val="16"/>
        </w:rPr>
        <w:t>bulk</w:t>
      </w:r>
      <w:r w:rsidR="005C5DEA" w:rsidRPr="005C5DEA">
        <w:rPr>
          <w:rFonts w:ascii="Arial" w:eastAsia="MS Mincho" w:hAnsi="Arial" w:cs="Arial"/>
          <w:b/>
          <w:bCs/>
          <w:sz w:val="16"/>
          <w:szCs w:val="16"/>
        </w:rPr>
        <w:t xml:space="preserve"> </w:t>
      </w:r>
      <w:r w:rsidR="00AE1440" w:rsidRPr="003B4F7D">
        <w:rPr>
          <w:rFonts w:ascii="Arial" w:eastAsia="MS Mincho" w:hAnsi="Arial" w:cs="Arial"/>
          <w:b/>
          <w:bCs/>
          <w:sz w:val="16"/>
          <w:szCs w:val="16"/>
        </w:rPr>
        <w:t>services</w:t>
      </w:r>
      <w:r w:rsidR="003B4F7D" w:rsidRPr="00C615A8">
        <w:rPr>
          <w:rFonts w:ascii="Arial" w:eastAsia="MS Mincho" w:hAnsi="Arial"/>
          <w:sz w:val="16"/>
        </w:rPr>
        <w:t>”</w:t>
      </w:r>
      <w:r w:rsidR="00AE1440">
        <w:rPr>
          <w:rFonts w:ascii="Arial" w:eastAsia="MS Mincho" w:hAnsi="Arial" w:cs="Arial"/>
          <w:bCs/>
          <w:sz w:val="16"/>
          <w:szCs w:val="16"/>
        </w:rPr>
        <w:t xml:space="preserve"> shall mean </w:t>
      </w:r>
      <w:r w:rsidR="003A5159" w:rsidRPr="003A5159">
        <w:rPr>
          <w:rFonts w:ascii="Arial" w:eastAsia="MS Mincho" w:hAnsi="Arial" w:cs="Arial"/>
          <w:bCs/>
          <w:sz w:val="16"/>
          <w:szCs w:val="16"/>
        </w:rPr>
        <w:t xml:space="preserve">any or all voice, video, or </w:t>
      </w:r>
      <w:r w:rsidR="000573E9">
        <w:rPr>
          <w:rFonts w:ascii="Arial" w:eastAsia="MS Mincho" w:hAnsi="Arial" w:cs="Arial"/>
          <w:bCs/>
          <w:sz w:val="16"/>
          <w:szCs w:val="16"/>
        </w:rPr>
        <w:t>data/</w:t>
      </w:r>
      <w:r w:rsidR="00242D60">
        <w:rPr>
          <w:rFonts w:ascii="Arial" w:eastAsia="MS Mincho" w:hAnsi="Arial" w:cs="Arial"/>
          <w:bCs/>
          <w:sz w:val="16"/>
          <w:szCs w:val="16"/>
        </w:rPr>
        <w:t>i</w:t>
      </w:r>
      <w:r w:rsidR="003A5159" w:rsidRPr="003A5159">
        <w:rPr>
          <w:rFonts w:ascii="Arial" w:eastAsia="MS Mincho" w:hAnsi="Arial" w:cs="Arial"/>
          <w:bCs/>
          <w:sz w:val="16"/>
          <w:szCs w:val="16"/>
        </w:rPr>
        <w:t>nternet access services</w:t>
      </w:r>
      <w:r w:rsidR="00242D60" w:rsidRPr="003A5159">
        <w:rPr>
          <w:rFonts w:ascii="Arial" w:eastAsia="MS Mincho" w:hAnsi="Arial" w:cs="Arial"/>
          <w:bCs/>
          <w:sz w:val="16"/>
          <w:szCs w:val="16"/>
        </w:rPr>
        <w:t xml:space="preserve"> </w:t>
      </w:r>
      <w:r w:rsidR="00242D60">
        <w:rPr>
          <w:rFonts w:ascii="Arial" w:eastAsia="MS Mincho" w:hAnsi="Arial" w:cs="Arial"/>
          <w:bCs/>
          <w:sz w:val="16"/>
          <w:szCs w:val="16"/>
        </w:rPr>
        <w:t>provide</w:t>
      </w:r>
      <w:r w:rsidR="00242D60" w:rsidRPr="003A5159">
        <w:rPr>
          <w:rFonts w:ascii="Arial" w:eastAsia="MS Mincho" w:hAnsi="Arial" w:cs="Arial"/>
          <w:bCs/>
          <w:sz w:val="16"/>
          <w:szCs w:val="16"/>
        </w:rPr>
        <w:t xml:space="preserve">d to the </w:t>
      </w:r>
      <w:r w:rsidR="002D1DDC">
        <w:rPr>
          <w:rFonts w:ascii="Arial" w:eastAsia="MS Mincho" w:hAnsi="Arial" w:cs="Arial"/>
          <w:bCs/>
          <w:sz w:val="16"/>
          <w:szCs w:val="16"/>
        </w:rPr>
        <w:t>Living Units</w:t>
      </w:r>
      <w:r w:rsidR="00242D60" w:rsidRPr="003A5159">
        <w:rPr>
          <w:rFonts w:ascii="Arial" w:eastAsia="MS Mincho" w:hAnsi="Arial" w:cs="Arial"/>
          <w:bCs/>
          <w:sz w:val="16"/>
          <w:szCs w:val="16"/>
        </w:rPr>
        <w:t xml:space="preserve"> </w:t>
      </w:r>
      <w:r w:rsidR="00F37450">
        <w:rPr>
          <w:rFonts w:ascii="Arial" w:eastAsia="MS Mincho" w:hAnsi="Arial" w:cs="Arial"/>
          <w:bCs/>
          <w:sz w:val="16"/>
          <w:szCs w:val="16"/>
        </w:rPr>
        <w:t xml:space="preserve">at a discounted rate </w:t>
      </w:r>
      <w:r w:rsidR="00242D60" w:rsidRPr="003A5159">
        <w:rPr>
          <w:rFonts w:ascii="Arial" w:eastAsia="MS Mincho" w:hAnsi="Arial" w:cs="Arial"/>
          <w:bCs/>
          <w:sz w:val="16"/>
          <w:szCs w:val="16"/>
        </w:rPr>
        <w:t xml:space="preserve">to </w:t>
      </w:r>
      <w:r w:rsidR="00242D60">
        <w:rPr>
          <w:rFonts w:ascii="Arial" w:eastAsia="MS Mincho" w:hAnsi="Arial" w:cs="Arial"/>
          <w:bCs/>
          <w:sz w:val="16"/>
          <w:szCs w:val="16"/>
        </w:rPr>
        <w:t>which the R</w:t>
      </w:r>
      <w:r w:rsidR="00242D60" w:rsidRPr="003A5159">
        <w:rPr>
          <w:rFonts w:ascii="Arial" w:eastAsia="MS Mincho" w:hAnsi="Arial" w:cs="Arial"/>
          <w:bCs/>
          <w:sz w:val="16"/>
          <w:szCs w:val="16"/>
        </w:rPr>
        <w:t>esidents</w:t>
      </w:r>
      <w:r w:rsidR="00F37450">
        <w:rPr>
          <w:rFonts w:ascii="Arial" w:eastAsia="MS Mincho" w:hAnsi="Arial" w:cs="Arial"/>
          <w:bCs/>
          <w:sz w:val="16"/>
          <w:szCs w:val="16"/>
        </w:rPr>
        <w:t xml:space="preserve"> at the Property</w:t>
      </w:r>
      <w:r w:rsidR="00242D60" w:rsidRPr="003A5159">
        <w:rPr>
          <w:rFonts w:ascii="Arial" w:eastAsia="MS Mincho" w:hAnsi="Arial" w:cs="Arial"/>
          <w:bCs/>
          <w:sz w:val="16"/>
          <w:szCs w:val="16"/>
        </w:rPr>
        <w:t xml:space="preserve"> must subscribe</w:t>
      </w:r>
      <w:r w:rsidR="00242D60">
        <w:rPr>
          <w:rFonts w:ascii="Arial" w:eastAsia="MS Mincho" w:hAnsi="Arial" w:cs="Arial"/>
          <w:bCs/>
          <w:sz w:val="16"/>
          <w:szCs w:val="16"/>
        </w:rPr>
        <w:t>,</w:t>
      </w:r>
      <w:r w:rsidR="003A5159" w:rsidRPr="003A5159">
        <w:rPr>
          <w:rFonts w:ascii="Arial" w:eastAsia="MS Mincho" w:hAnsi="Arial" w:cs="Arial"/>
          <w:bCs/>
          <w:sz w:val="16"/>
          <w:szCs w:val="16"/>
        </w:rPr>
        <w:t xml:space="preserve"> </w:t>
      </w:r>
      <w:r w:rsidR="00242D60">
        <w:rPr>
          <w:rFonts w:ascii="Arial" w:eastAsia="MS Mincho" w:hAnsi="Arial" w:cs="Arial"/>
          <w:bCs/>
          <w:sz w:val="16"/>
          <w:szCs w:val="16"/>
        </w:rPr>
        <w:t>based upon an</w:t>
      </w:r>
      <w:r w:rsidR="003A5159" w:rsidRPr="003A5159">
        <w:rPr>
          <w:rFonts w:ascii="Arial" w:eastAsia="MS Mincho" w:hAnsi="Arial" w:cs="Arial"/>
          <w:bCs/>
          <w:sz w:val="16"/>
          <w:szCs w:val="16"/>
        </w:rPr>
        <w:t xml:space="preserve"> agreement between</w:t>
      </w:r>
      <w:r w:rsidR="004F31E2">
        <w:rPr>
          <w:rFonts w:ascii="Arial" w:eastAsia="MS Mincho" w:hAnsi="Arial" w:cs="Arial"/>
          <w:bCs/>
          <w:sz w:val="16"/>
          <w:szCs w:val="16"/>
        </w:rPr>
        <w:t xml:space="preserve"> the Property Owner and a third-</w:t>
      </w:r>
      <w:r w:rsidR="003A5159" w:rsidRPr="003A5159">
        <w:rPr>
          <w:rFonts w:ascii="Arial" w:eastAsia="MS Mincho" w:hAnsi="Arial" w:cs="Arial"/>
          <w:bCs/>
          <w:sz w:val="16"/>
          <w:szCs w:val="16"/>
        </w:rPr>
        <w:t>party service provider</w:t>
      </w:r>
      <w:r w:rsidR="00810944">
        <w:rPr>
          <w:rFonts w:ascii="Arial" w:eastAsia="MS Mincho" w:hAnsi="Arial" w:cs="Arial"/>
          <w:bCs/>
          <w:sz w:val="16"/>
          <w:szCs w:val="16"/>
        </w:rPr>
        <w:t>.</w:t>
      </w:r>
      <w:r w:rsidR="003A5159" w:rsidRPr="003A5159">
        <w:rPr>
          <w:rFonts w:ascii="Arial" w:eastAsia="MS Mincho" w:hAnsi="Arial" w:cs="Arial"/>
          <w:bCs/>
          <w:sz w:val="16"/>
          <w:szCs w:val="16"/>
        </w:rPr>
        <w:t xml:space="preserve"> </w:t>
      </w:r>
    </w:p>
    <w:p w14:paraId="4F8F8A52" w14:textId="1758B18E" w:rsidR="00B4030A" w:rsidRPr="00EE1242" w:rsidRDefault="00B4030A" w:rsidP="00B4030A">
      <w:pPr>
        <w:tabs>
          <w:tab w:val="left" w:pos="360"/>
        </w:tabs>
        <w:spacing w:after="120"/>
        <w:ind w:firstLine="360"/>
        <w:jc w:val="both"/>
        <w:outlineLvl w:val="0"/>
        <w:rPr>
          <w:rFonts w:ascii="Arial" w:eastAsia="MS Mincho" w:hAnsi="Arial" w:cs="Arial"/>
          <w:bCs/>
          <w:sz w:val="16"/>
          <w:szCs w:val="16"/>
        </w:rPr>
      </w:pPr>
      <w:r w:rsidRPr="00EE1242">
        <w:rPr>
          <w:rFonts w:ascii="Arial" w:eastAsia="MS Mincho" w:hAnsi="Arial" w:cs="Arial"/>
          <w:bCs/>
          <w:sz w:val="16"/>
          <w:szCs w:val="16"/>
        </w:rPr>
        <w:t>b.</w:t>
      </w:r>
      <w:r w:rsidRPr="00EE1242">
        <w:rPr>
          <w:rFonts w:ascii="Arial" w:eastAsia="MS Mincho" w:hAnsi="Arial" w:cs="Arial"/>
          <w:bCs/>
          <w:sz w:val="16"/>
          <w:szCs w:val="16"/>
        </w:rPr>
        <w:tab/>
      </w:r>
      <w:r w:rsidRPr="00EE1242">
        <w:rPr>
          <w:rFonts w:ascii="Arial" w:eastAsia="MS Mincho" w:hAnsi="Arial" w:cs="Arial"/>
          <w:bCs/>
          <w:sz w:val="16"/>
          <w:szCs w:val="16"/>
          <w:u w:val="single"/>
        </w:rPr>
        <w:t>Marketing Program</w:t>
      </w:r>
      <w:r w:rsidRPr="00874862">
        <w:rPr>
          <w:rFonts w:ascii="Arial" w:eastAsia="MS Mincho" w:hAnsi="Arial" w:cs="Arial"/>
          <w:bCs/>
          <w:sz w:val="16"/>
          <w:szCs w:val="16"/>
        </w:rPr>
        <w:t>.</w:t>
      </w:r>
      <w:r w:rsidRPr="00EE1242">
        <w:rPr>
          <w:rFonts w:ascii="Arial" w:eastAsia="MS Mincho" w:hAnsi="Arial" w:cs="Arial"/>
          <w:bCs/>
          <w:sz w:val="16"/>
          <w:szCs w:val="16"/>
        </w:rPr>
        <w:t xml:space="preserve">  </w:t>
      </w:r>
      <w:r w:rsidR="00A720E2">
        <w:rPr>
          <w:rFonts w:ascii="Arial" w:eastAsia="MS Mincho" w:hAnsi="Arial" w:cs="Arial"/>
          <w:bCs/>
          <w:sz w:val="16"/>
          <w:szCs w:val="16"/>
        </w:rPr>
        <w:t xml:space="preserve">At Frontier’s expense, </w:t>
      </w:r>
      <w:r w:rsidRPr="00EE1242">
        <w:rPr>
          <w:rFonts w:ascii="Arial" w:eastAsia="MS Mincho" w:hAnsi="Arial" w:cs="Arial"/>
          <w:bCs/>
          <w:sz w:val="16"/>
          <w:szCs w:val="16"/>
        </w:rPr>
        <w:t>Frontier will design and implement a Marketing Program (</w:t>
      </w:r>
      <w:r w:rsidR="00E1596D">
        <w:rPr>
          <w:rFonts w:ascii="Arial" w:eastAsia="MS Mincho" w:hAnsi="Arial" w:cs="Arial"/>
          <w:bCs/>
          <w:sz w:val="16"/>
          <w:szCs w:val="16"/>
        </w:rPr>
        <w:t>t</w:t>
      </w:r>
      <w:r w:rsidRPr="00EE1242">
        <w:rPr>
          <w:rFonts w:ascii="Arial" w:eastAsia="MS Mincho" w:hAnsi="Arial" w:cs="Arial"/>
          <w:bCs/>
          <w:sz w:val="16"/>
          <w:szCs w:val="16"/>
        </w:rPr>
        <w:t xml:space="preserve">he </w:t>
      </w:r>
      <w:r w:rsidR="00BC0F6F">
        <w:rPr>
          <w:rFonts w:ascii="Arial" w:eastAsia="MS Mincho" w:hAnsi="Arial" w:cs="Arial"/>
          <w:bCs/>
          <w:sz w:val="16"/>
          <w:szCs w:val="16"/>
        </w:rPr>
        <w:t>“</w:t>
      </w:r>
      <w:r w:rsidRPr="005C5DEA">
        <w:rPr>
          <w:rFonts w:ascii="Arial" w:eastAsia="MS Mincho" w:hAnsi="Arial" w:cs="Arial"/>
          <w:b/>
          <w:bCs/>
          <w:sz w:val="16"/>
          <w:szCs w:val="16"/>
        </w:rPr>
        <w:t>Program</w:t>
      </w:r>
      <w:r w:rsidR="00BC0F6F">
        <w:rPr>
          <w:rFonts w:ascii="Arial" w:eastAsia="MS Mincho" w:hAnsi="Arial" w:cs="Arial"/>
          <w:bCs/>
          <w:sz w:val="16"/>
          <w:szCs w:val="16"/>
        </w:rPr>
        <w:t>”</w:t>
      </w:r>
      <w:r w:rsidRPr="00EE1242">
        <w:rPr>
          <w:rFonts w:ascii="Arial" w:eastAsia="MS Mincho" w:hAnsi="Arial" w:cs="Arial"/>
          <w:bCs/>
          <w:sz w:val="16"/>
          <w:szCs w:val="16"/>
        </w:rPr>
        <w:t>)</w:t>
      </w:r>
      <w:r w:rsidR="00242D60">
        <w:rPr>
          <w:rFonts w:ascii="Arial" w:eastAsia="MS Mincho" w:hAnsi="Arial" w:cs="Arial"/>
          <w:bCs/>
          <w:sz w:val="16"/>
          <w:szCs w:val="16"/>
        </w:rPr>
        <w:t xml:space="preserve"> </w:t>
      </w:r>
      <w:r w:rsidRPr="00EE1242">
        <w:rPr>
          <w:rFonts w:ascii="Arial" w:eastAsia="MS Mincho" w:hAnsi="Arial" w:cs="Arial"/>
          <w:bCs/>
          <w:sz w:val="16"/>
          <w:szCs w:val="16"/>
        </w:rPr>
        <w:t>at</w:t>
      </w:r>
      <w:r w:rsidR="00242D60">
        <w:rPr>
          <w:rFonts w:ascii="Arial" w:eastAsia="MS Mincho" w:hAnsi="Arial" w:cs="Arial"/>
          <w:bCs/>
          <w:sz w:val="16"/>
          <w:szCs w:val="16"/>
        </w:rPr>
        <w:t xml:space="preserve"> </w:t>
      </w:r>
      <w:r w:rsidR="003A5159">
        <w:rPr>
          <w:rFonts w:ascii="Arial" w:eastAsia="MS Mincho" w:hAnsi="Arial" w:cs="Arial"/>
          <w:bCs/>
          <w:sz w:val="16"/>
          <w:szCs w:val="16"/>
        </w:rPr>
        <w:t xml:space="preserve">the </w:t>
      </w:r>
      <w:r w:rsidR="0014046E">
        <w:rPr>
          <w:rFonts w:ascii="Arial" w:eastAsia="MS Mincho" w:hAnsi="Arial" w:cs="Arial"/>
          <w:bCs/>
          <w:sz w:val="16"/>
          <w:szCs w:val="16"/>
        </w:rPr>
        <w:t>Property</w:t>
      </w:r>
      <w:r w:rsidR="001936F7">
        <w:rPr>
          <w:rFonts w:ascii="Arial" w:eastAsia="MS Mincho" w:hAnsi="Arial" w:cs="Arial"/>
          <w:bCs/>
          <w:sz w:val="16"/>
          <w:szCs w:val="16"/>
        </w:rPr>
        <w:t>.</w:t>
      </w:r>
      <w:r w:rsidRPr="00EE1242">
        <w:rPr>
          <w:rFonts w:ascii="Arial" w:eastAsia="MS Mincho" w:hAnsi="Arial" w:cs="Arial"/>
          <w:bCs/>
          <w:sz w:val="16"/>
          <w:szCs w:val="16"/>
        </w:rPr>
        <w:t xml:space="preserve"> </w:t>
      </w:r>
      <w:r w:rsidR="00FD6B47">
        <w:rPr>
          <w:rFonts w:ascii="Arial" w:eastAsia="MS Mincho" w:hAnsi="Arial" w:cs="Arial"/>
          <w:bCs/>
          <w:sz w:val="16"/>
          <w:szCs w:val="16"/>
        </w:rPr>
        <w:t xml:space="preserve">Property </w:t>
      </w:r>
      <w:r w:rsidRPr="00EE1242">
        <w:rPr>
          <w:rFonts w:ascii="Arial" w:eastAsia="MS Mincho" w:hAnsi="Arial" w:cs="Arial"/>
          <w:bCs/>
          <w:sz w:val="16"/>
          <w:szCs w:val="16"/>
        </w:rPr>
        <w:t>Owner agrees to cooperate with Frontier in promoting the Resident Services to Residents</w:t>
      </w:r>
      <w:r w:rsidR="001936F7">
        <w:rPr>
          <w:rFonts w:ascii="Arial" w:eastAsia="MS Mincho" w:hAnsi="Arial" w:cs="Arial"/>
          <w:bCs/>
          <w:sz w:val="16"/>
          <w:szCs w:val="16"/>
        </w:rPr>
        <w:t xml:space="preserve"> in</w:t>
      </w:r>
      <w:r w:rsidR="00E1596D">
        <w:rPr>
          <w:rFonts w:ascii="Arial" w:eastAsia="MS Mincho" w:hAnsi="Arial" w:cs="Arial"/>
          <w:bCs/>
          <w:sz w:val="16"/>
          <w:szCs w:val="16"/>
        </w:rPr>
        <w:t xml:space="preserve"> accordance with the Program</w:t>
      </w:r>
      <w:r w:rsidRPr="00EE1242">
        <w:rPr>
          <w:rFonts w:ascii="Arial" w:eastAsia="MS Mincho" w:hAnsi="Arial" w:cs="Arial"/>
          <w:bCs/>
          <w:sz w:val="16"/>
          <w:szCs w:val="16"/>
        </w:rPr>
        <w:t xml:space="preserve">.  Such promotional activities may include, but not be limited to, the activities listed in this </w:t>
      </w:r>
      <w:r>
        <w:rPr>
          <w:rFonts w:ascii="Arial" w:eastAsia="MS Mincho" w:hAnsi="Arial" w:cs="Arial"/>
          <w:bCs/>
          <w:sz w:val="16"/>
          <w:szCs w:val="16"/>
        </w:rPr>
        <w:t>Agreement</w:t>
      </w:r>
      <w:r w:rsidRPr="00EE1242">
        <w:rPr>
          <w:rFonts w:ascii="Arial" w:eastAsia="MS Mincho" w:hAnsi="Arial" w:cs="Arial"/>
          <w:bCs/>
          <w:sz w:val="16"/>
          <w:szCs w:val="16"/>
        </w:rPr>
        <w:t>, which Frontier and Property Owner agree to review on an annual basis, and</w:t>
      </w:r>
      <w:r w:rsidR="00374735">
        <w:rPr>
          <w:rFonts w:ascii="Arial" w:eastAsia="MS Mincho" w:hAnsi="Arial" w:cs="Arial"/>
          <w:bCs/>
          <w:sz w:val="16"/>
          <w:szCs w:val="16"/>
        </w:rPr>
        <w:t xml:space="preserve"> to revise</w:t>
      </w:r>
      <w:r w:rsidR="00E1596D">
        <w:rPr>
          <w:rFonts w:ascii="Arial" w:eastAsia="MS Mincho" w:hAnsi="Arial" w:cs="Arial"/>
          <w:bCs/>
          <w:sz w:val="16"/>
          <w:szCs w:val="16"/>
        </w:rPr>
        <w:t>,</w:t>
      </w:r>
      <w:r w:rsidRPr="00EE1242">
        <w:rPr>
          <w:rFonts w:ascii="Arial" w:eastAsia="MS Mincho" w:hAnsi="Arial" w:cs="Arial"/>
          <w:bCs/>
          <w:sz w:val="16"/>
          <w:szCs w:val="16"/>
        </w:rPr>
        <w:t xml:space="preserve"> as appropriate, </w:t>
      </w:r>
      <w:r w:rsidRPr="001936F7">
        <w:rPr>
          <w:rFonts w:ascii="Arial" w:eastAsia="MS Mincho" w:hAnsi="Arial" w:cs="Arial"/>
          <w:bCs/>
          <w:sz w:val="16"/>
          <w:szCs w:val="16"/>
        </w:rPr>
        <w:t xml:space="preserve">in </w:t>
      </w:r>
      <w:r w:rsidRPr="00EE1242">
        <w:rPr>
          <w:rFonts w:ascii="Arial" w:eastAsia="MS Mincho" w:hAnsi="Arial" w:cs="Arial"/>
          <w:bCs/>
          <w:sz w:val="16"/>
          <w:szCs w:val="16"/>
        </w:rPr>
        <w:t>order to ensure the success of the Program.</w:t>
      </w:r>
    </w:p>
    <w:p w14:paraId="50BA3EBC" w14:textId="704F9317"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c.</w:t>
      </w:r>
      <w:r w:rsidRPr="00EE1242">
        <w:rPr>
          <w:rFonts w:ascii="Arial" w:eastAsia="MS Mincho" w:hAnsi="Arial" w:cs="Arial"/>
          <w:bCs/>
          <w:sz w:val="16"/>
          <w:szCs w:val="16"/>
        </w:rPr>
        <w:tab/>
      </w:r>
      <w:r w:rsidRPr="00EE1242">
        <w:rPr>
          <w:rFonts w:ascii="Arial" w:eastAsia="MS Mincho" w:hAnsi="Arial" w:cs="Arial"/>
          <w:bCs/>
          <w:sz w:val="16"/>
          <w:szCs w:val="16"/>
          <w:u w:val="single"/>
        </w:rPr>
        <w:t xml:space="preserve">Signage and Display </w:t>
      </w:r>
      <w:r>
        <w:rPr>
          <w:rFonts w:ascii="Arial" w:eastAsia="MS Mincho" w:hAnsi="Arial" w:cs="Arial"/>
          <w:bCs/>
          <w:sz w:val="16"/>
          <w:szCs w:val="16"/>
          <w:u w:val="single"/>
        </w:rPr>
        <w:t>Collateral</w:t>
      </w:r>
      <w:r w:rsidRPr="00874862">
        <w:rPr>
          <w:rFonts w:ascii="Arial" w:eastAsia="MS Mincho" w:hAnsi="Arial" w:cs="Arial"/>
          <w:bCs/>
          <w:sz w:val="16"/>
          <w:szCs w:val="16"/>
        </w:rPr>
        <w:t>.</w:t>
      </w:r>
      <w:r w:rsidRPr="00EE1242">
        <w:rPr>
          <w:rFonts w:ascii="Arial" w:eastAsia="MS Mincho" w:hAnsi="Arial" w:cs="Arial"/>
          <w:bCs/>
          <w:sz w:val="16"/>
          <w:szCs w:val="16"/>
        </w:rPr>
        <w:t xml:space="preserve">  </w:t>
      </w:r>
      <w:r w:rsidR="00A720E2">
        <w:rPr>
          <w:rFonts w:ascii="Arial" w:eastAsia="MS Mincho" w:hAnsi="Arial" w:cs="Arial"/>
          <w:bCs/>
          <w:sz w:val="16"/>
          <w:szCs w:val="16"/>
        </w:rPr>
        <w:t xml:space="preserve">At Frontier’s expense, </w:t>
      </w:r>
      <w:r w:rsidRPr="00EE1242">
        <w:rPr>
          <w:rFonts w:ascii="Arial" w:eastAsia="MS Mincho" w:hAnsi="Arial" w:cs="Arial"/>
          <w:bCs/>
          <w:sz w:val="16"/>
          <w:szCs w:val="16"/>
        </w:rPr>
        <w:t xml:space="preserve">Frontier will provide signage and display </w:t>
      </w:r>
      <w:r>
        <w:rPr>
          <w:rFonts w:ascii="Arial" w:eastAsia="MS Mincho" w:hAnsi="Arial" w:cs="Arial"/>
          <w:bCs/>
          <w:sz w:val="16"/>
          <w:szCs w:val="16"/>
        </w:rPr>
        <w:t>collateral</w:t>
      </w:r>
      <w:r w:rsidRPr="00EE1242">
        <w:rPr>
          <w:rFonts w:ascii="Arial" w:eastAsia="MS Mincho" w:hAnsi="Arial" w:cs="Arial"/>
          <w:bCs/>
          <w:sz w:val="16"/>
          <w:szCs w:val="16"/>
        </w:rPr>
        <w:t xml:space="preserve"> and Property Owner will provide for placement in high-traffic areas </w:t>
      </w:r>
      <w:r w:rsidR="00A720E2">
        <w:rPr>
          <w:rFonts w:ascii="Arial" w:eastAsia="MS Mincho" w:hAnsi="Arial" w:cs="Arial"/>
          <w:bCs/>
          <w:sz w:val="16"/>
          <w:szCs w:val="16"/>
        </w:rPr>
        <w:t>at</w:t>
      </w:r>
      <w:r w:rsidRPr="00EE1242">
        <w:rPr>
          <w:rFonts w:ascii="Arial" w:eastAsia="MS Mincho" w:hAnsi="Arial" w:cs="Arial"/>
          <w:bCs/>
          <w:sz w:val="16"/>
          <w:szCs w:val="16"/>
        </w:rPr>
        <w:t xml:space="preserve">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including but not limited to</w:t>
      </w:r>
      <w:r w:rsidR="00AC5B50">
        <w:rPr>
          <w:rFonts w:ascii="Arial" w:eastAsia="MS Mincho" w:hAnsi="Arial" w:cs="Arial"/>
          <w:bCs/>
          <w:sz w:val="16"/>
          <w:szCs w:val="16"/>
        </w:rPr>
        <w:t xml:space="preserve"> and as applicable,</w:t>
      </w:r>
      <w:r w:rsidRPr="00EE1242">
        <w:rPr>
          <w:rFonts w:ascii="Arial" w:eastAsia="MS Mincho" w:hAnsi="Arial" w:cs="Arial"/>
          <w:bCs/>
          <w:sz w:val="16"/>
          <w:szCs w:val="16"/>
        </w:rPr>
        <w:t xml:space="preserve">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’s Visitor’s Center, Information Center, Business Center, Leasing Office, Fitness Center, </w:t>
      </w:r>
      <w:r w:rsidR="001B21D5">
        <w:rPr>
          <w:rFonts w:ascii="Arial" w:eastAsia="MS Mincho" w:hAnsi="Arial" w:cs="Arial"/>
          <w:bCs/>
          <w:sz w:val="16"/>
          <w:szCs w:val="16"/>
        </w:rPr>
        <w:t>M</w:t>
      </w:r>
      <w:r w:rsidRPr="00EE1242">
        <w:rPr>
          <w:rFonts w:ascii="Arial" w:eastAsia="MS Mincho" w:hAnsi="Arial" w:cs="Arial"/>
          <w:bCs/>
          <w:sz w:val="16"/>
          <w:szCs w:val="16"/>
        </w:rPr>
        <w:t xml:space="preserve">odel Living Units </w:t>
      </w:r>
      <w:r w:rsidR="001B21D5" w:rsidRPr="00425846">
        <w:rPr>
          <w:rFonts w:ascii="Arial" w:eastAsia="MS Mincho" w:hAnsi="Arial" w:cs="Arial"/>
          <w:bCs/>
          <w:sz w:val="16"/>
          <w:szCs w:val="16"/>
        </w:rPr>
        <w:t>(</w:t>
      </w:r>
      <w:r w:rsidR="00A825E3">
        <w:rPr>
          <w:rFonts w:ascii="Arial" w:eastAsia="MS Mincho" w:hAnsi="Arial" w:cs="Arial"/>
          <w:bCs/>
          <w:sz w:val="16"/>
          <w:szCs w:val="16"/>
        </w:rPr>
        <w:t xml:space="preserve">as used herein, the term </w:t>
      </w:r>
      <w:r w:rsidR="00BC0F6F">
        <w:rPr>
          <w:rFonts w:ascii="Arial" w:eastAsia="MS Mincho" w:hAnsi="Arial" w:cs="Arial"/>
          <w:bCs/>
          <w:sz w:val="16"/>
          <w:szCs w:val="16"/>
        </w:rPr>
        <w:t>“</w:t>
      </w:r>
      <w:r w:rsidR="00A825E3" w:rsidRPr="005C5DEA">
        <w:rPr>
          <w:rFonts w:ascii="Arial" w:eastAsia="MS Mincho" w:hAnsi="Arial" w:cs="Arial"/>
          <w:b/>
          <w:bCs/>
          <w:sz w:val="16"/>
          <w:szCs w:val="16"/>
        </w:rPr>
        <w:t>Model Living Unit</w:t>
      </w:r>
      <w:r w:rsidR="00BC0F6F">
        <w:rPr>
          <w:rFonts w:ascii="Arial" w:eastAsia="MS Mincho" w:hAnsi="Arial" w:cs="Arial"/>
          <w:bCs/>
          <w:sz w:val="16"/>
          <w:szCs w:val="16"/>
        </w:rPr>
        <w:t>”</w:t>
      </w:r>
      <w:r w:rsidR="00A825E3">
        <w:rPr>
          <w:rFonts w:ascii="Arial" w:eastAsia="MS Mincho" w:hAnsi="Arial" w:cs="Arial"/>
          <w:bCs/>
          <w:sz w:val="16"/>
          <w:szCs w:val="16"/>
        </w:rPr>
        <w:t xml:space="preserve"> shall refer to each </w:t>
      </w:r>
      <w:r w:rsidR="001B21D5" w:rsidRPr="00425846">
        <w:rPr>
          <w:rFonts w:ascii="Arial" w:eastAsia="MS Mincho" w:hAnsi="Arial" w:cs="Arial"/>
          <w:bCs/>
          <w:sz w:val="16"/>
          <w:szCs w:val="16"/>
        </w:rPr>
        <w:t xml:space="preserve">unoccupied unit </w:t>
      </w:r>
      <w:r w:rsidR="00A825E3">
        <w:rPr>
          <w:rFonts w:ascii="Arial" w:eastAsia="MS Mincho" w:hAnsi="Arial" w:cs="Arial"/>
          <w:bCs/>
          <w:sz w:val="16"/>
          <w:szCs w:val="16"/>
        </w:rPr>
        <w:t xml:space="preserve">at a </w:t>
      </w:r>
      <w:r w:rsidR="0014046E">
        <w:rPr>
          <w:rFonts w:ascii="Arial" w:eastAsia="MS Mincho" w:hAnsi="Arial" w:cs="Arial"/>
          <w:bCs/>
          <w:sz w:val="16"/>
          <w:szCs w:val="16"/>
        </w:rPr>
        <w:t>Property</w:t>
      </w:r>
      <w:r w:rsidR="00A825E3">
        <w:rPr>
          <w:rFonts w:ascii="Arial" w:eastAsia="MS Mincho" w:hAnsi="Arial" w:cs="Arial"/>
          <w:bCs/>
          <w:sz w:val="16"/>
          <w:szCs w:val="16"/>
        </w:rPr>
        <w:t xml:space="preserve"> </w:t>
      </w:r>
      <w:r w:rsidR="001B21D5" w:rsidRPr="00425846">
        <w:rPr>
          <w:rFonts w:ascii="Arial" w:eastAsia="MS Mincho" w:hAnsi="Arial" w:cs="Arial"/>
          <w:bCs/>
          <w:sz w:val="16"/>
          <w:szCs w:val="16"/>
        </w:rPr>
        <w:t>used for Property Owner’s marketing purposes)</w:t>
      </w:r>
      <w:r w:rsidR="001B21D5" w:rsidRPr="001B21D5">
        <w:rPr>
          <w:rFonts w:ascii="Arial" w:eastAsia="MS Mincho" w:hAnsi="Arial" w:cs="Arial"/>
          <w:bCs/>
          <w:i/>
          <w:sz w:val="16"/>
          <w:szCs w:val="16"/>
        </w:rPr>
        <w:t xml:space="preserve"> </w:t>
      </w:r>
      <w:r w:rsidRPr="00EE1242">
        <w:rPr>
          <w:rFonts w:ascii="Arial" w:eastAsia="MS Mincho" w:hAnsi="Arial" w:cs="Arial"/>
          <w:bCs/>
          <w:sz w:val="16"/>
          <w:szCs w:val="16"/>
        </w:rPr>
        <w:t xml:space="preserve">and other mutually agreed upon locations.  The </w:t>
      </w:r>
      <w:r w:rsidR="00EC74B6">
        <w:rPr>
          <w:rFonts w:ascii="Arial" w:eastAsia="MS Mincho" w:hAnsi="Arial" w:cs="Arial"/>
          <w:bCs/>
          <w:sz w:val="16"/>
          <w:szCs w:val="16"/>
        </w:rPr>
        <w:t>P</w:t>
      </w:r>
      <w:r w:rsidRPr="00EE1242">
        <w:rPr>
          <w:rFonts w:ascii="Arial" w:eastAsia="MS Mincho" w:hAnsi="Arial" w:cs="Arial"/>
          <w:bCs/>
          <w:sz w:val="16"/>
          <w:szCs w:val="16"/>
        </w:rPr>
        <w:t xml:space="preserve">arties shall </w:t>
      </w:r>
      <w:r w:rsidR="00191588">
        <w:rPr>
          <w:rFonts w:ascii="Arial" w:eastAsia="MS Mincho" w:hAnsi="Arial" w:cs="Arial"/>
          <w:bCs/>
          <w:sz w:val="16"/>
          <w:szCs w:val="16"/>
        </w:rPr>
        <w:t xml:space="preserve">confer regarding the most efficacious </w:t>
      </w:r>
      <w:r w:rsidRPr="00EE1242">
        <w:rPr>
          <w:rFonts w:ascii="Arial" w:eastAsia="MS Mincho" w:hAnsi="Arial" w:cs="Arial"/>
          <w:bCs/>
          <w:sz w:val="16"/>
          <w:szCs w:val="16"/>
        </w:rPr>
        <w:t>location of all signage and display</w:t>
      </w:r>
      <w:r>
        <w:rPr>
          <w:rFonts w:ascii="Arial" w:eastAsia="MS Mincho" w:hAnsi="Arial" w:cs="Arial"/>
          <w:bCs/>
          <w:sz w:val="16"/>
          <w:szCs w:val="16"/>
        </w:rPr>
        <w:t xml:space="preserve"> collatera</w:t>
      </w:r>
      <w:r w:rsidR="00714867">
        <w:rPr>
          <w:rFonts w:ascii="Arial" w:eastAsia="MS Mincho" w:hAnsi="Arial" w:cs="Arial"/>
          <w:bCs/>
          <w:sz w:val="16"/>
          <w:szCs w:val="16"/>
        </w:rPr>
        <w:t>l</w:t>
      </w:r>
      <w:r w:rsidR="00191588">
        <w:rPr>
          <w:rFonts w:ascii="Arial" w:eastAsia="MS Mincho" w:hAnsi="Arial" w:cs="Arial"/>
          <w:bCs/>
          <w:sz w:val="16"/>
          <w:szCs w:val="16"/>
        </w:rPr>
        <w:t xml:space="preserve">, </w:t>
      </w:r>
      <w:r w:rsidR="00254756">
        <w:rPr>
          <w:rFonts w:ascii="Arial" w:eastAsia="MS Mincho" w:hAnsi="Arial" w:cs="Arial"/>
          <w:bCs/>
          <w:sz w:val="16"/>
          <w:szCs w:val="16"/>
        </w:rPr>
        <w:t xml:space="preserve">provided </w:t>
      </w:r>
      <w:r w:rsidR="00191588">
        <w:rPr>
          <w:rFonts w:ascii="Arial" w:eastAsia="MS Mincho" w:hAnsi="Arial" w:cs="Arial"/>
          <w:bCs/>
          <w:sz w:val="16"/>
          <w:szCs w:val="16"/>
        </w:rPr>
        <w:t xml:space="preserve">Frontier </w:t>
      </w:r>
      <w:r w:rsidR="00254756">
        <w:rPr>
          <w:rFonts w:ascii="Arial" w:eastAsia="MS Mincho" w:hAnsi="Arial" w:cs="Arial"/>
          <w:bCs/>
          <w:sz w:val="16"/>
          <w:szCs w:val="16"/>
        </w:rPr>
        <w:t xml:space="preserve">shall </w:t>
      </w:r>
      <w:r w:rsidR="00191588">
        <w:rPr>
          <w:rFonts w:ascii="Arial" w:eastAsia="MS Mincho" w:hAnsi="Arial" w:cs="Arial"/>
          <w:bCs/>
          <w:sz w:val="16"/>
          <w:szCs w:val="16"/>
        </w:rPr>
        <w:t xml:space="preserve">have the final determination as to exact positioning, </w:t>
      </w:r>
      <w:r w:rsidR="00714867">
        <w:rPr>
          <w:rFonts w:ascii="Arial" w:eastAsia="MS Mincho" w:hAnsi="Arial" w:cs="Arial"/>
          <w:bCs/>
          <w:sz w:val="16"/>
          <w:szCs w:val="16"/>
        </w:rPr>
        <w:t>which Property Owner shall comply with, subject to any restrictions imposed by applicable laws</w:t>
      </w:r>
      <w:r w:rsidRPr="00EE1242">
        <w:rPr>
          <w:rFonts w:ascii="Arial" w:eastAsia="MS Mincho" w:hAnsi="Arial" w:cs="Arial"/>
          <w:bCs/>
          <w:sz w:val="16"/>
          <w:szCs w:val="16"/>
        </w:rPr>
        <w:t xml:space="preserve">. </w:t>
      </w:r>
    </w:p>
    <w:p w14:paraId="3A76E401" w14:textId="3D8674B2" w:rsidR="0074129D" w:rsidRPr="00EE1242" w:rsidRDefault="00B4030A" w:rsidP="0074129D">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d.</w:t>
      </w:r>
      <w:r w:rsidRPr="00EE1242">
        <w:rPr>
          <w:rFonts w:ascii="Arial" w:eastAsia="MS Mincho" w:hAnsi="Arial" w:cs="Arial"/>
          <w:bCs/>
          <w:sz w:val="16"/>
          <w:szCs w:val="16"/>
        </w:rPr>
        <w:tab/>
      </w:r>
      <w:r w:rsidRPr="00EE1242">
        <w:rPr>
          <w:rFonts w:ascii="Arial" w:eastAsia="MS Mincho" w:hAnsi="Arial" w:cs="Arial"/>
          <w:bCs/>
          <w:sz w:val="16"/>
          <w:szCs w:val="16"/>
          <w:u w:val="single"/>
        </w:rPr>
        <w:t>Promotional Materials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 </w:t>
      </w:r>
      <w:r w:rsidR="00A2685C" w:rsidRPr="00A2685C">
        <w:rPr>
          <w:rFonts w:ascii="Arial" w:eastAsia="MS Mincho" w:hAnsi="Arial" w:cs="Arial"/>
          <w:bCs/>
          <w:sz w:val="16"/>
          <w:szCs w:val="16"/>
        </w:rPr>
        <w:t xml:space="preserve">At Frontier’s expense, </w:t>
      </w:r>
      <w:r w:rsidRPr="00EE1242">
        <w:rPr>
          <w:rFonts w:ascii="Arial" w:eastAsia="MS Mincho" w:hAnsi="Arial" w:cs="Arial"/>
          <w:bCs/>
          <w:sz w:val="16"/>
          <w:szCs w:val="16"/>
        </w:rPr>
        <w:t xml:space="preserve">Frontier will provide promotional materials concerning Frontier’s Resident Services to Property Owner for distribution to Residents and prospective Residents.  Property Owner shall place and display such materials in </w:t>
      </w:r>
      <w:r w:rsidR="00366712">
        <w:rPr>
          <w:rFonts w:ascii="Arial" w:eastAsia="MS Mincho" w:hAnsi="Arial" w:cs="Arial"/>
          <w:bCs/>
          <w:sz w:val="16"/>
          <w:szCs w:val="16"/>
        </w:rPr>
        <w:t xml:space="preserve">the </w:t>
      </w:r>
      <w:r w:rsidR="0014046E">
        <w:rPr>
          <w:rFonts w:ascii="Arial" w:eastAsia="MS Mincho" w:hAnsi="Arial" w:cs="Arial"/>
          <w:bCs/>
          <w:sz w:val="16"/>
          <w:szCs w:val="16"/>
        </w:rPr>
        <w:t>Property</w:t>
      </w:r>
      <w:r w:rsidR="00F1396F">
        <w:rPr>
          <w:rFonts w:ascii="Arial" w:eastAsia="MS Mincho" w:hAnsi="Arial" w:cs="Arial"/>
          <w:bCs/>
          <w:sz w:val="16"/>
          <w:szCs w:val="16"/>
        </w:rPr>
        <w:t xml:space="preserve"> areas such as the </w:t>
      </w:r>
      <w:r w:rsidRPr="00EE1242">
        <w:rPr>
          <w:rFonts w:ascii="Arial" w:eastAsia="MS Mincho" w:hAnsi="Arial" w:cs="Arial"/>
          <w:bCs/>
          <w:sz w:val="16"/>
          <w:szCs w:val="16"/>
        </w:rPr>
        <w:t xml:space="preserve">Visitor’s Center, Information Center, Business Center, Leasing Office, Fitness Center, </w:t>
      </w:r>
      <w:r w:rsidR="00014CF6">
        <w:rPr>
          <w:rFonts w:ascii="Arial" w:eastAsia="MS Mincho" w:hAnsi="Arial" w:cs="Arial"/>
          <w:bCs/>
          <w:sz w:val="16"/>
          <w:szCs w:val="16"/>
        </w:rPr>
        <w:t>M</w:t>
      </w:r>
      <w:r w:rsidRPr="00EE1242">
        <w:rPr>
          <w:rFonts w:ascii="Arial" w:eastAsia="MS Mincho" w:hAnsi="Arial" w:cs="Arial"/>
          <w:bCs/>
          <w:sz w:val="16"/>
          <w:szCs w:val="16"/>
        </w:rPr>
        <w:t xml:space="preserve">odel Living Units and other mutually agreed upon high traffic locations.  Property Owner shall include Frontier marketing materials in welcome kits or other information provided to prospective and new Residents at the </w:t>
      </w:r>
      <w:r w:rsidR="0014046E">
        <w:rPr>
          <w:rFonts w:ascii="Arial" w:eastAsia="MS Mincho" w:hAnsi="Arial" w:cs="Arial"/>
          <w:bCs/>
          <w:sz w:val="16"/>
          <w:szCs w:val="16"/>
        </w:rPr>
        <w:t>Property</w:t>
      </w:r>
      <w:r w:rsidRPr="00EE1242">
        <w:rPr>
          <w:rFonts w:ascii="Arial" w:eastAsia="MS Mincho" w:hAnsi="Arial" w:cs="Arial"/>
          <w:bCs/>
          <w:sz w:val="16"/>
          <w:szCs w:val="16"/>
        </w:rPr>
        <w:t>.  Property Owner will ensure that Frontier is specifically listed on all new move-in documentation.</w:t>
      </w:r>
    </w:p>
    <w:p w14:paraId="344E0758" w14:textId="590B90A8" w:rsidR="00B4030A" w:rsidRDefault="00B4030A" w:rsidP="00B4030A">
      <w:pPr>
        <w:tabs>
          <w:tab w:val="left" w:pos="360"/>
        </w:tabs>
        <w:spacing w:after="120"/>
        <w:ind w:firstLine="360"/>
        <w:jc w:val="both"/>
        <w:outlineLvl w:val="0"/>
        <w:rPr>
          <w:rFonts w:ascii="Arial" w:eastAsia="MS Mincho" w:hAnsi="Arial" w:cs="Arial"/>
          <w:bCs/>
          <w:sz w:val="16"/>
          <w:szCs w:val="16"/>
        </w:rPr>
      </w:pPr>
      <w:r w:rsidRPr="00EE1242">
        <w:rPr>
          <w:rFonts w:ascii="Arial" w:eastAsia="MS Mincho" w:hAnsi="Arial" w:cs="Arial"/>
          <w:bCs/>
          <w:sz w:val="16"/>
          <w:szCs w:val="16"/>
        </w:rPr>
        <w:t>e.</w:t>
      </w:r>
      <w:r w:rsidRPr="00EE1242">
        <w:rPr>
          <w:rFonts w:ascii="Arial" w:eastAsia="MS Mincho" w:hAnsi="Arial" w:cs="Arial"/>
          <w:bCs/>
          <w:sz w:val="16"/>
          <w:szCs w:val="16"/>
        </w:rPr>
        <w:tab/>
      </w:r>
      <w:r w:rsidRPr="00EE1242">
        <w:rPr>
          <w:rFonts w:ascii="Arial" w:eastAsia="MS Mincho" w:hAnsi="Arial" w:cs="Arial"/>
          <w:bCs/>
          <w:sz w:val="16"/>
          <w:szCs w:val="16"/>
          <w:u w:val="single"/>
        </w:rPr>
        <w:t>Training</w:t>
      </w:r>
      <w:r w:rsidRPr="00874862">
        <w:rPr>
          <w:rFonts w:ascii="Arial" w:eastAsia="MS Mincho" w:hAnsi="Arial" w:cs="Arial"/>
          <w:bCs/>
          <w:sz w:val="16"/>
          <w:szCs w:val="16"/>
        </w:rPr>
        <w:t>.</w:t>
      </w:r>
      <w:r w:rsidRPr="00EE1242">
        <w:rPr>
          <w:rFonts w:ascii="Arial" w:eastAsia="MS Mincho" w:hAnsi="Arial" w:cs="Arial"/>
          <w:bCs/>
          <w:sz w:val="16"/>
          <w:szCs w:val="16"/>
        </w:rPr>
        <w:t xml:space="preserve">  Property Owner shall permit Frontier to train Property Owner’s staff within 60 days following the Effective Date of this </w:t>
      </w:r>
      <w:r>
        <w:rPr>
          <w:rFonts w:ascii="Arial" w:eastAsia="MS Mincho" w:hAnsi="Arial" w:cs="Arial"/>
          <w:bCs/>
          <w:sz w:val="16"/>
          <w:szCs w:val="16"/>
        </w:rPr>
        <w:t>Agreement</w:t>
      </w:r>
      <w:r w:rsidRPr="00EE1242">
        <w:rPr>
          <w:rFonts w:ascii="Arial" w:eastAsia="MS Mincho" w:hAnsi="Arial" w:cs="Arial"/>
          <w:bCs/>
          <w:sz w:val="16"/>
          <w:szCs w:val="16"/>
        </w:rPr>
        <w:t xml:space="preserve"> for</w:t>
      </w:r>
      <w:r w:rsidR="00E947A5">
        <w:rPr>
          <w:rFonts w:ascii="Arial" w:eastAsia="MS Mincho" w:hAnsi="Arial" w:cs="Arial"/>
          <w:bCs/>
          <w:sz w:val="16"/>
          <w:szCs w:val="16"/>
        </w:rPr>
        <w:t xml:space="preserve"> </w:t>
      </w:r>
      <w:r w:rsidR="00366712">
        <w:rPr>
          <w:rFonts w:ascii="Arial" w:eastAsia="MS Mincho" w:hAnsi="Arial" w:cs="Arial"/>
          <w:bCs/>
          <w:sz w:val="16"/>
          <w:szCs w:val="16"/>
        </w:rPr>
        <w:t xml:space="preserve">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or within 60 days following the opening of a </w:t>
      </w:r>
      <w:r w:rsidR="0014046E">
        <w:rPr>
          <w:rFonts w:ascii="Arial" w:eastAsia="MS Mincho" w:hAnsi="Arial" w:cs="Arial"/>
          <w:bCs/>
          <w:sz w:val="16"/>
          <w:szCs w:val="16"/>
        </w:rPr>
        <w:t>Property</w:t>
      </w:r>
      <w:r>
        <w:rPr>
          <w:rFonts w:ascii="Arial" w:eastAsia="MS Mincho" w:hAnsi="Arial" w:cs="Arial"/>
          <w:bCs/>
          <w:sz w:val="16"/>
          <w:szCs w:val="16"/>
        </w:rPr>
        <w:t>’</w:t>
      </w:r>
      <w:r w:rsidRPr="00EE1242">
        <w:rPr>
          <w:rFonts w:ascii="Arial" w:eastAsia="MS Mincho" w:hAnsi="Arial" w:cs="Arial"/>
          <w:bCs/>
          <w:sz w:val="16"/>
          <w:szCs w:val="16"/>
        </w:rPr>
        <w:t xml:space="preserve">s Visitor’s Center, Information Center, Leasing Office or </w:t>
      </w:r>
      <w:r w:rsidR="00014CF6">
        <w:rPr>
          <w:rFonts w:ascii="Arial" w:eastAsia="MS Mincho" w:hAnsi="Arial" w:cs="Arial"/>
          <w:bCs/>
          <w:sz w:val="16"/>
          <w:szCs w:val="16"/>
        </w:rPr>
        <w:t>M</w:t>
      </w:r>
      <w:r w:rsidRPr="00EE1242">
        <w:rPr>
          <w:rFonts w:ascii="Arial" w:eastAsia="MS Mincho" w:hAnsi="Arial" w:cs="Arial"/>
          <w:bCs/>
          <w:sz w:val="16"/>
          <w:szCs w:val="16"/>
        </w:rPr>
        <w:t>odel Living Units, whichever later occurs</w:t>
      </w:r>
      <w:r w:rsidR="00B2557E">
        <w:rPr>
          <w:rFonts w:ascii="Arial" w:eastAsia="MS Mincho" w:hAnsi="Arial" w:cs="Arial"/>
          <w:bCs/>
          <w:sz w:val="16"/>
          <w:szCs w:val="16"/>
        </w:rPr>
        <w:t>, and Property Owner shall cause its staff to attend these Frontier training sessions</w:t>
      </w:r>
      <w:r w:rsidRPr="00EE1242">
        <w:rPr>
          <w:rFonts w:ascii="Arial" w:eastAsia="MS Mincho" w:hAnsi="Arial" w:cs="Arial"/>
          <w:bCs/>
          <w:sz w:val="16"/>
          <w:szCs w:val="16"/>
        </w:rPr>
        <w:t xml:space="preserve">.  Property Owner shall notify Frontier within 60 days following the hiring of new </w:t>
      </w:r>
      <w:r w:rsidR="0014046E">
        <w:rPr>
          <w:rFonts w:ascii="Arial" w:eastAsia="MS Mincho" w:hAnsi="Arial" w:cs="Arial"/>
          <w:bCs/>
          <w:sz w:val="16"/>
          <w:szCs w:val="16"/>
        </w:rPr>
        <w:t>Property</w:t>
      </w:r>
      <w:r w:rsidR="00DD3E99">
        <w:rPr>
          <w:rFonts w:ascii="Arial" w:eastAsia="MS Mincho" w:hAnsi="Arial" w:cs="Arial"/>
          <w:bCs/>
          <w:sz w:val="16"/>
          <w:szCs w:val="16"/>
        </w:rPr>
        <w:t xml:space="preserve"> l</w:t>
      </w:r>
      <w:r w:rsidRPr="00EE1242">
        <w:rPr>
          <w:rFonts w:ascii="Arial" w:eastAsia="MS Mincho" w:hAnsi="Arial" w:cs="Arial"/>
          <w:bCs/>
          <w:sz w:val="16"/>
          <w:szCs w:val="16"/>
        </w:rPr>
        <w:t xml:space="preserve">easing personnel during the </w:t>
      </w:r>
      <w:proofErr w:type="gramStart"/>
      <w:r w:rsidRPr="00EE1242">
        <w:rPr>
          <w:rFonts w:ascii="Arial" w:eastAsia="MS Mincho" w:hAnsi="Arial" w:cs="Arial"/>
          <w:bCs/>
          <w:sz w:val="16"/>
          <w:szCs w:val="16"/>
        </w:rPr>
        <w:t>Term, and</w:t>
      </w:r>
      <w:proofErr w:type="gramEnd"/>
      <w:r w:rsidRPr="00EE1242">
        <w:rPr>
          <w:rFonts w:ascii="Arial" w:eastAsia="MS Mincho" w:hAnsi="Arial" w:cs="Arial"/>
          <w:bCs/>
          <w:sz w:val="16"/>
          <w:szCs w:val="16"/>
        </w:rPr>
        <w:t xml:space="preserve"> shall cooperate in the subsequent scheduling of training of such personnel in a timely manner.  Frontier personnel or designated agents shall maintain regular contact with Property Owner regarding the marketing process.  Training requirements and procedures</w:t>
      </w:r>
      <w:r>
        <w:rPr>
          <w:rFonts w:ascii="Arial" w:eastAsia="MS Mincho" w:hAnsi="Arial" w:cs="Arial"/>
          <w:bCs/>
          <w:sz w:val="16"/>
          <w:szCs w:val="16"/>
        </w:rPr>
        <w:t>,</w:t>
      </w:r>
      <w:r w:rsidRPr="00EE1242">
        <w:rPr>
          <w:rFonts w:ascii="Arial" w:eastAsia="MS Mincho" w:hAnsi="Arial" w:cs="Arial"/>
          <w:bCs/>
          <w:sz w:val="16"/>
          <w:szCs w:val="16"/>
        </w:rPr>
        <w:t xml:space="preserve"> if any, for Property Owner’s staff and all marketing and promotional plans, schedules and activities shall be mutually determined by Frontier and Property Owner.</w:t>
      </w:r>
    </w:p>
    <w:p w14:paraId="5A517DF3" w14:textId="159B3077" w:rsidR="00C547A7" w:rsidRPr="00C547A7" w:rsidRDefault="00B4030A" w:rsidP="00C547A7">
      <w:pPr>
        <w:spacing w:after="120"/>
        <w:jc w:val="both"/>
        <w:rPr>
          <w:rFonts w:ascii="Arial" w:hAnsi="Arial" w:cs="Arial"/>
          <w:sz w:val="16"/>
          <w:szCs w:val="16"/>
        </w:rPr>
      </w:pPr>
      <w:r>
        <w:rPr>
          <w:rFonts w:ascii="Arial" w:eastAsia="MS Mincho" w:hAnsi="Arial" w:cs="Arial"/>
          <w:bCs/>
          <w:sz w:val="16"/>
          <w:szCs w:val="16"/>
        </w:rPr>
        <w:tab/>
      </w:r>
      <w:r w:rsidRPr="00EE1242">
        <w:rPr>
          <w:rFonts w:ascii="Arial" w:eastAsia="MS Mincho" w:hAnsi="Arial" w:cs="Arial"/>
          <w:bCs/>
          <w:sz w:val="16"/>
          <w:szCs w:val="16"/>
        </w:rPr>
        <w:t>f.</w:t>
      </w:r>
      <w:r w:rsidRPr="00EE1242">
        <w:rPr>
          <w:rFonts w:ascii="Arial" w:eastAsia="MS Mincho" w:hAnsi="Arial" w:cs="Arial"/>
          <w:bCs/>
          <w:sz w:val="16"/>
          <w:szCs w:val="16"/>
        </w:rPr>
        <w:tab/>
      </w:r>
      <w:r w:rsidRPr="00EE1242">
        <w:rPr>
          <w:rFonts w:ascii="Arial" w:eastAsia="MS Mincho" w:hAnsi="Arial" w:cs="Arial"/>
          <w:bCs/>
          <w:sz w:val="16"/>
          <w:szCs w:val="16"/>
          <w:u w:val="single"/>
        </w:rPr>
        <w:t>Other Promotional Activities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Property Owner shall have the option to promote Frontier’s Resident Services on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’s website and on external communications, subject to Frontier’s prior written approval, such approval not to be unreasonably withheld, and may work with Frontier in the development of additional, mutually agreeable promotional activities as may be implemented from time to time.  Frontier shall also have the right to have its representatives come onto </w:t>
      </w:r>
      <w:r w:rsidR="00E80C84">
        <w:rPr>
          <w:rFonts w:ascii="Arial" w:eastAsia="MS Mincho" w:hAnsi="Arial" w:cs="Arial"/>
          <w:bCs/>
          <w:sz w:val="16"/>
          <w:szCs w:val="16"/>
        </w:rPr>
        <w:t xml:space="preserve">the </w:t>
      </w:r>
      <w:r w:rsidR="0014046E" w:rsidRPr="00F56B10">
        <w:rPr>
          <w:rFonts w:ascii="Arial" w:eastAsia="MS Mincho" w:hAnsi="Arial" w:cs="Arial"/>
          <w:bCs/>
          <w:sz w:val="16"/>
          <w:szCs w:val="16"/>
        </w:rPr>
        <w:t>Property</w:t>
      </w:r>
      <w:r w:rsidRPr="00F56B10">
        <w:rPr>
          <w:rFonts w:ascii="Arial" w:eastAsia="MS Mincho" w:hAnsi="Arial" w:cs="Arial"/>
          <w:bCs/>
          <w:sz w:val="16"/>
          <w:szCs w:val="16"/>
        </w:rPr>
        <w:t xml:space="preserve"> at mutually agreeable times to assist with marketing and for on-site marketing events after completion of each</w:t>
      </w:r>
      <w:r w:rsidRPr="00EE1242">
        <w:rPr>
          <w:rFonts w:ascii="Arial" w:eastAsia="MS Mincho" w:hAnsi="Arial" w:cs="Arial"/>
          <w:bCs/>
          <w:sz w:val="16"/>
          <w:szCs w:val="16"/>
        </w:rPr>
        <w:t xml:space="preserve"> phase of the project </w:t>
      </w:r>
      <w:r>
        <w:rPr>
          <w:rFonts w:ascii="Arial" w:eastAsia="MS Mincho" w:hAnsi="Arial" w:cs="Arial"/>
          <w:bCs/>
          <w:sz w:val="16"/>
          <w:szCs w:val="16"/>
        </w:rPr>
        <w:t>(</w:t>
      </w:r>
      <w:r w:rsidRPr="00EE1242">
        <w:rPr>
          <w:rFonts w:ascii="Arial" w:eastAsia="MS Mincho" w:hAnsi="Arial" w:cs="Arial"/>
          <w:bCs/>
          <w:sz w:val="16"/>
          <w:szCs w:val="16"/>
        </w:rPr>
        <w:t xml:space="preserve">if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is a new-build or there is a grand opening).  </w:t>
      </w:r>
      <w:r w:rsidR="00850D21">
        <w:rPr>
          <w:rFonts w:ascii="Arial" w:eastAsia="MS Mincho" w:hAnsi="Arial" w:cs="Arial"/>
          <w:bCs/>
          <w:sz w:val="16"/>
          <w:szCs w:val="16"/>
        </w:rPr>
        <w:t>The</w:t>
      </w:r>
      <w:r w:rsidR="00850D21" w:rsidRPr="00EE1242">
        <w:rPr>
          <w:rFonts w:ascii="Arial" w:eastAsia="MS Mincho" w:hAnsi="Arial" w:cs="Arial"/>
          <w:bCs/>
          <w:sz w:val="16"/>
          <w:szCs w:val="16"/>
        </w:rPr>
        <w:t xml:space="preserve"> </w:t>
      </w:r>
      <w:r w:rsidR="007A4B46">
        <w:rPr>
          <w:rFonts w:ascii="Arial" w:eastAsia="MS Mincho" w:hAnsi="Arial" w:cs="Arial"/>
          <w:bCs/>
          <w:sz w:val="16"/>
          <w:szCs w:val="16"/>
        </w:rPr>
        <w:t>P</w:t>
      </w:r>
      <w:r w:rsidRPr="00EE1242">
        <w:rPr>
          <w:rFonts w:ascii="Arial" w:eastAsia="MS Mincho" w:hAnsi="Arial" w:cs="Arial"/>
          <w:bCs/>
          <w:sz w:val="16"/>
          <w:szCs w:val="16"/>
        </w:rPr>
        <w:t xml:space="preserve">arties reserve the right to increase the number of on-site activities during the </w:t>
      </w:r>
      <w:r w:rsidR="007066B7">
        <w:rPr>
          <w:rFonts w:ascii="Arial" w:eastAsia="MS Mincho" w:hAnsi="Arial" w:cs="Arial"/>
          <w:bCs/>
          <w:sz w:val="16"/>
          <w:szCs w:val="16"/>
        </w:rPr>
        <w:t>T</w:t>
      </w:r>
      <w:r w:rsidRPr="00EE1242">
        <w:rPr>
          <w:rFonts w:ascii="Arial" w:eastAsia="MS Mincho" w:hAnsi="Arial" w:cs="Arial"/>
          <w:bCs/>
          <w:sz w:val="16"/>
          <w:szCs w:val="16"/>
        </w:rPr>
        <w:t>erm</w:t>
      </w:r>
      <w:r w:rsidR="00850D21">
        <w:rPr>
          <w:rFonts w:ascii="Arial" w:eastAsia="MS Mincho" w:hAnsi="Arial" w:cs="Arial"/>
          <w:bCs/>
          <w:sz w:val="16"/>
          <w:szCs w:val="16"/>
        </w:rPr>
        <w:t xml:space="preserve"> if</w:t>
      </w:r>
      <w:r w:rsidR="00D7526B">
        <w:rPr>
          <w:rFonts w:ascii="Arial" w:eastAsia="MS Mincho" w:hAnsi="Arial" w:cs="Arial"/>
          <w:bCs/>
          <w:sz w:val="16"/>
          <w:szCs w:val="16"/>
        </w:rPr>
        <w:t xml:space="preserve"> </w:t>
      </w:r>
      <w:r w:rsidRPr="00EE1242">
        <w:rPr>
          <w:rFonts w:ascii="Arial" w:eastAsia="MS Mincho" w:hAnsi="Arial" w:cs="Arial"/>
          <w:bCs/>
          <w:sz w:val="16"/>
          <w:szCs w:val="16"/>
        </w:rPr>
        <w:t>mutua</w:t>
      </w:r>
      <w:r>
        <w:rPr>
          <w:rFonts w:ascii="Arial" w:eastAsia="MS Mincho" w:hAnsi="Arial" w:cs="Arial"/>
          <w:bCs/>
          <w:sz w:val="16"/>
          <w:szCs w:val="16"/>
        </w:rPr>
        <w:t xml:space="preserve">lly agreed upon by </w:t>
      </w:r>
      <w:r w:rsidR="00CC2CED">
        <w:rPr>
          <w:rFonts w:ascii="Arial" w:eastAsia="MS Mincho" w:hAnsi="Arial" w:cs="Arial"/>
          <w:bCs/>
          <w:sz w:val="16"/>
          <w:szCs w:val="16"/>
        </w:rPr>
        <w:t>the</w:t>
      </w:r>
      <w:r w:rsidR="00D7526B">
        <w:rPr>
          <w:rFonts w:ascii="Arial" w:eastAsia="MS Mincho" w:hAnsi="Arial" w:cs="Arial"/>
          <w:bCs/>
          <w:sz w:val="16"/>
          <w:szCs w:val="16"/>
        </w:rPr>
        <w:t xml:space="preserve"> </w:t>
      </w:r>
      <w:r w:rsidR="007A4B46">
        <w:rPr>
          <w:rFonts w:ascii="Arial" w:eastAsia="MS Mincho" w:hAnsi="Arial" w:cs="Arial"/>
          <w:bCs/>
          <w:sz w:val="16"/>
          <w:szCs w:val="16"/>
        </w:rPr>
        <w:t>P</w:t>
      </w:r>
      <w:r>
        <w:rPr>
          <w:rFonts w:ascii="Arial" w:eastAsia="MS Mincho" w:hAnsi="Arial" w:cs="Arial"/>
          <w:bCs/>
          <w:sz w:val="16"/>
          <w:szCs w:val="16"/>
        </w:rPr>
        <w:t>arties</w:t>
      </w:r>
      <w:r w:rsidRPr="00C547A7">
        <w:rPr>
          <w:rFonts w:ascii="Arial" w:eastAsia="MS Mincho" w:hAnsi="Arial" w:cs="Arial"/>
          <w:bCs/>
          <w:sz w:val="16"/>
          <w:szCs w:val="16"/>
        </w:rPr>
        <w:t>.</w:t>
      </w:r>
      <w:r w:rsidR="00C547A7" w:rsidRPr="00C615A8">
        <w:rPr>
          <w:rFonts w:ascii="Arial" w:eastAsia="MS Mincho" w:hAnsi="Arial"/>
          <w:sz w:val="16"/>
        </w:rPr>
        <w:t xml:space="preserve"> </w:t>
      </w:r>
      <w:r w:rsidR="00C547A7" w:rsidRPr="00C547A7">
        <w:rPr>
          <w:rFonts w:ascii="Arial" w:hAnsi="Arial" w:cs="Arial"/>
          <w:sz w:val="16"/>
          <w:szCs w:val="16"/>
        </w:rPr>
        <w:t>Frontier may leave door hangers, and/or market door-to–door at the Property.  Property Owner acknowledges its agreement to allow Property staff to participate in Frontier sponsored incentive programs and potentially receive incentive awards at the individual staff level</w:t>
      </w:r>
      <w:r w:rsidR="00C547A7">
        <w:rPr>
          <w:rFonts w:ascii="Arial" w:hAnsi="Arial" w:cs="Arial"/>
          <w:sz w:val="16"/>
          <w:szCs w:val="16"/>
        </w:rPr>
        <w:t>.</w:t>
      </w:r>
    </w:p>
    <w:p w14:paraId="353D8831" w14:textId="6ACBFE76"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g.</w:t>
      </w:r>
      <w:r>
        <w:rPr>
          <w:rFonts w:ascii="Arial" w:eastAsia="MS Mincho" w:hAnsi="Arial" w:cs="Arial"/>
          <w:bCs/>
          <w:sz w:val="16"/>
          <w:szCs w:val="16"/>
        </w:rPr>
        <w:tab/>
      </w:r>
      <w:r w:rsidRPr="00EE1242">
        <w:rPr>
          <w:rFonts w:ascii="Arial" w:eastAsia="MS Mincho" w:hAnsi="Arial" w:cs="Arial"/>
          <w:bCs/>
          <w:sz w:val="16"/>
          <w:szCs w:val="16"/>
          <w:u w:val="single"/>
        </w:rPr>
        <w:t>Trade</w:t>
      </w:r>
      <w:r w:rsidR="00874862">
        <w:rPr>
          <w:rFonts w:ascii="Arial" w:eastAsia="MS Mincho" w:hAnsi="Arial" w:cs="Arial"/>
          <w:bCs/>
          <w:sz w:val="16"/>
          <w:szCs w:val="16"/>
          <w:u w:val="single"/>
        </w:rPr>
        <w:t>marks, Service Marks and Trade N</w:t>
      </w:r>
      <w:r w:rsidRPr="00EE1242">
        <w:rPr>
          <w:rFonts w:ascii="Arial" w:eastAsia="MS Mincho" w:hAnsi="Arial" w:cs="Arial"/>
          <w:bCs/>
          <w:sz w:val="16"/>
          <w:szCs w:val="16"/>
          <w:u w:val="single"/>
        </w:rPr>
        <w:t>ames</w:t>
      </w:r>
      <w:r w:rsidRPr="00EE1242">
        <w:rPr>
          <w:rFonts w:ascii="Arial" w:eastAsia="MS Mincho" w:hAnsi="Arial" w:cs="Arial"/>
          <w:bCs/>
          <w:sz w:val="16"/>
          <w:szCs w:val="16"/>
        </w:rPr>
        <w:t xml:space="preserve">.  Frontier may provide Property Owner with Frontier </w:t>
      </w:r>
      <w:r>
        <w:rPr>
          <w:rFonts w:ascii="Arial" w:eastAsia="MS Mincho" w:hAnsi="Arial" w:cs="Arial"/>
          <w:bCs/>
          <w:sz w:val="16"/>
          <w:szCs w:val="16"/>
        </w:rPr>
        <w:t>m</w:t>
      </w:r>
      <w:r w:rsidRPr="00EE1242">
        <w:rPr>
          <w:rFonts w:ascii="Arial" w:eastAsia="MS Mincho" w:hAnsi="Arial" w:cs="Arial"/>
          <w:bCs/>
          <w:sz w:val="16"/>
          <w:szCs w:val="16"/>
        </w:rPr>
        <w:t xml:space="preserve">arketing </w:t>
      </w:r>
      <w:r>
        <w:rPr>
          <w:rFonts w:ascii="Arial" w:eastAsia="MS Mincho" w:hAnsi="Arial" w:cs="Arial"/>
          <w:bCs/>
          <w:sz w:val="16"/>
          <w:szCs w:val="16"/>
        </w:rPr>
        <w:t>m</w:t>
      </w:r>
      <w:r w:rsidRPr="00EE1242">
        <w:rPr>
          <w:rFonts w:ascii="Arial" w:eastAsia="MS Mincho" w:hAnsi="Arial" w:cs="Arial"/>
          <w:bCs/>
          <w:sz w:val="16"/>
          <w:szCs w:val="16"/>
        </w:rPr>
        <w:t>aterials for Property Owner’s use</w:t>
      </w:r>
      <w:r w:rsidR="00704EC5">
        <w:rPr>
          <w:rFonts w:ascii="Arial" w:eastAsia="MS Mincho" w:hAnsi="Arial" w:cs="Arial"/>
          <w:bCs/>
          <w:sz w:val="16"/>
          <w:szCs w:val="16"/>
        </w:rPr>
        <w:t xml:space="preserve"> (</w:t>
      </w:r>
      <w:r w:rsidR="00BC0F6F">
        <w:rPr>
          <w:rFonts w:ascii="Arial" w:eastAsia="MS Mincho" w:hAnsi="Arial" w:cs="Arial"/>
          <w:bCs/>
          <w:sz w:val="16"/>
          <w:szCs w:val="16"/>
        </w:rPr>
        <w:t>“</w:t>
      </w:r>
      <w:r w:rsidR="00704EC5" w:rsidRPr="005C5DEA">
        <w:rPr>
          <w:rFonts w:ascii="Arial" w:eastAsia="MS Mincho" w:hAnsi="Arial" w:cs="Arial"/>
          <w:b/>
          <w:bCs/>
          <w:sz w:val="16"/>
          <w:szCs w:val="16"/>
        </w:rPr>
        <w:t>Marketing Materials</w:t>
      </w:r>
      <w:r w:rsidR="00BC0F6F">
        <w:rPr>
          <w:rFonts w:ascii="Arial" w:eastAsia="MS Mincho" w:hAnsi="Arial" w:cs="Arial"/>
          <w:bCs/>
          <w:sz w:val="16"/>
          <w:szCs w:val="16"/>
        </w:rPr>
        <w:t>”</w:t>
      </w:r>
      <w:r>
        <w:rPr>
          <w:rFonts w:ascii="Arial" w:eastAsia="MS Mincho" w:hAnsi="Arial" w:cs="Arial"/>
          <w:bCs/>
          <w:sz w:val="16"/>
          <w:szCs w:val="16"/>
        </w:rPr>
        <w:t>)</w:t>
      </w:r>
      <w:r w:rsidRPr="00EE1242">
        <w:rPr>
          <w:rFonts w:ascii="Arial" w:eastAsia="MS Mincho" w:hAnsi="Arial" w:cs="Arial"/>
          <w:bCs/>
          <w:sz w:val="16"/>
          <w:szCs w:val="16"/>
        </w:rPr>
        <w:t xml:space="preserve">. All Frontier Marketing Materials provided by Frontier to Property Owner, and Frontier’s name, trademarks, service marks, label designs, product identifications, artwork, and other symbols and devices associated with this </w:t>
      </w:r>
      <w:r>
        <w:rPr>
          <w:rFonts w:ascii="Arial" w:eastAsia="MS Mincho" w:hAnsi="Arial" w:cs="Arial"/>
          <w:bCs/>
          <w:sz w:val="16"/>
          <w:szCs w:val="16"/>
        </w:rPr>
        <w:t>Agreement</w:t>
      </w:r>
      <w:r w:rsidRPr="00EE1242">
        <w:rPr>
          <w:rFonts w:ascii="Arial" w:eastAsia="MS Mincho" w:hAnsi="Arial" w:cs="Arial"/>
          <w:bCs/>
          <w:sz w:val="16"/>
          <w:szCs w:val="16"/>
        </w:rPr>
        <w:t xml:space="preserve"> (collectively, the </w:t>
      </w:r>
      <w:r w:rsidR="00BC0F6F">
        <w:rPr>
          <w:rFonts w:ascii="Arial" w:eastAsia="MS Mincho" w:hAnsi="Arial" w:cs="Arial"/>
          <w:bCs/>
          <w:sz w:val="16"/>
          <w:szCs w:val="16"/>
        </w:rPr>
        <w:t>“</w:t>
      </w:r>
      <w:r w:rsidRPr="005C5DEA">
        <w:rPr>
          <w:rFonts w:ascii="Arial" w:eastAsia="MS Mincho" w:hAnsi="Arial" w:cs="Arial"/>
          <w:b/>
          <w:bCs/>
          <w:sz w:val="16"/>
          <w:szCs w:val="16"/>
        </w:rPr>
        <w:t>Frontier Marks</w:t>
      </w:r>
      <w:r w:rsidR="00BC0F6F">
        <w:rPr>
          <w:rFonts w:ascii="Arial" w:eastAsia="MS Mincho" w:hAnsi="Arial" w:cs="Arial"/>
          <w:bCs/>
          <w:sz w:val="16"/>
          <w:szCs w:val="16"/>
        </w:rPr>
        <w:t>”</w:t>
      </w:r>
      <w:r w:rsidRPr="00EE1242">
        <w:rPr>
          <w:rFonts w:ascii="Arial" w:eastAsia="MS Mincho" w:hAnsi="Arial" w:cs="Arial"/>
          <w:bCs/>
          <w:sz w:val="16"/>
          <w:szCs w:val="16"/>
        </w:rPr>
        <w:t xml:space="preserve">) are and will remain the property of Frontier. Property Owner is authorized to use the Frontier Marks provided by Frontier as described in this </w:t>
      </w:r>
      <w:r>
        <w:rPr>
          <w:rFonts w:ascii="Arial" w:eastAsia="MS Mincho" w:hAnsi="Arial" w:cs="Arial"/>
          <w:bCs/>
          <w:sz w:val="16"/>
          <w:szCs w:val="16"/>
        </w:rPr>
        <w:t>Agreement</w:t>
      </w:r>
      <w:r w:rsidRPr="00EE1242">
        <w:rPr>
          <w:rFonts w:ascii="Arial" w:eastAsia="MS Mincho" w:hAnsi="Arial" w:cs="Arial"/>
          <w:bCs/>
          <w:sz w:val="16"/>
          <w:szCs w:val="16"/>
        </w:rPr>
        <w:t xml:space="preserve"> only with Frontier’s prior written consent. Property Owner’s right to use the Frontier Marks is non-exclusive, non-assignable and non-transferable. All uses by Property Owner of the Frontier Marks inure solely to the benefit of Frontier. If Property Owner uses the Frontier Marks, Property Owner will strictly comply with any Frontier content or brand usage policies Frontier provides. </w:t>
      </w:r>
      <w:r>
        <w:rPr>
          <w:rFonts w:ascii="Arial" w:eastAsia="MS Mincho" w:hAnsi="Arial" w:cs="Arial"/>
          <w:bCs/>
          <w:sz w:val="16"/>
          <w:szCs w:val="16"/>
        </w:rPr>
        <w:t xml:space="preserve">Property Owner agrees that </w:t>
      </w:r>
      <w:r w:rsidRPr="00EE1242">
        <w:rPr>
          <w:rFonts w:ascii="Arial" w:eastAsia="MS Mincho" w:hAnsi="Arial" w:cs="Arial"/>
          <w:bCs/>
          <w:sz w:val="16"/>
          <w:szCs w:val="16"/>
        </w:rPr>
        <w:t xml:space="preserve">Frontier </w:t>
      </w:r>
      <w:r>
        <w:rPr>
          <w:rFonts w:ascii="Arial" w:eastAsia="MS Mincho" w:hAnsi="Arial" w:cs="Arial"/>
          <w:bCs/>
          <w:sz w:val="16"/>
          <w:szCs w:val="16"/>
        </w:rPr>
        <w:t xml:space="preserve">is authorized to </w:t>
      </w:r>
      <w:r w:rsidRPr="00EE1242">
        <w:rPr>
          <w:rFonts w:ascii="Arial" w:eastAsia="MS Mincho" w:hAnsi="Arial" w:cs="Arial"/>
          <w:bCs/>
          <w:sz w:val="16"/>
          <w:szCs w:val="16"/>
        </w:rPr>
        <w:t xml:space="preserve">use Property Owner’s marks and trade designations for the duration of the </w:t>
      </w:r>
      <w:r w:rsidR="007066B7">
        <w:rPr>
          <w:rFonts w:ascii="Arial" w:eastAsia="MS Mincho" w:hAnsi="Arial" w:cs="Arial"/>
          <w:bCs/>
          <w:sz w:val="16"/>
          <w:szCs w:val="16"/>
        </w:rPr>
        <w:t>T</w:t>
      </w:r>
      <w:r w:rsidRPr="00EE1242">
        <w:rPr>
          <w:rFonts w:ascii="Arial" w:eastAsia="MS Mincho" w:hAnsi="Arial" w:cs="Arial"/>
          <w:bCs/>
          <w:sz w:val="16"/>
          <w:szCs w:val="16"/>
        </w:rPr>
        <w:t xml:space="preserve">erm to communicate its association with Property Owner generally, or in connection with </w:t>
      </w:r>
      <w:r w:rsidR="00197E46">
        <w:rPr>
          <w:rFonts w:ascii="Arial" w:eastAsia="MS Mincho" w:hAnsi="Arial" w:cs="Arial"/>
          <w:bCs/>
          <w:sz w:val="16"/>
          <w:szCs w:val="16"/>
        </w:rPr>
        <w:t xml:space="preserve">any </w:t>
      </w:r>
      <w:r w:rsidR="0014046E">
        <w:rPr>
          <w:rFonts w:ascii="Arial" w:eastAsia="MS Mincho" w:hAnsi="Arial" w:cs="Arial"/>
          <w:bCs/>
          <w:sz w:val="16"/>
          <w:szCs w:val="16"/>
        </w:rPr>
        <w:t>Property</w:t>
      </w:r>
      <w:r w:rsidRPr="00EE1242">
        <w:rPr>
          <w:rFonts w:ascii="Arial" w:eastAsia="MS Mincho" w:hAnsi="Arial" w:cs="Arial"/>
          <w:bCs/>
          <w:sz w:val="16"/>
          <w:szCs w:val="16"/>
        </w:rPr>
        <w:t>.</w:t>
      </w:r>
      <w:r w:rsidR="00E40F1B">
        <w:rPr>
          <w:rFonts w:ascii="Arial" w:eastAsia="MS Mincho" w:hAnsi="Arial" w:cs="Arial"/>
          <w:bCs/>
          <w:sz w:val="16"/>
          <w:szCs w:val="16"/>
        </w:rPr>
        <w:t xml:space="preserve"> Property Owner agrees that Frontier may identify itself, on all marketing materials, including those referred to in Sections 5(c)</w:t>
      </w:r>
      <w:r w:rsidR="00197E46">
        <w:rPr>
          <w:rFonts w:ascii="Arial" w:eastAsia="MS Mincho" w:hAnsi="Arial" w:cs="Arial"/>
          <w:bCs/>
          <w:sz w:val="16"/>
          <w:szCs w:val="16"/>
        </w:rPr>
        <w:t>,</w:t>
      </w:r>
      <w:r w:rsidR="00E40F1B">
        <w:rPr>
          <w:rFonts w:ascii="Arial" w:eastAsia="MS Mincho" w:hAnsi="Arial" w:cs="Arial"/>
          <w:bCs/>
          <w:sz w:val="16"/>
          <w:szCs w:val="16"/>
        </w:rPr>
        <w:t xml:space="preserve"> 5(d) </w:t>
      </w:r>
      <w:r w:rsidR="00197E46">
        <w:rPr>
          <w:rFonts w:ascii="Arial" w:eastAsia="MS Mincho" w:hAnsi="Arial" w:cs="Arial"/>
          <w:bCs/>
          <w:sz w:val="16"/>
          <w:szCs w:val="16"/>
        </w:rPr>
        <w:t xml:space="preserve">and 5(g), </w:t>
      </w:r>
      <w:r w:rsidR="00E40F1B">
        <w:rPr>
          <w:rFonts w:ascii="Arial" w:eastAsia="MS Mincho" w:hAnsi="Arial" w:cs="Arial"/>
          <w:bCs/>
          <w:sz w:val="16"/>
          <w:szCs w:val="16"/>
        </w:rPr>
        <w:t xml:space="preserve">above, as Property Owner’s and/or the </w:t>
      </w:r>
      <w:r w:rsidR="0014046E">
        <w:rPr>
          <w:rFonts w:ascii="Arial" w:eastAsia="MS Mincho" w:hAnsi="Arial" w:cs="Arial"/>
          <w:bCs/>
          <w:sz w:val="16"/>
          <w:szCs w:val="16"/>
        </w:rPr>
        <w:t>Property</w:t>
      </w:r>
      <w:r w:rsidR="00E40F1B">
        <w:rPr>
          <w:rFonts w:ascii="Arial" w:eastAsia="MS Mincho" w:hAnsi="Arial" w:cs="Arial"/>
          <w:bCs/>
          <w:sz w:val="16"/>
          <w:szCs w:val="16"/>
        </w:rPr>
        <w:t xml:space="preserve">’s preferred </w:t>
      </w:r>
      <w:r w:rsidR="00880A07">
        <w:rPr>
          <w:rFonts w:ascii="Arial" w:eastAsia="MS Mincho" w:hAnsi="Arial" w:cs="Arial"/>
          <w:bCs/>
          <w:sz w:val="16"/>
          <w:szCs w:val="16"/>
        </w:rPr>
        <w:t xml:space="preserve">or recommended </w:t>
      </w:r>
      <w:r w:rsidR="00E40F1B">
        <w:rPr>
          <w:rFonts w:ascii="Arial" w:eastAsia="MS Mincho" w:hAnsi="Arial" w:cs="Arial"/>
          <w:bCs/>
          <w:sz w:val="16"/>
          <w:szCs w:val="16"/>
        </w:rPr>
        <w:t xml:space="preserve">provider of telecommunications services.  </w:t>
      </w:r>
    </w:p>
    <w:p w14:paraId="149E9BAA" w14:textId="2EEDE99B" w:rsidR="00B4030A" w:rsidRPr="00EE1242" w:rsidRDefault="00B4030A" w:rsidP="00B4030A">
      <w:pPr>
        <w:tabs>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h.</w:t>
      </w:r>
      <w:r w:rsidRPr="00EE1242">
        <w:rPr>
          <w:rFonts w:ascii="Arial" w:eastAsia="MS Mincho" w:hAnsi="Arial" w:cs="Arial"/>
          <w:bCs/>
          <w:sz w:val="16"/>
          <w:szCs w:val="16"/>
        </w:rPr>
        <w:tab/>
      </w:r>
      <w:r w:rsidRPr="00EE1242">
        <w:rPr>
          <w:rFonts w:ascii="Arial" w:eastAsia="MS Mincho" w:hAnsi="Arial" w:cs="Arial"/>
          <w:bCs/>
          <w:sz w:val="16"/>
          <w:szCs w:val="16"/>
          <w:u w:val="single"/>
        </w:rPr>
        <w:t>Access for Marketing Purposes</w:t>
      </w:r>
      <w:r w:rsidRPr="00874862">
        <w:rPr>
          <w:rFonts w:ascii="Arial" w:eastAsia="MS Mincho" w:hAnsi="Arial" w:cs="Arial"/>
          <w:bCs/>
          <w:sz w:val="16"/>
          <w:szCs w:val="16"/>
        </w:rPr>
        <w:t>.</w:t>
      </w:r>
      <w:r w:rsidRPr="00EE1242">
        <w:rPr>
          <w:rFonts w:ascii="Arial" w:eastAsia="MS Mincho" w:hAnsi="Arial" w:cs="Arial"/>
          <w:bCs/>
          <w:sz w:val="16"/>
          <w:szCs w:val="16"/>
        </w:rPr>
        <w:t xml:space="preserve">  Property Owner will permit employees, agents, or contractors of Frontier reasonable access, at no charge, to </w:t>
      </w:r>
      <w:r w:rsidR="00366712">
        <w:rPr>
          <w:rFonts w:ascii="Arial" w:eastAsia="MS Mincho" w:hAnsi="Arial" w:cs="Arial"/>
          <w:bCs/>
          <w:sz w:val="16"/>
          <w:szCs w:val="16"/>
        </w:rPr>
        <w:t xml:space="preserve">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for marketing of the Resident Services set forth under this </w:t>
      </w:r>
      <w:r>
        <w:rPr>
          <w:rFonts w:ascii="Arial" w:eastAsia="MS Mincho" w:hAnsi="Arial" w:cs="Arial"/>
          <w:bCs/>
          <w:sz w:val="16"/>
          <w:szCs w:val="16"/>
        </w:rPr>
        <w:t>Agreement</w:t>
      </w:r>
      <w:r w:rsidRPr="00EE1242">
        <w:rPr>
          <w:rFonts w:ascii="Arial" w:eastAsia="MS Mincho" w:hAnsi="Arial" w:cs="Arial"/>
          <w:bCs/>
          <w:sz w:val="16"/>
          <w:szCs w:val="16"/>
        </w:rPr>
        <w:t xml:space="preserve"> including, but not limited to, customer satisfaction surveys and promotional material provided by or approved by Frontier for the ordering of Resident Services.</w:t>
      </w:r>
    </w:p>
    <w:p w14:paraId="23C696C3" w14:textId="77777777"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i.</w:t>
      </w:r>
      <w:r w:rsidRPr="00EE1242">
        <w:rPr>
          <w:rFonts w:ascii="Arial" w:eastAsia="MS Mincho" w:hAnsi="Arial" w:cs="Arial"/>
          <w:bCs/>
          <w:sz w:val="16"/>
          <w:szCs w:val="16"/>
        </w:rPr>
        <w:tab/>
      </w:r>
      <w:r w:rsidRPr="00EE1242">
        <w:rPr>
          <w:rFonts w:ascii="Arial" w:eastAsia="MS Mincho" w:hAnsi="Arial" w:cs="Arial"/>
          <w:bCs/>
          <w:sz w:val="16"/>
          <w:szCs w:val="16"/>
          <w:u w:val="single"/>
        </w:rPr>
        <w:t>Ordering of Resident Services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 For the ordering of Resident Services, Property Owner shall direct Residents to request orders for Resident Services directly from Frontier in accordance with the promotional material provided by or approved by Frontier for the ordering of Resident Services.</w:t>
      </w:r>
    </w:p>
    <w:p w14:paraId="14926DB1" w14:textId="0E79D28B" w:rsidR="00B4030A" w:rsidRPr="00EE1242" w:rsidRDefault="00B4030A" w:rsidP="00B4030A">
      <w:pPr>
        <w:tabs>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lastRenderedPageBreak/>
        <w:tab/>
      </w:r>
      <w:r w:rsidRPr="00EE1242">
        <w:rPr>
          <w:rFonts w:ascii="Arial" w:eastAsia="MS Mincho" w:hAnsi="Arial" w:cs="Arial"/>
          <w:bCs/>
          <w:sz w:val="16"/>
          <w:szCs w:val="16"/>
        </w:rPr>
        <w:t>j.</w:t>
      </w:r>
      <w:r w:rsidRPr="00EE1242">
        <w:rPr>
          <w:rFonts w:ascii="Arial" w:eastAsia="MS Mincho" w:hAnsi="Arial" w:cs="Arial"/>
          <w:bCs/>
          <w:sz w:val="16"/>
          <w:szCs w:val="16"/>
        </w:rPr>
        <w:tab/>
      </w:r>
      <w:r w:rsidRPr="00EE1242">
        <w:rPr>
          <w:rFonts w:ascii="Arial" w:eastAsia="MS Mincho" w:hAnsi="Arial" w:cs="Arial"/>
          <w:bCs/>
          <w:sz w:val="16"/>
          <w:szCs w:val="16"/>
          <w:u w:val="single"/>
        </w:rPr>
        <w:t>Nature of Resident Services</w:t>
      </w:r>
      <w:r w:rsidRPr="00874862">
        <w:rPr>
          <w:rFonts w:ascii="Arial" w:eastAsia="MS Mincho" w:hAnsi="Arial" w:cs="Arial"/>
          <w:bCs/>
          <w:sz w:val="16"/>
          <w:szCs w:val="16"/>
        </w:rPr>
        <w:t>.</w:t>
      </w:r>
      <w:r w:rsidRPr="00EE1242">
        <w:rPr>
          <w:rFonts w:ascii="Arial" w:eastAsia="MS Mincho" w:hAnsi="Arial" w:cs="Arial"/>
          <w:bCs/>
          <w:sz w:val="16"/>
          <w:szCs w:val="16"/>
        </w:rPr>
        <w:t xml:space="preserve">  Frontier shall have the sole discretion with respect to the addition, deletion, selection, distribution, provision, type and pricing of</w:t>
      </w:r>
      <w:r w:rsidR="00822160">
        <w:rPr>
          <w:rFonts w:ascii="Arial" w:eastAsia="MS Mincho" w:hAnsi="Arial" w:cs="Arial"/>
          <w:bCs/>
          <w:sz w:val="16"/>
          <w:szCs w:val="16"/>
        </w:rPr>
        <w:t>,</w:t>
      </w:r>
      <w:r w:rsidRPr="00EE1242">
        <w:rPr>
          <w:rFonts w:ascii="Arial" w:eastAsia="MS Mincho" w:hAnsi="Arial" w:cs="Arial"/>
          <w:bCs/>
          <w:sz w:val="16"/>
          <w:szCs w:val="16"/>
        </w:rPr>
        <w:t xml:space="preserve"> </w:t>
      </w:r>
      <w:r w:rsidR="00822160">
        <w:rPr>
          <w:rFonts w:ascii="Arial" w:eastAsia="MS Mincho" w:hAnsi="Arial" w:cs="Arial"/>
          <w:bCs/>
          <w:sz w:val="16"/>
          <w:szCs w:val="16"/>
        </w:rPr>
        <w:t xml:space="preserve">and acceptance or rejection of offers to subscribe to, </w:t>
      </w:r>
      <w:r w:rsidRPr="00EE1242">
        <w:rPr>
          <w:rFonts w:ascii="Arial" w:eastAsia="MS Mincho" w:hAnsi="Arial" w:cs="Arial"/>
          <w:bCs/>
          <w:sz w:val="16"/>
          <w:szCs w:val="16"/>
        </w:rPr>
        <w:t>Resident Services.  Property Owner shall not misrepresent the nature, characteristics, pricing, performance or availability of the Resident Services.</w:t>
      </w:r>
    </w:p>
    <w:p w14:paraId="5086D147" w14:textId="620FF9DC" w:rsidR="00B4030A" w:rsidRPr="008D08C3" w:rsidRDefault="00B4030A" w:rsidP="00974857">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
          <w:bCs/>
          <w:sz w:val="16"/>
          <w:szCs w:val="16"/>
        </w:rPr>
        <w:t>6</w:t>
      </w:r>
      <w:r w:rsidRPr="004A3D98" w:rsidDel="00C7776D">
        <w:rPr>
          <w:rFonts w:ascii="Arial" w:eastAsia="MS Mincho" w:hAnsi="Arial" w:cs="Arial"/>
          <w:b/>
          <w:bCs/>
          <w:sz w:val="16"/>
          <w:szCs w:val="16"/>
        </w:rPr>
        <w:t>.</w:t>
      </w:r>
      <w:r w:rsidRPr="004A3D98" w:rsidDel="00C7776D">
        <w:rPr>
          <w:rFonts w:ascii="Arial" w:eastAsia="MS Mincho" w:hAnsi="Arial" w:cs="Arial"/>
          <w:b/>
          <w:bCs/>
          <w:sz w:val="16"/>
          <w:szCs w:val="16"/>
        </w:rPr>
        <w:tab/>
      </w:r>
      <w:r w:rsidRPr="004A3D98">
        <w:rPr>
          <w:rFonts w:ascii="Arial" w:eastAsia="MS Mincho" w:hAnsi="Arial" w:cs="Arial"/>
          <w:b/>
          <w:bCs/>
          <w:sz w:val="16"/>
          <w:szCs w:val="16"/>
        </w:rPr>
        <w:t>Non-Exclusive Access.</w:t>
      </w:r>
      <w:r w:rsidRPr="00EE1242">
        <w:rPr>
          <w:rFonts w:ascii="Arial" w:eastAsia="MS Mincho" w:hAnsi="Arial" w:cs="Arial"/>
          <w:bCs/>
          <w:sz w:val="16"/>
          <w:szCs w:val="16"/>
        </w:rPr>
        <w:t xml:space="preserve">  Property Owner is not restricted by this </w:t>
      </w:r>
      <w:r>
        <w:rPr>
          <w:rFonts w:ascii="Arial" w:eastAsia="MS Mincho" w:hAnsi="Arial" w:cs="Arial"/>
          <w:bCs/>
          <w:sz w:val="16"/>
          <w:szCs w:val="16"/>
        </w:rPr>
        <w:t>Agreement</w:t>
      </w:r>
      <w:r w:rsidRPr="00EE1242">
        <w:rPr>
          <w:rFonts w:ascii="Arial" w:eastAsia="MS Mincho" w:hAnsi="Arial" w:cs="Arial"/>
          <w:bCs/>
          <w:sz w:val="16"/>
          <w:szCs w:val="16"/>
        </w:rPr>
        <w:t xml:space="preserve"> from allowing any competitive local exchange carrier </w:t>
      </w:r>
      <w:r w:rsidRPr="003B4F7D">
        <w:rPr>
          <w:rFonts w:ascii="Arial" w:eastAsia="MS Mincho" w:hAnsi="Arial" w:cs="Arial"/>
          <w:bCs/>
          <w:sz w:val="16"/>
          <w:szCs w:val="16"/>
        </w:rPr>
        <w:t>(CLEC</w:t>
      </w:r>
      <w:r w:rsidRPr="00EE1242">
        <w:rPr>
          <w:rFonts w:ascii="Arial" w:eastAsia="MS Mincho" w:hAnsi="Arial" w:cs="Arial"/>
          <w:bCs/>
          <w:sz w:val="16"/>
          <w:szCs w:val="16"/>
        </w:rPr>
        <w:t xml:space="preserve">), video service provider, or other service provider from having access to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or to provide services to Residents at a </w:t>
      </w:r>
      <w:r w:rsidR="0014046E">
        <w:rPr>
          <w:rFonts w:ascii="Arial" w:eastAsia="MS Mincho" w:hAnsi="Arial" w:cs="Arial"/>
          <w:bCs/>
          <w:sz w:val="16"/>
          <w:szCs w:val="16"/>
        </w:rPr>
        <w:t>Property</w:t>
      </w:r>
      <w:r w:rsidRPr="00EE1242">
        <w:rPr>
          <w:rFonts w:ascii="Arial" w:eastAsia="MS Mincho" w:hAnsi="Arial" w:cs="Arial"/>
          <w:bCs/>
          <w:sz w:val="16"/>
          <w:szCs w:val="16"/>
        </w:rPr>
        <w:t xml:space="preserve">.  Residents may select another service provider of their choice for their communications services and Property Owner shall not, in any manner, inform its Residents that they are </w:t>
      </w:r>
      <w:r w:rsidRPr="008D08C3">
        <w:rPr>
          <w:rFonts w:ascii="Arial" w:eastAsia="MS Mincho" w:hAnsi="Arial" w:cs="Arial"/>
          <w:bCs/>
          <w:sz w:val="16"/>
          <w:szCs w:val="16"/>
        </w:rPr>
        <w:t xml:space="preserve">restricted to using Frontier as their sole communications </w:t>
      </w:r>
      <w:proofErr w:type="gramStart"/>
      <w:r w:rsidRPr="008D08C3">
        <w:rPr>
          <w:rFonts w:ascii="Arial" w:eastAsia="MS Mincho" w:hAnsi="Arial" w:cs="Arial"/>
          <w:bCs/>
          <w:sz w:val="16"/>
          <w:szCs w:val="16"/>
        </w:rPr>
        <w:t>services</w:t>
      </w:r>
      <w:proofErr w:type="gramEnd"/>
      <w:r w:rsidRPr="008D08C3">
        <w:rPr>
          <w:rFonts w:ascii="Arial" w:eastAsia="MS Mincho" w:hAnsi="Arial" w:cs="Arial"/>
          <w:bCs/>
          <w:sz w:val="16"/>
          <w:szCs w:val="16"/>
        </w:rPr>
        <w:t xml:space="preserve"> provider.</w:t>
      </w:r>
    </w:p>
    <w:p w14:paraId="5F17708D" w14:textId="19F14916" w:rsidR="00B4030A" w:rsidRPr="00952352" w:rsidRDefault="0014046E" w:rsidP="00B4030A">
      <w:pPr>
        <w:numPr>
          <w:ilvl w:val="0"/>
          <w:numId w:val="3"/>
        </w:numPr>
        <w:tabs>
          <w:tab w:val="left" w:pos="360"/>
        </w:tabs>
        <w:spacing w:after="120"/>
        <w:jc w:val="both"/>
        <w:rPr>
          <w:rFonts w:ascii="Arial" w:eastAsia="MS Mincho" w:hAnsi="Arial" w:cs="Arial"/>
          <w:b/>
          <w:sz w:val="16"/>
          <w:szCs w:val="16"/>
        </w:rPr>
      </w:pPr>
      <w:r>
        <w:rPr>
          <w:rFonts w:ascii="Arial" w:eastAsia="MS Mincho" w:hAnsi="Arial" w:cs="Arial"/>
          <w:b/>
          <w:sz w:val="16"/>
          <w:szCs w:val="16"/>
        </w:rPr>
        <w:t>Property</w:t>
      </w:r>
      <w:r w:rsidR="00B4030A" w:rsidRPr="00BB4F21">
        <w:rPr>
          <w:rFonts w:ascii="Arial" w:eastAsia="MS Mincho" w:hAnsi="Arial" w:cs="Arial"/>
          <w:b/>
          <w:sz w:val="16"/>
          <w:szCs w:val="16"/>
        </w:rPr>
        <w:t xml:space="preserve"> Access</w:t>
      </w:r>
      <w:r w:rsidR="00B4030A" w:rsidRPr="00952352">
        <w:rPr>
          <w:rFonts w:ascii="Arial" w:eastAsia="MS Mincho" w:hAnsi="Arial" w:cs="Arial"/>
          <w:b/>
          <w:sz w:val="16"/>
          <w:szCs w:val="16"/>
        </w:rPr>
        <w:t>; Grant of Underlying Rights</w:t>
      </w:r>
      <w:r w:rsidR="00874862">
        <w:rPr>
          <w:rFonts w:ascii="Arial" w:eastAsia="MS Mincho" w:hAnsi="Arial" w:cs="Arial"/>
          <w:b/>
          <w:sz w:val="16"/>
          <w:szCs w:val="16"/>
        </w:rPr>
        <w:t>.</w:t>
      </w:r>
    </w:p>
    <w:p w14:paraId="2145B04F" w14:textId="3422ABB2" w:rsidR="00B4030A" w:rsidRDefault="00B4030A" w:rsidP="00B4030A">
      <w:pPr>
        <w:numPr>
          <w:ilvl w:val="1"/>
          <w:numId w:val="1"/>
        </w:numPr>
        <w:tabs>
          <w:tab w:val="left" w:pos="360"/>
        </w:tabs>
        <w:spacing w:after="120"/>
        <w:ind w:left="0" w:firstLine="360"/>
        <w:jc w:val="both"/>
        <w:rPr>
          <w:rFonts w:ascii="Arial" w:eastAsia="MS Mincho" w:hAnsi="Arial" w:cs="Arial"/>
          <w:sz w:val="16"/>
          <w:szCs w:val="16"/>
        </w:rPr>
      </w:pPr>
      <w:r>
        <w:rPr>
          <w:rFonts w:ascii="Arial" w:eastAsia="MS Mincho" w:hAnsi="Arial" w:cs="Arial"/>
          <w:sz w:val="16"/>
          <w:szCs w:val="16"/>
        </w:rPr>
        <w:t xml:space="preserve">With respect to </w:t>
      </w:r>
      <w:r w:rsidR="00366712">
        <w:rPr>
          <w:rFonts w:ascii="Arial" w:eastAsia="MS Mincho" w:hAnsi="Arial" w:cs="Arial"/>
          <w:sz w:val="16"/>
          <w:szCs w:val="16"/>
        </w:rPr>
        <w:t xml:space="preserve">the </w:t>
      </w:r>
      <w:r w:rsidR="0014046E">
        <w:rPr>
          <w:rFonts w:ascii="Arial" w:eastAsia="MS Mincho" w:hAnsi="Arial" w:cs="Arial"/>
          <w:sz w:val="16"/>
          <w:szCs w:val="16"/>
        </w:rPr>
        <w:t>Property</w:t>
      </w:r>
      <w:r>
        <w:rPr>
          <w:rFonts w:ascii="Arial" w:eastAsia="MS Mincho" w:hAnsi="Arial" w:cs="Arial"/>
          <w:sz w:val="16"/>
          <w:szCs w:val="16"/>
        </w:rPr>
        <w:t xml:space="preserve">, </w:t>
      </w:r>
      <w:r w:rsidRPr="00952352">
        <w:rPr>
          <w:rFonts w:ascii="Arial" w:eastAsia="MS Mincho" w:hAnsi="Arial" w:cs="Arial"/>
          <w:sz w:val="16"/>
          <w:szCs w:val="16"/>
        </w:rPr>
        <w:t>Property Owner shall provide Frontier with (i) access to, and use of, its buildings, facilities and infrastructure</w:t>
      </w:r>
      <w:r w:rsidR="000F0961">
        <w:rPr>
          <w:rFonts w:ascii="Arial" w:eastAsia="MS Mincho" w:hAnsi="Arial" w:cs="Arial"/>
          <w:sz w:val="16"/>
          <w:szCs w:val="16"/>
        </w:rPr>
        <w:t xml:space="preserve">, including </w:t>
      </w:r>
      <w:r w:rsidR="008F4472">
        <w:rPr>
          <w:rFonts w:ascii="Arial" w:eastAsia="MS Mincho" w:hAnsi="Arial" w:cs="Arial"/>
          <w:sz w:val="16"/>
          <w:szCs w:val="16"/>
        </w:rPr>
        <w:t>a compatible communications infrastructure</w:t>
      </w:r>
      <w:r w:rsidRPr="00952352">
        <w:rPr>
          <w:rFonts w:ascii="Arial" w:eastAsia="MS Mincho" w:hAnsi="Arial" w:cs="Arial"/>
          <w:sz w:val="16"/>
          <w:szCs w:val="16"/>
        </w:rPr>
        <w:t xml:space="preserve"> (the </w:t>
      </w:r>
      <w:r w:rsidR="00BC0F6F" w:rsidRPr="00C615A8">
        <w:rPr>
          <w:rFonts w:ascii="Arial" w:eastAsia="MS Mincho" w:hAnsi="Arial"/>
          <w:b/>
          <w:sz w:val="16"/>
        </w:rPr>
        <w:t>“</w:t>
      </w:r>
      <w:r w:rsidRPr="005C5DEA">
        <w:rPr>
          <w:rFonts w:ascii="Arial" w:eastAsia="MS Mincho" w:hAnsi="Arial" w:cs="Arial"/>
          <w:b/>
          <w:sz w:val="16"/>
          <w:szCs w:val="16"/>
        </w:rPr>
        <w:t>Facilities</w:t>
      </w:r>
      <w:r w:rsidR="00BC0F6F">
        <w:rPr>
          <w:rFonts w:ascii="Arial" w:eastAsia="MS Mincho" w:hAnsi="Arial" w:cs="Arial"/>
          <w:sz w:val="16"/>
          <w:szCs w:val="16"/>
        </w:rPr>
        <w:t>”</w:t>
      </w:r>
      <w:r w:rsidRPr="00952352">
        <w:rPr>
          <w:rFonts w:ascii="Arial" w:eastAsia="MS Mincho" w:hAnsi="Arial" w:cs="Arial"/>
          <w:sz w:val="16"/>
          <w:szCs w:val="16"/>
        </w:rPr>
        <w:t xml:space="preserve">), and (ii) all deeds, leases, easements, rights of way, licenses, franchises, permits, and other rights, titles or interests, </w:t>
      </w:r>
      <w:r w:rsidRPr="000D55B0">
        <w:rPr>
          <w:rFonts w:ascii="Arial" w:eastAsia="MS Mincho" w:hAnsi="Arial" w:cs="Arial"/>
          <w:sz w:val="16"/>
          <w:szCs w:val="16"/>
        </w:rPr>
        <w:t>necessary for the construction, installation, operation, maintenance and repair of the system</w:t>
      </w:r>
      <w:r w:rsidRPr="00952352">
        <w:rPr>
          <w:rFonts w:ascii="Arial" w:eastAsia="MS Mincho" w:hAnsi="Arial" w:cs="Arial"/>
          <w:sz w:val="16"/>
          <w:szCs w:val="16"/>
        </w:rPr>
        <w:t xml:space="preserve"> to be deployed by Frontier under this Agreement </w:t>
      </w:r>
      <w:r>
        <w:rPr>
          <w:rFonts w:ascii="Arial" w:eastAsia="MS Mincho" w:hAnsi="Arial" w:cs="Arial"/>
          <w:sz w:val="16"/>
          <w:szCs w:val="16"/>
        </w:rPr>
        <w:t xml:space="preserve">in order to provide services to the Residents at the </w:t>
      </w:r>
      <w:r w:rsidR="0014046E">
        <w:rPr>
          <w:rFonts w:ascii="Arial" w:eastAsia="MS Mincho" w:hAnsi="Arial" w:cs="Arial"/>
          <w:sz w:val="16"/>
          <w:szCs w:val="16"/>
        </w:rPr>
        <w:t>Property</w:t>
      </w:r>
      <w:r>
        <w:rPr>
          <w:rFonts w:ascii="Arial" w:eastAsia="MS Mincho" w:hAnsi="Arial" w:cs="Arial"/>
          <w:sz w:val="16"/>
          <w:szCs w:val="16"/>
        </w:rPr>
        <w:t xml:space="preserve"> </w:t>
      </w:r>
      <w:r w:rsidRPr="00952352">
        <w:rPr>
          <w:rFonts w:ascii="Arial" w:eastAsia="MS Mincho" w:hAnsi="Arial" w:cs="Arial"/>
          <w:sz w:val="16"/>
          <w:szCs w:val="16"/>
        </w:rPr>
        <w:t xml:space="preserve">(the </w:t>
      </w:r>
      <w:r w:rsidR="00BC0F6F" w:rsidRPr="00C615A8">
        <w:rPr>
          <w:rFonts w:ascii="Arial" w:eastAsia="MS Mincho" w:hAnsi="Arial"/>
          <w:b/>
          <w:sz w:val="16"/>
        </w:rPr>
        <w:t>“</w:t>
      </w:r>
      <w:r w:rsidRPr="005C5DEA">
        <w:rPr>
          <w:rFonts w:ascii="Arial" w:eastAsia="MS Mincho" w:hAnsi="Arial" w:cs="Arial"/>
          <w:b/>
          <w:sz w:val="16"/>
          <w:szCs w:val="16"/>
        </w:rPr>
        <w:t>Network</w:t>
      </w:r>
      <w:r w:rsidR="00BC0F6F">
        <w:rPr>
          <w:rFonts w:ascii="Arial" w:eastAsia="MS Mincho" w:hAnsi="Arial" w:cs="Arial"/>
          <w:sz w:val="16"/>
          <w:szCs w:val="16"/>
        </w:rPr>
        <w:t>”</w:t>
      </w:r>
      <w:r w:rsidRPr="00952352">
        <w:rPr>
          <w:rFonts w:ascii="Arial" w:eastAsia="MS Mincho" w:hAnsi="Arial" w:cs="Arial"/>
          <w:sz w:val="16"/>
          <w:szCs w:val="16"/>
        </w:rPr>
        <w:t xml:space="preserve">). </w:t>
      </w:r>
      <w:r>
        <w:rPr>
          <w:rFonts w:ascii="Arial" w:eastAsia="MS Mincho" w:hAnsi="Arial" w:cs="Arial"/>
          <w:sz w:val="16"/>
          <w:szCs w:val="16"/>
        </w:rPr>
        <w:t>Property Owner</w:t>
      </w:r>
      <w:r w:rsidRPr="00952352">
        <w:rPr>
          <w:rFonts w:ascii="Arial" w:eastAsia="MS Mincho" w:hAnsi="Arial" w:cs="Arial"/>
          <w:sz w:val="16"/>
          <w:szCs w:val="16"/>
        </w:rPr>
        <w:t xml:space="preserve"> grants to Frontier an unlimited right of access to and use of the Facilities, </w:t>
      </w:r>
      <w:r w:rsidR="00C74B21">
        <w:rPr>
          <w:rFonts w:ascii="Arial" w:eastAsia="MS Mincho" w:hAnsi="Arial" w:cs="Arial"/>
          <w:sz w:val="16"/>
          <w:szCs w:val="16"/>
        </w:rPr>
        <w:t>seven (7) days per week, twenty-</w:t>
      </w:r>
      <w:r w:rsidRPr="00952352">
        <w:rPr>
          <w:rFonts w:ascii="Arial" w:eastAsia="MS Mincho" w:hAnsi="Arial" w:cs="Arial"/>
          <w:sz w:val="16"/>
          <w:szCs w:val="16"/>
        </w:rPr>
        <w:t xml:space="preserve">four (24) hours per day, including rights of ingress and egress, in connection with Frontier’s provision of the </w:t>
      </w:r>
      <w:r>
        <w:rPr>
          <w:rFonts w:ascii="Arial" w:eastAsia="MS Mincho" w:hAnsi="Arial" w:cs="Arial"/>
          <w:sz w:val="16"/>
          <w:szCs w:val="16"/>
        </w:rPr>
        <w:t>s</w:t>
      </w:r>
      <w:r w:rsidRPr="00952352">
        <w:rPr>
          <w:rFonts w:ascii="Arial" w:eastAsia="MS Mincho" w:hAnsi="Arial" w:cs="Arial"/>
          <w:sz w:val="16"/>
          <w:szCs w:val="16"/>
        </w:rPr>
        <w:t>ervice</w:t>
      </w:r>
      <w:r>
        <w:rPr>
          <w:rFonts w:ascii="Arial" w:eastAsia="MS Mincho" w:hAnsi="Arial" w:cs="Arial"/>
          <w:sz w:val="16"/>
          <w:szCs w:val="16"/>
        </w:rPr>
        <w:t>s</w:t>
      </w:r>
      <w:r w:rsidRPr="00952352">
        <w:rPr>
          <w:rFonts w:ascii="Arial" w:eastAsia="MS Mincho" w:hAnsi="Arial" w:cs="Arial"/>
          <w:sz w:val="16"/>
          <w:szCs w:val="16"/>
        </w:rPr>
        <w:t>, including but not limited to marketing, training, installation, maintenance, operation, repair and removal.</w:t>
      </w:r>
      <w:r w:rsidR="002C78C4">
        <w:rPr>
          <w:rFonts w:ascii="Arial" w:eastAsia="MS Mincho" w:hAnsi="Arial" w:cs="Arial"/>
          <w:sz w:val="16"/>
          <w:szCs w:val="16"/>
        </w:rPr>
        <w:t xml:space="preserve">   Property Owner shall ensure that </w:t>
      </w:r>
      <w:r w:rsidR="002C78C4" w:rsidRPr="00253E2E">
        <w:rPr>
          <w:rFonts w:ascii="Arial" w:eastAsia="MS Mincho" w:hAnsi="Arial" w:cs="Arial"/>
          <w:sz w:val="16"/>
          <w:szCs w:val="16"/>
        </w:rPr>
        <w:t>the Facil</w:t>
      </w:r>
      <w:r w:rsidR="00083FC5" w:rsidRPr="00253E2E">
        <w:rPr>
          <w:rFonts w:ascii="Arial" w:eastAsia="MS Mincho" w:hAnsi="Arial" w:cs="Arial"/>
          <w:sz w:val="16"/>
          <w:szCs w:val="16"/>
        </w:rPr>
        <w:t>i</w:t>
      </w:r>
      <w:r w:rsidR="002C78C4" w:rsidRPr="00253E2E">
        <w:rPr>
          <w:rFonts w:ascii="Arial" w:eastAsia="MS Mincho" w:hAnsi="Arial" w:cs="Arial"/>
          <w:sz w:val="16"/>
          <w:szCs w:val="16"/>
        </w:rPr>
        <w:t xml:space="preserve">ties include </w:t>
      </w:r>
      <w:r w:rsidR="00083FC5" w:rsidRPr="00253E2E">
        <w:rPr>
          <w:rFonts w:ascii="Arial" w:eastAsia="MS Mincho" w:hAnsi="Arial" w:cs="Arial"/>
          <w:sz w:val="16"/>
          <w:szCs w:val="16"/>
        </w:rPr>
        <w:t xml:space="preserve">a </w:t>
      </w:r>
      <w:r w:rsidR="002C78C4" w:rsidRPr="00253E2E">
        <w:rPr>
          <w:rFonts w:ascii="Arial" w:eastAsia="MS Mincho" w:hAnsi="Arial" w:cs="Arial"/>
          <w:sz w:val="16"/>
          <w:szCs w:val="16"/>
        </w:rPr>
        <w:t>communications infrastructure that is physically and techn</w:t>
      </w:r>
      <w:r w:rsidR="00083FC5" w:rsidRPr="00253E2E">
        <w:rPr>
          <w:rFonts w:ascii="Arial" w:eastAsia="MS Mincho" w:hAnsi="Arial" w:cs="Arial"/>
          <w:sz w:val="16"/>
          <w:szCs w:val="16"/>
        </w:rPr>
        <w:t xml:space="preserve">ologically </w:t>
      </w:r>
      <w:r w:rsidR="002C78C4" w:rsidRPr="00253E2E">
        <w:rPr>
          <w:rFonts w:ascii="Arial" w:eastAsia="MS Mincho" w:hAnsi="Arial" w:cs="Arial"/>
          <w:sz w:val="16"/>
          <w:szCs w:val="16"/>
        </w:rPr>
        <w:t xml:space="preserve">capable of </w:t>
      </w:r>
      <w:r w:rsidR="00083FC5" w:rsidRPr="00253E2E">
        <w:rPr>
          <w:rFonts w:ascii="Arial" w:eastAsia="MS Mincho" w:hAnsi="Arial" w:cs="Arial"/>
          <w:sz w:val="16"/>
          <w:szCs w:val="16"/>
        </w:rPr>
        <w:t>distributing all Resident Services to designated locations.</w:t>
      </w:r>
      <w:r w:rsidR="00F40973" w:rsidRPr="00253E2E">
        <w:rPr>
          <w:rFonts w:ascii="Arial" w:eastAsia="MS Mincho" w:hAnsi="Arial" w:cs="Arial"/>
          <w:sz w:val="16"/>
          <w:szCs w:val="16"/>
        </w:rPr>
        <w:t xml:space="preserve">  In the event extensive inside wiring or further communications build-out is necessary at a given premises, Property Owner shall bear the cost of installing same.  </w:t>
      </w:r>
    </w:p>
    <w:p w14:paraId="09898D6F" w14:textId="77777777" w:rsidR="00B4030A" w:rsidRDefault="00B4030A" w:rsidP="00B4030A">
      <w:pPr>
        <w:numPr>
          <w:ilvl w:val="1"/>
          <w:numId w:val="1"/>
        </w:numPr>
        <w:tabs>
          <w:tab w:val="left" w:pos="360"/>
        </w:tabs>
        <w:spacing w:after="120"/>
        <w:ind w:left="0" w:firstLine="360"/>
        <w:jc w:val="both"/>
        <w:rPr>
          <w:rFonts w:ascii="Arial" w:eastAsia="MS Mincho" w:hAnsi="Arial" w:cs="Arial"/>
          <w:sz w:val="16"/>
          <w:szCs w:val="16"/>
        </w:rPr>
      </w:pPr>
      <w:r w:rsidRPr="00952352">
        <w:rPr>
          <w:rFonts w:ascii="Arial" w:eastAsia="MS Mincho" w:hAnsi="Arial" w:cs="Arial"/>
          <w:sz w:val="16"/>
          <w:szCs w:val="16"/>
        </w:rPr>
        <w:t>The Facilities shall include all power connections necessary for the deployment, operation and maintenance of the Network.  Frontier shall not be required to reimburse Property Owner for the costs of power associated with the development or operation of the Network.  Frontier will be responsible for providing, at Frontier’s sole</w:t>
      </w:r>
      <w:r w:rsidRPr="00906326">
        <w:rPr>
          <w:rFonts w:ascii="Arial" w:eastAsia="MS Mincho" w:hAnsi="Arial" w:cs="Arial"/>
          <w:b/>
          <w:sz w:val="16"/>
          <w:szCs w:val="16"/>
        </w:rPr>
        <w:t xml:space="preserve"> </w:t>
      </w:r>
      <w:r w:rsidRPr="00952352">
        <w:rPr>
          <w:rFonts w:ascii="Arial" w:eastAsia="MS Mincho" w:hAnsi="Arial" w:cs="Arial"/>
          <w:sz w:val="16"/>
          <w:szCs w:val="16"/>
        </w:rPr>
        <w:t xml:space="preserve">expense, any filtering or regulation devices to correct any interference or potential electrical surges. The Parties will use their best efforts to avoid any unnecessary interruptions and, where required, will work with each other to </w:t>
      </w:r>
      <w:proofErr w:type="gramStart"/>
      <w:r w:rsidRPr="00952352">
        <w:rPr>
          <w:rFonts w:ascii="Arial" w:eastAsia="MS Mincho" w:hAnsi="Arial" w:cs="Arial"/>
          <w:sz w:val="16"/>
          <w:szCs w:val="16"/>
        </w:rPr>
        <w:t>plan</w:t>
      </w:r>
      <w:proofErr w:type="gramEnd"/>
      <w:r w:rsidRPr="00952352">
        <w:rPr>
          <w:rFonts w:ascii="Arial" w:eastAsia="MS Mincho" w:hAnsi="Arial" w:cs="Arial"/>
          <w:sz w:val="16"/>
          <w:szCs w:val="16"/>
        </w:rPr>
        <w:t xml:space="preserve"> and coordinate necessary service and utility interruptions so as to minimize disruptions to Frontier’s equipment and the Facilities. </w:t>
      </w:r>
    </w:p>
    <w:p w14:paraId="7D03A0C8" w14:textId="31219D56" w:rsidR="00B4030A" w:rsidRDefault="00B4030A" w:rsidP="00B4030A">
      <w:pPr>
        <w:tabs>
          <w:tab w:val="left" w:pos="360"/>
        </w:tabs>
        <w:spacing w:after="120"/>
        <w:jc w:val="both"/>
        <w:rPr>
          <w:rFonts w:ascii="Arial" w:eastAsia="MS Mincho" w:hAnsi="Arial" w:cs="Arial"/>
          <w:sz w:val="16"/>
          <w:szCs w:val="16"/>
        </w:rPr>
      </w:pPr>
      <w:r>
        <w:rPr>
          <w:rFonts w:ascii="Arial" w:eastAsia="MS Mincho" w:hAnsi="Arial" w:cs="Arial"/>
          <w:sz w:val="16"/>
          <w:szCs w:val="16"/>
        </w:rPr>
        <w:tab/>
        <w:t>c.</w:t>
      </w:r>
      <w:r>
        <w:rPr>
          <w:rFonts w:ascii="Arial" w:eastAsia="MS Mincho" w:hAnsi="Arial" w:cs="Arial"/>
          <w:sz w:val="16"/>
          <w:szCs w:val="16"/>
        </w:rPr>
        <w:tab/>
      </w:r>
      <w:r w:rsidRPr="00952352">
        <w:rPr>
          <w:rFonts w:ascii="Arial" w:eastAsia="MS Mincho" w:hAnsi="Arial" w:cs="Arial"/>
          <w:sz w:val="16"/>
          <w:szCs w:val="16"/>
        </w:rPr>
        <w:t xml:space="preserve">Any equipment installed at a </w:t>
      </w:r>
      <w:r w:rsidR="0014046E">
        <w:rPr>
          <w:rFonts w:ascii="Arial" w:eastAsia="MS Mincho" w:hAnsi="Arial" w:cs="Arial"/>
          <w:sz w:val="16"/>
          <w:szCs w:val="16"/>
        </w:rPr>
        <w:t>Property</w:t>
      </w:r>
      <w:r w:rsidRPr="00952352">
        <w:rPr>
          <w:rFonts w:ascii="Arial" w:eastAsia="MS Mincho" w:hAnsi="Arial" w:cs="Arial"/>
          <w:sz w:val="16"/>
          <w:szCs w:val="16"/>
        </w:rPr>
        <w:t xml:space="preserve"> remains the personal property of Frontier or Frontier’s assignee, notwithstanding that it may be or become attached to or embedded in realty. Property Owner </w:t>
      </w:r>
      <w:r>
        <w:rPr>
          <w:rFonts w:ascii="Arial" w:eastAsia="MS Mincho" w:hAnsi="Arial" w:cs="Arial"/>
          <w:sz w:val="16"/>
          <w:szCs w:val="16"/>
        </w:rPr>
        <w:t xml:space="preserve">and its contractors or agents </w:t>
      </w:r>
      <w:r w:rsidRPr="00952352">
        <w:rPr>
          <w:rFonts w:ascii="Arial" w:eastAsia="MS Mincho" w:hAnsi="Arial" w:cs="Arial"/>
          <w:sz w:val="16"/>
          <w:szCs w:val="16"/>
        </w:rPr>
        <w:t xml:space="preserve">will not tamper with, remove or conceal any Frontier </w:t>
      </w:r>
      <w:r>
        <w:rPr>
          <w:rFonts w:ascii="Arial" w:eastAsia="MS Mincho" w:hAnsi="Arial" w:cs="Arial"/>
          <w:sz w:val="16"/>
          <w:szCs w:val="16"/>
        </w:rPr>
        <w:t xml:space="preserve">equipment, </w:t>
      </w:r>
      <w:r w:rsidRPr="00952352">
        <w:rPr>
          <w:rFonts w:ascii="Arial" w:eastAsia="MS Mincho" w:hAnsi="Arial" w:cs="Arial"/>
          <w:sz w:val="16"/>
          <w:szCs w:val="16"/>
        </w:rPr>
        <w:t xml:space="preserve">identifying plates, tags or labels. </w:t>
      </w:r>
    </w:p>
    <w:p w14:paraId="0F3C011C" w14:textId="24059D26" w:rsidR="00B4030A" w:rsidRPr="00EE1242" w:rsidRDefault="00B4030A" w:rsidP="00B4030A">
      <w:pPr>
        <w:tabs>
          <w:tab w:val="left" w:pos="360"/>
        </w:tabs>
        <w:spacing w:after="120"/>
        <w:jc w:val="both"/>
        <w:rPr>
          <w:rFonts w:ascii="Arial" w:eastAsia="MS Mincho" w:hAnsi="Arial" w:cs="Arial"/>
          <w:b/>
          <w:sz w:val="16"/>
          <w:szCs w:val="16"/>
        </w:rPr>
      </w:pPr>
      <w:r>
        <w:rPr>
          <w:rFonts w:ascii="Arial" w:eastAsia="MS Mincho" w:hAnsi="Arial" w:cs="Arial"/>
          <w:sz w:val="16"/>
          <w:szCs w:val="16"/>
        </w:rPr>
        <w:tab/>
      </w:r>
      <w:r w:rsidRPr="00952352">
        <w:rPr>
          <w:rFonts w:ascii="Arial" w:eastAsia="MS Mincho" w:hAnsi="Arial" w:cs="Arial"/>
          <w:sz w:val="16"/>
          <w:szCs w:val="16"/>
        </w:rPr>
        <w:t>d.</w:t>
      </w:r>
      <w:r w:rsidRPr="00952352">
        <w:rPr>
          <w:rFonts w:ascii="Arial" w:eastAsia="MS Mincho" w:hAnsi="Arial" w:cs="Arial"/>
          <w:sz w:val="16"/>
          <w:szCs w:val="16"/>
        </w:rPr>
        <w:tab/>
        <w:t xml:space="preserve">Only authorized agents and representatives of Frontier may perform maintenance work.  Any repair, alteration, configuration or servicing of Frontier’s facilities or equipment by </w:t>
      </w:r>
      <w:r>
        <w:rPr>
          <w:rFonts w:ascii="Arial" w:eastAsia="MS Mincho" w:hAnsi="Arial" w:cs="Arial"/>
          <w:sz w:val="16"/>
          <w:szCs w:val="16"/>
        </w:rPr>
        <w:t>Property Owner</w:t>
      </w:r>
      <w:r w:rsidRPr="00952352">
        <w:rPr>
          <w:rFonts w:ascii="Arial" w:eastAsia="MS Mincho" w:hAnsi="Arial" w:cs="Arial"/>
          <w:sz w:val="16"/>
          <w:szCs w:val="16"/>
        </w:rPr>
        <w:t xml:space="preserve"> or third parties</w:t>
      </w:r>
      <w:r w:rsidR="006432B5">
        <w:rPr>
          <w:rFonts w:ascii="Arial" w:eastAsia="MS Mincho" w:hAnsi="Arial" w:cs="Arial"/>
          <w:sz w:val="16"/>
          <w:szCs w:val="16"/>
        </w:rPr>
        <w:t xml:space="preserve"> authorized by Property Owner</w:t>
      </w:r>
      <w:r w:rsidR="008D31CE">
        <w:rPr>
          <w:rFonts w:ascii="Arial" w:eastAsia="MS Mincho" w:hAnsi="Arial" w:cs="Arial"/>
          <w:sz w:val="16"/>
          <w:szCs w:val="16"/>
        </w:rPr>
        <w:t>,</w:t>
      </w:r>
      <w:r w:rsidRPr="00952352">
        <w:rPr>
          <w:rFonts w:ascii="Arial" w:eastAsia="MS Mincho" w:hAnsi="Arial" w:cs="Arial"/>
          <w:sz w:val="16"/>
          <w:szCs w:val="16"/>
        </w:rPr>
        <w:t xml:space="preserve"> without the written consent of Frontier</w:t>
      </w:r>
      <w:r w:rsidR="00CD3868">
        <w:rPr>
          <w:rFonts w:ascii="Arial" w:eastAsia="MS Mincho" w:hAnsi="Arial" w:cs="Arial"/>
          <w:sz w:val="16"/>
          <w:szCs w:val="16"/>
        </w:rPr>
        <w:t>,</w:t>
      </w:r>
      <w:r w:rsidRPr="00952352">
        <w:rPr>
          <w:rFonts w:ascii="Arial" w:eastAsia="MS Mincho" w:hAnsi="Arial" w:cs="Arial"/>
          <w:sz w:val="16"/>
          <w:szCs w:val="16"/>
        </w:rPr>
        <w:t xml:space="preserve"> is a default of this Agreement and cause for termination at Frontier’s option.</w:t>
      </w:r>
    </w:p>
    <w:p w14:paraId="0C034ABE" w14:textId="4CB3A614" w:rsidR="00B4030A" w:rsidRDefault="00B4030A" w:rsidP="00B4030A">
      <w:pPr>
        <w:tabs>
          <w:tab w:val="left" w:pos="0"/>
        </w:tabs>
        <w:spacing w:after="120"/>
        <w:ind w:firstLine="360"/>
        <w:jc w:val="both"/>
        <w:rPr>
          <w:rFonts w:ascii="Arial" w:hAnsi="Arial" w:cs="Arial"/>
          <w:b/>
          <w:sz w:val="16"/>
          <w:szCs w:val="16"/>
        </w:rPr>
      </w:pPr>
      <w:r>
        <w:rPr>
          <w:rFonts w:ascii="Arial" w:eastAsia="MS Mincho" w:hAnsi="Arial" w:cs="Arial"/>
          <w:sz w:val="16"/>
          <w:szCs w:val="16"/>
        </w:rPr>
        <w:t>e.</w:t>
      </w:r>
      <w:r w:rsidRPr="00952352">
        <w:rPr>
          <w:rFonts w:ascii="Arial" w:eastAsia="MS Mincho" w:hAnsi="Arial" w:cs="Arial"/>
          <w:sz w:val="16"/>
          <w:szCs w:val="16"/>
        </w:rPr>
        <w:t xml:space="preserve"> </w:t>
      </w:r>
      <w:r w:rsidRPr="00952352">
        <w:rPr>
          <w:rFonts w:ascii="Arial" w:eastAsia="MS Mincho" w:hAnsi="Arial" w:cs="Arial"/>
          <w:sz w:val="16"/>
          <w:szCs w:val="16"/>
        </w:rPr>
        <w:tab/>
        <w:t xml:space="preserve">Frontier will manage its network in Frontier’s sole discretion, and reserves the right to substitute, change or rearrange any equipment or facilities used in delivering services at the </w:t>
      </w:r>
      <w:r w:rsidR="0014046E">
        <w:rPr>
          <w:rFonts w:ascii="Arial" w:eastAsia="MS Mincho" w:hAnsi="Arial" w:cs="Arial"/>
          <w:sz w:val="16"/>
          <w:szCs w:val="16"/>
        </w:rPr>
        <w:t>Property</w:t>
      </w:r>
      <w:r w:rsidRPr="00952352">
        <w:rPr>
          <w:rFonts w:ascii="Arial" w:eastAsia="MS Mincho" w:hAnsi="Arial" w:cs="Arial"/>
          <w:sz w:val="16"/>
          <w:szCs w:val="16"/>
        </w:rPr>
        <w:t xml:space="preserve">. </w:t>
      </w:r>
    </w:p>
    <w:p w14:paraId="2A271B67" w14:textId="03C8F716" w:rsidR="00B4030A" w:rsidRPr="00874862" w:rsidRDefault="00B4030A" w:rsidP="00874862">
      <w:pPr>
        <w:numPr>
          <w:ilvl w:val="0"/>
          <w:numId w:val="4"/>
        </w:numPr>
        <w:tabs>
          <w:tab w:val="left" w:pos="0"/>
        </w:tabs>
        <w:spacing w:after="120"/>
        <w:ind w:left="0" w:firstLine="360"/>
        <w:jc w:val="both"/>
        <w:rPr>
          <w:rFonts w:ascii="Arial" w:hAnsi="Arial" w:cs="Arial"/>
          <w:sz w:val="16"/>
          <w:szCs w:val="16"/>
        </w:rPr>
      </w:pPr>
      <w:r w:rsidRPr="00952352">
        <w:rPr>
          <w:rFonts w:ascii="Arial" w:hAnsi="Arial" w:cs="Arial"/>
          <w:sz w:val="16"/>
          <w:szCs w:val="16"/>
        </w:rPr>
        <w:t xml:space="preserve">The obligations of Property Owner under this Section </w:t>
      </w:r>
      <w:r w:rsidR="000F4C04">
        <w:rPr>
          <w:rFonts w:ascii="Arial" w:hAnsi="Arial" w:cs="Arial"/>
          <w:sz w:val="16"/>
          <w:szCs w:val="16"/>
        </w:rPr>
        <w:t>7</w:t>
      </w:r>
      <w:r w:rsidRPr="00952352">
        <w:rPr>
          <w:rFonts w:ascii="Arial" w:hAnsi="Arial" w:cs="Arial"/>
          <w:sz w:val="16"/>
          <w:szCs w:val="16"/>
        </w:rPr>
        <w:t xml:space="preserve"> and the rights granted to Frontier hereunder, shall survive expiration or termination of this Agreement.  </w:t>
      </w:r>
    </w:p>
    <w:p w14:paraId="39530ED1" w14:textId="2593590D" w:rsidR="00B4030A" w:rsidRPr="00381AF5" w:rsidRDefault="00B4030A" w:rsidP="00B4030A">
      <w:pPr>
        <w:tabs>
          <w:tab w:val="left" w:pos="360"/>
        </w:tabs>
        <w:spacing w:after="120"/>
        <w:ind w:left="360" w:hanging="360"/>
        <w:jc w:val="both"/>
        <w:outlineLvl w:val="0"/>
        <w:rPr>
          <w:rFonts w:ascii="Arial" w:eastAsia="MS Mincho" w:hAnsi="Arial" w:cs="Arial"/>
          <w:b/>
          <w:bCs/>
          <w:sz w:val="16"/>
          <w:szCs w:val="16"/>
        </w:rPr>
      </w:pPr>
      <w:r>
        <w:rPr>
          <w:rFonts w:ascii="Arial" w:eastAsia="MS Mincho" w:hAnsi="Arial" w:cs="Arial"/>
          <w:b/>
          <w:bCs/>
          <w:sz w:val="16"/>
          <w:szCs w:val="16"/>
        </w:rPr>
        <w:t>8</w:t>
      </w:r>
      <w:r w:rsidRPr="00381AF5">
        <w:rPr>
          <w:rFonts w:ascii="Arial" w:eastAsia="MS Mincho" w:hAnsi="Arial" w:cs="Arial"/>
          <w:b/>
          <w:bCs/>
          <w:sz w:val="16"/>
          <w:szCs w:val="16"/>
        </w:rPr>
        <w:t>.</w:t>
      </w:r>
      <w:r w:rsidRPr="00381AF5">
        <w:rPr>
          <w:rFonts w:ascii="Arial" w:eastAsia="MS Mincho" w:hAnsi="Arial" w:cs="Arial"/>
          <w:b/>
          <w:bCs/>
          <w:sz w:val="16"/>
          <w:szCs w:val="16"/>
        </w:rPr>
        <w:tab/>
        <w:t xml:space="preserve">Limitation </w:t>
      </w:r>
      <w:r w:rsidRPr="00F1396F">
        <w:rPr>
          <w:rFonts w:ascii="Arial" w:eastAsia="MS Mincho" w:hAnsi="Arial" w:cs="Arial"/>
          <w:b/>
          <w:bCs/>
          <w:sz w:val="16"/>
          <w:szCs w:val="16"/>
        </w:rPr>
        <w:t>of Liability and Warranty Provisions</w:t>
      </w:r>
      <w:r w:rsidR="00C74B21">
        <w:rPr>
          <w:rFonts w:ascii="Arial" w:eastAsia="MS Mincho" w:hAnsi="Arial" w:cs="Arial"/>
          <w:b/>
          <w:bCs/>
          <w:sz w:val="16"/>
          <w:szCs w:val="16"/>
        </w:rPr>
        <w:t>.</w:t>
      </w:r>
      <w:r w:rsidR="0078257B" w:rsidRPr="00F1396F">
        <w:rPr>
          <w:rFonts w:ascii="Arial" w:eastAsia="MS Mincho" w:hAnsi="Arial" w:cs="Arial"/>
          <w:b/>
          <w:bCs/>
          <w:sz w:val="16"/>
          <w:szCs w:val="16"/>
        </w:rPr>
        <w:t xml:space="preserve"> </w:t>
      </w:r>
    </w:p>
    <w:p w14:paraId="426C3DF2" w14:textId="22F71905" w:rsidR="00B4030A" w:rsidRPr="00952352" w:rsidRDefault="00B4030A" w:rsidP="00B4030A">
      <w:pPr>
        <w:pStyle w:val="BodyText2"/>
        <w:widowControl w:val="0"/>
        <w:tabs>
          <w:tab w:val="left" w:pos="-180"/>
          <w:tab w:val="left" w:pos="360"/>
        </w:tabs>
        <w:rPr>
          <w:rFonts w:ascii="Arial" w:eastAsia="MS Mincho" w:hAnsi="Arial" w:cs="Arial"/>
          <w:szCs w:val="16"/>
        </w:rPr>
      </w:pPr>
      <w:r w:rsidRPr="00952352">
        <w:rPr>
          <w:rFonts w:ascii="Arial" w:eastAsia="MS Mincho" w:hAnsi="Arial" w:cs="Arial"/>
          <w:szCs w:val="16"/>
        </w:rPr>
        <w:tab/>
        <w:t>a.</w:t>
      </w:r>
      <w:r w:rsidRPr="00952352">
        <w:rPr>
          <w:rFonts w:ascii="Arial" w:eastAsia="MS Mincho" w:hAnsi="Arial" w:cs="Arial"/>
          <w:szCs w:val="16"/>
        </w:rPr>
        <w:tab/>
        <w:t xml:space="preserve">The liability of Frontier and its affiliates related to this Agreement shall in no event exceed the total amount paid to Property Owner </w:t>
      </w:r>
      <w:r>
        <w:rPr>
          <w:rFonts w:ascii="Arial" w:eastAsia="MS Mincho" w:hAnsi="Arial" w:cs="Arial"/>
          <w:szCs w:val="16"/>
        </w:rPr>
        <w:t xml:space="preserve">by Frontier </w:t>
      </w:r>
      <w:r w:rsidRPr="00952352">
        <w:rPr>
          <w:rFonts w:ascii="Arial" w:eastAsia="MS Mincho" w:hAnsi="Arial" w:cs="Arial"/>
          <w:szCs w:val="16"/>
        </w:rPr>
        <w:t xml:space="preserve">under this Agreement relating to the </w:t>
      </w:r>
      <w:r w:rsidR="0014046E">
        <w:rPr>
          <w:rFonts w:ascii="Arial" w:eastAsia="MS Mincho" w:hAnsi="Arial" w:cs="Arial"/>
          <w:szCs w:val="16"/>
        </w:rPr>
        <w:t>Property</w:t>
      </w:r>
      <w:r w:rsidRPr="00952352">
        <w:rPr>
          <w:rFonts w:ascii="Arial" w:eastAsia="MS Mincho" w:hAnsi="Arial" w:cs="Arial"/>
          <w:szCs w:val="16"/>
        </w:rPr>
        <w:t xml:space="preserve">(s) at issue during the prior </w:t>
      </w:r>
      <w:r w:rsidR="000F4C04">
        <w:rPr>
          <w:rFonts w:ascii="Arial" w:eastAsia="MS Mincho" w:hAnsi="Arial" w:cs="Arial"/>
          <w:szCs w:val="16"/>
        </w:rPr>
        <w:t>six (6)</w:t>
      </w:r>
      <w:r w:rsidRPr="00952352">
        <w:rPr>
          <w:rFonts w:ascii="Arial" w:eastAsia="MS Mincho" w:hAnsi="Arial" w:cs="Arial"/>
          <w:szCs w:val="16"/>
        </w:rPr>
        <w:t xml:space="preserve"> months.  </w:t>
      </w:r>
    </w:p>
    <w:p w14:paraId="4D913478" w14:textId="77777777" w:rsidR="00B4030A" w:rsidRPr="00952352" w:rsidRDefault="00B4030A" w:rsidP="00B4030A">
      <w:pPr>
        <w:pStyle w:val="BodyText2"/>
        <w:widowControl w:val="0"/>
        <w:tabs>
          <w:tab w:val="left" w:pos="-180"/>
          <w:tab w:val="left" w:pos="360"/>
        </w:tabs>
        <w:ind w:firstLine="360"/>
        <w:rPr>
          <w:rFonts w:eastAsia="MS Mincho"/>
          <w:bCs/>
          <w:szCs w:val="16"/>
        </w:rPr>
      </w:pPr>
    </w:p>
    <w:p w14:paraId="5696CB57" w14:textId="524CE170" w:rsidR="00B4030A" w:rsidRPr="00952352" w:rsidRDefault="00B4030A" w:rsidP="00B4030A">
      <w:pPr>
        <w:pStyle w:val="BodyTextIndent"/>
        <w:tabs>
          <w:tab w:val="left" w:pos="360"/>
        </w:tabs>
        <w:spacing w:after="120"/>
        <w:ind w:right="0" w:firstLine="360"/>
        <w:jc w:val="both"/>
        <w:rPr>
          <w:rFonts w:eastAsia="MS Mincho"/>
          <w:bCs/>
          <w:sz w:val="16"/>
          <w:szCs w:val="16"/>
        </w:rPr>
      </w:pPr>
      <w:r w:rsidRPr="00952352">
        <w:rPr>
          <w:rFonts w:eastAsia="MS Mincho"/>
          <w:bCs/>
          <w:sz w:val="16"/>
          <w:szCs w:val="16"/>
        </w:rPr>
        <w:t>b.</w:t>
      </w:r>
      <w:r w:rsidRPr="00952352">
        <w:rPr>
          <w:rFonts w:eastAsia="MS Mincho"/>
          <w:bCs/>
          <w:sz w:val="16"/>
          <w:szCs w:val="16"/>
        </w:rPr>
        <w:tab/>
        <w:t>IN NO EVENT</w:t>
      </w:r>
      <w:r w:rsidR="00F1396F">
        <w:rPr>
          <w:rFonts w:eastAsia="MS Mincho"/>
          <w:bCs/>
          <w:sz w:val="16"/>
          <w:szCs w:val="16"/>
        </w:rPr>
        <w:t xml:space="preserve"> </w:t>
      </w:r>
      <w:r w:rsidRPr="00F1396F">
        <w:rPr>
          <w:rFonts w:eastAsia="MS Mincho"/>
          <w:bCs/>
          <w:sz w:val="16"/>
          <w:szCs w:val="16"/>
        </w:rPr>
        <w:t xml:space="preserve">WILL FRONTIER OR ITS AFFILIATES BE LIABLE FOR ANY LOST PROFITS OR BUSINESS OPPORTUNITIES, OR FOR ANY OTHER SPECIAL, </w:t>
      </w:r>
      <w:r w:rsidR="00F015D9" w:rsidRPr="00F1396F">
        <w:rPr>
          <w:rFonts w:eastAsia="MS Mincho"/>
          <w:bCs/>
          <w:sz w:val="16"/>
          <w:szCs w:val="16"/>
        </w:rPr>
        <w:t xml:space="preserve">PUNITIVE, </w:t>
      </w:r>
      <w:r w:rsidRPr="00F1396F">
        <w:rPr>
          <w:rFonts w:eastAsia="MS Mincho"/>
          <w:bCs/>
          <w:sz w:val="16"/>
          <w:szCs w:val="16"/>
        </w:rPr>
        <w:t>INDIRECT OR CONSEQUENTIAL DAMAGES, EVEN IF ADVISED OF THE POSSIBILITY THEREOF.  FRONTIER AND ITS AFFILIATES SHALL NOT BE LIABLE FOR ANY LOSS, COST, CLAIM OR EXPENSE EXPERIENCED OR INCURRED BY PROPERTY OWNER OR THIRD PARTIES RESULTING DIRECTLY OR INDIRECTLY FROM THIS AGREEMENT</w:t>
      </w:r>
      <w:r w:rsidR="000F4C04" w:rsidRPr="00F1396F">
        <w:rPr>
          <w:rFonts w:eastAsia="MS Mincho"/>
          <w:bCs/>
          <w:sz w:val="16"/>
          <w:szCs w:val="16"/>
        </w:rPr>
        <w:t>, OTHER THAN ACTUAL DAMAGES RESULTING FROM FRONTIER’S OR ITS AGENTS’ WILFULL MISCONDUCT OR GROSS NEGLIGENCE</w:t>
      </w:r>
      <w:r w:rsidR="00565900" w:rsidRPr="00F1396F">
        <w:rPr>
          <w:rFonts w:eastAsia="MS Mincho"/>
          <w:bCs/>
          <w:sz w:val="16"/>
          <w:szCs w:val="16"/>
        </w:rPr>
        <w:t xml:space="preserve"> UNDER THIS AGREEEMENT</w:t>
      </w:r>
      <w:r w:rsidR="000F4C04" w:rsidRPr="00F1396F">
        <w:rPr>
          <w:rFonts w:eastAsia="MS Mincho"/>
          <w:bCs/>
          <w:sz w:val="16"/>
          <w:szCs w:val="16"/>
        </w:rPr>
        <w:t>, SUBJECT TO SECTION 8(a)</w:t>
      </w:r>
      <w:r w:rsidRPr="00F1396F">
        <w:rPr>
          <w:rFonts w:eastAsia="MS Mincho"/>
          <w:bCs/>
          <w:sz w:val="16"/>
          <w:szCs w:val="16"/>
        </w:rPr>
        <w:t xml:space="preserve">.  </w:t>
      </w:r>
    </w:p>
    <w:p w14:paraId="7203AA16" w14:textId="77777777" w:rsidR="00B4030A" w:rsidRPr="00952352" w:rsidRDefault="00B4030A" w:rsidP="00B4030A">
      <w:pPr>
        <w:pStyle w:val="Heading2"/>
        <w:tabs>
          <w:tab w:val="left" w:pos="360"/>
        </w:tabs>
        <w:spacing w:before="0" w:after="120"/>
        <w:ind w:firstLine="360"/>
        <w:jc w:val="both"/>
        <w:rPr>
          <w:b w:val="0"/>
          <w:i w:val="0"/>
          <w:sz w:val="16"/>
          <w:szCs w:val="16"/>
        </w:rPr>
      </w:pPr>
      <w:r w:rsidRPr="00952352">
        <w:rPr>
          <w:b w:val="0"/>
          <w:i w:val="0"/>
          <w:sz w:val="16"/>
          <w:szCs w:val="16"/>
        </w:rPr>
        <w:t>c.</w:t>
      </w:r>
      <w:r w:rsidRPr="00952352">
        <w:rPr>
          <w:b w:val="0"/>
          <w:i w:val="0"/>
          <w:sz w:val="16"/>
          <w:szCs w:val="16"/>
        </w:rPr>
        <w:tab/>
        <w:t xml:space="preserve">This Agreement shall not be construed as granting a license with respect to any patent, copyright, trade name, trademark, service mark, trade secret or any other intellectual property, now or hereafter owned, controlled or licensable by Frontier.  Property Owner agrees that Frontier has not made, and that there does not exist, any warranty, express or implied, that this Agreement will not give rise to a claim of infringement, misuse, or misappropriation of any intellectual property right. </w:t>
      </w:r>
    </w:p>
    <w:p w14:paraId="11A0F3E6" w14:textId="0FAEC1C0" w:rsidR="00B4030A" w:rsidRPr="00952352" w:rsidRDefault="00B4030A" w:rsidP="00B4030A">
      <w:pPr>
        <w:tabs>
          <w:tab w:val="left" w:pos="0"/>
        </w:tabs>
        <w:spacing w:after="120"/>
        <w:ind w:firstLine="360"/>
        <w:jc w:val="both"/>
        <w:rPr>
          <w:rFonts w:ascii="Arial" w:eastAsia="MS Mincho" w:hAnsi="Arial" w:cs="Arial"/>
          <w:sz w:val="16"/>
          <w:szCs w:val="16"/>
        </w:rPr>
      </w:pPr>
      <w:r w:rsidRPr="00952352">
        <w:rPr>
          <w:rFonts w:ascii="Arial" w:hAnsi="Arial" w:cs="Arial"/>
          <w:sz w:val="16"/>
          <w:szCs w:val="16"/>
        </w:rPr>
        <w:t>d.</w:t>
      </w:r>
      <w:r w:rsidRPr="00952352">
        <w:rPr>
          <w:rFonts w:ascii="Arial" w:hAnsi="Arial" w:cs="Arial"/>
          <w:sz w:val="16"/>
          <w:szCs w:val="16"/>
        </w:rPr>
        <w:tab/>
      </w:r>
      <w:r w:rsidRPr="00952352">
        <w:rPr>
          <w:rFonts w:ascii="Arial" w:eastAsia="MS Mincho" w:hAnsi="Arial" w:cs="Arial"/>
          <w:sz w:val="16"/>
          <w:szCs w:val="16"/>
        </w:rPr>
        <w:t xml:space="preserve">No action, regardless of form, arising out of this Agreement or the Schedules may be brought more than </w:t>
      </w:r>
      <w:r w:rsidR="00F135FD">
        <w:rPr>
          <w:rFonts w:ascii="Arial" w:eastAsia="MS Mincho" w:hAnsi="Arial" w:cs="Arial"/>
          <w:sz w:val="16"/>
          <w:szCs w:val="16"/>
        </w:rPr>
        <w:t>o</w:t>
      </w:r>
      <w:r w:rsidR="00417867">
        <w:rPr>
          <w:rFonts w:ascii="Arial" w:eastAsia="MS Mincho" w:hAnsi="Arial" w:cs="Arial"/>
          <w:sz w:val="16"/>
          <w:szCs w:val="16"/>
        </w:rPr>
        <w:t>ne (1)</w:t>
      </w:r>
      <w:r w:rsidRPr="00952352">
        <w:rPr>
          <w:rFonts w:ascii="Arial" w:eastAsia="MS Mincho" w:hAnsi="Arial" w:cs="Arial"/>
          <w:sz w:val="16"/>
          <w:szCs w:val="16"/>
        </w:rPr>
        <w:t xml:space="preserve"> year after the cause of action has arisen or fees have been paid to Property Owner by Frontier, whichever is earlier.  The </w:t>
      </w:r>
      <w:r w:rsidR="007A4B46">
        <w:rPr>
          <w:rFonts w:ascii="Arial" w:eastAsia="MS Mincho" w:hAnsi="Arial" w:cs="Arial"/>
          <w:sz w:val="16"/>
          <w:szCs w:val="16"/>
        </w:rPr>
        <w:t>P</w:t>
      </w:r>
      <w:r w:rsidRPr="00952352">
        <w:rPr>
          <w:rFonts w:ascii="Arial" w:eastAsia="MS Mincho" w:hAnsi="Arial" w:cs="Arial"/>
          <w:sz w:val="16"/>
          <w:szCs w:val="16"/>
        </w:rPr>
        <w:t>arties hereby waive the right to invoke any different limitation on the bringing of actions provided under state law.</w:t>
      </w:r>
    </w:p>
    <w:p w14:paraId="19285DBD" w14:textId="7C87A0CA" w:rsidR="0042785E" w:rsidRDefault="00B4030A" w:rsidP="00B4030A">
      <w:pPr>
        <w:tabs>
          <w:tab w:val="left" w:pos="0"/>
          <w:tab w:val="left" w:pos="360"/>
        </w:tabs>
        <w:spacing w:after="120"/>
        <w:jc w:val="both"/>
        <w:rPr>
          <w:rFonts w:ascii="Arial" w:hAnsi="Arial" w:cs="Arial"/>
          <w:sz w:val="16"/>
          <w:szCs w:val="16"/>
        </w:rPr>
      </w:pPr>
      <w:r>
        <w:rPr>
          <w:rFonts w:ascii="Arial" w:eastAsia="MS Mincho" w:hAnsi="Arial" w:cs="Arial"/>
          <w:b/>
          <w:bCs/>
          <w:sz w:val="16"/>
          <w:szCs w:val="16"/>
        </w:rPr>
        <w:t>9</w:t>
      </w:r>
      <w:r w:rsidR="003732CB">
        <w:rPr>
          <w:rFonts w:ascii="Arial" w:eastAsia="MS Mincho" w:hAnsi="Arial" w:cs="Arial"/>
          <w:b/>
          <w:bCs/>
          <w:sz w:val="16"/>
          <w:szCs w:val="16"/>
        </w:rPr>
        <w:t>.</w:t>
      </w:r>
      <w:r w:rsidRPr="00EE1242">
        <w:rPr>
          <w:rFonts w:ascii="Arial" w:eastAsia="MS Mincho" w:hAnsi="Arial" w:cs="Arial"/>
          <w:b/>
          <w:bCs/>
          <w:sz w:val="16"/>
          <w:szCs w:val="16"/>
        </w:rPr>
        <w:tab/>
        <w:t>Indemnification</w:t>
      </w:r>
      <w:r>
        <w:rPr>
          <w:rFonts w:ascii="Arial" w:eastAsia="MS Mincho" w:hAnsi="Arial" w:cs="Arial"/>
          <w:b/>
          <w:bCs/>
          <w:sz w:val="16"/>
          <w:szCs w:val="16"/>
        </w:rPr>
        <w:t>.</w:t>
      </w:r>
      <w:r>
        <w:rPr>
          <w:rFonts w:ascii="Arial" w:hAnsi="Arial" w:cs="Arial"/>
          <w:b/>
          <w:color w:val="000000"/>
          <w:sz w:val="16"/>
          <w:szCs w:val="16"/>
        </w:rPr>
        <w:t xml:space="preserve">  </w:t>
      </w:r>
      <w:r w:rsidRPr="00952352">
        <w:rPr>
          <w:rFonts w:ascii="Arial" w:hAnsi="Arial" w:cs="Arial"/>
          <w:color w:val="000000"/>
          <w:sz w:val="16"/>
          <w:szCs w:val="16"/>
        </w:rPr>
        <w:t>Property Owner shall indemnify, defend and hold Frontier and its affiliates, and their respective directors, officers, employees, successors, assigns and agents, harmless from and against any and all claims, loss, damage, cost or expense (including reasonable attorneys’ fees) to the extent arising out or relating to any claim, action or proceeding brought by any third party based upon: (i) Property Owner’s</w:t>
      </w:r>
      <w:r w:rsidRPr="00952352">
        <w:rPr>
          <w:rFonts w:ascii="Arial" w:hAnsi="Arial" w:cs="Arial"/>
          <w:sz w:val="16"/>
          <w:szCs w:val="16"/>
        </w:rPr>
        <w:t xml:space="preserve"> breach of this Agreement</w:t>
      </w:r>
      <w:r w:rsidR="00B52A3E">
        <w:rPr>
          <w:rFonts w:ascii="Arial" w:hAnsi="Arial" w:cs="Arial"/>
          <w:sz w:val="16"/>
          <w:szCs w:val="16"/>
        </w:rPr>
        <w:t xml:space="preserve"> </w:t>
      </w:r>
      <w:r w:rsidRPr="00952352">
        <w:rPr>
          <w:rFonts w:ascii="Arial" w:hAnsi="Arial" w:cs="Arial"/>
          <w:sz w:val="16"/>
          <w:szCs w:val="16"/>
        </w:rPr>
        <w:t xml:space="preserve"> (ii) Property Owner’s negligence or willful misconduct in the performance of its obligations under this Agreement; </w:t>
      </w:r>
      <w:r>
        <w:rPr>
          <w:rFonts w:ascii="Arial" w:hAnsi="Arial" w:cs="Arial"/>
          <w:sz w:val="16"/>
          <w:szCs w:val="16"/>
        </w:rPr>
        <w:t xml:space="preserve">(iii) any bodily injury (including illness or death) or property damage caused by Property Owner or associated with a </w:t>
      </w:r>
      <w:r w:rsidR="0014046E">
        <w:rPr>
          <w:rFonts w:ascii="Arial" w:hAnsi="Arial" w:cs="Arial"/>
          <w:sz w:val="16"/>
          <w:szCs w:val="16"/>
        </w:rPr>
        <w:t>Property</w:t>
      </w:r>
      <w:r w:rsidR="003A60A5">
        <w:rPr>
          <w:rFonts w:ascii="Arial" w:hAnsi="Arial" w:cs="Arial"/>
          <w:sz w:val="16"/>
          <w:szCs w:val="16"/>
        </w:rPr>
        <w:t>;</w:t>
      </w:r>
      <w:r>
        <w:rPr>
          <w:rFonts w:ascii="Arial" w:hAnsi="Arial" w:cs="Arial"/>
          <w:sz w:val="16"/>
          <w:szCs w:val="16"/>
        </w:rPr>
        <w:t xml:space="preserve"> </w:t>
      </w:r>
      <w:r w:rsidRPr="00952352">
        <w:rPr>
          <w:rFonts w:ascii="Arial" w:hAnsi="Arial" w:cs="Arial"/>
          <w:sz w:val="16"/>
          <w:szCs w:val="16"/>
        </w:rPr>
        <w:t>or (i</w:t>
      </w:r>
      <w:r>
        <w:rPr>
          <w:rFonts w:ascii="Arial" w:hAnsi="Arial" w:cs="Arial"/>
          <w:sz w:val="16"/>
          <w:szCs w:val="16"/>
        </w:rPr>
        <w:t>v</w:t>
      </w:r>
      <w:r w:rsidRPr="00952352">
        <w:rPr>
          <w:rFonts w:ascii="Arial" w:hAnsi="Arial" w:cs="Arial"/>
          <w:sz w:val="16"/>
          <w:szCs w:val="16"/>
        </w:rPr>
        <w:t>) any actual or alleged infringement of any third party’s trade secrets, trademark, copyright, patent or other intellectual property rights by Property Owner.</w:t>
      </w:r>
      <w:r w:rsidR="009F4B81">
        <w:rPr>
          <w:rFonts w:ascii="Arial" w:hAnsi="Arial" w:cs="Arial"/>
          <w:sz w:val="16"/>
          <w:szCs w:val="16"/>
        </w:rPr>
        <w:t xml:space="preserve"> </w:t>
      </w:r>
    </w:p>
    <w:p w14:paraId="66B9733A" w14:textId="05169749" w:rsidR="00B4030A" w:rsidRPr="00C47742" w:rsidRDefault="0042785E" w:rsidP="00B4030A">
      <w:pPr>
        <w:tabs>
          <w:tab w:val="left" w:pos="0"/>
          <w:tab w:val="left" w:pos="360"/>
        </w:tabs>
        <w:spacing w:after="120"/>
        <w:jc w:val="both"/>
        <w:rPr>
          <w:rFonts w:ascii="Arial" w:hAnsi="Arial" w:cs="Arial"/>
          <w:sz w:val="16"/>
          <w:szCs w:val="16"/>
        </w:rPr>
      </w:pPr>
      <w:r>
        <w:rPr>
          <w:rFonts w:ascii="Arial" w:eastAsia="AppleGothic" w:hAnsi="Arial" w:cs="Arial"/>
          <w:color w:val="000000"/>
          <w:sz w:val="16"/>
          <w:szCs w:val="16"/>
        </w:rPr>
        <w:t xml:space="preserve">Frontier </w:t>
      </w:r>
      <w:r w:rsidRPr="003C4086">
        <w:rPr>
          <w:rFonts w:ascii="Arial" w:eastAsia="AppleGothic" w:hAnsi="Arial" w:cs="Arial"/>
          <w:color w:val="000000"/>
          <w:sz w:val="16"/>
          <w:szCs w:val="16"/>
        </w:rPr>
        <w:t>shall inde</w:t>
      </w:r>
      <w:r>
        <w:rPr>
          <w:rFonts w:ascii="Arial" w:eastAsia="AppleGothic" w:hAnsi="Arial" w:cs="Arial"/>
          <w:color w:val="000000"/>
          <w:sz w:val="16"/>
          <w:szCs w:val="16"/>
        </w:rPr>
        <w:t xml:space="preserve">mnify, defend and hold Property Owner </w:t>
      </w:r>
      <w:r w:rsidRPr="003C4086">
        <w:rPr>
          <w:rFonts w:ascii="Arial" w:eastAsia="AppleGothic" w:hAnsi="Arial" w:cs="Arial"/>
          <w:color w:val="000000"/>
          <w:sz w:val="16"/>
          <w:szCs w:val="16"/>
        </w:rPr>
        <w:t xml:space="preserve"> and its affiliates, agents and contractors, and their respective directors, officers, employees, successors, assigns and agents, harmless from and against any and all claims, loss, damage, cost or expense (including reasonable attorneys’ fees) to the extent arising out or relating to any claim, action or proceeding brought by any third party based upon: (i) </w:t>
      </w:r>
      <w:r>
        <w:rPr>
          <w:rFonts w:ascii="Arial" w:eastAsia="AppleGothic" w:hAnsi="Arial" w:cs="Arial"/>
          <w:color w:val="000000"/>
          <w:sz w:val="16"/>
          <w:szCs w:val="16"/>
        </w:rPr>
        <w:t>Frontier’</w:t>
      </w:r>
      <w:r w:rsidRPr="003C4086">
        <w:rPr>
          <w:rFonts w:ascii="Arial" w:eastAsia="AppleGothic" w:hAnsi="Arial" w:cs="Arial"/>
          <w:color w:val="000000"/>
          <w:sz w:val="16"/>
          <w:szCs w:val="16"/>
        </w:rPr>
        <w:t xml:space="preserve">s breach of this </w:t>
      </w:r>
      <w:r>
        <w:rPr>
          <w:rFonts w:ascii="Arial" w:eastAsia="AppleGothic" w:hAnsi="Arial" w:cs="Arial"/>
          <w:color w:val="000000"/>
          <w:sz w:val="16"/>
          <w:szCs w:val="16"/>
        </w:rPr>
        <w:t>Agreement</w:t>
      </w:r>
      <w:r w:rsidRPr="003C4086">
        <w:rPr>
          <w:rFonts w:ascii="Arial" w:eastAsia="AppleGothic" w:hAnsi="Arial" w:cs="Arial"/>
          <w:color w:val="000000"/>
          <w:sz w:val="16"/>
          <w:szCs w:val="16"/>
        </w:rPr>
        <w:t>; (ii) </w:t>
      </w:r>
      <w:r>
        <w:rPr>
          <w:rFonts w:ascii="Arial" w:eastAsia="AppleGothic" w:hAnsi="Arial" w:cs="Arial"/>
          <w:color w:val="000000"/>
          <w:sz w:val="16"/>
          <w:szCs w:val="16"/>
        </w:rPr>
        <w:t>Frontier</w:t>
      </w:r>
      <w:r w:rsidRPr="003C4086">
        <w:rPr>
          <w:rFonts w:ascii="Arial" w:eastAsia="AppleGothic" w:hAnsi="Arial" w:cs="Arial"/>
          <w:color w:val="000000"/>
          <w:sz w:val="16"/>
          <w:szCs w:val="16"/>
        </w:rPr>
        <w:t xml:space="preserve">’s </w:t>
      </w:r>
      <w:r>
        <w:rPr>
          <w:rFonts w:ascii="Arial" w:eastAsia="AppleGothic" w:hAnsi="Arial" w:cs="Arial"/>
          <w:color w:val="000000"/>
          <w:sz w:val="16"/>
          <w:szCs w:val="16"/>
        </w:rPr>
        <w:t xml:space="preserve">gross </w:t>
      </w:r>
      <w:r w:rsidRPr="003C4086">
        <w:rPr>
          <w:rFonts w:ascii="Arial" w:eastAsia="AppleGothic" w:hAnsi="Arial" w:cs="Arial"/>
          <w:color w:val="000000"/>
          <w:sz w:val="16"/>
          <w:szCs w:val="16"/>
        </w:rPr>
        <w:t xml:space="preserve">negligence or willful misconduct in the performance of its </w:t>
      </w:r>
      <w:r w:rsidRPr="003C4086">
        <w:rPr>
          <w:rFonts w:ascii="Arial" w:eastAsia="AppleGothic" w:hAnsi="Arial" w:cs="Arial"/>
          <w:color w:val="000000"/>
          <w:sz w:val="16"/>
          <w:szCs w:val="16"/>
        </w:rPr>
        <w:lastRenderedPageBreak/>
        <w:t>obligations u</w:t>
      </w:r>
      <w:r>
        <w:rPr>
          <w:rFonts w:ascii="Arial" w:eastAsia="AppleGothic" w:hAnsi="Arial" w:cs="Arial"/>
          <w:color w:val="000000"/>
          <w:sz w:val="16"/>
          <w:szCs w:val="16"/>
        </w:rPr>
        <w:t xml:space="preserve">nder this Agreement; </w:t>
      </w:r>
      <w:r w:rsidRPr="003C4086">
        <w:rPr>
          <w:rFonts w:ascii="Arial" w:eastAsia="AppleGothic" w:hAnsi="Arial" w:cs="Arial"/>
          <w:color w:val="000000"/>
          <w:sz w:val="16"/>
          <w:szCs w:val="16"/>
        </w:rPr>
        <w:t>or (</w:t>
      </w:r>
      <w:r>
        <w:rPr>
          <w:rFonts w:ascii="Arial" w:eastAsia="AppleGothic" w:hAnsi="Arial" w:cs="Arial"/>
          <w:color w:val="000000"/>
          <w:sz w:val="16"/>
          <w:szCs w:val="16"/>
        </w:rPr>
        <w:t>ii</w:t>
      </w:r>
      <w:r w:rsidRPr="003C4086">
        <w:rPr>
          <w:rFonts w:ascii="Arial" w:eastAsia="AppleGothic" w:hAnsi="Arial" w:cs="Arial"/>
          <w:color w:val="000000"/>
          <w:sz w:val="16"/>
          <w:szCs w:val="16"/>
        </w:rPr>
        <w:t>) any bodily injury (including illness or death</w:t>
      </w:r>
      <w:r>
        <w:rPr>
          <w:rFonts w:ascii="Arial" w:eastAsia="AppleGothic" w:hAnsi="Arial" w:cs="Arial"/>
          <w:color w:val="000000"/>
          <w:sz w:val="16"/>
          <w:szCs w:val="16"/>
        </w:rPr>
        <w:t>) or property damage caused by Frontier</w:t>
      </w:r>
      <w:r w:rsidRPr="003C4086">
        <w:rPr>
          <w:rFonts w:ascii="Arial" w:eastAsia="AppleGothic" w:hAnsi="Arial" w:cs="Arial"/>
          <w:color w:val="000000"/>
          <w:sz w:val="16"/>
          <w:szCs w:val="16"/>
        </w:rPr>
        <w:t xml:space="preserve"> or anyone within its control or any </w:t>
      </w:r>
      <w:r>
        <w:rPr>
          <w:rFonts w:ascii="Arial" w:eastAsia="AppleGothic" w:hAnsi="Arial" w:cs="Arial"/>
          <w:color w:val="000000"/>
          <w:sz w:val="16"/>
          <w:szCs w:val="16"/>
        </w:rPr>
        <w:t>Resident</w:t>
      </w:r>
      <w:r w:rsidRPr="003C4086">
        <w:rPr>
          <w:rFonts w:ascii="Arial" w:eastAsia="AppleGothic" w:hAnsi="Arial" w:cs="Arial"/>
          <w:color w:val="000000"/>
          <w:sz w:val="16"/>
          <w:szCs w:val="16"/>
        </w:rPr>
        <w:t xml:space="preserve">.  </w:t>
      </w:r>
      <w:r w:rsidR="00B4030A" w:rsidRPr="00952352">
        <w:rPr>
          <w:rFonts w:ascii="Arial" w:hAnsi="Arial" w:cs="Arial"/>
          <w:color w:val="000000"/>
          <w:sz w:val="16"/>
          <w:szCs w:val="16"/>
        </w:rPr>
        <w:t>The obligations under this Section </w:t>
      </w:r>
      <w:r w:rsidR="003A60A5">
        <w:rPr>
          <w:rFonts w:ascii="Arial" w:hAnsi="Arial" w:cs="Arial"/>
          <w:color w:val="000000"/>
          <w:sz w:val="16"/>
          <w:szCs w:val="16"/>
        </w:rPr>
        <w:t>9</w:t>
      </w:r>
      <w:r w:rsidR="00B4030A" w:rsidRPr="00952352">
        <w:rPr>
          <w:rFonts w:ascii="Arial" w:hAnsi="Arial" w:cs="Arial"/>
          <w:color w:val="000000"/>
          <w:sz w:val="16"/>
          <w:szCs w:val="16"/>
        </w:rPr>
        <w:t xml:space="preserve"> are independent of any other obligation under this Agreement. </w:t>
      </w:r>
    </w:p>
    <w:p w14:paraId="73866C82" w14:textId="323A3170" w:rsidR="00B4030A" w:rsidRDefault="00B4030A" w:rsidP="00B4030A">
      <w:pPr>
        <w:pStyle w:val="BodyTextIndent"/>
        <w:tabs>
          <w:tab w:val="left" w:pos="0"/>
          <w:tab w:val="left" w:pos="360"/>
        </w:tabs>
        <w:spacing w:after="120"/>
        <w:ind w:right="0"/>
        <w:jc w:val="both"/>
        <w:outlineLvl w:val="0"/>
        <w:rPr>
          <w:rFonts w:eastAsia="MS Mincho"/>
          <w:b/>
          <w:bCs/>
          <w:sz w:val="16"/>
          <w:szCs w:val="16"/>
        </w:rPr>
      </w:pPr>
      <w:r>
        <w:rPr>
          <w:rFonts w:eastAsia="MS Mincho"/>
          <w:b/>
          <w:bCs/>
          <w:sz w:val="16"/>
          <w:szCs w:val="16"/>
        </w:rPr>
        <w:t>10</w:t>
      </w:r>
      <w:r w:rsidRPr="006B01B9">
        <w:rPr>
          <w:rFonts w:eastAsia="MS Mincho"/>
          <w:b/>
          <w:bCs/>
          <w:sz w:val="16"/>
          <w:szCs w:val="16"/>
        </w:rPr>
        <w:t>.</w:t>
      </w:r>
      <w:r w:rsidRPr="006B01B9">
        <w:rPr>
          <w:rFonts w:eastAsia="MS Mincho"/>
          <w:b/>
          <w:bCs/>
          <w:sz w:val="16"/>
          <w:szCs w:val="16"/>
        </w:rPr>
        <w:tab/>
        <w:t>Confidentiality</w:t>
      </w:r>
      <w:r w:rsidR="00874862">
        <w:rPr>
          <w:rFonts w:eastAsia="MS Mincho"/>
          <w:b/>
          <w:bCs/>
          <w:sz w:val="16"/>
          <w:szCs w:val="16"/>
        </w:rPr>
        <w:t>.</w:t>
      </w:r>
    </w:p>
    <w:p w14:paraId="06FD9B69" w14:textId="77777777" w:rsidR="00B4030A" w:rsidRPr="00952352" w:rsidRDefault="00B4030A" w:rsidP="00B4030A">
      <w:pPr>
        <w:pStyle w:val="BodyTextIndent"/>
        <w:tabs>
          <w:tab w:val="left" w:pos="360"/>
        </w:tabs>
        <w:spacing w:after="120"/>
        <w:ind w:right="0"/>
        <w:jc w:val="both"/>
        <w:outlineLvl w:val="0"/>
        <w:rPr>
          <w:rFonts w:eastAsia="MS Mincho"/>
          <w:sz w:val="16"/>
          <w:szCs w:val="16"/>
        </w:rPr>
      </w:pPr>
      <w:r>
        <w:rPr>
          <w:rFonts w:eastAsia="MS Mincho"/>
          <w:b/>
          <w:bCs/>
          <w:sz w:val="16"/>
          <w:szCs w:val="16"/>
        </w:rPr>
        <w:tab/>
      </w:r>
      <w:r>
        <w:rPr>
          <w:rFonts w:eastAsia="MS Mincho"/>
          <w:sz w:val="16"/>
          <w:szCs w:val="16"/>
        </w:rPr>
        <w:t>a.</w:t>
      </w:r>
      <w:r>
        <w:rPr>
          <w:rFonts w:eastAsia="MS Mincho"/>
          <w:sz w:val="16"/>
          <w:szCs w:val="16"/>
        </w:rPr>
        <w:tab/>
      </w:r>
      <w:r w:rsidRPr="00952352">
        <w:rPr>
          <w:rFonts w:eastAsia="MS Mincho"/>
          <w:sz w:val="16"/>
          <w:szCs w:val="16"/>
        </w:rPr>
        <w:t xml:space="preserve">Both </w:t>
      </w:r>
      <w:r w:rsidR="00CB11FC">
        <w:rPr>
          <w:rFonts w:eastAsia="MS Mincho"/>
          <w:sz w:val="16"/>
          <w:szCs w:val="16"/>
        </w:rPr>
        <w:t>P</w:t>
      </w:r>
      <w:r w:rsidRPr="00952352">
        <w:rPr>
          <w:rFonts w:eastAsia="MS Mincho"/>
          <w:sz w:val="16"/>
          <w:szCs w:val="16"/>
        </w:rPr>
        <w:t xml:space="preserve">arties agree that all terms and conditions set forth in this Agreement shall be considered confidential, and that details of the terms of this Agreement, shall not be disclosed to third parties, other than affiliates, employees, agents or contractors who have a need to know such information in the scope of their employment or engagement, without the prior written consent of the other </w:t>
      </w:r>
      <w:r w:rsidR="00CB11FC">
        <w:rPr>
          <w:rFonts w:eastAsia="MS Mincho"/>
          <w:sz w:val="16"/>
          <w:szCs w:val="16"/>
        </w:rPr>
        <w:t>P</w:t>
      </w:r>
      <w:r w:rsidRPr="00952352">
        <w:rPr>
          <w:rFonts w:eastAsia="MS Mincho"/>
          <w:sz w:val="16"/>
          <w:szCs w:val="16"/>
        </w:rPr>
        <w:t>arty, unless required by law</w:t>
      </w:r>
      <w:r w:rsidR="003A60A5">
        <w:rPr>
          <w:rFonts w:eastAsia="MS Mincho"/>
          <w:sz w:val="16"/>
          <w:szCs w:val="16"/>
        </w:rPr>
        <w:t xml:space="preserve"> (inc</w:t>
      </w:r>
      <w:r w:rsidR="00C32B84">
        <w:rPr>
          <w:rFonts w:eastAsia="MS Mincho"/>
          <w:sz w:val="16"/>
          <w:szCs w:val="16"/>
        </w:rPr>
        <w:t>l</w:t>
      </w:r>
      <w:r w:rsidR="003A60A5">
        <w:rPr>
          <w:rFonts w:eastAsia="MS Mincho"/>
          <w:sz w:val="16"/>
          <w:szCs w:val="16"/>
        </w:rPr>
        <w:t xml:space="preserve">uding disclosure </w:t>
      </w:r>
      <w:r w:rsidR="00C32B84">
        <w:rPr>
          <w:rFonts w:eastAsia="MS Mincho"/>
          <w:sz w:val="16"/>
          <w:szCs w:val="16"/>
        </w:rPr>
        <w:t xml:space="preserve">by Frontier </w:t>
      </w:r>
      <w:r w:rsidR="003843B9">
        <w:rPr>
          <w:rFonts w:eastAsia="MS Mincho"/>
          <w:sz w:val="16"/>
          <w:szCs w:val="16"/>
        </w:rPr>
        <w:t xml:space="preserve">determined by Frontier’s professional advisors to be necessary or advisable </w:t>
      </w:r>
      <w:r w:rsidR="003A60A5">
        <w:rPr>
          <w:rFonts w:eastAsia="MS Mincho"/>
          <w:sz w:val="16"/>
          <w:szCs w:val="16"/>
        </w:rPr>
        <w:t>under securities laws</w:t>
      </w:r>
      <w:r w:rsidR="003843B9">
        <w:rPr>
          <w:rFonts w:eastAsia="MS Mincho"/>
          <w:sz w:val="16"/>
          <w:szCs w:val="16"/>
        </w:rPr>
        <w:t>, accounting rules</w:t>
      </w:r>
      <w:r w:rsidR="003A60A5">
        <w:rPr>
          <w:rFonts w:eastAsia="MS Mincho"/>
          <w:sz w:val="16"/>
          <w:szCs w:val="16"/>
        </w:rPr>
        <w:t xml:space="preserve"> </w:t>
      </w:r>
      <w:r w:rsidR="003843B9">
        <w:rPr>
          <w:rFonts w:eastAsia="MS Mincho"/>
          <w:sz w:val="16"/>
          <w:szCs w:val="16"/>
        </w:rPr>
        <w:t>and/</w:t>
      </w:r>
      <w:r w:rsidR="003A60A5">
        <w:rPr>
          <w:rFonts w:eastAsia="MS Mincho"/>
          <w:sz w:val="16"/>
          <w:szCs w:val="16"/>
        </w:rPr>
        <w:t xml:space="preserve">or regulatory </w:t>
      </w:r>
      <w:r w:rsidR="00C32B84">
        <w:rPr>
          <w:rFonts w:eastAsia="MS Mincho"/>
          <w:sz w:val="16"/>
          <w:szCs w:val="16"/>
        </w:rPr>
        <w:t>agency rules or processes)</w:t>
      </w:r>
      <w:r w:rsidRPr="00952352">
        <w:rPr>
          <w:rFonts w:eastAsia="MS Mincho"/>
          <w:sz w:val="16"/>
          <w:szCs w:val="16"/>
        </w:rPr>
        <w:t>.</w:t>
      </w:r>
    </w:p>
    <w:p w14:paraId="4A3FB913" w14:textId="00F78709" w:rsidR="00B4030A" w:rsidRPr="00952352" w:rsidRDefault="00B4030A" w:rsidP="00B4030A">
      <w:pPr>
        <w:pStyle w:val="BodyTextIndent"/>
        <w:tabs>
          <w:tab w:val="left" w:pos="360"/>
        </w:tabs>
        <w:spacing w:after="120"/>
        <w:ind w:right="0"/>
        <w:jc w:val="both"/>
        <w:rPr>
          <w:rFonts w:eastAsia="MS Mincho"/>
          <w:sz w:val="16"/>
          <w:szCs w:val="16"/>
        </w:rPr>
      </w:pPr>
      <w:r>
        <w:rPr>
          <w:rFonts w:eastAsia="MS Mincho"/>
          <w:sz w:val="16"/>
          <w:szCs w:val="16"/>
        </w:rPr>
        <w:tab/>
        <w:t>b.</w:t>
      </w:r>
      <w:r>
        <w:rPr>
          <w:rFonts w:eastAsia="MS Mincho"/>
          <w:sz w:val="16"/>
          <w:szCs w:val="16"/>
        </w:rPr>
        <w:tab/>
        <w:t>Pursuant to this Agreement, Property Owner</w:t>
      </w:r>
      <w:r w:rsidRPr="00952352">
        <w:rPr>
          <w:rFonts w:eastAsia="MS Mincho"/>
          <w:sz w:val="16"/>
          <w:szCs w:val="16"/>
        </w:rPr>
        <w:t xml:space="preserve"> and Frontier may disclose to each other information that is confidential in nature.  </w:t>
      </w:r>
      <w:r w:rsidRPr="000F6B78">
        <w:rPr>
          <w:rFonts w:eastAsia="MS Mincho"/>
          <w:sz w:val="16"/>
          <w:szCs w:val="16"/>
        </w:rPr>
        <w:t>Confidential Information includes, but is not limited to, the terms and conditions of this Agreement, technical</w:t>
      </w:r>
      <w:r>
        <w:rPr>
          <w:rFonts w:eastAsia="MS Mincho"/>
          <w:sz w:val="16"/>
          <w:szCs w:val="16"/>
        </w:rPr>
        <w:t xml:space="preserve"> or service-related</w:t>
      </w:r>
      <w:r w:rsidRPr="000F6B78">
        <w:rPr>
          <w:rFonts w:eastAsia="MS Mincho"/>
          <w:sz w:val="16"/>
          <w:szCs w:val="16"/>
        </w:rPr>
        <w:t xml:space="preserve"> information, financial </w:t>
      </w:r>
      <w:r w:rsidRPr="00CD42FF">
        <w:rPr>
          <w:rFonts w:eastAsia="MS Mincho"/>
          <w:sz w:val="16"/>
          <w:szCs w:val="16"/>
        </w:rPr>
        <w:t xml:space="preserve">information, price lists, data, </w:t>
      </w:r>
      <w:r w:rsidRPr="00153CF5">
        <w:rPr>
          <w:rFonts w:eastAsia="MS Mincho"/>
          <w:sz w:val="16"/>
          <w:szCs w:val="16"/>
        </w:rPr>
        <w:t>customer lists,</w:t>
      </w:r>
      <w:r w:rsidRPr="00CD42FF">
        <w:rPr>
          <w:rFonts w:eastAsia="MS Mincho"/>
          <w:sz w:val="16"/>
          <w:szCs w:val="16"/>
        </w:rPr>
        <w:t xml:space="preserve"> and business </w:t>
      </w:r>
      <w:r>
        <w:rPr>
          <w:rFonts w:eastAsia="MS Mincho"/>
          <w:sz w:val="16"/>
          <w:szCs w:val="16"/>
        </w:rPr>
        <w:t xml:space="preserve">or marketing </w:t>
      </w:r>
      <w:r w:rsidRPr="00CD42FF">
        <w:rPr>
          <w:rFonts w:eastAsia="MS Mincho"/>
          <w:sz w:val="16"/>
          <w:szCs w:val="16"/>
        </w:rPr>
        <w:t>plans.</w:t>
      </w:r>
      <w:r w:rsidRPr="000F6B78">
        <w:rPr>
          <w:rFonts w:eastAsia="MS Mincho"/>
          <w:sz w:val="16"/>
          <w:szCs w:val="16"/>
        </w:rPr>
        <w:t xml:space="preserve"> Confidential Information is the exclusive property of the disclosing Party and may be used by the receiving Party solely to perform its obligations under this Agreement.  Property Owner will not issue any press release or make any other public announcement regarding this Agreement or any relation between Property Owner and Frontier without Frontier’s written consent. </w:t>
      </w:r>
      <w:r w:rsidRPr="00952352">
        <w:rPr>
          <w:rFonts w:eastAsia="MS Mincho"/>
          <w:sz w:val="16"/>
          <w:szCs w:val="16"/>
        </w:rPr>
        <w:t xml:space="preserve">In order to receive confidential treatment, all such information (hereafter </w:t>
      </w:r>
      <w:r w:rsidR="00BC0F6F">
        <w:rPr>
          <w:rFonts w:eastAsia="MS Mincho"/>
          <w:bCs/>
          <w:sz w:val="16"/>
          <w:szCs w:val="16"/>
        </w:rPr>
        <w:t>“</w:t>
      </w:r>
      <w:r w:rsidRPr="005C5DEA">
        <w:rPr>
          <w:rFonts w:eastAsia="MS Mincho"/>
          <w:b/>
          <w:bCs/>
          <w:sz w:val="16"/>
          <w:szCs w:val="16"/>
        </w:rPr>
        <w:t>Information</w:t>
      </w:r>
      <w:r w:rsidR="00BC0F6F">
        <w:rPr>
          <w:rFonts w:eastAsia="MS Mincho"/>
          <w:bCs/>
          <w:sz w:val="16"/>
          <w:szCs w:val="16"/>
        </w:rPr>
        <w:t>”</w:t>
      </w:r>
      <w:r w:rsidRPr="00952352">
        <w:rPr>
          <w:rFonts w:eastAsia="MS Mincho"/>
          <w:sz w:val="16"/>
          <w:szCs w:val="16"/>
        </w:rPr>
        <w:t xml:space="preserve">) shall be either (i) clearly marked as confidential if written, or clearly identified as confidential if oral or (ii) reasonably understood by the recipient, based on the nature of the Information or the circumstances of disclosure, to be confidential or proprietary to the </w:t>
      </w:r>
      <w:r w:rsidRPr="00D338DD">
        <w:rPr>
          <w:rFonts w:eastAsia="MS Mincho"/>
          <w:sz w:val="16"/>
          <w:szCs w:val="16"/>
        </w:rPr>
        <w:t>discloser</w:t>
      </w:r>
      <w:r>
        <w:rPr>
          <w:rFonts w:eastAsia="MS Mincho"/>
          <w:sz w:val="16"/>
          <w:szCs w:val="16"/>
        </w:rPr>
        <w:t>.</w:t>
      </w:r>
      <w:r w:rsidRPr="008F0CC4">
        <w:rPr>
          <w:rFonts w:eastAsia="MS Mincho"/>
          <w:sz w:val="16"/>
          <w:szCs w:val="16"/>
        </w:rPr>
        <w:t xml:space="preserve">  </w:t>
      </w:r>
      <w:r w:rsidRPr="00952352">
        <w:rPr>
          <w:rFonts w:eastAsia="MS Mincho"/>
          <w:sz w:val="16"/>
          <w:szCs w:val="16"/>
        </w:rPr>
        <w:t xml:space="preserve">Except as required by law or regulation, </w:t>
      </w:r>
      <w:r>
        <w:rPr>
          <w:rFonts w:eastAsia="MS Mincho"/>
          <w:sz w:val="16"/>
          <w:szCs w:val="16"/>
        </w:rPr>
        <w:t>Property Owner</w:t>
      </w:r>
      <w:r w:rsidRPr="00952352">
        <w:rPr>
          <w:rFonts w:eastAsia="MS Mincho"/>
          <w:sz w:val="16"/>
          <w:szCs w:val="16"/>
        </w:rPr>
        <w:t xml:space="preserve"> and Frontier agree not to disclose any Information to any third party and to keep Information in a secure place available only to employees, af</w:t>
      </w:r>
      <w:r w:rsidRPr="00952352">
        <w:rPr>
          <w:rFonts w:eastAsia="MS Mincho"/>
          <w:bCs/>
          <w:sz w:val="16"/>
          <w:szCs w:val="16"/>
        </w:rPr>
        <w:t>filiates, con</w:t>
      </w:r>
      <w:r w:rsidRPr="00952352">
        <w:rPr>
          <w:rFonts w:eastAsia="MS Mincho"/>
          <w:sz w:val="16"/>
          <w:szCs w:val="16"/>
        </w:rPr>
        <w:t xml:space="preserve">tractors or agents who are subject to obligations of confidentiality no less restrictive than those set forth herein, and who need to know the Information for purposes of the business dealing between </w:t>
      </w:r>
      <w:r>
        <w:rPr>
          <w:rFonts w:eastAsia="MS Mincho"/>
          <w:sz w:val="16"/>
          <w:szCs w:val="16"/>
        </w:rPr>
        <w:t>Property Owner</w:t>
      </w:r>
      <w:r w:rsidRPr="00952352">
        <w:rPr>
          <w:rFonts w:eastAsia="MS Mincho"/>
          <w:sz w:val="16"/>
          <w:szCs w:val="16"/>
        </w:rPr>
        <w:t xml:space="preserve"> and Frontier, and to use Information only in connection with such business dealings. This Section is enforceable by injunction.</w:t>
      </w:r>
    </w:p>
    <w:p w14:paraId="09ABF502" w14:textId="77777777" w:rsidR="00B4030A" w:rsidRPr="004223F4" w:rsidRDefault="00B4030A" w:rsidP="00B4030A">
      <w:pPr>
        <w:tabs>
          <w:tab w:val="left" w:pos="360"/>
        </w:tabs>
        <w:spacing w:after="120"/>
        <w:jc w:val="both"/>
        <w:rPr>
          <w:rFonts w:ascii="Arial" w:eastAsia="MS Mincho" w:hAnsi="Arial" w:cs="Arial"/>
          <w:sz w:val="16"/>
          <w:szCs w:val="16"/>
        </w:rPr>
      </w:pPr>
      <w:r>
        <w:rPr>
          <w:rFonts w:ascii="Arial" w:eastAsia="MS Mincho" w:hAnsi="Arial" w:cs="Arial"/>
          <w:sz w:val="16"/>
          <w:szCs w:val="16"/>
        </w:rPr>
        <w:tab/>
        <w:t>c.</w:t>
      </w:r>
      <w:r>
        <w:rPr>
          <w:rFonts w:ascii="Arial" w:eastAsia="MS Mincho" w:hAnsi="Arial" w:cs="Arial"/>
          <w:sz w:val="16"/>
          <w:szCs w:val="16"/>
        </w:rPr>
        <w:tab/>
      </w:r>
      <w:r w:rsidRPr="00952352">
        <w:rPr>
          <w:rFonts w:ascii="Arial" w:eastAsia="MS Mincho" w:hAnsi="Arial" w:cs="Arial"/>
          <w:sz w:val="16"/>
          <w:szCs w:val="16"/>
        </w:rPr>
        <w:t xml:space="preserve">Notwithstanding anything herein to the contrary, Frontier shall have the right to publicly identify Property Owner as a new customer of Frontier or an existing customer obtaining expanded or </w:t>
      </w:r>
      <w:r w:rsidRPr="004223F4">
        <w:rPr>
          <w:rFonts w:ascii="Arial" w:eastAsia="MS Mincho" w:hAnsi="Arial" w:cs="Arial"/>
          <w:sz w:val="16"/>
          <w:szCs w:val="16"/>
        </w:rPr>
        <w:t>additional services from Frontier, as the case may be.</w:t>
      </w:r>
    </w:p>
    <w:p w14:paraId="32205C6F" w14:textId="132D08D9" w:rsidR="005C0AEC" w:rsidRPr="004223F4" w:rsidRDefault="005C0AEC" w:rsidP="00B4030A">
      <w:pPr>
        <w:tabs>
          <w:tab w:val="left" w:pos="360"/>
        </w:tabs>
        <w:spacing w:after="120"/>
        <w:jc w:val="both"/>
        <w:outlineLvl w:val="0"/>
        <w:rPr>
          <w:rFonts w:ascii="Arial" w:eastAsia="MS Mincho" w:hAnsi="Arial" w:cs="Arial"/>
          <w:bCs/>
          <w:sz w:val="16"/>
          <w:szCs w:val="16"/>
        </w:rPr>
      </w:pPr>
      <w:r w:rsidRPr="004223F4">
        <w:rPr>
          <w:rFonts w:ascii="Arial" w:eastAsia="MS Mincho" w:hAnsi="Arial" w:cs="Arial"/>
          <w:b/>
          <w:bCs/>
          <w:sz w:val="16"/>
          <w:szCs w:val="16"/>
        </w:rPr>
        <w:t>11.</w:t>
      </w:r>
      <w:r w:rsidRPr="004223F4">
        <w:rPr>
          <w:rFonts w:ascii="Arial" w:eastAsia="MS Mincho" w:hAnsi="Arial" w:cs="Arial"/>
          <w:b/>
          <w:bCs/>
          <w:sz w:val="16"/>
          <w:szCs w:val="16"/>
        </w:rPr>
        <w:tab/>
        <w:t xml:space="preserve">Survival.  </w:t>
      </w:r>
      <w:r w:rsidRPr="004223F4">
        <w:rPr>
          <w:rFonts w:ascii="Arial" w:eastAsia="MS Mincho" w:hAnsi="Arial" w:cs="Arial"/>
          <w:bCs/>
          <w:sz w:val="16"/>
          <w:szCs w:val="16"/>
        </w:rPr>
        <w:t xml:space="preserve">Upon termination or expiration of this Agreement the operative provisions of this Agreement necessary to enforce and or construe the Parties’ rights and obligations, and such other provisions which by their logical context would be expected to survive, shall survive any such termination or expiration, including without limitation Sections </w:t>
      </w:r>
      <w:r w:rsidR="00FB1414">
        <w:rPr>
          <w:rFonts w:ascii="Arial" w:eastAsia="MS Mincho" w:hAnsi="Arial" w:cs="Arial"/>
          <w:bCs/>
          <w:sz w:val="16"/>
          <w:szCs w:val="16"/>
        </w:rPr>
        <w:t>3(e),</w:t>
      </w:r>
      <w:r w:rsidR="00A6187A" w:rsidRPr="004223F4">
        <w:rPr>
          <w:rFonts w:ascii="Arial" w:eastAsia="MS Mincho" w:hAnsi="Arial" w:cs="Arial"/>
          <w:bCs/>
          <w:sz w:val="16"/>
          <w:szCs w:val="16"/>
        </w:rPr>
        <w:t xml:space="preserve"> </w:t>
      </w:r>
      <w:r w:rsidR="007E2137" w:rsidRPr="004223F4">
        <w:rPr>
          <w:rFonts w:ascii="Arial" w:eastAsia="MS Mincho" w:hAnsi="Arial" w:cs="Arial"/>
          <w:bCs/>
          <w:sz w:val="16"/>
          <w:szCs w:val="16"/>
        </w:rPr>
        <w:t xml:space="preserve">7, 8, </w:t>
      </w:r>
      <w:r w:rsidR="00A6187A" w:rsidRPr="004223F4">
        <w:rPr>
          <w:rFonts w:ascii="Arial" w:eastAsia="MS Mincho" w:hAnsi="Arial" w:cs="Arial"/>
          <w:bCs/>
          <w:sz w:val="16"/>
          <w:szCs w:val="16"/>
        </w:rPr>
        <w:t>9</w:t>
      </w:r>
      <w:r w:rsidR="00B70375" w:rsidRPr="004223F4">
        <w:rPr>
          <w:rFonts w:ascii="Arial" w:eastAsia="MS Mincho" w:hAnsi="Arial" w:cs="Arial"/>
          <w:bCs/>
          <w:sz w:val="16"/>
          <w:szCs w:val="16"/>
        </w:rPr>
        <w:t>,</w:t>
      </w:r>
      <w:r w:rsidR="00A6187A" w:rsidRPr="004223F4">
        <w:rPr>
          <w:rFonts w:ascii="Arial" w:eastAsia="MS Mincho" w:hAnsi="Arial" w:cs="Arial"/>
          <w:bCs/>
          <w:sz w:val="16"/>
          <w:szCs w:val="16"/>
        </w:rPr>
        <w:t xml:space="preserve"> 10</w:t>
      </w:r>
      <w:r w:rsidR="00B70375" w:rsidRPr="004223F4">
        <w:rPr>
          <w:rFonts w:ascii="Arial" w:eastAsia="MS Mincho" w:hAnsi="Arial" w:cs="Arial"/>
          <w:bCs/>
          <w:sz w:val="16"/>
          <w:szCs w:val="16"/>
        </w:rPr>
        <w:t>, and 15</w:t>
      </w:r>
      <w:r w:rsidR="00A6187A" w:rsidRPr="004223F4">
        <w:rPr>
          <w:rFonts w:ascii="Arial" w:eastAsia="MS Mincho" w:hAnsi="Arial" w:cs="Arial"/>
          <w:bCs/>
          <w:sz w:val="16"/>
          <w:szCs w:val="16"/>
        </w:rPr>
        <w:t>.</w:t>
      </w:r>
    </w:p>
    <w:p w14:paraId="6BDEDB20" w14:textId="762879FE" w:rsidR="00B4030A" w:rsidRPr="00F20FAC" w:rsidRDefault="00B4030A" w:rsidP="00B4030A">
      <w:pPr>
        <w:tabs>
          <w:tab w:val="left" w:pos="360"/>
        </w:tabs>
        <w:spacing w:after="120"/>
        <w:jc w:val="both"/>
        <w:rPr>
          <w:rFonts w:ascii="Arial" w:eastAsia="MS Mincho" w:hAnsi="Arial" w:cs="Arial"/>
          <w:b/>
          <w:bCs/>
          <w:sz w:val="16"/>
          <w:szCs w:val="16"/>
        </w:rPr>
      </w:pPr>
      <w:r w:rsidRPr="004223F4">
        <w:rPr>
          <w:rFonts w:ascii="Arial" w:eastAsia="MS Mincho" w:hAnsi="Arial" w:cs="Arial"/>
          <w:b/>
          <w:bCs/>
          <w:sz w:val="16"/>
          <w:szCs w:val="16"/>
        </w:rPr>
        <w:t>12.</w:t>
      </w:r>
      <w:r w:rsidRPr="004223F4">
        <w:rPr>
          <w:rFonts w:ascii="Arial" w:eastAsia="MS Mincho" w:hAnsi="Arial" w:cs="Arial"/>
          <w:b/>
          <w:bCs/>
          <w:sz w:val="16"/>
          <w:szCs w:val="16"/>
        </w:rPr>
        <w:tab/>
        <w:t>Force Majeure</w:t>
      </w:r>
      <w:r w:rsidR="00874862">
        <w:rPr>
          <w:rFonts w:ascii="Arial" w:eastAsia="MS Mincho" w:hAnsi="Arial" w:cs="Arial"/>
          <w:b/>
          <w:bCs/>
          <w:sz w:val="16"/>
          <w:szCs w:val="16"/>
        </w:rPr>
        <w:t xml:space="preserve">.  </w:t>
      </w:r>
      <w:r w:rsidRPr="004223F4">
        <w:rPr>
          <w:rFonts w:ascii="Arial" w:eastAsia="MS Mincho" w:hAnsi="Arial" w:cs="Arial"/>
          <w:sz w:val="16"/>
          <w:szCs w:val="16"/>
        </w:rPr>
        <w:t>In no event will Frontier or its affiliates be liable for any delay in performance directly or indirectly caused by events beyond their control, including, but not limited to: acts or omissions of Property Owner, its agents, employees or contractors</w:t>
      </w:r>
      <w:r w:rsidRPr="00952352">
        <w:rPr>
          <w:rFonts w:ascii="Arial" w:eastAsia="MS Mincho" w:hAnsi="Arial" w:cs="Arial"/>
          <w:sz w:val="16"/>
          <w:szCs w:val="16"/>
        </w:rPr>
        <w:t xml:space="preserve">; acts of God; acts of the public enemy; acts of the United States, a state or other political subdivision; fire, floods or other natural disasters; accidents; wars; labor disputes or shortages; and inability to obtain material, power, </w:t>
      </w:r>
      <w:r w:rsidRPr="00F20FAC">
        <w:rPr>
          <w:rFonts w:ascii="Arial" w:eastAsia="MS Mincho" w:hAnsi="Arial" w:cs="Arial"/>
          <w:sz w:val="16"/>
          <w:szCs w:val="16"/>
        </w:rPr>
        <w:t>equipment or transportation.</w:t>
      </w:r>
    </w:p>
    <w:p w14:paraId="30F5E537" w14:textId="7A306CA0" w:rsidR="00B4030A" w:rsidRPr="00874862" w:rsidRDefault="00B4030A" w:rsidP="00974857">
      <w:pPr>
        <w:tabs>
          <w:tab w:val="left" w:pos="360"/>
        </w:tabs>
        <w:spacing w:after="120"/>
        <w:jc w:val="both"/>
        <w:outlineLvl w:val="0"/>
        <w:rPr>
          <w:rFonts w:ascii="Arial" w:eastAsia="MS Mincho" w:hAnsi="Arial" w:cs="Arial"/>
          <w:b/>
          <w:sz w:val="16"/>
          <w:szCs w:val="16"/>
        </w:rPr>
      </w:pPr>
      <w:r w:rsidRPr="00EE1242">
        <w:rPr>
          <w:rFonts w:ascii="Arial" w:eastAsia="MS Mincho" w:hAnsi="Arial" w:cs="Arial"/>
          <w:b/>
          <w:bCs/>
          <w:sz w:val="16"/>
          <w:szCs w:val="16"/>
        </w:rPr>
        <w:t>1</w:t>
      </w:r>
      <w:r>
        <w:rPr>
          <w:rFonts w:ascii="Arial" w:eastAsia="MS Mincho" w:hAnsi="Arial" w:cs="Arial"/>
          <w:b/>
          <w:bCs/>
          <w:sz w:val="16"/>
          <w:szCs w:val="16"/>
        </w:rPr>
        <w:t>3</w:t>
      </w:r>
      <w:r w:rsidRPr="00EE1242">
        <w:rPr>
          <w:rFonts w:ascii="Arial" w:eastAsia="MS Mincho" w:hAnsi="Arial" w:cs="Arial"/>
          <w:b/>
          <w:bCs/>
          <w:sz w:val="16"/>
          <w:szCs w:val="16"/>
        </w:rPr>
        <w:t>.</w:t>
      </w:r>
      <w:r w:rsidRPr="00EE1242">
        <w:rPr>
          <w:rFonts w:ascii="Arial" w:eastAsia="MS Mincho" w:hAnsi="Arial" w:cs="Arial"/>
          <w:b/>
          <w:bCs/>
          <w:sz w:val="16"/>
          <w:szCs w:val="16"/>
        </w:rPr>
        <w:tab/>
        <w:t>Assignmen</w:t>
      </w:r>
      <w:r w:rsidRPr="00EE1242">
        <w:rPr>
          <w:rFonts w:ascii="Arial" w:eastAsia="MS Mincho" w:hAnsi="Arial" w:cs="Arial"/>
          <w:b/>
          <w:sz w:val="16"/>
          <w:szCs w:val="16"/>
        </w:rPr>
        <w:t>t</w:t>
      </w:r>
      <w:r w:rsidR="00874862">
        <w:rPr>
          <w:rFonts w:ascii="Arial" w:eastAsia="MS Mincho" w:hAnsi="Arial" w:cs="Arial"/>
          <w:b/>
          <w:sz w:val="16"/>
          <w:szCs w:val="16"/>
        </w:rPr>
        <w:t xml:space="preserve">.  </w:t>
      </w:r>
      <w:r w:rsidR="00657EB3">
        <w:rPr>
          <w:rFonts w:ascii="Arial" w:eastAsia="MS Mincho" w:hAnsi="Arial" w:cs="Arial"/>
          <w:sz w:val="16"/>
          <w:szCs w:val="16"/>
        </w:rPr>
        <w:t>Except as provided herein or pursuant to operation of law,</w:t>
      </w:r>
      <w:r w:rsidR="006B1309">
        <w:rPr>
          <w:rFonts w:ascii="Arial" w:eastAsia="MS Mincho" w:hAnsi="Arial" w:cs="Arial"/>
          <w:sz w:val="16"/>
          <w:szCs w:val="16"/>
        </w:rPr>
        <w:t xml:space="preserve"> t</w:t>
      </w:r>
      <w:r w:rsidRPr="00952352">
        <w:rPr>
          <w:rFonts w:ascii="Arial" w:eastAsia="MS Mincho" w:hAnsi="Arial" w:cs="Arial"/>
          <w:sz w:val="16"/>
          <w:szCs w:val="16"/>
        </w:rPr>
        <w:t>his Agreement may</w:t>
      </w:r>
      <w:r w:rsidR="00253E2E">
        <w:rPr>
          <w:rFonts w:ascii="Arial" w:eastAsia="MS Mincho" w:hAnsi="Arial" w:cs="Arial"/>
          <w:sz w:val="16"/>
          <w:szCs w:val="16"/>
        </w:rPr>
        <w:t xml:space="preserve"> not</w:t>
      </w:r>
      <w:r w:rsidRPr="00952352">
        <w:rPr>
          <w:rFonts w:ascii="Arial" w:eastAsia="MS Mincho" w:hAnsi="Arial" w:cs="Arial"/>
          <w:sz w:val="16"/>
          <w:szCs w:val="16"/>
        </w:rPr>
        <w:t xml:space="preserve"> be assigned by either </w:t>
      </w:r>
      <w:r w:rsidR="00CB11FC">
        <w:rPr>
          <w:rFonts w:ascii="Arial" w:eastAsia="MS Mincho" w:hAnsi="Arial" w:cs="Arial"/>
          <w:sz w:val="16"/>
          <w:szCs w:val="16"/>
        </w:rPr>
        <w:t>P</w:t>
      </w:r>
      <w:r w:rsidRPr="00952352">
        <w:rPr>
          <w:rFonts w:ascii="Arial" w:eastAsia="MS Mincho" w:hAnsi="Arial" w:cs="Arial"/>
          <w:sz w:val="16"/>
          <w:szCs w:val="16"/>
        </w:rPr>
        <w:t xml:space="preserve">arty without the other </w:t>
      </w:r>
      <w:r w:rsidR="00CB11FC">
        <w:rPr>
          <w:rFonts w:ascii="Arial" w:eastAsia="MS Mincho" w:hAnsi="Arial" w:cs="Arial"/>
          <w:sz w:val="16"/>
          <w:szCs w:val="16"/>
        </w:rPr>
        <w:t>P</w:t>
      </w:r>
      <w:r w:rsidRPr="00952352">
        <w:rPr>
          <w:rFonts w:ascii="Arial" w:eastAsia="MS Mincho" w:hAnsi="Arial" w:cs="Arial"/>
          <w:sz w:val="16"/>
          <w:szCs w:val="16"/>
        </w:rPr>
        <w:t>arty’s prior written consent</w:t>
      </w:r>
      <w:r w:rsidR="00DA598F">
        <w:rPr>
          <w:rFonts w:ascii="Arial" w:eastAsia="MS Mincho" w:hAnsi="Arial" w:cs="Arial"/>
          <w:sz w:val="16"/>
          <w:szCs w:val="16"/>
        </w:rPr>
        <w:t xml:space="preserve">.  </w:t>
      </w:r>
      <w:r w:rsidR="00FC31D1">
        <w:rPr>
          <w:rFonts w:ascii="Arial" w:eastAsia="MS Mincho" w:hAnsi="Arial" w:cs="Arial"/>
          <w:sz w:val="16"/>
          <w:szCs w:val="16"/>
        </w:rPr>
        <w:t xml:space="preserve">Without limiting the foregoing, </w:t>
      </w:r>
      <w:r w:rsidR="009549D9">
        <w:rPr>
          <w:rFonts w:ascii="Arial" w:eastAsia="MS Mincho" w:hAnsi="Arial" w:cs="Arial"/>
          <w:sz w:val="16"/>
          <w:szCs w:val="16"/>
        </w:rPr>
        <w:t xml:space="preserve">this </w:t>
      </w:r>
      <w:r w:rsidR="00F44621">
        <w:rPr>
          <w:rFonts w:ascii="Arial" w:eastAsia="MS Mincho" w:hAnsi="Arial" w:cs="Arial"/>
          <w:sz w:val="16"/>
          <w:szCs w:val="16"/>
        </w:rPr>
        <w:t xml:space="preserve">Agreement may not be assigned by either Party to a party who has not also correspondingly assumed </w:t>
      </w:r>
      <w:r w:rsidR="0074098C">
        <w:rPr>
          <w:rFonts w:ascii="Arial" w:eastAsia="MS Mincho" w:hAnsi="Arial" w:cs="Arial"/>
          <w:sz w:val="16"/>
          <w:szCs w:val="16"/>
        </w:rPr>
        <w:t xml:space="preserve">and taken a permitted assignment of </w:t>
      </w:r>
      <w:r w:rsidR="00F44621">
        <w:rPr>
          <w:rFonts w:ascii="Arial" w:eastAsia="MS Mincho" w:hAnsi="Arial" w:cs="Arial"/>
          <w:sz w:val="16"/>
          <w:szCs w:val="16"/>
        </w:rPr>
        <w:t>the Agreement</w:t>
      </w:r>
      <w:r w:rsidR="0074098C">
        <w:rPr>
          <w:rFonts w:ascii="Arial" w:eastAsia="MS Mincho" w:hAnsi="Arial" w:cs="Arial"/>
          <w:sz w:val="16"/>
          <w:szCs w:val="16"/>
        </w:rPr>
        <w:t xml:space="preserve"> from the assigning Party</w:t>
      </w:r>
      <w:r w:rsidR="00F44621">
        <w:rPr>
          <w:rFonts w:ascii="Arial" w:eastAsia="MS Mincho" w:hAnsi="Arial" w:cs="Arial"/>
          <w:sz w:val="16"/>
          <w:szCs w:val="16"/>
        </w:rPr>
        <w:t xml:space="preserve">.  </w:t>
      </w:r>
      <w:r w:rsidR="00657EB3">
        <w:rPr>
          <w:rFonts w:ascii="Arial" w:eastAsia="MS Mincho" w:hAnsi="Arial" w:cs="Arial"/>
          <w:sz w:val="16"/>
          <w:szCs w:val="16"/>
        </w:rPr>
        <w:t xml:space="preserve">Notwithstanding the foregoing, </w:t>
      </w:r>
      <w:r w:rsidR="00152EB8">
        <w:rPr>
          <w:rFonts w:ascii="Arial" w:eastAsia="MS Mincho" w:hAnsi="Arial" w:cs="Arial"/>
          <w:sz w:val="16"/>
          <w:szCs w:val="16"/>
        </w:rPr>
        <w:t xml:space="preserve">either Party </w:t>
      </w:r>
      <w:r w:rsidRPr="00952352">
        <w:rPr>
          <w:rFonts w:ascii="Arial" w:eastAsia="MS Mincho" w:hAnsi="Arial" w:cs="Arial"/>
          <w:sz w:val="16"/>
          <w:szCs w:val="16"/>
        </w:rPr>
        <w:t>may assign this Agreement</w:t>
      </w:r>
      <w:r w:rsidR="00F142F0" w:rsidRPr="00C615A8">
        <w:rPr>
          <w:rFonts w:ascii="Arial" w:eastAsia="MS Mincho" w:hAnsi="Arial"/>
          <w:color w:val="FF0000"/>
          <w:sz w:val="16"/>
        </w:rPr>
        <w:t xml:space="preserve"> </w:t>
      </w:r>
      <w:r w:rsidR="00152EB8">
        <w:rPr>
          <w:rFonts w:ascii="Arial" w:eastAsia="MS Mincho" w:hAnsi="Arial" w:cs="Arial"/>
          <w:sz w:val="16"/>
          <w:szCs w:val="16"/>
        </w:rPr>
        <w:t xml:space="preserve">without the prior written consent of the other Party </w:t>
      </w:r>
      <w:r w:rsidRPr="00952352">
        <w:rPr>
          <w:rFonts w:ascii="Arial" w:eastAsia="MS Mincho" w:hAnsi="Arial" w:cs="Arial"/>
          <w:sz w:val="16"/>
          <w:szCs w:val="16"/>
        </w:rPr>
        <w:t xml:space="preserve">to </w:t>
      </w:r>
      <w:r w:rsidR="001E310E">
        <w:rPr>
          <w:rFonts w:ascii="Arial" w:eastAsia="MS Mincho" w:hAnsi="Arial" w:cs="Arial"/>
          <w:sz w:val="16"/>
          <w:szCs w:val="16"/>
        </w:rPr>
        <w:t>the s</w:t>
      </w:r>
      <w:r w:rsidRPr="00952352">
        <w:rPr>
          <w:rFonts w:ascii="Arial" w:eastAsia="MS Mincho" w:hAnsi="Arial" w:cs="Arial"/>
          <w:sz w:val="16"/>
          <w:szCs w:val="16"/>
        </w:rPr>
        <w:t xml:space="preserve">uccessor to the business </w:t>
      </w:r>
      <w:r w:rsidR="00127203">
        <w:rPr>
          <w:rFonts w:ascii="Arial" w:eastAsia="MS Mincho" w:hAnsi="Arial" w:cs="Arial"/>
          <w:sz w:val="16"/>
          <w:szCs w:val="16"/>
        </w:rPr>
        <w:t xml:space="preserve">or assets </w:t>
      </w:r>
      <w:r w:rsidRPr="00952352">
        <w:rPr>
          <w:rFonts w:ascii="Arial" w:eastAsia="MS Mincho" w:hAnsi="Arial" w:cs="Arial"/>
          <w:sz w:val="16"/>
          <w:szCs w:val="16"/>
        </w:rPr>
        <w:t xml:space="preserve">of </w:t>
      </w:r>
      <w:r w:rsidR="001E310E">
        <w:rPr>
          <w:rFonts w:ascii="Arial" w:eastAsia="MS Mincho" w:hAnsi="Arial" w:cs="Arial"/>
          <w:sz w:val="16"/>
          <w:szCs w:val="16"/>
        </w:rPr>
        <w:t xml:space="preserve">such Party </w:t>
      </w:r>
      <w:r w:rsidR="00127203">
        <w:rPr>
          <w:rFonts w:ascii="Arial" w:eastAsia="MS Mincho" w:hAnsi="Arial" w:cs="Arial"/>
          <w:sz w:val="16"/>
          <w:szCs w:val="16"/>
        </w:rPr>
        <w:t xml:space="preserve">relating to this Agreement, </w:t>
      </w:r>
      <w:r w:rsidR="00152EB8">
        <w:rPr>
          <w:rFonts w:ascii="Arial" w:eastAsia="MS Mincho" w:hAnsi="Arial" w:cs="Arial"/>
          <w:sz w:val="16"/>
          <w:szCs w:val="16"/>
        </w:rPr>
        <w:t xml:space="preserve">or to </w:t>
      </w:r>
      <w:r w:rsidRPr="00952352">
        <w:rPr>
          <w:rFonts w:ascii="Arial" w:eastAsia="MS Mincho" w:hAnsi="Arial" w:cs="Arial"/>
          <w:sz w:val="16"/>
          <w:szCs w:val="16"/>
        </w:rPr>
        <w:t xml:space="preserve">any corporation controlling, controlled by or under common control with </w:t>
      </w:r>
      <w:r w:rsidR="00152EB8">
        <w:rPr>
          <w:rFonts w:ascii="Arial" w:eastAsia="MS Mincho" w:hAnsi="Arial" w:cs="Arial"/>
          <w:sz w:val="16"/>
          <w:szCs w:val="16"/>
        </w:rPr>
        <w:t xml:space="preserve">such Party.  </w:t>
      </w:r>
      <w:r w:rsidR="00A94854">
        <w:rPr>
          <w:rFonts w:ascii="Arial" w:eastAsia="MS Mincho" w:hAnsi="Arial" w:cs="Arial"/>
          <w:sz w:val="16"/>
          <w:szCs w:val="16"/>
        </w:rPr>
        <w:t xml:space="preserve">Property Owner shall provide Frontier with written notice </w:t>
      </w:r>
      <w:r w:rsidR="00E423DF">
        <w:rPr>
          <w:rFonts w:ascii="Arial" w:eastAsia="MS Mincho" w:hAnsi="Arial" w:cs="Arial"/>
          <w:sz w:val="16"/>
          <w:szCs w:val="16"/>
        </w:rPr>
        <w:t xml:space="preserve">thirty (30) days’ prior to and within one (1) business day following the closing date </w:t>
      </w:r>
      <w:r w:rsidR="00A94854">
        <w:rPr>
          <w:rFonts w:ascii="Arial" w:eastAsia="MS Mincho" w:hAnsi="Arial" w:cs="Arial"/>
          <w:sz w:val="16"/>
          <w:szCs w:val="16"/>
        </w:rPr>
        <w:t xml:space="preserve">of the </w:t>
      </w:r>
      <w:r w:rsidR="00723F31">
        <w:rPr>
          <w:rFonts w:ascii="Arial" w:eastAsia="MS Mincho" w:hAnsi="Arial" w:cs="Arial"/>
          <w:sz w:val="16"/>
          <w:szCs w:val="16"/>
        </w:rPr>
        <w:t xml:space="preserve">contemplated </w:t>
      </w:r>
      <w:r w:rsidR="00A94854">
        <w:rPr>
          <w:rFonts w:ascii="Arial" w:eastAsia="MS Mincho" w:hAnsi="Arial" w:cs="Arial"/>
          <w:sz w:val="16"/>
          <w:szCs w:val="16"/>
        </w:rPr>
        <w:t xml:space="preserve">transfer </w:t>
      </w:r>
      <w:r w:rsidR="00723F31">
        <w:rPr>
          <w:rFonts w:ascii="Arial" w:eastAsia="MS Mincho" w:hAnsi="Arial" w:cs="Arial"/>
          <w:sz w:val="16"/>
          <w:szCs w:val="16"/>
        </w:rPr>
        <w:t xml:space="preserve">and transfer </w:t>
      </w:r>
      <w:r w:rsidR="00A94854">
        <w:rPr>
          <w:rFonts w:ascii="Arial" w:eastAsia="MS Mincho" w:hAnsi="Arial" w:cs="Arial"/>
          <w:sz w:val="16"/>
          <w:szCs w:val="16"/>
        </w:rPr>
        <w:t xml:space="preserve">by Property Owner of a controlling interest in </w:t>
      </w:r>
      <w:r w:rsidR="00723F31">
        <w:rPr>
          <w:rFonts w:ascii="Arial" w:eastAsia="MS Mincho" w:hAnsi="Arial" w:cs="Arial"/>
          <w:sz w:val="16"/>
          <w:szCs w:val="16"/>
        </w:rPr>
        <w:t xml:space="preserve">any </w:t>
      </w:r>
      <w:r w:rsidR="0014046E">
        <w:rPr>
          <w:rFonts w:ascii="Arial" w:eastAsia="MS Mincho" w:hAnsi="Arial" w:cs="Arial"/>
          <w:sz w:val="16"/>
          <w:szCs w:val="16"/>
        </w:rPr>
        <w:t>Property</w:t>
      </w:r>
      <w:r w:rsidR="00723F31" w:rsidRPr="00425846">
        <w:rPr>
          <w:rFonts w:ascii="Arial" w:eastAsia="MS Mincho" w:hAnsi="Arial" w:cs="Arial"/>
          <w:sz w:val="16"/>
          <w:szCs w:val="16"/>
        </w:rPr>
        <w:t>.</w:t>
      </w:r>
    </w:p>
    <w:p w14:paraId="683F1F05" w14:textId="7A75A15C" w:rsidR="00B4030A" w:rsidRPr="00874862" w:rsidRDefault="00B4030A" w:rsidP="00874862">
      <w:pPr>
        <w:keepNext/>
        <w:keepLines/>
        <w:tabs>
          <w:tab w:val="left" w:pos="360"/>
        </w:tabs>
        <w:spacing w:after="120"/>
        <w:jc w:val="both"/>
        <w:outlineLvl w:val="0"/>
        <w:rPr>
          <w:rFonts w:ascii="Arial" w:eastAsia="MS Mincho" w:hAnsi="Arial" w:cs="Arial"/>
          <w:b/>
          <w:bCs/>
          <w:sz w:val="16"/>
          <w:szCs w:val="16"/>
        </w:rPr>
      </w:pPr>
      <w:r w:rsidRPr="00C600B8">
        <w:rPr>
          <w:rFonts w:ascii="Arial" w:eastAsia="MS Mincho" w:hAnsi="Arial" w:cs="Arial"/>
          <w:b/>
          <w:bCs/>
          <w:sz w:val="16"/>
          <w:szCs w:val="16"/>
        </w:rPr>
        <w:t>1</w:t>
      </w:r>
      <w:r>
        <w:rPr>
          <w:rFonts w:ascii="Arial" w:eastAsia="MS Mincho" w:hAnsi="Arial" w:cs="Arial"/>
          <w:b/>
          <w:bCs/>
          <w:sz w:val="16"/>
          <w:szCs w:val="16"/>
        </w:rPr>
        <w:t>4</w:t>
      </w:r>
      <w:r w:rsidRPr="00C600B8">
        <w:rPr>
          <w:rFonts w:ascii="Arial" w:eastAsia="MS Mincho" w:hAnsi="Arial" w:cs="Arial"/>
          <w:b/>
          <w:bCs/>
          <w:sz w:val="16"/>
          <w:szCs w:val="16"/>
        </w:rPr>
        <w:t>.</w:t>
      </w:r>
      <w:r w:rsidRPr="00C600B8">
        <w:rPr>
          <w:rFonts w:ascii="Arial" w:eastAsia="MS Mincho" w:hAnsi="Arial" w:cs="Arial"/>
          <w:b/>
          <w:bCs/>
          <w:sz w:val="16"/>
          <w:szCs w:val="16"/>
        </w:rPr>
        <w:tab/>
        <w:t>Competition</w:t>
      </w:r>
      <w:r w:rsidR="00874862">
        <w:rPr>
          <w:rFonts w:ascii="Arial" w:eastAsia="MS Mincho" w:hAnsi="Arial" w:cs="Arial"/>
          <w:b/>
          <w:bCs/>
          <w:sz w:val="16"/>
          <w:szCs w:val="16"/>
        </w:rPr>
        <w:t xml:space="preserve">.  </w:t>
      </w:r>
      <w:r>
        <w:rPr>
          <w:rFonts w:ascii="Arial" w:eastAsia="MS Mincho" w:hAnsi="Arial" w:cs="Arial"/>
          <w:sz w:val="16"/>
          <w:szCs w:val="16"/>
        </w:rPr>
        <w:t>Property Owner</w:t>
      </w:r>
      <w:r w:rsidRPr="00C600B8">
        <w:rPr>
          <w:rFonts w:ascii="Arial" w:eastAsia="MS Mincho" w:hAnsi="Arial" w:cs="Arial"/>
          <w:sz w:val="16"/>
          <w:szCs w:val="16"/>
        </w:rPr>
        <w:t xml:space="preserve"> recognizes the availability of competitive alternatives for receiving the </w:t>
      </w:r>
      <w:r>
        <w:rPr>
          <w:rFonts w:ascii="Arial" w:eastAsia="MS Mincho" w:hAnsi="Arial" w:cs="Arial"/>
          <w:sz w:val="16"/>
          <w:szCs w:val="16"/>
        </w:rPr>
        <w:t>s</w:t>
      </w:r>
      <w:r w:rsidRPr="00C600B8">
        <w:rPr>
          <w:rFonts w:ascii="Arial" w:eastAsia="MS Mincho" w:hAnsi="Arial" w:cs="Arial"/>
          <w:sz w:val="16"/>
          <w:szCs w:val="16"/>
        </w:rPr>
        <w:t xml:space="preserve">ervices </w:t>
      </w:r>
      <w:r>
        <w:rPr>
          <w:rFonts w:ascii="Arial" w:eastAsia="MS Mincho" w:hAnsi="Arial" w:cs="Arial"/>
          <w:sz w:val="16"/>
          <w:szCs w:val="16"/>
        </w:rPr>
        <w:t xml:space="preserve">and </w:t>
      </w:r>
      <w:r w:rsidR="00971FCB">
        <w:rPr>
          <w:rFonts w:ascii="Arial" w:eastAsia="MS Mincho" w:hAnsi="Arial" w:cs="Arial"/>
          <w:sz w:val="16"/>
          <w:szCs w:val="16"/>
        </w:rPr>
        <w:t>e</w:t>
      </w:r>
      <w:r>
        <w:rPr>
          <w:rFonts w:ascii="Arial" w:eastAsia="MS Mincho" w:hAnsi="Arial" w:cs="Arial"/>
          <w:sz w:val="16"/>
          <w:szCs w:val="16"/>
        </w:rPr>
        <w:t xml:space="preserve">quipment </w:t>
      </w:r>
      <w:r w:rsidRPr="00C600B8">
        <w:rPr>
          <w:rFonts w:ascii="Arial" w:eastAsia="MS Mincho" w:hAnsi="Arial" w:cs="Arial"/>
          <w:sz w:val="16"/>
          <w:szCs w:val="16"/>
        </w:rPr>
        <w:t xml:space="preserve">provided under this Agreement either now or in the </w:t>
      </w:r>
      <w:proofErr w:type="gramStart"/>
      <w:r w:rsidRPr="00C600B8">
        <w:rPr>
          <w:rFonts w:ascii="Arial" w:eastAsia="MS Mincho" w:hAnsi="Arial" w:cs="Arial"/>
          <w:sz w:val="16"/>
          <w:szCs w:val="16"/>
        </w:rPr>
        <w:t>future, and</w:t>
      </w:r>
      <w:proofErr w:type="gramEnd"/>
      <w:r w:rsidRPr="00C600B8">
        <w:rPr>
          <w:rFonts w:ascii="Arial" w:eastAsia="MS Mincho" w:hAnsi="Arial" w:cs="Arial"/>
          <w:sz w:val="16"/>
          <w:szCs w:val="16"/>
        </w:rPr>
        <w:t xml:space="preserve"> has freely elected to enter into this </w:t>
      </w:r>
      <w:r w:rsidR="00495845">
        <w:rPr>
          <w:rFonts w:ascii="Arial" w:eastAsia="MS Mincho" w:hAnsi="Arial" w:cs="Arial"/>
          <w:sz w:val="16"/>
          <w:szCs w:val="16"/>
        </w:rPr>
        <w:t xml:space="preserve">Agreement understanding its terms.  </w:t>
      </w:r>
    </w:p>
    <w:p w14:paraId="0D10133A" w14:textId="731F517D" w:rsidR="00B4030A" w:rsidRPr="00874862" w:rsidRDefault="00B4030A" w:rsidP="00874862">
      <w:pPr>
        <w:tabs>
          <w:tab w:val="left" w:pos="360"/>
        </w:tabs>
        <w:spacing w:after="120"/>
        <w:jc w:val="both"/>
        <w:outlineLvl w:val="0"/>
        <w:rPr>
          <w:rFonts w:ascii="Arial" w:eastAsia="MS Mincho" w:hAnsi="Arial" w:cs="Arial"/>
          <w:b/>
          <w:bCs/>
          <w:sz w:val="16"/>
          <w:szCs w:val="16"/>
        </w:rPr>
      </w:pPr>
      <w:r w:rsidRPr="00C600B8">
        <w:rPr>
          <w:rFonts w:ascii="Arial" w:eastAsia="MS Mincho" w:hAnsi="Arial" w:cs="Arial"/>
          <w:b/>
          <w:bCs/>
          <w:sz w:val="16"/>
          <w:szCs w:val="16"/>
        </w:rPr>
        <w:t>1</w:t>
      </w:r>
      <w:r>
        <w:rPr>
          <w:rFonts w:ascii="Arial" w:eastAsia="MS Mincho" w:hAnsi="Arial" w:cs="Arial"/>
          <w:b/>
          <w:bCs/>
          <w:sz w:val="16"/>
          <w:szCs w:val="16"/>
        </w:rPr>
        <w:t>5</w:t>
      </w:r>
      <w:r w:rsidRPr="00C600B8">
        <w:rPr>
          <w:rFonts w:ascii="Arial" w:eastAsia="MS Mincho" w:hAnsi="Arial" w:cs="Arial"/>
          <w:b/>
          <w:bCs/>
          <w:sz w:val="16"/>
          <w:szCs w:val="16"/>
        </w:rPr>
        <w:t>.</w:t>
      </w:r>
      <w:r w:rsidRPr="00C600B8">
        <w:rPr>
          <w:rFonts w:ascii="Arial" w:eastAsia="MS Mincho" w:hAnsi="Arial" w:cs="Arial"/>
          <w:b/>
          <w:bCs/>
          <w:sz w:val="16"/>
          <w:szCs w:val="16"/>
        </w:rPr>
        <w:tab/>
        <w:t>Governing Law</w:t>
      </w:r>
      <w:r w:rsidR="00874862">
        <w:rPr>
          <w:rFonts w:ascii="Arial" w:eastAsia="MS Mincho" w:hAnsi="Arial" w:cs="Arial"/>
          <w:b/>
          <w:bCs/>
          <w:sz w:val="16"/>
          <w:szCs w:val="16"/>
        </w:rPr>
        <w:t xml:space="preserve">.  </w:t>
      </w:r>
      <w:r w:rsidRPr="00425846">
        <w:rPr>
          <w:rFonts w:ascii="Arial" w:eastAsia="MS Mincho" w:hAnsi="Arial" w:cs="Arial"/>
          <w:sz w:val="16"/>
          <w:szCs w:val="16"/>
        </w:rPr>
        <w:t xml:space="preserve">This Agreement shall be governed by and construed according to the laws of the State </w:t>
      </w:r>
      <w:r w:rsidR="00495845" w:rsidRPr="00425846">
        <w:rPr>
          <w:rFonts w:ascii="Arial" w:eastAsia="MS Mincho" w:hAnsi="Arial" w:cs="Arial"/>
          <w:sz w:val="16"/>
          <w:szCs w:val="16"/>
        </w:rPr>
        <w:t>of New York</w:t>
      </w:r>
      <w:r w:rsidRPr="00425846">
        <w:rPr>
          <w:rFonts w:ascii="Arial" w:eastAsia="MS Mincho" w:hAnsi="Arial" w:cs="Arial"/>
          <w:sz w:val="16"/>
          <w:szCs w:val="16"/>
        </w:rPr>
        <w:t>, without regard to its conflicts of laws</w:t>
      </w:r>
      <w:r w:rsidR="00D93B8B" w:rsidRPr="00425846">
        <w:rPr>
          <w:rFonts w:ascii="Arial" w:eastAsia="MS Mincho" w:hAnsi="Arial" w:cs="Arial"/>
          <w:sz w:val="16"/>
          <w:szCs w:val="16"/>
        </w:rPr>
        <w:t>’</w:t>
      </w:r>
      <w:r w:rsidRPr="00425846">
        <w:rPr>
          <w:rFonts w:ascii="Arial" w:eastAsia="MS Mincho" w:hAnsi="Arial" w:cs="Arial"/>
          <w:sz w:val="16"/>
          <w:szCs w:val="16"/>
        </w:rPr>
        <w:t xml:space="preserve"> provisions.  Any related litigation may be brought in any State or Federal courts of competent jurisdiction within such State.  Property Owner and Frontier consent to personal jurisdiction in such courts.</w:t>
      </w:r>
    </w:p>
    <w:p w14:paraId="6AD831DE" w14:textId="56ABCD4D" w:rsidR="00B4030A" w:rsidRDefault="00B4030A" w:rsidP="00874862">
      <w:pPr>
        <w:tabs>
          <w:tab w:val="left" w:pos="360"/>
        </w:tabs>
        <w:spacing w:after="120"/>
        <w:jc w:val="both"/>
        <w:outlineLvl w:val="0"/>
        <w:rPr>
          <w:rFonts w:ascii="Arial" w:eastAsia="MS Mincho" w:hAnsi="Arial" w:cs="Arial"/>
          <w:sz w:val="16"/>
          <w:szCs w:val="16"/>
        </w:rPr>
      </w:pPr>
      <w:r w:rsidRPr="00C600B8">
        <w:rPr>
          <w:rFonts w:ascii="Arial" w:eastAsia="MS Mincho" w:hAnsi="Arial" w:cs="Arial"/>
          <w:b/>
          <w:bCs/>
          <w:sz w:val="16"/>
          <w:szCs w:val="16"/>
        </w:rPr>
        <w:t>1</w:t>
      </w:r>
      <w:r>
        <w:rPr>
          <w:rFonts w:ascii="Arial" w:eastAsia="MS Mincho" w:hAnsi="Arial" w:cs="Arial"/>
          <w:b/>
          <w:bCs/>
          <w:sz w:val="16"/>
          <w:szCs w:val="16"/>
        </w:rPr>
        <w:t>6.</w:t>
      </w:r>
      <w:r w:rsidRPr="00C600B8">
        <w:rPr>
          <w:rFonts w:ascii="Arial" w:eastAsia="MS Mincho" w:hAnsi="Arial" w:cs="Arial"/>
          <w:b/>
          <w:bCs/>
          <w:sz w:val="16"/>
          <w:szCs w:val="16"/>
        </w:rPr>
        <w:tab/>
        <w:t>No Waive</w:t>
      </w:r>
      <w:r w:rsidRPr="00C600B8">
        <w:rPr>
          <w:rFonts w:ascii="Arial" w:eastAsia="MS Mincho" w:hAnsi="Arial" w:cs="Arial"/>
          <w:sz w:val="16"/>
          <w:szCs w:val="16"/>
        </w:rPr>
        <w:t>r</w:t>
      </w:r>
      <w:r w:rsidR="00874862">
        <w:rPr>
          <w:rFonts w:ascii="Arial" w:eastAsia="MS Mincho" w:hAnsi="Arial" w:cs="Arial"/>
          <w:sz w:val="16"/>
          <w:szCs w:val="16"/>
        </w:rPr>
        <w:t xml:space="preserve">.  </w:t>
      </w:r>
      <w:r w:rsidRPr="00C600B8">
        <w:rPr>
          <w:rFonts w:ascii="Arial" w:eastAsia="MS Mincho" w:hAnsi="Arial" w:cs="Arial"/>
          <w:sz w:val="16"/>
          <w:szCs w:val="16"/>
        </w:rPr>
        <w:t xml:space="preserve">If either </w:t>
      </w:r>
      <w:r w:rsidR="00CB11FC">
        <w:rPr>
          <w:rFonts w:ascii="Arial" w:eastAsia="MS Mincho" w:hAnsi="Arial" w:cs="Arial"/>
          <w:sz w:val="16"/>
          <w:szCs w:val="16"/>
        </w:rPr>
        <w:t>P</w:t>
      </w:r>
      <w:r w:rsidRPr="00C600B8">
        <w:rPr>
          <w:rFonts w:ascii="Arial" w:eastAsia="MS Mincho" w:hAnsi="Arial" w:cs="Arial"/>
          <w:sz w:val="16"/>
          <w:szCs w:val="16"/>
        </w:rPr>
        <w:t xml:space="preserve">arty fails, at any time, to enforce any right or remedy available to it under this Agreement, that failure shall not be construed to be a waiver of the right or remedy with respect to any other breach or failure by the other </w:t>
      </w:r>
      <w:r w:rsidR="00EC74B6">
        <w:rPr>
          <w:rFonts w:ascii="Arial" w:eastAsia="MS Mincho" w:hAnsi="Arial" w:cs="Arial"/>
          <w:sz w:val="16"/>
          <w:szCs w:val="16"/>
        </w:rPr>
        <w:t>P</w:t>
      </w:r>
      <w:r w:rsidRPr="00C600B8">
        <w:rPr>
          <w:rFonts w:ascii="Arial" w:eastAsia="MS Mincho" w:hAnsi="Arial" w:cs="Arial"/>
          <w:sz w:val="16"/>
          <w:szCs w:val="16"/>
        </w:rPr>
        <w:t xml:space="preserve">arty. </w:t>
      </w:r>
    </w:p>
    <w:p w14:paraId="63B2BB66" w14:textId="3677E7C4" w:rsidR="00B4030A" w:rsidRPr="00874862" w:rsidRDefault="00B4030A" w:rsidP="00B4030A">
      <w:pPr>
        <w:tabs>
          <w:tab w:val="left" w:pos="360"/>
        </w:tabs>
        <w:spacing w:after="120"/>
        <w:jc w:val="both"/>
        <w:rPr>
          <w:rFonts w:ascii="Arial" w:eastAsia="MS Mincho" w:hAnsi="Arial" w:cs="Arial"/>
          <w:b/>
          <w:bCs/>
          <w:sz w:val="16"/>
          <w:szCs w:val="16"/>
        </w:rPr>
      </w:pPr>
      <w:r w:rsidRPr="00C600B8">
        <w:rPr>
          <w:rFonts w:ascii="Arial" w:eastAsia="MS Mincho" w:hAnsi="Arial" w:cs="Arial"/>
          <w:b/>
          <w:bCs/>
          <w:sz w:val="16"/>
          <w:szCs w:val="16"/>
        </w:rPr>
        <w:t>1</w:t>
      </w:r>
      <w:r>
        <w:rPr>
          <w:rFonts w:ascii="Arial" w:eastAsia="MS Mincho" w:hAnsi="Arial" w:cs="Arial"/>
          <w:b/>
          <w:bCs/>
          <w:sz w:val="16"/>
          <w:szCs w:val="16"/>
        </w:rPr>
        <w:t>7</w:t>
      </w:r>
      <w:r w:rsidRPr="00C600B8">
        <w:rPr>
          <w:rFonts w:ascii="Arial" w:eastAsia="MS Mincho" w:hAnsi="Arial" w:cs="Arial"/>
          <w:b/>
          <w:bCs/>
          <w:sz w:val="16"/>
          <w:szCs w:val="16"/>
        </w:rPr>
        <w:t>.</w:t>
      </w:r>
      <w:r w:rsidRPr="00C600B8">
        <w:rPr>
          <w:rFonts w:ascii="Arial" w:eastAsia="MS Mincho" w:hAnsi="Arial" w:cs="Arial"/>
          <w:b/>
          <w:bCs/>
          <w:sz w:val="16"/>
          <w:szCs w:val="16"/>
        </w:rPr>
        <w:tab/>
        <w:t>Severability</w:t>
      </w:r>
      <w:r w:rsidR="00874862">
        <w:rPr>
          <w:rFonts w:ascii="Arial" w:eastAsia="MS Mincho" w:hAnsi="Arial" w:cs="Arial"/>
          <w:b/>
          <w:bCs/>
          <w:sz w:val="16"/>
          <w:szCs w:val="16"/>
        </w:rPr>
        <w:t xml:space="preserve">.  </w:t>
      </w:r>
      <w:r w:rsidRPr="00C600B8">
        <w:rPr>
          <w:rFonts w:ascii="Arial" w:eastAsia="MS Mincho" w:hAnsi="Arial" w:cs="Arial"/>
          <w:sz w:val="16"/>
          <w:szCs w:val="16"/>
        </w:rPr>
        <w:t>A declaration by any court, or other binding legal source, that any provision of this Agreement or any Schedule is illegal and void, will not affect the legality and enforceability of any other provisions of this Agreement, unless the provisions are mutually dependent.</w:t>
      </w:r>
    </w:p>
    <w:p w14:paraId="6297FE33" w14:textId="3103167B" w:rsidR="00822966" w:rsidRPr="00822966" w:rsidRDefault="00B4030A" w:rsidP="00425846">
      <w:pPr>
        <w:tabs>
          <w:tab w:val="left" w:pos="0"/>
          <w:tab w:val="left" w:pos="360"/>
        </w:tabs>
        <w:spacing w:after="120"/>
        <w:jc w:val="both"/>
        <w:rPr>
          <w:rFonts w:ascii="Arial" w:eastAsia="MS Mincho" w:hAnsi="Arial" w:cs="Arial"/>
          <w:bCs/>
          <w:sz w:val="16"/>
          <w:szCs w:val="16"/>
        </w:rPr>
      </w:pPr>
      <w:r w:rsidRPr="00C600B8">
        <w:rPr>
          <w:rFonts w:ascii="Arial" w:eastAsia="MS Mincho" w:hAnsi="Arial" w:cs="Arial"/>
          <w:b/>
          <w:bCs/>
          <w:sz w:val="16"/>
          <w:szCs w:val="16"/>
        </w:rPr>
        <w:t>1</w:t>
      </w:r>
      <w:r>
        <w:rPr>
          <w:rFonts w:ascii="Arial" w:eastAsia="MS Mincho" w:hAnsi="Arial" w:cs="Arial"/>
          <w:b/>
          <w:bCs/>
          <w:sz w:val="16"/>
          <w:szCs w:val="16"/>
        </w:rPr>
        <w:t>8</w:t>
      </w:r>
      <w:r w:rsidRPr="00C600B8">
        <w:rPr>
          <w:rFonts w:ascii="Arial" w:eastAsia="MS Mincho" w:hAnsi="Arial" w:cs="Arial"/>
          <w:b/>
          <w:bCs/>
          <w:sz w:val="16"/>
          <w:szCs w:val="16"/>
        </w:rPr>
        <w:t>.</w:t>
      </w:r>
      <w:r w:rsidRPr="00C600B8">
        <w:rPr>
          <w:rFonts w:ascii="Arial" w:eastAsia="MS Mincho" w:hAnsi="Arial" w:cs="Arial"/>
          <w:b/>
          <w:bCs/>
          <w:sz w:val="16"/>
          <w:szCs w:val="16"/>
        </w:rPr>
        <w:tab/>
        <w:t>Notice</w:t>
      </w:r>
      <w:r w:rsidR="00874862">
        <w:rPr>
          <w:rFonts w:ascii="Arial" w:eastAsia="MS Mincho" w:hAnsi="Arial" w:cs="Arial"/>
          <w:b/>
          <w:bCs/>
          <w:sz w:val="16"/>
          <w:szCs w:val="16"/>
        </w:rPr>
        <w:t xml:space="preserve">. </w:t>
      </w:r>
      <w:r w:rsidR="0088719C">
        <w:rPr>
          <w:rFonts w:ascii="Arial" w:eastAsia="MS Mincho" w:hAnsi="Arial" w:cs="Arial"/>
          <w:b/>
          <w:bCs/>
          <w:sz w:val="16"/>
          <w:szCs w:val="16"/>
        </w:rPr>
        <w:t xml:space="preserve"> </w:t>
      </w:r>
      <w:r w:rsidR="00822966" w:rsidRPr="00822966">
        <w:rPr>
          <w:rFonts w:ascii="Arial" w:eastAsia="MS Mincho" w:hAnsi="Arial" w:cs="Arial"/>
          <w:bCs/>
          <w:sz w:val="16"/>
          <w:szCs w:val="16"/>
        </w:rPr>
        <w:t xml:space="preserve">Any written notice either Party may give the other concerning the subject matter of this Agreement shall be in writing and given or made by means of certified or registered mail, electronic mail, express mail or other overnight delivery service, or hand delivery, proper postage or other charges paid and addressed or directed to the respective parties as follows: </w:t>
      </w:r>
    </w:p>
    <w:p w14:paraId="32303C3F" w14:textId="77777777" w:rsidR="00874862" w:rsidRDefault="00822966" w:rsidP="00822966">
      <w:pPr>
        <w:tabs>
          <w:tab w:val="left" w:pos="450"/>
        </w:tabs>
        <w:spacing w:after="120"/>
        <w:jc w:val="both"/>
        <w:rPr>
          <w:rFonts w:ascii="Arial" w:eastAsia="MS Mincho" w:hAnsi="Arial" w:cs="Arial"/>
          <w:bCs/>
          <w:sz w:val="16"/>
          <w:szCs w:val="16"/>
        </w:rPr>
      </w:pPr>
      <w:r w:rsidRPr="0012131B">
        <w:rPr>
          <w:rFonts w:ascii="Arial" w:eastAsia="MS Mincho" w:hAnsi="Arial" w:cs="Arial"/>
          <w:b/>
          <w:bCs/>
          <w:sz w:val="16"/>
          <w:szCs w:val="16"/>
        </w:rPr>
        <w:t xml:space="preserve">To </w:t>
      </w:r>
      <w:r w:rsidR="007F3B36">
        <w:rPr>
          <w:rFonts w:ascii="Arial" w:eastAsia="MS Mincho" w:hAnsi="Arial" w:cs="Arial"/>
          <w:b/>
          <w:bCs/>
          <w:sz w:val="16"/>
          <w:szCs w:val="16"/>
        </w:rPr>
        <w:t>Property Owner</w:t>
      </w:r>
      <w:r w:rsidRPr="0012131B">
        <w:rPr>
          <w:rFonts w:ascii="Arial" w:eastAsia="MS Mincho" w:hAnsi="Arial" w:cs="Arial"/>
          <w:b/>
          <w:bCs/>
          <w:sz w:val="16"/>
          <w:szCs w:val="16"/>
        </w:rPr>
        <w:t>:</w:t>
      </w:r>
      <w:r w:rsidR="0012131B">
        <w:rPr>
          <w:rFonts w:ascii="Arial" w:eastAsia="MS Mincho" w:hAnsi="Arial" w:cs="Arial"/>
          <w:bCs/>
          <w:sz w:val="16"/>
          <w:szCs w:val="16"/>
        </w:rPr>
        <w:t xml:space="preserve"> </w:t>
      </w:r>
    </w:p>
    <w:p w14:paraId="7BFFD9A5" w14:textId="2446F67F" w:rsidR="00822966" w:rsidRPr="00822966" w:rsidRDefault="00AE1440" w:rsidP="00AE1440">
      <w:pPr>
        <w:tabs>
          <w:tab w:val="left" w:pos="450"/>
        </w:tabs>
        <w:jc w:val="both"/>
        <w:rPr>
          <w:rFonts w:ascii="Arial" w:eastAsia="MS Mincho" w:hAnsi="Arial" w:cs="Arial"/>
          <w:bCs/>
          <w:sz w:val="16"/>
          <w:szCs w:val="16"/>
        </w:rPr>
      </w:pPr>
      <w:r>
        <w:rPr>
          <w:rFonts w:ascii="Arial" w:eastAsia="MS Mincho" w:hAnsi="Arial" w:cs="Arial"/>
          <w:bCs/>
          <w:sz w:val="16"/>
          <w:szCs w:val="16"/>
        </w:rPr>
        <w:tab/>
      </w:r>
      <w:r w:rsidR="00822966" w:rsidRPr="00822966">
        <w:rPr>
          <w:rFonts w:ascii="Arial" w:eastAsia="MS Mincho" w:hAnsi="Arial" w:cs="Arial"/>
          <w:bCs/>
          <w:sz w:val="16"/>
          <w:szCs w:val="16"/>
        </w:rPr>
        <w:t xml:space="preserve">At </w:t>
      </w:r>
      <w:r w:rsidR="007F3B36">
        <w:rPr>
          <w:rFonts w:ascii="Arial" w:eastAsia="MS Mincho" w:hAnsi="Arial" w:cs="Arial"/>
          <w:bCs/>
          <w:sz w:val="16"/>
          <w:szCs w:val="16"/>
        </w:rPr>
        <w:t xml:space="preserve">Property Owner’s </w:t>
      </w:r>
      <w:r w:rsidR="00822966" w:rsidRPr="00822966">
        <w:rPr>
          <w:rFonts w:ascii="Arial" w:eastAsia="MS Mincho" w:hAnsi="Arial" w:cs="Arial"/>
          <w:bCs/>
          <w:sz w:val="16"/>
          <w:szCs w:val="16"/>
        </w:rPr>
        <w:t>address shown on the first page of this Agreement</w:t>
      </w:r>
    </w:p>
    <w:p w14:paraId="3962E55B" w14:textId="3A4FF6FF" w:rsidR="009537AB" w:rsidRPr="00DC1D7A" w:rsidRDefault="0012131B" w:rsidP="009537AB">
      <w:pPr>
        <w:tabs>
          <w:tab w:val="left" w:pos="450"/>
        </w:tabs>
        <w:jc w:val="both"/>
        <w:rPr>
          <w:rFonts w:ascii="Arial" w:eastAsia="MS Mincho" w:hAnsi="Arial" w:cs="Arial"/>
          <w:b/>
          <w:bCs/>
          <w:sz w:val="16"/>
          <w:szCs w:val="16"/>
        </w:rPr>
      </w:pPr>
      <w:r>
        <w:rPr>
          <w:rFonts w:ascii="Arial" w:eastAsia="MS Mincho" w:hAnsi="Arial" w:cs="Arial"/>
          <w:bCs/>
          <w:sz w:val="16"/>
          <w:szCs w:val="16"/>
        </w:rPr>
        <w:tab/>
      </w:r>
      <w:r w:rsidR="009537AB" w:rsidRPr="00DC1D7A">
        <w:rPr>
          <w:rFonts w:ascii="Arial" w:eastAsia="MS Mincho" w:hAnsi="Arial" w:cs="Arial"/>
          <w:bCs/>
          <w:sz w:val="16"/>
          <w:szCs w:val="16"/>
        </w:rPr>
        <w:t>Attn: {{</w:t>
      </w:r>
      <w:r w:rsidR="00DC1D7A">
        <w:rPr>
          <w:rFonts w:ascii="Arial" w:eastAsia="MS Mincho" w:hAnsi="Arial" w:cs="Arial"/>
          <w:bCs/>
          <w:sz w:val="16"/>
          <w:szCs w:val="16"/>
        </w:rPr>
        <w:t>Legal_Name</w:t>
      </w:r>
      <w:r w:rsidR="009537AB" w:rsidRPr="00DC1D7A">
        <w:rPr>
          <w:rFonts w:ascii="Arial" w:eastAsia="MS Mincho" w:hAnsi="Arial" w:cs="Arial"/>
          <w:bCs/>
          <w:sz w:val="16"/>
          <w:szCs w:val="16"/>
        </w:rPr>
        <w:t xml:space="preserve">}} </w:t>
      </w:r>
      <w:r w:rsidR="00DC1D7A" w:rsidRPr="0078450F">
        <w:rPr>
          <w:rFonts w:ascii="Arial" w:eastAsia="MS Mincho" w:hAnsi="Arial" w:cs="Arial"/>
          <w:sz w:val="16"/>
          <w:szCs w:val="16"/>
        </w:rPr>
        <w:t>{{LegalStreet}}, {{LegalCity}}, {{LegalState}}</w:t>
      </w:r>
      <w:r w:rsidR="00DC1D7A">
        <w:rPr>
          <w:rFonts w:ascii="Arial" w:eastAsia="MS Mincho" w:hAnsi="Arial" w:cs="Arial"/>
          <w:sz w:val="16"/>
          <w:szCs w:val="16"/>
        </w:rPr>
        <w:t>,</w:t>
      </w:r>
      <w:r w:rsidR="00DC1D7A" w:rsidRPr="0078450F">
        <w:rPr>
          <w:rFonts w:ascii="Arial" w:eastAsia="MS Mincho" w:hAnsi="Arial" w:cs="Arial"/>
          <w:sz w:val="16"/>
          <w:szCs w:val="16"/>
        </w:rPr>
        <w:t xml:space="preserve"> </w:t>
      </w:r>
      <w:r w:rsidR="00DC1D7A">
        <w:rPr>
          <w:rFonts w:ascii="Arial" w:eastAsia="MS Mincho" w:hAnsi="Arial" w:cs="Arial"/>
          <w:sz w:val="16"/>
          <w:szCs w:val="16"/>
        </w:rPr>
        <w:t>{{</w:t>
      </w:r>
      <w:r w:rsidR="00DC1D7A" w:rsidRPr="0078450F">
        <w:rPr>
          <w:rFonts w:ascii="Arial" w:eastAsia="MS Mincho" w:hAnsi="Arial" w:cs="Arial"/>
          <w:sz w:val="16"/>
          <w:szCs w:val="16"/>
        </w:rPr>
        <w:t>LegalPostalCode</w:t>
      </w:r>
      <w:r w:rsidR="00DC1D7A">
        <w:rPr>
          <w:rFonts w:ascii="Arial" w:eastAsia="MS Mincho" w:hAnsi="Arial" w:cs="Arial"/>
          <w:sz w:val="16"/>
          <w:szCs w:val="16"/>
        </w:rPr>
        <w:t>}}</w:t>
      </w:r>
    </w:p>
    <w:p w14:paraId="2205983F" w14:textId="51FBB37F" w:rsidR="009537AB" w:rsidRDefault="009537AB" w:rsidP="009537AB">
      <w:pPr>
        <w:tabs>
          <w:tab w:val="left" w:pos="450"/>
        </w:tabs>
        <w:jc w:val="both"/>
        <w:rPr>
          <w:rFonts w:ascii="Arial" w:eastAsia="MS Mincho" w:hAnsi="Arial" w:cs="Arial"/>
          <w:bCs/>
          <w:sz w:val="16"/>
          <w:szCs w:val="16"/>
        </w:rPr>
      </w:pPr>
      <w:r w:rsidRPr="00DC1D7A">
        <w:rPr>
          <w:rFonts w:ascii="Arial" w:eastAsia="MS Mincho" w:hAnsi="Arial" w:cs="Arial"/>
          <w:b/>
          <w:bCs/>
          <w:sz w:val="16"/>
          <w:szCs w:val="16"/>
        </w:rPr>
        <w:tab/>
      </w:r>
      <w:hyperlink r:id="rId13" w:history="1">
        <w:r w:rsidRPr="00DC1D7A">
          <w:rPr>
            <w:rStyle w:val="Hyperlink"/>
            <w:rFonts w:ascii="Arial" w:eastAsia="MS Mincho" w:hAnsi="Arial" w:cs="Arial"/>
            <w:bCs/>
            <w:color w:val="auto"/>
            <w:sz w:val="16"/>
            <w:szCs w:val="16"/>
            <w:u w:val="none"/>
          </w:rPr>
          <w:t>E-mail</w:t>
        </w:r>
      </w:hyperlink>
      <w:r w:rsidRPr="00DC1D7A">
        <w:rPr>
          <w:rFonts w:ascii="Arial" w:eastAsia="MS Mincho" w:hAnsi="Arial" w:cs="Arial"/>
          <w:bCs/>
          <w:sz w:val="16"/>
          <w:szCs w:val="16"/>
        </w:rPr>
        <w:t>: {{PropertyOwnerEmail}}</w:t>
      </w:r>
    </w:p>
    <w:p w14:paraId="103D9B9B" w14:textId="4BAE7E9B" w:rsidR="00AE1440" w:rsidRPr="00822966" w:rsidRDefault="00AE1440" w:rsidP="009537AB">
      <w:pPr>
        <w:tabs>
          <w:tab w:val="left" w:pos="450"/>
        </w:tabs>
        <w:jc w:val="both"/>
        <w:rPr>
          <w:rFonts w:ascii="Arial" w:eastAsia="MS Mincho" w:hAnsi="Arial" w:cs="Arial"/>
          <w:bCs/>
          <w:sz w:val="16"/>
          <w:szCs w:val="16"/>
        </w:rPr>
      </w:pPr>
    </w:p>
    <w:p w14:paraId="6589AD91" w14:textId="77777777" w:rsidR="003B0B37" w:rsidRDefault="00822966" w:rsidP="00822966">
      <w:pPr>
        <w:tabs>
          <w:tab w:val="left" w:pos="450"/>
        </w:tabs>
        <w:spacing w:after="120"/>
        <w:jc w:val="both"/>
        <w:rPr>
          <w:rFonts w:ascii="Arial" w:eastAsia="MS Mincho" w:hAnsi="Arial" w:cs="Arial"/>
          <w:b/>
          <w:bCs/>
          <w:sz w:val="16"/>
          <w:szCs w:val="16"/>
        </w:rPr>
      </w:pPr>
      <w:r w:rsidRPr="0012131B">
        <w:rPr>
          <w:rFonts w:ascii="Arial" w:eastAsia="MS Mincho" w:hAnsi="Arial" w:cs="Arial"/>
          <w:b/>
          <w:bCs/>
          <w:sz w:val="16"/>
          <w:szCs w:val="16"/>
        </w:rPr>
        <w:t>To Frontier</w:t>
      </w:r>
      <w:r w:rsidR="0012131B" w:rsidRPr="0012131B">
        <w:rPr>
          <w:rFonts w:ascii="Arial" w:eastAsia="MS Mincho" w:hAnsi="Arial" w:cs="Arial"/>
          <w:b/>
          <w:bCs/>
          <w:sz w:val="16"/>
          <w:szCs w:val="16"/>
        </w:rPr>
        <w:t>:</w:t>
      </w:r>
    </w:p>
    <w:p w14:paraId="73672C04" w14:textId="77777777" w:rsidR="00E4039F" w:rsidRPr="008467BF" w:rsidRDefault="00E4039F" w:rsidP="00E4039F">
      <w:pPr>
        <w:tabs>
          <w:tab w:val="left" w:pos="450"/>
        </w:tabs>
        <w:ind w:left="450"/>
        <w:jc w:val="both"/>
        <w:rPr>
          <w:rFonts w:ascii="Arial" w:eastAsia="MS Mincho" w:hAnsi="Arial" w:cs="Arial"/>
          <w:bCs/>
          <w:sz w:val="16"/>
          <w:szCs w:val="16"/>
        </w:rPr>
      </w:pPr>
      <w:r w:rsidRPr="008467BF">
        <w:rPr>
          <w:rFonts w:ascii="Arial" w:eastAsia="MS Mincho" w:hAnsi="Arial" w:cs="Arial"/>
          <w:bCs/>
          <w:sz w:val="16"/>
          <w:szCs w:val="16"/>
        </w:rPr>
        <w:t xml:space="preserve">Frontier Communications of America, Inc. </w:t>
      </w:r>
    </w:p>
    <w:p w14:paraId="58109AD3" w14:textId="531992DB"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 xml:space="preserve">Attn: </w:t>
      </w:r>
      <w:r>
        <w:rPr>
          <w:rFonts w:ascii="Arial" w:eastAsia="MS Mincho" w:hAnsi="Arial" w:cs="Arial"/>
          <w:bCs/>
          <w:sz w:val="16"/>
          <w:szCs w:val="16"/>
        </w:rPr>
        <w:t>LaWanna Miller</w:t>
      </w:r>
      <w:r w:rsidR="00B5548D">
        <w:rPr>
          <w:rFonts w:ascii="Arial" w:eastAsia="MS Mincho" w:hAnsi="Arial" w:cs="Arial"/>
          <w:bCs/>
          <w:sz w:val="16"/>
          <w:szCs w:val="16"/>
        </w:rPr>
        <w:t xml:space="preserve">, </w:t>
      </w:r>
      <w:r w:rsidR="00B5548D" w:rsidRPr="00B5548D">
        <w:rPr>
          <w:rFonts w:ascii="Arial" w:eastAsia="MS Mincho" w:hAnsi="Arial" w:cs="Arial"/>
          <w:bCs/>
          <w:sz w:val="16"/>
          <w:szCs w:val="16"/>
        </w:rPr>
        <w:t>Director, Alternate Channel Operations</w:t>
      </w:r>
    </w:p>
    <w:p w14:paraId="101076C8" w14:textId="06F472F7"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7979 Belt Line Rd.</w:t>
      </w:r>
      <w:r w:rsidR="00D5583A">
        <w:rPr>
          <w:rFonts w:ascii="Arial" w:eastAsia="MS Mincho" w:hAnsi="Arial" w:cs="Arial"/>
          <w:bCs/>
          <w:sz w:val="16"/>
          <w:szCs w:val="16"/>
        </w:rPr>
        <w:t>, Cube S1B29</w:t>
      </w:r>
    </w:p>
    <w:p w14:paraId="62A9A03C" w14:textId="6AEB2E8B"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 xml:space="preserve">Irving, </w:t>
      </w:r>
      <w:r w:rsidR="007E24C8">
        <w:rPr>
          <w:rFonts w:ascii="Arial" w:eastAsia="MS Mincho" w:hAnsi="Arial" w:cs="Arial"/>
          <w:bCs/>
          <w:sz w:val="16"/>
          <w:szCs w:val="16"/>
        </w:rPr>
        <w:t>TX</w:t>
      </w:r>
      <w:r w:rsidR="007E24C8" w:rsidRPr="008467BF">
        <w:rPr>
          <w:rFonts w:ascii="Arial" w:eastAsia="MS Mincho" w:hAnsi="Arial" w:cs="Arial"/>
          <w:bCs/>
          <w:sz w:val="16"/>
          <w:szCs w:val="16"/>
        </w:rPr>
        <w:t xml:space="preserve"> </w:t>
      </w:r>
      <w:r w:rsidRPr="008467BF">
        <w:rPr>
          <w:rFonts w:ascii="Arial" w:eastAsia="MS Mincho" w:hAnsi="Arial" w:cs="Arial"/>
          <w:bCs/>
          <w:sz w:val="16"/>
          <w:szCs w:val="16"/>
        </w:rPr>
        <w:t>75063</w:t>
      </w:r>
    </w:p>
    <w:p w14:paraId="207505E0" w14:textId="77777777"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 xml:space="preserve">E-mail: </w:t>
      </w:r>
      <w:r>
        <w:rPr>
          <w:rFonts w:ascii="Arial" w:eastAsia="MS Mincho" w:hAnsi="Arial" w:cs="Arial"/>
          <w:bCs/>
          <w:sz w:val="16"/>
          <w:szCs w:val="16"/>
        </w:rPr>
        <w:t>lawanna.miller@ftr.com</w:t>
      </w:r>
    </w:p>
    <w:p w14:paraId="5BC9AB36" w14:textId="77777777" w:rsidR="00050BDC" w:rsidRPr="003B0B37" w:rsidRDefault="00050BDC" w:rsidP="00425846">
      <w:pPr>
        <w:tabs>
          <w:tab w:val="left" w:pos="450"/>
        </w:tabs>
        <w:jc w:val="both"/>
        <w:rPr>
          <w:rFonts w:ascii="Arial" w:eastAsia="MS Mincho" w:hAnsi="Arial" w:cs="Arial"/>
          <w:bCs/>
          <w:sz w:val="16"/>
          <w:szCs w:val="16"/>
        </w:rPr>
      </w:pPr>
    </w:p>
    <w:p w14:paraId="11943864" w14:textId="77777777" w:rsidR="00050BDC" w:rsidRPr="00425846" w:rsidRDefault="0012131B" w:rsidP="00050BDC">
      <w:pPr>
        <w:tabs>
          <w:tab w:val="left" w:pos="450"/>
        </w:tabs>
        <w:spacing w:after="120"/>
        <w:ind w:left="450"/>
        <w:jc w:val="both"/>
        <w:rPr>
          <w:rFonts w:ascii="Arial" w:eastAsia="MS Mincho" w:hAnsi="Arial" w:cs="Arial"/>
          <w:bCs/>
          <w:i/>
          <w:sz w:val="16"/>
          <w:szCs w:val="16"/>
        </w:rPr>
      </w:pPr>
      <w:r w:rsidRPr="00425846">
        <w:rPr>
          <w:rFonts w:ascii="Arial" w:eastAsia="MS Mincho" w:hAnsi="Arial" w:cs="Arial"/>
          <w:bCs/>
          <w:i/>
          <w:sz w:val="16"/>
          <w:szCs w:val="16"/>
        </w:rPr>
        <w:t>With a copy to:</w:t>
      </w:r>
    </w:p>
    <w:p w14:paraId="1FBA0EF5" w14:textId="35454853" w:rsidR="00822966" w:rsidRPr="00425846" w:rsidRDefault="00822966" w:rsidP="00425846">
      <w:pPr>
        <w:tabs>
          <w:tab w:val="left" w:pos="450"/>
        </w:tabs>
        <w:ind w:left="450"/>
        <w:jc w:val="both"/>
        <w:rPr>
          <w:rFonts w:ascii="Arial" w:eastAsia="MS Mincho" w:hAnsi="Arial" w:cs="Arial"/>
          <w:bCs/>
          <w:sz w:val="16"/>
          <w:szCs w:val="16"/>
        </w:rPr>
      </w:pPr>
      <w:r w:rsidRPr="00425846">
        <w:rPr>
          <w:rFonts w:ascii="Arial" w:eastAsia="MS Mincho" w:hAnsi="Arial" w:cs="Arial"/>
          <w:bCs/>
          <w:sz w:val="16"/>
          <w:szCs w:val="16"/>
        </w:rPr>
        <w:t>Frontier Communications</w:t>
      </w:r>
      <w:r w:rsidR="00393427">
        <w:rPr>
          <w:rFonts w:ascii="Arial" w:eastAsia="MS Mincho" w:hAnsi="Arial" w:cs="Arial"/>
          <w:bCs/>
          <w:sz w:val="16"/>
          <w:szCs w:val="16"/>
        </w:rPr>
        <w:t xml:space="preserve"> of America, Inc. </w:t>
      </w:r>
    </w:p>
    <w:p w14:paraId="0D41B1EE" w14:textId="07D8EA64" w:rsidR="00822966" w:rsidRPr="00822966" w:rsidRDefault="0012131B" w:rsidP="00425846">
      <w:pPr>
        <w:tabs>
          <w:tab w:val="left" w:pos="450"/>
        </w:tabs>
        <w:jc w:val="both"/>
        <w:rPr>
          <w:rFonts w:ascii="Arial" w:eastAsia="MS Mincho" w:hAnsi="Arial" w:cs="Arial"/>
          <w:bCs/>
          <w:sz w:val="16"/>
          <w:szCs w:val="16"/>
        </w:rPr>
      </w:pPr>
      <w:r>
        <w:rPr>
          <w:rFonts w:ascii="Arial" w:eastAsia="MS Mincho" w:hAnsi="Arial" w:cs="Arial"/>
          <w:bCs/>
          <w:sz w:val="16"/>
          <w:szCs w:val="16"/>
        </w:rPr>
        <w:tab/>
      </w:r>
      <w:r w:rsidR="00822966" w:rsidRPr="00822966">
        <w:rPr>
          <w:rFonts w:ascii="Arial" w:eastAsia="MS Mincho" w:hAnsi="Arial" w:cs="Arial"/>
          <w:bCs/>
          <w:sz w:val="16"/>
          <w:szCs w:val="16"/>
        </w:rPr>
        <w:t>8001 West Jefferson Blvd</w:t>
      </w:r>
      <w:r w:rsidR="00704EC5">
        <w:rPr>
          <w:rFonts w:ascii="Arial" w:eastAsia="MS Mincho" w:hAnsi="Arial" w:cs="Arial"/>
          <w:bCs/>
          <w:sz w:val="16"/>
          <w:szCs w:val="16"/>
        </w:rPr>
        <w:t>.</w:t>
      </w:r>
    </w:p>
    <w:p w14:paraId="2C53BB33" w14:textId="2F175D2C" w:rsidR="00822966" w:rsidRDefault="00822966" w:rsidP="00425846">
      <w:pPr>
        <w:tabs>
          <w:tab w:val="left" w:pos="450"/>
        </w:tabs>
        <w:jc w:val="both"/>
        <w:rPr>
          <w:rFonts w:ascii="Arial" w:eastAsia="MS Mincho" w:hAnsi="Arial" w:cs="Arial"/>
          <w:bCs/>
          <w:sz w:val="16"/>
          <w:szCs w:val="16"/>
        </w:rPr>
      </w:pPr>
      <w:r w:rsidRPr="00822966">
        <w:rPr>
          <w:rFonts w:ascii="Arial" w:eastAsia="MS Mincho" w:hAnsi="Arial" w:cs="Arial"/>
          <w:bCs/>
          <w:sz w:val="16"/>
          <w:szCs w:val="16"/>
        </w:rPr>
        <w:tab/>
        <w:t>Fort Wayne, IN 46804</w:t>
      </w:r>
    </w:p>
    <w:p w14:paraId="0DCA52D5" w14:textId="4F8586B8" w:rsidR="00050BDC" w:rsidRPr="00822966" w:rsidRDefault="00050BDC" w:rsidP="00036B9B">
      <w:pPr>
        <w:tabs>
          <w:tab w:val="left" w:pos="450"/>
        </w:tabs>
        <w:ind w:left="450"/>
        <w:jc w:val="both"/>
        <w:rPr>
          <w:rFonts w:ascii="Arial" w:eastAsia="MS Mincho" w:hAnsi="Arial" w:cs="Arial"/>
          <w:bCs/>
          <w:sz w:val="16"/>
          <w:szCs w:val="16"/>
        </w:rPr>
      </w:pPr>
      <w:r>
        <w:rPr>
          <w:rFonts w:ascii="Arial" w:eastAsia="MS Mincho" w:hAnsi="Arial" w:cs="Arial"/>
          <w:bCs/>
          <w:sz w:val="16"/>
          <w:szCs w:val="16"/>
        </w:rPr>
        <w:t xml:space="preserve">Attn: </w:t>
      </w:r>
      <w:r w:rsidRPr="00822966">
        <w:rPr>
          <w:rFonts w:ascii="Arial" w:eastAsia="MS Mincho" w:hAnsi="Arial" w:cs="Arial"/>
          <w:bCs/>
          <w:sz w:val="16"/>
          <w:szCs w:val="16"/>
        </w:rPr>
        <w:t xml:space="preserve">Greg Anderson, </w:t>
      </w:r>
      <w:r w:rsidR="00036B9B" w:rsidRPr="00036B9B">
        <w:rPr>
          <w:rFonts w:ascii="Arial" w:eastAsia="MS Mincho" w:hAnsi="Arial" w:cs="Arial"/>
          <w:bCs/>
          <w:sz w:val="16"/>
          <w:szCs w:val="16"/>
        </w:rPr>
        <w:t>Vice President, Alternate Channels</w:t>
      </w:r>
    </w:p>
    <w:p w14:paraId="23414ECC" w14:textId="7761B777" w:rsidR="00822966" w:rsidRPr="00185762" w:rsidRDefault="0012131B" w:rsidP="00425846">
      <w:pPr>
        <w:tabs>
          <w:tab w:val="left" w:pos="450"/>
        </w:tabs>
        <w:jc w:val="both"/>
        <w:rPr>
          <w:rFonts w:ascii="Arial" w:eastAsia="MS Mincho" w:hAnsi="Arial" w:cs="Arial"/>
          <w:bCs/>
          <w:sz w:val="16"/>
          <w:szCs w:val="16"/>
        </w:rPr>
      </w:pPr>
      <w:r>
        <w:rPr>
          <w:rFonts w:ascii="Arial" w:eastAsia="MS Mincho" w:hAnsi="Arial" w:cs="Arial"/>
          <w:bCs/>
          <w:sz w:val="16"/>
          <w:szCs w:val="16"/>
        </w:rPr>
        <w:tab/>
      </w:r>
      <w:r w:rsidR="00612A29" w:rsidRPr="00185762">
        <w:rPr>
          <w:rFonts w:ascii="Arial" w:eastAsia="MS Mincho" w:hAnsi="Arial" w:cs="Arial"/>
          <w:bCs/>
          <w:sz w:val="16"/>
          <w:szCs w:val="16"/>
        </w:rPr>
        <w:t xml:space="preserve">E-mail: </w:t>
      </w:r>
      <w:r w:rsidR="00612A29" w:rsidRPr="00C23817">
        <w:rPr>
          <w:rFonts w:ascii="Arial" w:eastAsia="MS Mincho" w:hAnsi="Arial" w:cs="Arial"/>
          <w:bCs/>
          <w:sz w:val="16"/>
          <w:szCs w:val="16"/>
        </w:rPr>
        <w:t xml:space="preserve"> </w:t>
      </w:r>
      <w:r w:rsidR="00FF04CA" w:rsidRPr="00DE1407">
        <w:rPr>
          <w:rFonts w:ascii="Arial" w:eastAsia="MS Mincho" w:hAnsi="Arial" w:cs="Arial"/>
          <w:sz w:val="16"/>
          <w:szCs w:val="16"/>
        </w:rPr>
        <w:t>GA320</w:t>
      </w:r>
      <w:r w:rsidR="00D95E87" w:rsidRPr="00DE1407">
        <w:rPr>
          <w:rFonts w:ascii="Arial" w:eastAsia="MS Mincho" w:hAnsi="Arial" w:cs="Arial"/>
          <w:sz w:val="16"/>
          <w:szCs w:val="16"/>
        </w:rPr>
        <w:t>3</w:t>
      </w:r>
      <w:r w:rsidR="00FF04CA" w:rsidRPr="00DE1407">
        <w:rPr>
          <w:rFonts w:ascii="Arial" w:eastAsia="MS Mincho" w:hAnsi="Arial" w:cs="Arial"/>
          <w:sz w:val="16"/>
          <w:szCs w:val="16"/>
        </w:rPr>
        <w:t>@ftr.com</w:t>
      </w:r>
    </w:p>
    <w:p w14:paraId="5B172168" w14:textId="77777777" w:rsidR="00050BDC" w:rsidRPr="00822966" w:rsidRDefault="00050BDC" w:rsidP="00425846">
      <w:pPr>
        <w:tabs>
          <w:tab w:val="left" w:pos="450"/>
        </w:tabs>
        <w:jc w:val="both"/>
        <w:rPr>
          <w:rFonts w:ascii="Arial" w:eastAsia="MS Mincho" w:hAnsi="Arial" w:cs="Arial"/>
          <w:bCs/>
          <w:sz w:val="16"/>
          <w:szCs w:val="16"/>
        </w:rPr>
      </w:pPr>
    </w:p>
    <w:p w14:paraId="1B78B596" w14:textId="78103130" w:rsidR="00822966" w:rsidRPr="00822966" w:rsidRDefault="00822966" w:rsidP="00425846">
      <w:pPr>
        <w:tabs>
          <w:tab w:val="left" w:pos="0"/>
        </w:tabs>
        <w:spacing w:after="120"/>
        <w:jc w:val="both"/>
        <w:rPr>
          <w:rFonts w:ascii="Arial" w:eastAsia="MS Mincho" w:hAnsi="Arial" w:cs="Arial"/>
          <w:bCs/>
          <w:sz w:val="16"/>
          <w:szCs w:val="16"/>
        </w:rPr>
      </w:pPr>
      <w:r w:rsidRPr="00822966">
        <w:rPr>
          <w:rFonts w:ascii="Arial" w:eastAsia="MS Mincho" w:hAnsi="Arial" w:cs="Arial"/>
          <w:bCs/>
          <w:sz w:val="16"/>
          <w:szCs w:val="16"/>
        </w:rPr>
        <w:t xml:space="preserve">Such notice shall be deemed to have been given or made </w:t>
      </w:r>
      <w:r w:rsidR="00645623">
        <w:rPr>
          <w:rFonts w:ascii="Arial" w:eastAsia="MS Mincho" w:hAnsi="Arial" w:cs="Arial"/>
          <w:bCs/>
          <w:sz w:val="16"/>
          <w:szCs w:val="16"/>
        </w:rPr>
        <w:t xml:space="preserve">upon the date of delivery, </w:t>
      </w:r>
      <w:r w:rsidR="00CE7EF5">
        <w:rPr>
          <w:rFonts w:ascii="Arial" w:eastAsia="MS Mincho" w:hAnsi="Arial" w:cs="Arial"/>
          <w:bCs/>
          <w:sz w:val="16"/>
          <w:szCs w:val="16"/>
        </w:rPr>
        <w:t xml:space="preserve">as confirmed by the courier, </w:t>
      </w:r>
      <w:r w:rsidR="00645623">
        <w:rPr>
          <w:rFonts w:ascii="Arial" w:eastAsia="MS Mincho" w:hAnsi="Arial" w:cs="Arial"/>
          <w:bCs/>
          <w:sz w:val="16"/>
          <w:szCs w:val="16"/>
        </w:rPr>
        <w:t>if given by hand</w:t>
      </w:r>
      <w:r w:rsidR="00CE7EF5">
        <w:rPr>
          <w:rFonts w:ascii="Arial" w:eastAsia="MS Mincho" w:hAnsi="Arial" w:cs="Arial"/>
          <w:bCs/>
          <w:sz w:val="16"/>
          <w:szCs w:val="16"/>
        </w:rPr>
        <w:t>;</w:t>
      </w:r>
      <w:r w:rsidR="00645623">
        <w:rPr>
          <w:rFonts w:ascii="Arial" w:eastAsia="MS Mincho" w:hAnsi="Arial" w:cs="Arial"/>
          <w:bCs/>
          <w:sz w:val="16"/>
          <w:szCs w:val="16"/>
        </w:rPr>
        <w:t xml:space="preserve"> on the delivery date confirmed by the carrier, if sent by certified or registered mail or expre</w:t>
      </w:r>
      <w:r w:rsidR="00CE7EF5">
        <w:rPr>
          <w:rFonts w:ascii="Arial" w:eastAsia="MS Mincho" w:hAnsi="Arial" w:cs="Arial"/>
          <w:bCs/>
          <w:sz w:val="16"/>
          <w:szCs w:val="16"/>
        </w:rPr>
        <w:t xml:space="preserve">ss service; or on the </w:t>
      </w:r>
      <w:r w:rsidR="00645623">
        <w:rPr>
          <w:rFonts w:ascii="Arial" w:eastAsia="MS Mincho" w:hAnsi="Arial" w:cs="Arial"/>
          <w:bCs/>
          <w:sz w:val="16"/>
          <w:szCs w:val="16"/>
        </w:rPr>
        <w:t>e-mail</w:t>
      </w:r>
      <w:r w:rsidR="00CE7EF5">
        <w:rPr>
          <w:rFonts w:ascii="Arial" w:eastAsia="MS Mincho" w:hAnsi="Arial" w:cs="Arial"/>
          <w:bCs/>
          <w:sz w:val="16"/>
          <w:szCs w:val="16"/>
        </w:rPr>
        <w:t xml:space="preserve"> date (provided</w:t>
      </w:r>
      <w:r w:rsidR="00F37E70">
        <w:rPr>
          <w:rFonts w:ascii="Arial" w:eastAsia="MS Mincho" w:hAnsi="Arial" w:cs="Arial"/>
          <w:bCs/>
          <w:sz w:val="16"/>
          <w:szCs w:val="16"/>
        </w:rPr>
        <w:t>,</w:t>
      </w:r>
      <w:r w:rsidR="00CE7EF5">
        <w:rPr>
          <w:rFonts w:ascii="Arial" w:eastAsia="MS Mincho" w:hAnsi="Arial" w:cs="Arial"/>
          <w:bCs/>
          <w:sz w:val="16"/>
          <w:szCs w:val="16"/>
        </w:rPr>
        <w:t xml:space="preserve"> electronic delivery shall be deemed given on the next business day if sent </w:t>
      </w:r>
      <w:r w:rsidR="00A91A21">
        <w:rPr>
          <w:rFonts w:ascii="Arial" w:eastAsia="MS Mincho" w:hAnsi="Arial" w:cs="Arial"/>
          <w:bCs/>
          <w:sz w:val="16"/>
          <w:szCs w:val="16"/>
        </w:rPr>
        <w:t xml:space="preserve">either on a non-business day or on a business day but </w:t>
      </w:r>
      <w:r w:rsidR="00CE7EF5">
        <w:rPr>
          <w:rFonts w:ascii="Arial" w:eastAsia="MS Mincho" w:hAnsi="Arial" w:cs="Arial"/>
          <w:bCs/>
          <w:sz w:val="16"/>
          <w:szCs w:val="16"/>
        </w:rPr>
        <w:t>after 5:00 pm</w:t>
      </w:r>
      <w:r w:rsidR="00A91A21">
        <w:rPr>
          <w:rFonts w:ascii="Arial" w:eastAsia="MS Mincho" w:hAnsi="Arial" w:cs="Arial"/>
          <w:bCs/>
          <w:sz w:val="16"/>
          <w:szCs w:val="16"/>
        </w:rPr>
        <w:t>,</w:t>
      </w:r>
      <w:r w:rsidR="00CE7EF5">
        <w:rPr>
          <w:rFonts w:ascii="Arial" w:eastAsia="MS Mincho" w:hAnsi="Arial" w:cs="Arial"/>
          <w:bCs/>
          <w:sz w:val="16"/>
          <w:szCs w:val="16"/>
        </w:rPr>
        <w:t xml:space="preserve"> receiving Party’s time)</w:t>
      </w:r>
      <w:r w:rsidR="00645623">
        <w:rPr>
          <w:rFonts w:ascii="Arial" w:eastAsia="MS Mincho" w:hAnsi="Arial" w:cs="Arial"/>
          <w:bCs/>
          <w:sz w:val="16"/>
          <w:szCs w:val="16"/>
        </w:rPr>
        <w:t>, unless an electronic undeliverable message has been received</w:t>
      </w:r>
      <w:r w:rsidRPr="00822966">
        <w:rPr>
          <w:rFonts w:ascii="Arial" w:eastAsia="MS Mincho" w:hAnsi="Arial" w:cs="Arial"/>
          <w:bCs/>
          <w:sz w:val="16"/>
          <w:szCs w:val="16"/>
        </w:rPr>
        <w:t>. Each Party hereto may change its address by a notice given to the other Party in the manner set forth above.</w:t>
      </w:r>
    </w:p>
    <w:p w14:paraId="56282BE4" w14:textId="5A34CD3D" w:rsidR="00B4030A" w:rsidRPr="00874862" w:rsidRDefault="00B4030A" w:rsidP="00974857">
      <w:pPr>
        <w:tabs>
          <w:tab w:val="left" w:pos="360"/>
        </w:tabs>
        <w:spacing w:after="120"/>
        <w:jc w:val="both"/>
        <w:rPr>
          <w:rFonts w:ascii="Arial" w:eastAsia="MS Mincho" w:hAnsi="Arial" w:cs="Arial"/>
          <w:b/>
          <w:bCs/>
          <w:sz w:val="16"/>
          <w:szCs w:val="16"/>
        </w:rPr>
      </w:pPr>
      <w:r>
        <w:rPr>
          <w:rFonts w:ascii="Arial" w:eastAsia="MS Mincho" w:hAnsi="Arial" w:cs="Arial"/>
          <w:b/>
          <w:bCs/>
          <w:sz w:val="16"/>
          <w:szCs w:val="16"/>
        </w:rPr>
        <w:t>19</w:t>
      </w:r>
      <w:r w:rsidRPr="00C600B8">
        <w:rPr>
          <w:rFonts w:ascii="Arial" w:eastAsia="MS Mincho" w:hAnsi="Arial" w:cs="Arial"/>
          <w:b/>
          <w:bCs/>
          <w:sz w:val="16"/>
          <w:szCs w:val="16"/>
        </w:rPr>
        <w:t>.</w:t>
      </w:r>
      <w:r w:rsidRPr="00C600B8">
        <w:rPr>
          <w:rFonts w:ascii="Arial" w:eastAsia="MS Mincho" w:hAnsi="Arial" w:cs="Arial"/>
          <w:b/>
          <w:bCs/>
          <w:sz w:val="16"/>
          <w:szCs w:val="16"/>
        </w:rPr>
        <w:tab/>
        <w:t>Independent Contractor Relationship</w:t>
      </w:r>
      <w:r w:rsidR="00874862">
        <w:rPr>
          <w:rFonts w:ascii="Arial" w:eastAsia="MS Mincho" w:hAnsi="Arial" w:cs="Arial"/>
          <w:b/>
          <w:bCs/>
          <w:sz w:val="16"/>
          <w:szCs w:val="16"/>
        </w:rPr>
        <w:t xml:space="preserve">.  </w:t>
      </w:r>
      <w:r w:rsidRPr="00C600B8">
        <w:rPr>
          <w:rFonts w:ascii="Arial" w:eastAsia="MS Mincho" w:hAnsi="Arial" w:cs="Arial"/>
          <w:bCs/>
          <w:sz w:val="16"/>
          <w:szCs w:val="16"/>
        </w:rPr>
        <w:t xml:space="preserve">Each </w:t>
      </w:r>
      <w:r w:rsidR="00EC74B6">
        <w:rPr>
          <w:rFonts w:ascii="Arial" w:eastAsia="MS Mincho" w:hAnsi="Arial" w:cs="Arial"/>
          <w:bCs/>
          <w:sz w:val="16"/>
          <w:szCs w:val="16"/>
        </w:rPr>
        <w:t>P</w:t>
      </w:r>
      <w:r w:rsidRPr="00C600B8">
        <w:rPr>
          <w:rFonts w:ascii="Arial" w:eastAsia="MS Mincho" w:hAnsi="Arial" w:cs="Arial"/>
          <w:bCs/>
          <w:sz w:val="16"/>
          <w:szCs w:val="16"/>
        </w:rPr>
        <w:t xml:space="preserve">arty understands and agrees that it and its personnel are not employees of the other </w:t>
      </w:r>
      <w:r w:rsidR="00EC74B6">
        <w:rPr>
          <w:rFonts w:ascii="Arial" w:eastAsia="MS Mincho" w:hAnsi="Arial" w:cs="Arial"/>
          <w:bCs/>
          <w:sz w:val="16"/>
          <w:szCs w:val="16"/>
        </w:rPr>
        <w:t>P</w:t>
      </w:r>
      <w:r w:rsidRPr="00C600B8">
        <w:rPr>
          <w:rFonts w:ascii="Arial" w:eastAsia="MS Mincho" w:hAnsi="Arial" w:cs="Arial"/>
          <w:bCs/>
          <w:sz w:val="16"/>
          <w:szCs w:val="16"/>
        </w:rPr>
        <w:t xml:space="preserve">arty, and that each </w:t>
      </w:r>
      <w:r w:rsidR="00EC74B6">
        <w:rPr>
          <w:rFonts w:ascii="Arial" w:eastAsia="MS Mincho" w:hAnsi="Arial" w:cs="Arial"/>
          <w:bCs/>
          <w:sz w:val="16"/>
          <w:szCs w:val="16"/>
        </w:rPr>
        <w:t>P</w:t>
      </w:r>
      <w:r w:rsidRPr="00C600B8">
        <w:rPr>
          <w:rFonts w:ascii="Arial" w:eastAsia="MS Mincho" w:hAnsi="Arial" w:cs="Arial"/>
          <w:bCs/>
          <w:sz w:val="16"/>
          <w:szCs w:val="16"/>
        </w:rPr>
        <w:t xml:space="preserve">arty </w:t>
      </w:r>
      <w:proofErr w:type="gramStart"/>
      <w:r w:rsidRPr="00C600B8">
        <w:rPr>
          <w:rFonts w:ascii="Arial" w:eastAsia="MS Mincho" w:hAnsi="Arial" w:cs="Arial"/>
          <w:bCs/>
          <w:sz w:val="16"/>
          <w:szCs w:val="16"/>
        </w:rPr>
        <w:t>is an independent contractor hereunder for all purposes and at all times</w:t>
      </w:r>
      <w:proofErr w:type="gramEnd"/>
      <w:r w:rsidRPr="00C600B8">
        <w:rPr>
          <w:rFonts w:ascii="Arial" w:eastAsia="MS Mincho" w:hAnsi="Arial" w:cs="Arial"/>
          <w:bCs/>
          <w:sz w:val="16"/>
          <w:szCs w:val="16"/>
        </w:rPr>
        <w:t xml:space="preserve">.  </w:t>
      </w:r>
    </w:p>
    <w:p w14:paraId="4ECBCB2E" w14:textId="25B1CE48" w:rsidR="00CC17CB" w:rsidRPr="00874862" w:rsidRDefault="00B4030A" w:rsidP="00974857">
      <w:pPr>
        <w:tabs>
          <w:tab w:val="left" w:pos="360"/>
        </w:tabs>
        <w:spacing w:after="120"/>
        <w:jc w:val="both"/>
        <w:rPr>
          <w:rFonts w:ascii="Arial" w:eastAsia="MS Mincho" w:hAnsi="Arial" w:cs="Arial"/>
          <w:b/>
          <w:bCs/>
          <w:sz w:val="16"/>
          <w:szCs w:val="16"/>
        </w:rPr>
      </w:pPr>
      <w:r>
        <w:rPr>
          <w:rFonts w:ascii="Arial" w:eastAsia="MS Mincho" w:hAnsi="Arial" w:cs="Arial"/>
          <w:b/>
          <w:bCs/>
          <w:sz w:val="16"/>
          <w:szCs w:val="16"/>
        </w:rPr>
        <w:t>20</w:t>
      </w:r>
      <w:r w:rsidRPr="00C600B8">
        <w:rPr>
          <w:rFonts w:ascii="Arial" w:eastAsia="MS Mincho" w:hAnsi="Arial" w:cs="Arial"/>
          <w:b/>
          <w:bCs/>
          <w:sz w:val="16"/>
          <w:szCs w:val="16"/>
        </w:rPr>
        <w:t>.</w:t>
      </w:r>
      <w:r w:rsidRPr="00C600B8">
        <w:rPr>
          <w:rFonts w:ascii="Arial" w:eastAsia="MS Mincho" w:hAnsi="Arial" w:cs="Arial"/>
          <w:b/>
          <w:bCs/>
          <w:sz w:val="16"/>
          <w:szCs w:val="16"/>
        </w:rPr>
        <w:tab/>
        <w:t>D</w:t>
      </w:r>
      <w:r>
        <w:rPr>
          <w:rFonts w:ascii="Arial" w:eastAsia="MS Mincho" w:hAnsi="Arial" w:cs="Arial"/>
          <w:b/>
          <w:bCs/>
          <w:sz w:val="16"/>
          <w:szCs w:val="16"/>
        </w:rPr>
        <w:t>ispute</w:t>
      </w:r>
      <w:r w:rsidRPr="00C600B8">
        <w:rPr>
          <w:rFonts w:ascii="Arial" w:eastAsia="MS Mincho" w:hAnsi="Arial" w:cs="Arial"/>
          <w:b/>
          <w:bCs/>
          <w:sz w:val="16"/>
          <w:szCs w:val="16"/>
        </w:rPr>
        <w:t xml:space="preserve"> R</w:t>
      </w:r>
      <w:r>
        <w:rPr>
          <w:rFonts w:ascii="Arial" w:eastAsia="MS Mincho" w:hAnsi="Arial" w:cs="Arial"/>
          <w:b/>
          <w:bCs/>
          <w:sz w:val="16"/>
          <w:szCs w:val="16"/>
        </w:rPr>
        <w:t>esolution</w:t>
      </w:r>
      <w:r w:rsidR="00874862">
        <w:rPr>
          <w:rFonts w:ascii="Arial" w:eastAsia="MS Mincho" w:hAnsi="Arial" w:cs="Arial"/>
          <w:b/>
          <w:bCs/>
          <w:sz w:val="16"/>
          <w:szCs w:val="16"/>
        </w:rPr>
        <w:t xml:space="preserve">.  </w:t>
      </w:r>
      <w:r w:rsidRPr="00874862">
        <w:rPr>
          <w:rFonts w:ascii="Arial" w:eastAsia="MS Mincho" w:hAnsi="Arial" w:cs="Arial"/>
          <w:bCs/>
          <w:sz w:val="16"/>
          <w:szCs w:val="16"/>
        </w:rPr>
        <w:t xml:space="preserve">Except as otherwise specifically provided in or permitted by this Agreement, all disputes, differences of opinion or controversies arising in connection with this Agreement shall first be resolved through good faith negotiation to arrive at an agreeable resolution.  If, after negotiating in good faith for a period of </w:t>
      </w:r>
      <w:r w:rsidR="000172D2" w:rsidRPr="00874862">
        <w:rPr>
          <w:rFonts w:ascii="Arial" w:eastAsia="MS Mincho" w:hAnsi="Arial" w:cs="Arial"/>
          <w:bCs/>
          <w:sz w:val="16"/>
          <w:szCs w:val="16"/>
        </w:rPr>
        <w:t xml:space="preserve">thirty </w:t>
      </w:r>
      <w:r w:rsidRPr="00874862">
        <w:rPr>
          <w:rFonts w:ascii="Arial" w:eastAsia="MS Mincho" w:hAnsi="Arial" w:cs="Arial"/>
          <w:bCs/>
          <w:sz w:val="16"/>
          <w:szCs w:val="16"/>
        </w:rPr>
        <w:t>(</w:t>
      </w:r>
      <w:r w:rsidR="000172D2" w:rsidRPr="00874862">
        <w:rPr>
          <w:rFonts w:ascii="Arial" w:eastAsia="MS Mincho" w:hAnsi="Arial" w:cs="Arial"/>
          <w:bCs/>
          <w:sz w:val="16"/>
          <w:szCs w:val="16"/>
        </w:rPr>
        <w:t>3</w:t>
      </w:r>
      <w:r w:rsidRPr="00874862">
        <w:rPr>
          <w:rFonts w:ascii="Arial" w:eastAsia="MS Mincho" w:hAnsi="Arial" w:cs="Arial"/>
          <w:bCs/>
          <w:sz w:val="16"/>
          <w:szCs w:val="16"/>
        </w:rPr>
        <w:t xml:space="preserve">0) calendar days, or any agreed further period, the </w:t>
      </w:r>
      <w:r w:rsidR="007A4B46" w:rsidRPr="00874862">
        <w:rPr>
          <w:rFonts w:ascii="Arial" w:eastAsia="MS Mincho" w:hAnsi="Arial" w:cs="Arial"/>
          <w:bCs/>
          <w:sz w:val="16"/>
          <w:szCs w:val="16"/>
        </w:rPr>
        <w:t>P</w:t>
      </w:r>
      <w:r w:rsidRPr="00874862">
        <w:rPr>
          <w:rFonts w:ascii="Arial" w:eastAsia="MS Mincho" w:hAnsi="Arial" w:cs="Arial"/>
          <w:bCs/>
          <w:sz w:val="16"/>
          <w:szCs w:val="16"/>
        </w:rPr>
        <w:t xml:space="preserve">arties are unable to resolve the dispute, then the </w:t>
      </w:r>
      <w:r w:rsidR="007A4B46" w:rsidRPr="00874862">
        <w:rPr>
          <w:rFonts w:ascii="Arial" w:eastAsia="MS Mincho" w:hAnsi="Arial" w:cs="Arial"/>
          <w:bCs/>
          <w:sz w:val="16"/>
          <w:szCs w:val="16"/>
        </w:rPr>
        <w:t>P</w:t>
      </w:r>
      <w:r w:rsidRPr="00874862">
        <w:rPr>
          <w:rFonts w:ascii="Arial" w:eastAsia="MS Mincho" w:hAnsi="Arial" w:cs="Arial"/>
          <w:bCs/>
          <w:sz w:val="16"/>
          <w:szCs w:val="16"/>
        </w:rPr>
        <w:t xml:space="preserve">arties may seek resolution by exercising any rights or remedies available to either </w:t>
      </w:r>
      <w:r w:rsidR="00EC74B6" w:rsidRPr="00874862">
        <w:rPr>
          <w:rFonts w:ascii="Arial" w:eastAsia="MS Mincho" w:hAnsi="Arial" w:cs="Arial"/>
          <w:bCs/>
          <w:sz w:val="16"/>
          <w:szCs w:val="16"/>
        </w:rPr>
        <w:t>P</w:t>
      </w:r>
      <w:r w:rsidRPr="00874862">
        <w:rPr>
          <w:rFonts w:ascii="Arial" w:eastAsia="MS Mincho" w:hAnsi="Arial" w:cs="Arial"/>
          <w:bCs/>
          <w:sz w:val="16"/>
          <w:szCs w:val="16"/>
        </w:rPr>
        <w:t xml:space="preserve">arty at law or in equity.  </w:t>
      </w:r>
      <w:r w:rsidRPr="00874862">
        <w:rPr>
          <w:rFonts w:ascii="Arial" w:hAnsi="Arial" w:cs="Arial"/>
          <w:bCs/>
          <w:sz w:val="16"/>
          <w:szCs w:val="16"/>
        </w:rPr>
        <w:t>Property Owner and Frontier agree that each may bring claims against the other only in an individual capacity and not as a plaintiff or class member in any purported class, representative, or private attorney general proceeding.</w:t>
      </w:r>
    </w:p>
    <w:p w14:paraId="429F0FCD" w14:textId="685BCC3B" w:rsidR="00B4030A" w:rsidRDefault="00B4030A" w:rsidP="00C615A8">
      <w:pPr>
        <w:tabs>
          <w:tab w:val="left" w:pos="0"/>
          <w:tab w:val="left" w:pos="360"/>
        </w:tabs>
        <w:spacing w:after="120"/>
        <w:jc w:val="both"/>
        <w:rPr>
          <w:rFonts w:ascii="Arial" w:eastAsia="MS Mincho" w:hAnsi="Arial" w:cs="Arial"/>
          <w:bCs/>
          <w:sz w:val="16"/>
          <w:szCs w:val="16"/>
        </w:rPr>
      </w:pPr>
      <w:r w:rsidRPr="00C600B8">
        <w:rPr>
          <w:rFonts w:ascii="Arial" w:eastAsia="MS Mincho" w:hAnsi="Arial" w:cs="Arial"/>
          <w:b/>
          <w:bCs/>
          <w:sz w:val="16"/>
          <w:szCs w:val="16"/>
        </w:rPr>
        <w:t>2</w:t>
      </w:r>
      <w:r>
        <w:rPr>
          <w:rFonts w:ascii="Arial" w:eastAsia="MS Mincho" w:hAnsi="Arial" w:cs="Arial"/>
          <w:b/>
          <w:bCs/>
          <w:sz w:val="16"/>
          <w:szCs w:val="16"/>
        </w:rPr>
        <w:t>1</w:t>
      </w:r>
      <w:r w:rsidR="00874862">
        <w:rPr>
          <w:rFonts w:ascii="Arial" w:eastAsia="MS Mincho" w:hAnsi="Arial" w:cs="Arial"/>
          <w:b/>
          <w:bCs/>
          <w:sz w:val="16"/>
          <w:szCs w:val="16"/>
        </w:rPr>
        <w:t>.</w:t>
      </w:r>
      <w:r w:rsidR="00874862">
        <w:rPr>
          <w:rFonts w:ascii="Arial" w:eastAsia="MS Mincho" w:hAnsi="Arial" w:cs="Arial"/>
          <w:b/>
          <w:bCs/>
          <w:sz w:val="16"/>
          <w:szCs w:val="16"/>
        </w:rPr>
        <w:tab/>
      </w:r>
      <w:r w:rsidRPr="00C600B8">
        <w:rPr>
          <w:rFonts w:ascii="Arial" w:eastAsia="MS Mincho" w:hAnsi="Arial" w:cs="Arial"/>
          <w:b/>
          <w:bCs/>
          <w:sz w:val="16"/>
          <w:szCs w:val="16"/>
        </w:rPr>
        <w:t>Entire Agreement</w:t>
      </w:r>
      <w:r w:rsidR="00974857">
        <w:rPr>
          <w:rFonts w:ascii="Arial" w:eastAsia="MS Mincho" w:hAnsi="Arial" w:cs="Arial"/>
          <w:bCs/>
          <w:sz w:val="16"/>
          <w:szCs w:val="16"/>
        </w:rPr>
        <w:t xml:space="preserve">.  </w:t>
      </w:r>
      <w:r w:rsidRPr="00C600B8">
        <w:rPr>
          <w:rFonts w:ascii="Arial" w:eastAsia="MS Mincho" w:hAnsi="Arial" w:cs="Arial"/>
          <w:bCs/>
          <w:sz w:val="16"/>
          <w:szCs w:val="16"/>
        </w:rPr>
        <w:t xml:space="preserve">This Agreement, together with any applicable Schedule, </w:t>
      </w:r>
      <w:proofErr w:type="gramStart"/>
      <w:r w:rsidR="000172D2">
        <w:rPr>
          <w:rFonts w:ascii="Arial" w:eastAsia="MS Mincho" w:hAnsi="Arial" w:cs="Arial"/>
          <w:bCs/>
          <w:sz w:val="16"/>
          <w:szCs w:val="16"/>
        </w:rPr>
        <w:t>entered into</w:t>
      </w:r>
      <w:proofErr w:type="gramEnd"/>
      <w:r w:rsidR="000172D2">
        <w:rPr>
          <w:rFonts w:ascii="Arial" w:eastAsia="MS Mincho" w:hAnsi="Arial" w:cs="Arial"/>
          <w:bCs/>
          <w:sz w:val="16"/>
          <w:szCs w:val="16"/>
        </w:rPr>
        <w:t xml:space="preserve"> hereunder</w:t>
      </w:r>
      <w:r w:rsidR="00A91A21">
        <w:rPr>
          <w:rFonts w:ascii="Arial" w:eastAsia="MS Mincho" w:hAnsi="Arial" w:cs="Arial"/>
          <w:bCs/>
          <w:sz w:val="16"/>
          <w:szCs w:val="16"/>
        </w:rPr>
        <w:t xml:space="preserve">, </w:t>
      </w:r>
      <w:r w:rsidRPr="00C600B8">
        <w:rPr>
          <w:rFonts w:ascii="Arial" w:eastAsia="MS Mincho" w:hAnsi="Arial" w:cs="Arial"/>
          <w:bCs/>
          <w:sz w:val="16"/>
          <w:szCs w:val="16"/>
        </w:rPr>
        <w:t xml:space="preserve">constitutes the entire agreement between the </w:t>
      </w:r>
      <w:r w:rsidR="007A4B46">
        <w:rPr>
          <w:rFonts w:ascii="Arial" w:eastAsia="MS Mincho" w:hAnsi="Arial" w:cs="Arial"/>
          <w:bCs/>
          <w:sz w:val="16"/>
          <w:szCs w:val="16"/>
        </w:rPr>
        <w:t>P</w:t>
      </w:r>
      <w:r w:rsidRPr="00C600B8">
        <w:rPr>
          <w:rFonts w:ascii="Arial" w:eastAsia="MS Mincho" w:hAnsi="Arial" w:cs="Arial"/>
          <w:bCs/>
          <w:sz w:val="16"/>
          <w:szCs w:val="16"/>
        </w:rPr>
        <w:t xml:space="preserve">arties pertaining to the subject matter herein and supersedes all prior oral and written proposals, correspondence and memoranda with respect thereto. </w:t>
      </w:r>
      <w:r w:rsidR="00A91A21">
        <w:rPr>
          <w:rFonts w:ascii="Arial" w:eastAsia="MS Mincho" w:hAnsi="Arial" w:cs="Arial"/>
          <w:bCs/>
          <w:sz w:val="16"/>
          <w:szCs w:val="16"/>
        </w:rPr>
        <w:t>Neither t</w:t>
      </w:r>
      <w:r w:rsidRPr="00C600B8">
        <w:rPr>
          <w:rFonts w:ascii="Arial" w:eastAsia="MS Mincho" w:hAnsi="Arial" w:cs="Arial"/>
          <w:bCs/>
          <w:sz w:val="16"/>
          <w:szCs w:val="16"/>
        </w:rPr>
        <w:t xml:space="preserve">his Agreement </w:t>
      </w:r>
      <w:r w:rsidR="00A91A21">
        <w:rPr>
          <w:rFonts w:ascii="Arial" w:eastAsia="MS Mincho" w:hAnsi="Arial" w:cs="Arial"/>
          <w:bCs/>
          <w:sz w:val="16"/>
          <w:szCs w:val="16"/>
        </w:rPr>
        <w:t xml:space="preserve">nor any </w:t>
      </w:r>
      <w:r w:rsidR="001C64D6">
        <w:rPr>
          <w:rFonts w:ascii="Arial" w:eastAsia="MS Mincho" w:hAnsi="Arial" w:cs="Arial"/>
          <w:bCs/>
          <w:sz w:val="16"/>
          <w:szCs w:val="16"/>
        </w:rPr>
        <w:t>Schedule</w:t>
      </w:r>
      <w:r w:rsidR="00CE2D28">
        <w:rPr>
          <w:rFonts w:ascii="Arial" w:eastAsia="MS Mincho" w:hAnsi="Arial" w:cs="Arial"/>
          <w:bCs/>
          <w:sz w:val="16"/>
          <w:szCs w:val="16"/>
        </w:rPr>
        <w:t xml:space="preserve"> </w:t>
      </w:r>
      <w:r w:rsidRPr="00C600B8">
        <w:rPr>
          <w:rFonts w:ascii="Arial" w:eastAsia="MS Mincho" w:hAnsi="Arial" w:cs="Arial"/>
          <w:bCs/>
          <w:sz w:val="16"/>
          <w:szCs w:val="16"/>
        </w:rPr>
        <w:t xml:space="preserve">may be modified, amended or supplemented except by written agreement signed by an authorized representative of each </w:t>
      </w:r>
      <w:r w:rsidR="00EC74B6">
        <w:rPr>
          <w:rFonts w:ascii="Arial" w:eastAsia="MS Mincho" w:hAnsi="Arial" w:cs="Arial"/>
          <w:bCs/>
          <w:sz w:val="16"/>
          <w:szCs w:val="16"/>
        </w:rPr>
        <w:t>P</w:t>
      </w:r>
      <w:r w:rsidRPr="00C600B8">
        <w:rPr>
          <w:rFonts w:ascii="Arial" w:eastAsia="MS Mincho" w:hAnsi="Arial" w:cs="Arial"/>
          <w:bCs/>
          <w:sz w:val="16"/>
          <w:szCs w:val="16"/>
        </w:rPr>
        <w:t xml:space="preserve">arty. </w:t>
      </w:r>
      <w:r w:rsidR="002F4F00">
        <w:rPr>
          <w:rFonts w:ascii="Arial" w:eastAsia="MS Mincho" w:hAnsi="Arial" w:cs="Arial"/>
          <w:bCs/>
          <w:sz w:val="16"/>
          <w:szCs w:val="16"/>
        </w:rPr>
        <w:t xml:space="preserve">This Agreement, and the related instruments described above </w:t>
      </w:r>
      <w:proofErr w:type="gramStart"/>
      <w:r w:rsidR="002F4F00">
        <w:rPr>
          <w:rFonts w:ascii="Arial" w:eastAsia="MS Mincho" w:hAnsi="Arial" w:cs="Arial"/>
          <w:bCs/>
          <w:sz w:val="16"/>
          <w:szCs w:val="16"/>
        </w:rPr>
        <w:t>entered into</w:t>
      </w:r>
      <w:proofErr w:type="gramEnd"/>
      <w:r w:rsidR="002F4F00">
        <w:rPr>
          <w:rFonts w:ascii="Arial" w:eastAsia="MS Mincho" w:hAnsi="Arial" w:cs="Arial"/>
          <w:bCs/>
          <w:sz w:val="16"/>
          <w:szCs w:val="16"/>
        </w:rPr>
        <w:t xml:space="preserve"> hereunder, are binding upon the Parties and shall inure to the benefit of the Parties and their respective successors and permitted assigns.  </w:t>
      </w:r>
    </w:p>
    <w:p w14:paraId="63DB8584" w14:textId="77777777" w:rsidR="00B71528" w:rsidRDefault="00B71528" w:rsidP="00AE1440">
      <w:pPr>
        <w:tabs>
          <w:tab w:val="left" w:pos="0"/>
          <w:tab w:val="left" w:pos="360"/>
        </w:tabs>
        <w:spacing w:after="120"/>
        <w:jc w:val="both"/>
        <w:rPr>
          <w:rFonts w:ascii="Arial" w:eastAsia="MS Mincho" w:hAnsi="Arial" w:cs="Arial"/>
          <w:bCs/>
          <w:sz w:val="16"/>
          <w:szCs w:val="16"/>
        </w:rPr>
      </w:pPr>
    </w:p>
    <w:tbl>
      <w:tblPr>
        <w:tblW w:w="10440" w:type="dxa"/>
        <w:tblInd w:w="-453" w:type="dxa"/>
        <w:tblBorders>
          <w:top w:val="single" w:sz="2" w:space="0" w:color="auto"/>
          <w:left w:val="single" w:sz="2" w:space="0" w:color="auto"/>
          <w:bottom w:val="single" w:sz="2" w:space="0" w:color="auto"/>
          <w:right w:val="single" w:sz="2" w:space="0" w:color="auto"/>
        </w:tblBorders>
        <w:tblLook w:val="0000" w:firstRow="0" w:lastRow="0" w:firstColumn="0" w:lastColumn="0" w:noHBand="0" w:noVBand="0"/>
      </w:tblPr>
      <w:tblGrid>
        <w:gridCol w:w="5158"/>
        <w:gridCol w:w="5282"/>
      </w:tblGrid>
      <w:tr w:rsidR="00B4030A" w:rsidRPr="00C600B8" w14:paraId="76B58122" w14:textId="77777777" w:rsidTr="00C615A8">
        <w:trPr>
          <w:trHeight w:val="355"/>
        </w:trPr>
        <w:tc>
          <w:tcPr>
            <w:tcW w:w="5158" w:type="dxa"/>
            <w:tcBorders>
              <w:top w:val="single" w:sz="2" w:space="0" w:color="auto"/>
              <w:left w:val="single" w:sz="2" w:space="0" w:color="auto"/>
              <w:bottom w:val="single" w:sz="2" w:space="0" w:color="auto"/>
              <w:right w:val="nil"/>
            </w:tcBorders>
          </w:tcPr>
          <w:p w14:paraId="254E73B9" w14:textId="77777777" w:rsidR="00B4030A" w:rsidRDefault="00B4030A" w:rsidP="004B6F3E">
            <w:pPr>
              <w:tabs>
                <w:tab w:val="left" w:pos="360"/>
                <w:tab w:val="left" w:pos="5940"/>
              </w:tabs>
              <w:spacing w:line="144" w:lineRule="auto"/>
              <w:ind w:left="360" w:hanging="360"/>
              <w:rPr>
                <w:rFonts w:ascii="Arial" w:eastAsia="MS Mincho" w:hAnsi="Arial" w:cs="Arial"/>
                <w:b/>
                <w:bCs/>
                <w:sz w:val="16"/>
                <w:szCs w:val="16"/>
              </w:rPr>
            </w:pPr>
          </w:p>
          <w:p w14:paraId="48E56881" w14:textId="77777777" w:rsidR="00774735" w:rsidRPr="00C600B8" w:rsidRDefault="00774735" w:rsidP="004B6F3E">
            <w:pPr>
              <w:tabs>
                <w:tab w:val="left" w:pos="360"/>
                <w:tab w:val="left" w:pos="5940"/>
              </w:tabs>
              <w:spacing w:line="144" w:lineRule="auto"/>
              <w:ind w:left="360" w:hanging="360"/>
              <w:rPr>
                <w:rFonts w:ascii="Arial" w:eastAsia="MS Mincho" w:hAnsi="Arial" w:cs="Arial"/>
                <w:b/>
                <w:bCs/>
                <w:sz w:val="16"/>
                <w:szCs w:val="16"/>
              </w:rPr>
            </w:pPr>
          </w:p>
          <w:p w14:paraId="4DBA5493" w14:textId="38F44B3E" w:rsidR="00B4030A" w:rsidRDefault="005C5DEA" w:rsidP="004B6F3E">
            <w:pPr>
              <w:tabs>
                <w:tab w:val="left" w:pos="360"/>
              </w:tabs>
              <w:spacing w:after="120"/>
              <w:rPr>
                <w:rFonts w:ascii="Arial" w:eastAsia="MS Mincho" w:hAnsi="Arial" w:cs="Arial"/>
                <w:b/>
                <w:bCs/>
                <w:sz w:val="16"/>
                <w:szCs w:val="16"/>
              </w:rPr>
            </w:pPr>
            <w:r>
              <w:rPr>
                <w:rFonts w:ascii="Arial" w:eastAsia="MS Mincho" w:hAnsi="Arial" w:cs="Arial"/>
                <w:b/>
                <w:bCs/>
                <w:sz w:val="16"/>
                <w:szCs w:val="16"/>
              </w:rPr>
              <w:t>FRONTIER COMMUNICATIONS OF AMERICA, INC.</w:t>
            </w:r>
          </w:p>
          <w:p w14:paraId="0EF75355" w14:textId="77777777" w:rsidR="005C5DEA" w:rsidRDefault="005C5DEA" w:rsidP="004B6F3E">
            <w:pPr>
              <w:tabs>
                <w:tab w:val="left" w:pos="360"/>
              </w:tabs>
              <w:spacing w:after="120"/>
              <w:rPr>
                <w:rFonts w:ascii="Arial" w:eastAsia="MS Mincho" w:hAnsi="Arial" w:cs="Arial"/>
                <w:b/>
                <w:bCs/>
                <w:sz w:val="16"/>
                <w:szCs w:val="16"/>
              </w:rPr>
            </w:pPr>
          </w:p>
          <w:p w14:paraId="004B797A" w14:textId="49352F95" w:rsidR="00B4030A" w:rsidRPr="00C600B8" w:rsidRDefault="00B4030A" w:rsidP="004B6F3E">
            <w:pPr>
              <w:tabs>
                <w:tab w:val="left" w:pos="1080"/>
                <w:tab w:val="left" w:pos="4860"/>
              </w:tabs>
              <w:spacing w:before="120" w:after="120"/>
              <w:rPr>
                <w:rFonts w:ascii="Arial" w:eastAsia="MS Mincho" w:hAnsi="Arial" w:cs="Arial"/>
                <w:sz w:val="16"/>
                <w:szCs w:val="16"/>
                <w:u w:val="single"/>
              </w:rPr>
            </w:pPr>
            <w:r w:rsidRPr="00C600B8">
              <w:rPr>
                <w:rFonts w:ascii="Arial" w:eastAsia="MS Mincho" w:hAnsi="Arial" w:cs="Arial"/>
                <w:sz w:val="16"/>
                <w:szCs w:val="16"/>
              </w:rPr>
              <w:t xml:space="preserve">Signature: </w:t>
            </w:r>
            <w:r w:rsidRPr="00874862">
              <w:rPr>
                <w:rFonts w:ascii="Arial" w:eastAsia="MS Mincho" w:hAnsi="Arial" w:cs="Arial"/>
                <w:sz w:val="16"/>
                <w:szCs w:val="16"/>
                <w:u w:val="single"/>
              </w:rPr>
              <w:tab/>
            </w:r>
            <w:r w:rsidR="009263B0" w:rsidRPr="009537AB">
              <w:rPr>
                <w:rFonts w:ascii="Arial" w:eastAsia="MS Mincho" w:hAnsi="Arial" w:cs="Arial"/>
                <w:color w:val="FFFFFF" w:themeColor="background1"/>
                <w:sz w:val="16"/>
                <w:szCs w:val="16"/>
                <w:u w:val="single"/>
              </w:rPr>
              <w:t>{{Signer2Signature}}</w:t>
            </w:r>
            <w:r w:rsidRPr="00C600B8">
              <w:rPr>
                <w:rFonts w:ascii="Arial" w:eastAsia="MS Mincho" w:hAnsi="Arial" w:cs="Arial"/>
                <w:sz w:val="16"/>
                <w:szCs w:val="16"/>
                <w:u w:val="single"/>
              </w:rPr>
              <w:tab/>
            </w:r>
          </w:p>
          <w:p w14:paraId="6A7FEA46" w14:textId="1E664708" w:rsidR="00B4030A" w:rsidRPr="0007114C" w:rsidRDefault="00B4030A" w:rsidP="004B6F3E">
            <w:pPr>
              <w:tabs>
                <w:tab w:val="left" w:pos="1440"/>
                <w:tab w:val="left" w:pos="4860"/>
              </w:tabs>
              <w:spacing w:after="120"/>
              <w:rPr>
                <w:rFonts w:ascii="Arial" w:eastAsia="MS Mincho" w:hAnsi="Arial" w:cs="Arial"/>
                <w:sz w:val="16"/>
                <w:szCs w:val="16"/>
                <w:u w:val="single"/>
              </w:rPr>
            </w:pPr>
            <w:r w:rsidRPr="00C600B8">
              <w:rPr>
                <w:rFonts w:ascii="Arial" w:eastAsia="MS Mincho" w:hAnsi="Arial" w:cs="Arial"/>
                <w:sz w:val="16"/>
                <w:szCs w:val="16"/>
              </w:rPr>
              <w:t>Printed Name:</w:t>
            </w:r>
            <w:bookmarkStart w:id="1" w:name="Text3"/>
            <w:r>
              <w:rPr>
                <w:rFonts w:ascii="Arial" w:eastAsia="MS Mincho" w:hAnsi="Arial" w:cs="Arial"/>
                <w:sz w:val="16"/>
                <w:szCs w:val="16"/>
              </w:rPr>
              <w:t xml:space="preserve"> </w:t>
            </w:r>
            <w:bookmarkEnd w:id="1"/>
            <w:r w:rsidR="00DD3F7A" w:rsidRPr="00DD3F7A">
              <w:rPr>
                <w:rFonts w:ascii="Arial" w:eastAsia="MS Mincho" w:hAnsi="Arial" w:cs="Arial"/>
                <w:color w:val="FFFFFF" w:themeColor="background1"/>
                <w:sz w:val="16"/>
                <w:szCs w:val="16"/>
                <w:u w:val="single"/>
              </w:rPr>
              <w:t>{{Signer2FullName}}</w:t>
            </w:r>
            <w:r w:rsidRPr="00C600B8">
              <w:rPr>
                <w:rFonts w:ascii="Arial" w:eastAsia="MS Mincho" w:hAnsi="Arial" w:cs="Arial"/>
                <w:sz w:val="16"/>
                <w:szCs w:val="16"/>
                <w:u w:val="single"/>
              </w:rPr>
              <w:tab/>
            </w:r>
          </w:p>
          <w:p w14:paraId="484B7F09" w14:textId="2BD76FF5" w:rsidR="00B4030A" w:rsidRDefault="00B4030A" w:rsidP="00C615A8">
            <w:pPr>
              <w:tabs>
                <w:tab w:val="left" w:pos="900"/>
                <w:tab w:val="left" w:pos="4860"/>
              </w:tabs>
              <w:spacing w:after="120"/>
              <w:rPr>
                <w:rFonts w:ascii="Arial" w:eastAsia="MS Mincho" w:hAnsi="Arial" w:cs="Arial"/>
                <w:sz w:val="16"/>
                <w:szCs w:val="16"/>
                <w:u w:val="single"/>
              </w:rPr>
            </w:pPr>
            <w:r w:rsidRPr="00C600B8">
              <w:rPr>
                <w:rFonts w:ascii="Arial" w:eastAsia="MS Mincho" w:hAnsi="Arial" w:cs="Arial"/>
                <w:sz w:val="16"/>
                <w:szCs w:val="16"/>
              </w:rPr>
              <w:t>Title:</w:t>
            </w:r>
            <w:r w:rsidR="00077EA5">
              <w:rPr>
                <w:rFonts w:ascii="Arial" w:eastAsia="MS Mincho" w:hAnsi="Arial" w:cs="Arial"/>
                <w:sz w:val="16"/>
                <w:szCs w:val="16"/>
              </w:rPr>
              <w:t xml:space="preserve"> </w:t>
            </w:r>
            <w:r w:rsidR="00DD3F7A" w:rsidRPr="00DD3F7A">
              <w:rPr>
                <w:rFonts w:ascii="Arial" w:eastAsia="MS Mincho" w:hAnsi="Arial" w:cs="Arial"/>
                <w:color w:val="FFFFFF" w:themeColor="background1"/>
                <w:sz w:val="16"/>
                <w:szCs w:val="16"/>
                <w:u w:val="single"/>
              </w:rPr>
              <w:t>{{Signer2Title}}</w:t>
            </w:r>
            <w:r w:rsidRPr="00C600B8">
              <w:rPr>
                <w:rFonts w:ascii="Arial" w:eastAsia="MS Mincho" w:hAnsi="Arial" w:cs="Arial"/>
                <w:sz w:val="16"/>
                <w:szCs w:val="16"/>
                <w:u w:val="single"/>
              </w:rPr>
              <w:tab/>
            </w:r>
          </w:p>
          <w:p w14:paraId="13554AF3" w14:textId="18EE180E" w:rsidR="00B4030A" w:rsidRPr="00C600B8" w:rsidRDefault="00B4030A" w:rsidP="004B6F3E">
            <w:pPr>
              <w:tabs>
                <w:tab w:val="left" w:pos="900"/>
                <w:tab w:val="left" w:pos="4860"/>
              </w:tabs>
              <w:spacing w:after="120"/>
              <w:rPr>
                <w:rFonts w:ascii="Arial" w:eastAsia="MS Mincho" w:hAnsi="Arial" w:cs="Arial"/>
                <w:sz w:val="16"/>
                <w:szCs w:val="16"/>
                <w:u w:val="single"/>
              </w:rPr>
            </w:pPr>
            <w:r w:rsidRPr="00C600B8">
              <w:rPr>
                <w:rFonts w:ascii="Arial" w:eastAsia="MS Mincho" w:hAnsi="Arial" w:cs="Arial"/>
                <w:sz w:val="16"/>
                <w:szCs w:val="16"/>
              </w:rPr>
              <w:t xml:space="preserve">Date: </w:t>
            </w:r>
            <w:r w:rsidRPr="00874862">
              <w:rPr>
                <w:rFonts w:ascii="Arial" w:eastAsia="MS Mincho" w:hAnsi="Arial" w:cs="Arial"/>
                <w:sz w:val="16"/>
                <w:szCs w:val="16"/>
                <w:u w:val="single"/>
              </w:rPr>
              <w:tab/>
            </w:r>
            <w:r w:rsidR="009263B0" w:rsidRPr="009537AB">
              <w:rPr>
                <w:rFonts w:ascii="Arial" w:eastAsia="MS Mincho" w:hAnsi="Arial" w:cs="Arial"/>
                <w:color w:val="FFFFFF" w:themeColor="background1"/>
                <w:sz w:val="16"/>
                <w:szCs w:val="16"/>
                <w:u w:val="single"/>
              </w:rPr>
              <w:t>{{Signer2Date}}</w:t>
            </w:r>
            <w:r w:rsidRPr="00C600B8">
              <w:rPr>
                <w:rFonts w:ascii="Arial" w:eastAsia="MS Mincho" w:hAnsi="Arial" w:cs="Arial"/>
                <w:sz w:val="16"/>
                <w:szCs w:val="16"/>
                <w:u w:val="single"/>
              </w:rPr>
              <w:tab/>
            </w:r>
          </w:p>
          <w:p w14:paraId="4E9759F7" w14:textId="77777777" w:rsidR="00B4030A" w:rsidRPr="00C600B8" w:rsidRDefault="00B4030A">
            <w:pPr>
              <w:tabs>
                <w:tab w:val="left" w:pos="900"/>
                <w:tab w:val="left" w:pos="4860"/>
              </w:tabs>
              <w:rPr>
                <w:rFonts w:ascii="Arial" w:eastAsia="MS Mincho" w:hAnsi="Arial" w:cs="Arial"/>
                <w:sz w:val="16"/>
                <w:szCs w:val="16"/>
                <w:u w:val="single"/>
              </w:rPr>
            </w:pPr>
          </w:p>
        </w:tc>
        <w:tc>
          <w:tcPr>
            <w:tcW w:w="5282" w:type="dxa"/>
            <w:tcBorders>
              <w:top w:val="single" w:sz="2" w:space="0" w:color="auto"/>
              <w:left w:val="nil"/>
              <w:bottom w:val="single" w:sz="2" w:space="0" w:color="auto"/>
              <w:right w:val="single" w:sz="2" w:space="0" w:color="auto"/>
            </w:tcBorders>
          </w:tcPr>
          <w:p w14:paraId="1F633C2A" w14:textId="77777777" w:rsidR="00B4030A" w:rsidRDefault="00B4030A" w:rsidP="004B6F3E">
            <w:pPr>
              <w:tabs>
                <w:tab w:val="left" w:pos="360"/>
              </w:tabs>
              <w:spacing w:line="144" w:lineRule="auto"/>
              <w:rPr>
                <w:rFonts w:ascii="Arial" w:eastAsia="MS Mincho" w:hAnsi="Arial" w:cs="Arial"/>
                <w:b/>
                <w:bCs/>
                <w:sz w:val="16"/>
                <w:szCs w:val="16"/>
              </w:rPr>
            </w:pPr>
          </w:p>
          <w:p w14:paraId="23E6E851" w14:textId="77777777" w:rsidR="00774735" w:rsidRPr="00C600B8" w:rsidRDefault="00774735" w:rsidP="004B6F3E">
            <w:pPr>
              <w:tabs>
                <w:tab w:val="left" w:pos="360"/>
              </w:tabs>
              <w:spacing w:line="144" w:lineRule="auto"/>
              <w:rPr>
                <w:rFonts w:ascii="Arial" w:eastAsia="MS Mincho" w:hAnsi="Arial" w:cs="Arial"/>
                <w:b/>
                <w:bCs/>
                <w:sz w:val="16"/>
                <w:szCs w:val="16"/>
              </w:rPr>
            </w:pPr>
          </w:p>
          <w:p w14:paraId="7EF3B54A" w14:textId="2B8B1ECB" w:rsidR="005C5DEA" w:rsidRPr="00B170E8" w:rsidRDefault="00E4039F" w:rsidP="004B6F3E">
            <w:pPr>
              <w:tabs>
                <w:tab w:val="left" w:pos="360"/>
              </w:tabs>
              <w:spacing w:after="120"/>
              <w:rPr>
                <w:rFonts w:ascii="Arial" w:eastAsia="MS Mincho" w:hAnsi="Arial" w:cs="Arial"/>
                <w:b/>
                <w:sz w:val="16"/>
                <w:szCs w:val="16"/>
              </w:rPr>
            </w:pPr>
            <w:r>
              <w:rPr>
                <w:rFonts w:ascii="Arial" w:eastAsia="MS Mincho" w:hAnsi="Arial" w:cs="Arial"/>
                <w:bCs/>
                <w:sz w:val="16"/>
                <w:szCs w:val="16"/>
              </w:rPr>
              <w:t xml:space="preserve"> </w:t>
            </w:r>
            <w:r w:rsidR="009263B0">
              <w:rPr>
                <w:rFonts w:ascii="Arial" w:eastAsia="MS Mincho" w:hAnsi="Arial" w:cs="Arial"/>
                <w:b/>
                <w:sz w:val="16"/>
                <w:szCs w:val="16"/>
              </w:rPr>
              <w:t>{{</w:t>
            </w:r>
            <w:r w:rsidR="00DC1D7A">
              <w:rPr>
                <w:rFonts w:ascii="Arial" w:eastAsia="MS Mincho" w:hAnsi="Arial" w:cs="Arial"/>
                <w:b/>
                <w:sz w:val="16"/>
                <w:szCs w:val="16"/>
              </w:rPr>
              <w:t>Legal_Name</w:t>
            </w:r>
            <w:r w:rsidR="009263B0">
              <w:rPr>
                <w:rFonts w:ascii="Arial" w:eastAsia="MS Mincho" w:hAnsi="Arial" w:cs="Arial"/>
                <w:b/>
                <w:sz w:val="16"/>
                <w:szCs w:val="16"/>
              </w:rPr>
              <w:t>}}</w:t>
            </w:r>
          </w:p>
          <w:p w14:paraId="39C28BBE" w14:textId="77777777" w:rsidR="00D31753" w:rsidRPr="00C615A8" w:rsidRDefault="00D31753" w:rsidP="00C615A8">
            <w:pPr>
              <w:tabs>
                <w:tab w:val="left" w:pos="1080"/>
                <w:tab w:val="left" w:pos="4968"/>
              </w:tabs>
              <w:spacing w:before="120" w:after="120"/>
              <w:rPr>
                <w:rFonts w:ascii="Arial" w:eastAsia="MS Mincho" w:hAnsi="Arial"/>
                <w:sz w:val="16"/>
              </w:rPr>
            </w:pPr>
          </w:p>
          <w:p w14:paraId="6F2FFD82" w14:textId="7A83E394" w:rsidR="00B4030A" w:rsidRPr="00C615A8" w:rsidRDefault="00B4030A" w:rsidP="00C615A8">
            <w:pPr>
              <w:tabs>
                <w:tab w:val="left" w:pos="1080"/>
                <w:tab w:val="left" w:pos="4968"/>
              </w:tabs>
              <w:spacing w:before="120" w:after="120"/>
              <w:rPr>
                <w:rFonts w:ascii="Arial" w:eastAsia="MS Mincho" w:hAnsi="Arial"/>
                <w:sz w:val="16"/>
                <w:u w:val="single"/>
              </w:rPr>
            </w:pPr>
            <w:r w:rsidRPr="00C600B8">
              <w:rPr>
                <w:rFonts w:ascii="Arial" w:eastAsia="MS Mincho" w:hAnsi="Arial" w:cs="Arial"/>
                <w:sz w:val="16"/>
                <w:szCs w:val="16"/>
              </w:rPr>
              <w:t xml:space="preserve">Signature: </w:t>
            </w:r>
            <w:r w:rsidRPr="00874862">
              <w:rPr>
                <w:rFonts w:ascii="Arial" w:eastAsia="MS Mincho" w:hAnsi="Arial" w:cs="Arial"/>
                <w:sz w:val="16"/>
                <w:szCs w:val="16"/>
                <w:u w:val="single"/>
              </w:rPr>
              <w:tab/>
            </w:r>
            <w:r w:rsidR="009263B0" w:rsidRPr="009537AB">
              <w:rPr>
                <w:rFonts w:ascii="Arial" w:eastAsia="MS Mincho" w:hAnsi="Arial" w:cs="Arial"/>
                <w:color w:val="FFFFFF" w:themeColor="background1"/>
                <w:sz w:val="16"/>
                <w:szCs w:val="16"/>
                <w:u w:val="single"/>
              </w:rPr>
              <w:t>{{Signer1Signature}}</w:t>
            </w:r>
            <w:r w:rsidRPr="00C600B8">
              <w:rPr>
                <w:rFonts w:ascii="Arial" w:eastAsia="MS Mincho" w:hAnsi="Arial" w:cs="Arial"/>
                <w:sz w:val="16"/>
                <w:szCs w:val="16"/>
                <w:u w:val="single"/>
              </w:rPr>
              <w:tab/>
            </w:r>
          </w:p>
          <w:p w14:paraId="1F1D6268" w14:textId="54704070" w:rsidR="00B4030A" w:rsidRDefault="00B4030A" w:rsidP="00C615A8">
            <w:pPr>
              <w:tabs>
                <w:tab w:val="left" w:pos="900"/>
                <w:tab w:val="left" w:pos="4968"/>
              </w:tabs>
              <w:spacing w:after="120"/>
              <w:rPr>
                <w:rFonts w:ascii="Arial" w:eastAsia="MS Mincho" w:hAnsi="Arial" w:cs="Arial"/>
                <w:sz w:val="16"/>
                <w:szCs w:val="16"/>
                <w:u w:val="single"/>
              </w:rPr>
            </w:pPr>
            <w:r w:rsidRPr="00C600B8">
              <w:rPr>
                <w:rFonts w:ascii="Arial" w:eastAsia="MS Mincho" w:hAnsi="Arial" w:cs="Arial"/>
                <w:sz w:val="16"/>
                <w:szCs w:val="16"/>
              </w:rPr>
              <w:t>Printed Name:</w:t>
            </w:r>
            <w:r w:rsidR="00C74B21">
              <w:rPr>
                <w:rFonts w:ascii="Arial" w:eastAsia="MS Mincho" w:hAnsi="Arial" w:cs="Arial"/>
                <w:sz w:val="16"/>
                <w:szCs w:val="16"/>
              </w:rPr>
              <w:t xml:space="preserve"> </w:t>
            </w:r>
            <w:r w:rsidR="009263B0" w:rsidRPr="009537AB">
              <w:rPr>
                <w:rFonts w:ascii="Arial" w:eastAsia="MS Mincho" w:hAnsi="Arial" w:cs="Arial"/>
                <w:color w:val="FFFFFF" w:themeColor="background1"/>
                <w:sz w:val="16"/>
                <w:szCs w:val="16"/>
              </w:rPr>
              <w:t>{{Signer1FullName}}</w:t>
            </w:r>
            <w:r w:rsidRPr="00C600B8">
              <w:rPr>
                <w:rFonts w:ascii="Arial" w:eastAsia="MS Mincho" w:hAnsi="Arial" w:cs="Arial"/>
                <w:sz w:val="16"/>
                <w:szCs w:val="16"/>
                <w:u w:val="single"/>
              </w:rPr>
              <w:tab/>
            </w:r>
          </w:p>
          <w:p w14:paraId="45550520" w14:textId="076839D8" w:rsidR="00B4030A" w:rsidRPr="00C615A8" w:rsidRDefault="00B4030A" w:rsidP="00C615A8">
            <w:pPr>
              <w:tabs>
                <w:tab w:val="left" w:pos="4977"/>
              </w:tabs>
              <w:spacing w:after="120"/>
              <w:rPr>
                <w:rFonts w:ascii="Arial" w:eastAsia="MS Mincho" w:hAnsi="Arial"/>
                <w:sz w:val="16"/>
                <w:u w:val="single"/>
              </w:rPr>
            </w:pPr>
            <w:r w:rsidRPr="00C600B8">
              <w:rPr>
                <w:rFonts w:ascii="Arial" w:eastAsia="MS Mincho" w:hAnsi="Arial" w:cs="Arial"/>
                <w:sz w:val="16"/>
                <w:szCs w:val="16"/>
              </w:rPr>
              <w:t>Title:</w:t>
            </w:r>
            <w:r w:rsidR="00C74B21">
              <w:rPr>
                <w:rFonts w:ascii="Arial" w:eastAsia="MS Mincho" w:hAnsi="Arial" w:cs="Arial"/>
                <w:sz w:val="16"/>
                <w:szCs w:val="16"/>
              </w:rPr>
              <w:t xml:space="preserve"> </w:t>
            </w:r>
            <w:r w:rsidR="009263B0" w:rsidRPr="009537AB">
              <w:rPr>
                <w:rFonts w:ascii="Arial" w:eastAsia="MS Mincho" w:hAnsi="Arial" w:cs="Arial"/>
                <w:color w:val="FFFFFF" w:themeColor="background1"/>
                <w:sz w:val="16"/>
                <w:szCs w:val="16"/>
              </w:rPr>
              <w:t>{{Signer1Title}}</w:t>
            </w:r>
            <w:r w:rsidRPr="00C600B8">
              <w:rPr>
                <w:rFonts w:ascii="Arial" w:eastAsia="MS Mincho" w:hAnsi="Arial" w:cs="Arial"/>
                <w:sz w:val="16"/>
                <w:szCs w:val="16"/>
                <w:u w:val="single"/>
              </w:rPr>
              <w:tab/>
            </w:r>
          </w:p>
          <w:p w14:paraId="63B01F81" w14:textId="4A665D89" w:rsidR="00B4030A" w:rsidRPr="00974857" w:rsidRDefault="00B4030A" w:rsidP="00C615A8">
            <w:pPr>
              <w:tabs>
                <w:tab w:val="left" w:pos="360"/>
                <w:tab w:val="left" w:pos="862"/>
                <w:tab w:val="left" w:pos="4977"/>
              </w:tabs>
              <w:spacing w:after="120"/>
              <w:rPr>
                <w:rFonts w:ascii="Arial" w:eastAsia="MS Mincho" w:hAnsi="Arial" w:cs="Arial"/>
                <w:sz w:val="16"/>
                <w:szCs w:val="16"/>
                <w:u w:val="single"/>
              </w:rPr>
            </w:pPr>
            <w:r w:rsidRPr="00C600B8">
              <w:rPr>
                <w:rFonts w:ascii="Arial" w:eastAsia="MS Mincho" w:hAnsi="Arial" w:cs="Arial"/>
                <w:sz w:val="16"/>
                <w:szCs w:val="16"/>
              </w:rPr>
              <w:t xml:space="preserve">Date: </w:t>
            </w:r>
            <w:r w:rsidRPr="00874862">
              <w:rPr>
                <w:rFonts w:ascii="Arial" w:eastAsia="MS Mincho" w:hAnsi="Arial" w:cs="Arial"/>
                <w:sz w:val="16"/>
                <w:szCs w:val="16"/>
                <w:u w:val="single"/>
              </w:rPr>
              <w:tab/>
            </w:r>
            <w:r w:rsidR="009263B0" w:rsidRPr="009537AB">
              <w:rPr>
                <w:rFonts w:ascii="Arial" w:eastAsia="MS Mincho" w:hAnsi="Arial" w:cs="Arial"/>
                <w:color w:val="FFFFFF" w:themeColor="background1"/>
                <w:sz w:val="16"/>
                <w:szCs w:val="16"/>
                <w:u w:val="single"/>
              </w:rPr>
              <w:t>{{Signer1Date}}</w:t>
            </w:r>
            <w:r w:rsidRPr="00C600B8">
              <w:rPr>
                <w:rFonts w:ascii="Arial" w:eastAsia="MS Mincho" w:hAnsi="Arial" w:cs="Arial"/>
                <w:sz w:val="16"/>
                <w:szCs w:val="16"/>
                <w:u w:val="single"/>
              </w:rPr>
              <w:tab/>
            </w:r>
          </w:p>
        </w:tc>
      </w:tr>
    </w:tbl>
    <w:p w14:paraId="5122DCAA" w14:textId="77777777" w:rsidR="00B4030A" w:rsidRDefault="00B4030A" w:rsidP="00B4030A">
      <w:pPr>
        <w:pStyle w:val="PlainText"/>
        <w:widowControl w:val="0"/>
        <w:spacing w:line="96" w:lineRule="auto"/>
        <w:ind w:right="-403"/>
        <w:rPr>
          <w:rFonts w:ascii="Arial" w:hAnsi="Arial" w:cs="Arial"/>
          <w:sz w:val="16"/>
          <w:szCs w:val="16"/>
        </w:rPr>
      </w:pPr>
    </w:p>
    <w:p w14:paraId="7B33FB98" w14:textId="77777777" w:rsidR="006B293D" w:rsidRPr="00C615A8" w:rsidRDefault="006B293D" w:rsidP="00C615A8">
      <w:pPr>
        <w:spacing w:after="160" w:line="259" w:lineRule="auto"/>
        <w:rPr>
          <w:rFonts w:ascii="Arial" w:eastAsia="MS Mincho" w:hAnsi="Arial"/>
          <w:b/>
          <w:sz w:val="22"/>
          <w:u w:val="single"/>
        </w:rPr>
      </w:pPr>
      <w:r>
        <w:rPr>
          <w:rFonts w:ascii="Arial" w:eastAsia="MS Mincho" w:hAnsi="Arial" w:cs="Arial"/>
          <w:b/>
          <w:bCs/>
          <w:sz w:val="22"/>
          <w:szCs w:val="22"/>
          <w:u w:val="single"/>
        </w:rPr>
        <w:br w:type="page"/>
      </w:r>
    </w:p>
    <w:p w14:paraId="0E94148B" w14:textId="6FD28B39" w:rsidR="009B1577" w:rsidRDefault="00C47742" w:rsidP="00C615A8">
      <w:pPr>
        <w:tabs>
          <w:tab w:val="left" w:pos="360"/>
        </w:tabs>
        <w:ind w:left="360" w:hanging="360"/>
        <w:jc w:val="center"/>
        <w:outlineLvl w:val="0"/>
        <w:rPr>
          <w:rFonts w:ascii="Arial" w:eastAsia="MS Mincho" w:hAnsi="Arial" w:cs="Arial"/>
          <w:b/>
          <w:bCs/>
          <w:sz w:val="22"/>
          <w:szCs w:val="22"/>
          <w:u w:val="single"/>
        </w:rPr>
      </w:pPr>
      <w:r>
        <w:rPr>
          <w:rFonts w:ascii="Arial" w:eastAsia="MS Mincho" w:hAnsi="Arial" w:cs="Arial"/>
          <w:b/>
          <w:bCs/>
          <w:sz w:val="22"/>
          <w:szCs w:val="22"/>
          <w:u w:val="single"/>
        </w:rPr>
        <w:lastRenderedPageBreak/>
        <w:t>Schedule</w:t>
      </w:r>
      <w:r w:rsidR="00253E2E" w:rsidRPr="00425846">
        <w:rPr>
          <w:rFonts w:ascii="Arial" w:eastAsia="MS Mincho" w:hAnsi="Arial" w:cs="Arial"/>
          <w:b/>
          <w:bCs/>
          <w:sz w:val="22"/>
          <w:szCs w:val="22"/>
          <w:u w:val="single"/>
        </w:rPr>
        <w:t xml:space="preserve"> </w:t>
      </w:r>
      <w:r w:rsidR="00B4030A" w:rsidRPr="00425846">
        <w:rPr>
          <w:rFonts w:ascii="Arial" w:eastAsia="MS Mincho" w:hAnsi="Arial" w:cs="Arial"/>
          <w:b/>
          <w:bCs/>
          <w:sz w:val="22"/>
          <w:szCs w:val="22"/>
          <w:u w:val="single"/>
        </w:rPr>
        <w:t>A</w:t>
      </w:r>
    </w:p>
    <w:p w14:paraId="1695B96C" w14:textId="7B44B3FB" w:rsidR="00A92049" w:rsidRPr="0018605E" w:rsidRDefault="00A92049" w:rsidP="0018605E">
      <w:pPr>
        <w:tabs>
          <w:tab w:val="left" w:pos="360"/>
        </w:tabs>
        <w:spacing w:after="240"/>
        <w:outlineLvl w:val="0"/>
        <w:rPr>
          <w:rFonts w:ascii="Arial" w:eastAsia="MS Mincho" w:hAnsi="Arial" w:cs="Arial"/>
          <w:b/>
          <w:bCs/>
          <w:sz w:val="22"/>
          <w:szCs w:val="22"/>
        </w:rPr>
      </w:pPr>
    </w:p>
    <w:tbl>
      <w:tblPr>
        <w:tblW w:w="491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7"/>
        <w:gridCol w:w="2834"/>
        <w:gridCol w:w="870"/>
        <w:gridCol w:w="1954"/>
        <w:gridCol w:w="1951"/>
      </w:tblGrid>
      <w:tr w:rsidR="00D738DF" w:rsidRPr="009B1577" w14:paraId="6F9C5478" w14:textId="77777777" w:rsidTr="00745A06">
        <w:trPr>
          <w:trHeight w:val="885"/>
          <w:jc w:val="center"/>
        </w:trPr>
        <w:tc>
          <w:tcPr>
            <w:tcW w:w="854" w:type="pct"/>
          </w:tcPr>
          <w:p w14:paraId="13B621CB" w14:textId="77777777" w:rsidR="00D738DF" w:rsidRPr="00874862" w:rsidRDefault="00D738DF" w:rsidP="00745A06">
            <w:pPr>
              <w:jc w:val="center"/>
              <w:rPr>
                <w:rFonts w:ascii="Arial" w:hAnsi="Arial" w:cs="Arial"/>
                <w:b/>
                <w:sz w:val="16"/>
                <w:szCs w:val="16"/>
              </w:rPr>
            </w:pPr>
            <w:bookmarkStart w:id="2" w:name="_Hlk80600876"/>
            <w:r w:rsidRPr="00874862">
              <w:rPr>
                <w:rFonts w:ascii="Arial" w:hAnsi="Arial" w:cs="Arial"/>
                <w:b/>
                <w:sz w:val="16"/>
                <w:szCs w:val="16"/>
              </w:rPr>
              <w:t>Property Name</w:t>
            </w:r>
            <w:r w:rsidRPr="00874862">
              <w:rPr>
                <w:rFonts w:ascii="Arial" w:hAnsi="Arial" w:cs="Arial"/>
                <w:b/>
                <w:i/>
                <w:sz w:val="16"/>
                <w:szCs w:val="16"/>
              </w:rPr>
              <w:t xml:space="preserve"> (1)(2)</w:t>
            </w:r>
          </w:p>
          <w:p w14:paraId="4D3B2F54" w14:textId="77777777" w:rsidR="00D738DF" w:rsidRPr="00874862" w:rsidRDefault="00D738DF" w:rsidP="00745A06">
            <w:pPr>
              <w:jc w:val="center"/>
              <w:rPr>
                <w:rFonts w:ascii="Arial" w:hAnsi="Arial" w:cs="Arial"/>
                <w:b/>
                <w:sz w:val="16"/>
                <w:szCs w:val="16"/>
              </w:rPr>
            </w:pPr>
          </w:p>
        </w:tc>
        <w:tc>
          <w:tcPr>
            <w:tcW w:w="1544" w:type="pct"/>
          </w:tcPr>
          <w:p w14:paraId="72938766" w14:textId="77777777" w:rsidR="00D738DF" w:rsidRPr="00874862" w:rsidRDefault="00D738DF" w:rsidP="00745A06">
            <w:pPr>
              <w:jc w:val="center"/>
              <w:rPr>
                <w:rFonts w:ascii="Arial" w:hAnsi="Arial" w:cs="Arial"/>
                <w:b/>
                <w:sz w:val="16"/>
                <w:szCs w:val="16"/>
              </w:rPr>
            </w:pPr>
            <w:r w:rsidRPr="00874862">
              <w:rPr>
                <w:rFonts w:ascii="Arial" w:hAnsi="Arial" w:cs="Arial"/>
                <w:b/>
                <w:sz w:val="16"/>
                <w:szCs w:val="16"/>
              </w:rPr>
              <w:t>Property Address Street, City, State, Zip</w:t>
            </w:r>
          </w:p>
          <w:p w14:paraId="20BE44C0" w14:textId="77777777" w:rsidR="00D738DF" w:rsidRPr="00874862" w:rsidRDefault="00D738DF" w:rsidP="00745A06">
            <w:pPr>
              <w:jc w:val="center"/>
              <w:rPr>
                <w:rFonts w:ascii="Arial" w:hAnsi="Arial" w:cs="Arial"/>
                <w:b/>
                <w:sz w:val="16"/>
                <w:szCs w:val="16"/>
              </w:rPr>
            </w:pPr>
            <w:r w:rsidRPr="00874862">
              <w:rPr>
                <w:rFonts w:ascii="Arial" w:hAnsi="Arial" w:cs="Arial"/>
                <w:b/>
                <w:sz w:val="16"/>
                <w:szCs w:val="16"/>
              </w:rPr>
              <w:t>Contact Name, Phone, Fax, E-mail</w:t>
            </w:r>
          </w:p>
        </w:tc>
        <w:tc>
          <w:tcPr>
            <w:tcW w:w="474" w:type="pct"/>
          </w:tcPr>
          <w:p w14:paraId="3E60346B" w14:textId="77777777" w:rsidR="00D738DF" w:rsidRPr="00874862" w:rsidRDefault="00D738DF" w:rsidP="00745A06">
            <w:pPr>
              <w:jc w:val="center"/>
              <w:rPr>
                <w:rFonts w:ascii="Arial" w:hAnsi="Arial" w:cs="Arial"/>
                <w:b/>
                <w:sz w:val="16"/>
                <w:szCs w:val="16"/>
              </w:rPr>
            </w:pPr>
            <w:r w:rsidRPr="00874862">
              <w:rPr>
                <w:rFonts w:ascii="Arial" w:hAnsi="Arial" w:cs="Arial"/>
                <w:b/>
                <w:sz w:val="16"/>
                <w:szCs w:val="16"/>
              </w:rPr>
              <w:t>Number of</w:t>
            </w:r>
          </w:p>
          <w:p w14:paraId="0BC7CF55" w14:textId="77777777" w:rsidR="00D738DF" w:rsidRPr="00874862" w:rsidRDefault="00D738DF" w:rsidP="00745A06">
            <w:pPr>
              <w:jc w:val="center"/>
              <w:rPr>
                <w:rFonts w:ascii="Arial" w:hAnsi="Arial" w:cs="Arial"/>
                <w:b/>
                <w:sz w:val="16"/>
                <w:szCs w:val="16"/>
              </w:rPr>
            </w:pPr>
            <w:r>
              <w:rPr>
                <w:rFonts w:ascii="Arial" w:hAnsi="Arial" w:cs="Arial"/>
                <w:b/>
                <w:sz w:val="16"/>
                <w:szCs w:val="16"/>
              </w:rPr>
              <w:t xml:space="preserve">Living </w:t>
            </w:r>
            <w:r w:rsidRPr="00874862">
              <w:rPr>
                <w:rFonts w:ascii="Arial" w:hAnsi="Arial" w:cs="Arial"/>
                <w:b/>
                <w:sz w:val="16"/>
                <w:szCs w:val="16"/>
              </w:rPr>
              <w:t>Units</w:t>
            </w:r>
          </w:p>
        </w:tc>
        <w:tc>
          <w:tcPr>
            <w:tcW w:w="1065" w:type="pct"/>
          </w:tcPr>
          <w:p w14:paraId="0B6996EC" w14:textId="77777777" w:rsidR="00D738DF" w:rsidRPr="00874862" w:rsidRDefault="00D738DF" w:rsidP="00745A06">
            <w:pPr>
              <w:jc w:val="center"/>
              <w:rPr>
                <w:rFonts w:ascii="Arial" w:hAnsi="Arial" w:cs="Arial"/>
                <w:b/>
                <w:sz w:val="16"/>
                <w:szCs w:val="16"/>
              </w:rPr>
            </w:pPr>
            <w:r>
              <w:rPr>
                <w:rFonts w:ascii="Arial" w:hAnsi="Arial" w:cs="Arial"/>
                <w:b/>
                <w:sz w:val="16"/>
                <w:szCs w:val="16"/>
              </w:rPr>
              <w:t xml:space="preserve">Resident Services to be </w:t>
            </w:r>
            <w:r w:rsidRPr="00874862">
              <w:rPr>
                <w:rFonts w:ascii="Arial" w:hAnsi="Arial" w:cs="Arial"/>
                <w:b/>
                <w:sz w:val="16"/>
                <w:szCs w:val="16"/>
              </w:rPr>
              <w:t>Marketed by Owner</w:t>
            </w:r>
          </w:p>
        </w:tc>
        <w:tc>
          <w:tcPr>
            <w:tcW w:w="1063" w:type="pct"/>
          </w:tcPr>
          <w:p w14:paraId="6CCF8132" w14:textId="77777777" w:rsidR="00D738DF" w:rsidRPr="00874862" w:rsidRDefault="00D738DF" w:rsidP="00745A06">
            <w:pPr>
              <w:jc w:val="center"/>
              <w:rPr>
                <w:rFonts w:ascii="Arial" w:hAnsi="Arial" w:cs="Arial"/>
                <w:b/>
                <w:sz w:val="16"/>
                <w:szCs w:val="16"/>
              </w:rPr>
            </w:pPr>
            <w:r>
              <w:rPr>
                <w:rFonts w:ascii="Arial" w:hAnsi="Arial" w:cs="Arial"/>
                <w:b/>
                <w:sz w:val="16"/>
                <w:szCs w:val="16"/>
              </w:rPr>
              <w:t>Property</w:t>
            </w:r>
            <w:r w:rsidRPr="00874862">
              <w:rPr>
                <w:rFonts w:ascii="Arial" w:hAnsi="Arial" w:cs="Arial"/>
                <w:b/>
                <w:sz w:val="16"/>
                <w:szCs w:val="16"/>
              </w:rPr>
              <w:t xml:space="preserve"> Effective Date</w:t>
            </w:r>
            <w:r w:rsidRPr="00874862">
              <w:rPr>
                <w:rFonts w:ascii="Arial" w:hAnsi="Arial" w:cs="Arial"/>
                <w:b/>
                <w:i/>
                <w:sz w:val="16"/>
                <w:szCs w:val="16"/>
              </w:rPr>
              <w:t xml:space="preserve"> (2)</w:t>
            </w:r>
          </w:p>
        </w:tc>
      </w:tr>
      <w:tr w:rsidR="00D738DF" w:rsidRPr="009B1577" w14:paraId="676914BE" w14:textId="77777777" w:rsidTr="00745A06">
        <w:trPr>
          <w:trHeight w:val="225"/>
          <w:jc w:val="center"/>
        </w:trPr>
        <w:tc>
          <w:tcPr>
            <w:tcW w:w="854" w:type="pct"/>
          </w:tcPr>
          <w:p w14:paraId="5B6182CB" w14:textId="77777777" w:rsidR="00D738DF" w:rsidRPr="00B3281F" w:rsidRDefault="00D738DF" w:rsidP="00745A06">
            <w:pPr>
              <w:rPr>
                <w:rFonts w:ascii="Arial" w:hAnsi="Arial" w:cs="Arial"/>
                <w:sz w:val="16"/>
                <w:szCs w:val="16"/>
              </w:rPr>
            </w:pPr>
            <w:r w:rsidRPr="00B3281F">
              <w:rPr>
                <w:rFonts w:ascii="Arial" w:hAnsi="Arial" w:cs="Arial"/>
                <w:sz w:val="16"/>
                <w:szCs w:val="16"/>
              </w:rPr>
              <w:t>{{</w:t>
            </w:r>
            <w:proofErr w:type="spellStart"/>
            <w:r w:rsidRPr="00B3281F">
              <w:rPr>
                <w:rFonts w:ascii="Arial" w:hAnsi="Arial" w:cs="Arial"/>
                <w:sz w:val="16"/>
                <w:szCs w:val="16"/>
              </w:rPr>
              <w:t>Subscriber_Name</w:t>
            </w:r>
            <w:proofErr w:type="spellEnd"/>
            <w:r w:rsidRPr="00B3281F">
              <w:rPr>
                <w:rFonts w:ascii="Arial" w:hAnsi="Arial" w:cs="Arial"/>
                <w:sz w:val="16"/>
                <w:szCs w:val="16"/>
              </w:rPr>
              <w:t>}}</w:t>
            </w:r>
          </w:p>
        </w:tc>
        <w:tc>
          <w:tcPr>
            <w:tcW w:w="1544" w:type="pct"/>
          </w:tcPr>
          <w:p w14:paraId="46E381AF" w14:textId="77777777" w:rsidR="00D738DF" w:rsidRPr="00B3281F" w:rsidRDefault="00D738DF" w:rsidP="00745A06">
            <w:pPr>
              <w:rPr>
                <w:rFonts w:ascii="Arial" w:hAnsi="Arial" w:cs="Arial"/>
                <w:sz w:val="16"/>
                <w:szCs w:val="16"/>
              </w:rPr>
            </w:pPr>
            <w:r w:rsidRPr="00B3281F">
              <w:rPr>
                <w:rFonts w:ascii="Arial" w:hAnsi="Arial" w:cs="Arial"/>
                <w:sz w:val="16"/>
                <w:szCs w:val="16"/>
              </w:rPr>
              <w:t>{{</w:t>
            </w:r>
            <w:proofErr w:type="spellStart"/>
            <w:r w:rsidRPr="00B3281F">
              <w:rPr>
                <w:rFonts w:ascii="Arial" w:hAnsi="Arial" w:cs="Arial"/>
                <w:sz w:val="16"/>
                <w:szCs w:val="16"/>
              </w:rPr>
              <w:t>ServiceStreet</w:t>
            </w:r>
            <w:proofErr w:type="spellEnd"/>
            <w:r w:rsidRPr="00B3281F">
              <w:rPr>
                <w:rFonts w:ascii="Arial" w:hAnsi="Arial" w:cs="Arial"/>
                <w:sz w:val="16"/>
                <w:szCs w:val="16"/>
              </w:rPr>
              <w:t>}}, {{</w:t>
            </w:r>
            <w:proofErr w:type="spellStart"/>
            <w:r w:rsidRPr="00B3281F">
              <w:rPr>
                <w:rFonts w:ascii="Arial" w:hAnsi="Arial" w:cs="Arial"/>
                <w:sz w:val="16"/>
                <w:szCs w:val="16"/>
              </w:rPr>
              <w:t>ServiceCity</w:t>
            </w:r>
            <w:proofErr w:type="spellEnd"/>
            <w:r w:rsidRPr="00B3281F">
              <w:rPr>
                <w:rFonts w:ascii="Arial" w:hAnsi="Arial" w:cs="Arial"/>
                <w:sz w:val="16"/>
                <w:szCs w:val="16"/>
              </w:rPr>
              <w:t>}}, {{</w:t>
            </w:r>
            <w:proofErr w:type="spellStart"/>
            <w:r w:rsidRPr="00B3281F">
              <w:rPr>
                <w:rFonts w:ascii="Arial" w:hAnsi="Arial" w:cs="Arial"/>
                <w:sz w:val="16"/>
                <w:szCs w:val="16"/>
              </w:rPr>
              <w:t>ServiceState</w:t>
            </w:r>
            <w:proofErr w:type="spellEnd"/>
            <w:r w:rsidRPr="00B3281F">
              <w:rPr>
                <w:rFonts w:ascii="Arial" w:hAnsi="Arial" w:cs="Arial"/>
                <w:sz w:val="16"/>
                <w:szCs w:val="16"/>
              </w:rPr>
              <w:t>}}, {{</w:t>
            </w:r>
            <w:proofErr w:type="spellStart"/>
            <w:r w:rsidRPr="00B3281F">
              <w:rPr>
                <w:rFonts w:ascii="Arial" w:hAnsi="Arial" w:cs="Arial"/>
                <w:sz w:val="16"/>
                <w:szCs w:val="16"/>
              </w:rPr>
              <w:t>ServicePostalCode</w:t>
            </w:r>
            <w:proofErr w:type="spellEnd"/>
            <w:r w:rsidRPr="00B3281F">
              <w:rPr>
                <w:rFonts w:ascii="Arial" w:hAnsi="Arial" w:cs="Arial"/>
                <w:sz w:val="16"/>
                <w:szCs w:val="16"/>
              </w:rPr>
              <w:t xml:space="preserve">}} </w:t>
            </w:r>
          </w:p>
        </w:tc>
        <w:tc>
          <w:tcPr>
            <w:tcW w:w="474" w:type="pct"/>
          </w:tcPr>
          <w:p w14:paraId="20F2EB8C" w14:textId="77777777" w:rsidR="00D738DF" w:rsidRPr="00B3281F" w:rsidRDefault="00D738DF" w:rsidP="00745A06">
            <w:pPr>
              <w:jc w:val="center"/>
              <w:rPr>
                <w:rFonts w:ascii="Arial" w:hAnsi="Arial" w:cs="Arial"/>
                <w:sz w:val="16"/>
                <w:szCs w:val="16"/>
              </w:rPr>
            </w:pPr>
            <w:r w:rsidRPr="00B3281F">
              <w:rPr>
                <w:rFonts w:ascii="Arial" w:hAnsi="Arial" w:cs="Arial"/>
                <w:sz w:val="16"/>
                <w:szCs w:val="16"/>
              </w:rPr>
              <w:t>{{</w:t>
            </w:r>
            <w:proofErr w:type="spellStart"/>
            <w:r>
              <w:rPr>
                <w:rFonts w:ascii="Arial" w:hAnsi="Arial" w:cs="Arial"/>
                <w:sz w:val="16"/>
                <w:szCs w:val="16"/>
              </w:rPr>
              <w:t>ContractUnits</w:t>
            </w:r>
            <w:proofErr w:type="spellEnd"/>
            <w:r w:rsidRPr="00B3281F">
              <w:rPr>
                <w:rFonts w:ascii="Arial" w:hAnsi="Arial" w:cs="Arial"/>
                <w:sz w:val="16"/>
                <w:szCs w:val="16"/>
              </w:rPr>
              <w:t>}}</w:t>
            </w:r>
          </w:p>
        </w:tc>
        <w:tc>
          <w:tcPr>
            <w:tcW w:w="1065" w:type="pct"/>
          </w:tcPr>
          <w:p w14:paraId="22430C97" w14:textId="77777777" w:rsidR="00D738DF" w:rsidRPr="00B3281F" w:rsidRDefault="00D738DF" w:rsidP="00745A06">
            <w:pPr>
              <w:jc w:val="center"/>
              <w:rPr>
                <w:rFonts w:ascii="Arial" w:hAnsi="Arial" w:cs="Arial"/>
                <w:sz w:val="16"/>
                <w:szCs w:val="16"/>
              </w:rPr>
            </w:pPr>
            <w:r w:rsidRPr="00B3281F">
              <w:rPr>
                <w:rFonts w:ascii="Arial" w:hAnsi="Arial" w:cs="Arial"/>
                <w:sz w:val="16"/>
                <w:szCs w:val="16"/>
              </w:rPr>
              <w:t>Data Services</w:t>
            </w:r>
          </w:p>
          <w:p w14:paraId="0146AF36" w14:textId="77777777" w:rsidR="00D738DF" w:rsidRPr="00B3281F" w:rsidRDefault="00D738DF" w:rsidP="00745A06">
            <w:pPr>
              <w:jc w:val="center"/>
              <w:rPr>
                <w:rFonts w:ascii="Arial" w:hAnsi="Arial" w:cs="Arial"/>
                <w:sz w:val="16"/>
                <w:szCs w:val="16"/>
              </w:rPr>
            </w:pPr>
            <w:r w:rsidRPr="00B3281F">
              <w:rPr>
                <w:rFonts w:ascii="Arial" w:hAnsi="Arial" w:cs="Arial"/>
                <w:sz w:val="16"/>
                <w:szCs w:val="16"/>
              </w:rPr>
              <w:t xml:space="preserve">Voice Services </w:t>
            </w:r>
          </w:p>
          <w:p w14:paraId="0FBC607E" w14:textId="77777777" w:rsidR="00D738DF" w:rsidRPr="00B3281F" w:rsidRDefault="00D738DF" w:rsidP="00745A06">
            <w:pPr>
              <w:jc w:val="center"/>
              <w:rPr>
                <w:rFonts w:ascii="Arial" w:hAnsi="Arial" w:cs="Arial"/>
                <w:sz w:val="16"/>
                <w:szCs w:val="16"/>
              </w:rPr>
            </w:pPr>
            <w:r w:rsidRPr="00B3281F">
              <w:rPr>
                <w:rFonts w:ascii="Arial" w:hAnsi="Arial" w:cs="Arial"/>
                <w:sz w:val="16"/>
                <w:szCs w:val="16"/>
              </w:rPr>
              <w:t xml:space="preserve">Video Services </w:t>
            </w:r>
          </w:p>
          <w:p w14:paraId="48CE8C41" w14:textId="77777777" w:rsidR="00D738DF" w:rsidRPr="00B3281F" w:rsidRDefault="00D738DF" w:rsidP="00745A06">
            <w:pPr>
              <w:jc w:val="center"/>
              <w:rPr>
                <w:rFonts w:ascii="Arial" w:hAnsi="Arial" w:cs="Arial"/>
                <w:sz w:val="16"/>
                <w:szCs w:val="16"/>
              </w:rPr>
            </w:pPr>
            <w:r w:rsidRPr="00B3281F">
              <w:rPr>
                <w:rFonts w:ascii="Arial" w:hAnsi="Arial" w:cs="Arial"/>
                <w:sz w:val="16"/>
                <w:szCs w:val="16"/>
              </w:rPr>
              <w:t>Frontier Secure</w:t>
            </w:r>
            <w:r w:rsidRPr="00B3281F">
              <w:rPr>
                <w:rFonts w:ascii="Arial" w:hAnsi="Arial" w:cs="Arial"/>
                <w:sz w:val="16"/>
                <w:szCs w:val="16"/>
              </w:rPr>
              <w:fldChar w:fldCharType="begin"/>
            </w:r>
            <w:r w:rsidRPr="00B3281F">
              <w:rPr>
                <w:rFonts w:ascii="Arial" w:hAnsi="Arial" w:cs="Arial"/>
                <w:sz w:val="16"/>
                <w:szCs w:val="16"/>
              </w:rPr>
              <w:instrText xml:space="preserve"> MERGEFIELD Type_Of_Services_To_Be_Marketed </w:instrText>
            </w:r>
            <w:r w:rsidRPr="00B3281F">
              <w:rPr>
                <w:rFonts w:ascii="Arial" w:hAnsi="Arial" w:cs="Arial"/>
                <w:noProof/>
                <w:sz w:val="16"/>
                <w:szCs w:val="16"/>
              </w:rPr>
              <w:instrText>«Type_Of_Services_To_Be_Marketed»</w:instrText>
            </w:r>
            <w:r w:rsidRPr="00B3281F">
              <w:rPr>
                <w:rFonts w:ascii="Arial" w:hAnsi="Arial" w:cs="Arial"/>
                <w:sz w:val="16"/>
                <w:szCs w:val="16"/>
              </w:rPr>
              <w:fldChar w:fldCharType="end"/>
            </w:r>
          </w:p>
        </w:tc>
        <w:tc>
          <w:tcPr>
            <w:tcW w:w="1063" w:type="pct"/>
          </w:tcPr>
          <w:p w14:paraId="36E76DB9" w14:textId="77777777" w:rsidR="00D738DF" w:rsidRPr="00B3281F" w:rsidRDefault="00D738DF" w:rsidP="00745A06">
            <w:pPr>
              <w:jc w:val="center"/>
              <w:rPr>
                <w:rFonts w:ascii="Arial" w:hAnsi="Arial" w:cs="Arial"/>
                <w:sz w:val="16"/>
                <w:szCs w:val="16"/>
              </w:rPr>
            </w:pPr>
            <w:r>
              <w:rPr>
                <w:rFonts w:ascii="Arial" w:hAnsi="Arial" w:cs="Arial"/>
                <w:sz w:val="16"/>
                <w:szCs w:val="16"/>
              </w:rPr>
              <w:t>{{</w:t>
            </w:r>
            <w:proofErr w:type="spellStart"/>
            <w:r w:rsidRPr="00B3281F">
              <w:rPr>
                <w:rFonts w:ascii="Arial" w:hAnsi="Arial" w:cs="Arial"/>
                <w:sz w:val="16"/>
                <w:szCs w:val="16"/>
              </w:rPr>
              <w:t>Effective_Date</w:t>
            </w:r>
            <w:proofErr w:type="spellEnd"/>
            <w:r>
              <w:rPr>
                <w:rFonts w:ascii="Arial" w:hAnsi="Arial" w:cs="Arial"/>
                <w:sz w:val="16"/>
                <w:szCs w:val="16"/>
              </w:rPr>
              <w:t>}}</w:t>
            </w:r>
          </w:p>
        </w:tc>
      </w:tr>
    </w:tbl>
    <w:bookmarkEnd w:id="2"/>
    <w:p w14:paraId="606370BA" w14:textId="0A19F13B" w:rsidR="009B1577" w:rsidRPr="009B1577" w:rsidRDefault="009B1577" w:rsidP="009B1577">
      <w:pPr>
        <w:tabs>
          <w:tab w:val="left" w:pos="360"/>
        </w:tabs>
        <w:spacing w:after="120"/>
        <w:ind w:left="360" w:hanging="360"/>
        <w:jc w:val="center"/>
        <w:outlineLvl w:val="0"/>
        <w:rPr>
          <w:rFonts w:ascii="Arial" w:eastAsia="MS Mincho" w:hAnsi="Arial" w:cs="Arial"/>
          <w:bCs/>
          <w:i/>
          <w:sz w:val="22"/>
          <w:szCs w:val="22"/>
        </w:rPr>
      </w:pPr>
      <w:r w:rsidRPr="009B1577">
        <w:rPr>
          <w:rFonts w:ascii="Arial" w:eastAsia="MS Mincho" w:hAnsi="Arial" w:cs="Arial"/>
          <w:bCs/>
          <w:i/>
          <w:sz w:val="22"/>
          <w:szCs w:val="22"/>
        </w:rPr>
        <w:t xml:space="preserve"> </w:t>
      </w:r>
    </w:p>
    <w:p w14:paraId="61E87373" w14:textId="12D7E65F" w:rsidR="009B1577" w:rsidRPr="009B1577" w:rsidRDefault="009B1577" w:rsidP="009B1577">
      <w:pPr>
        <w:numPr>
          <w:ilvl w:val="0"/>
          <w:numId w:val="15"/>
        </w:numPr>
        <w:spacing w:after="120"/>
        <w:ind w:left="360"/>
        <w:jc w:val="both"/>
        <w:rPr>
          <w:rFonts w:ascii="Arial" w:hAnsi="Arial" w:cs="Arial"/>
          <w:i/>
          <w:sz w:val="15"/>
          <w:szCs w:val="15"/>
        </w:rPr>
      </w:pPr>
      <w:r w:rsidRPr="009B1577">
        <w:rPr>
          <w:rFonts w:ascii="Arial" w:hAnsi="Arial" w:cs="Arial"/>
          <w:i/>
          <w:sz w:val="15"/>
          <w:szCs w:val="15"/>
        </w:rPr>
        <w:t xml:space="preserve">For each </w:t>
      </w:r>
      <w:r w:rsidR="0014046E">
        <w:rPr>
          <w:rFonts w:ascii="Arial" w:hAnsi="Arial" w:cs="Arial"/>
          <w:i/>
          <w:sz w:val="15"/>
          <w:szCs w:val="15"/>
        </w:rPr>
        <w:t>Property</w:t>
      </w:r>
      <w:r w:rsidRPr="009B1577">
        <w:rPr>
          <w:rFonts w:ascii="Arial" w:hAnsi="Arial" w:cs="Arial"/>
          <w:i/>
          <w:sz w:val="15"/>
          <w:szCs w:val="15"/>
        </w:rPr>
        <w:t xml:space="preserve"> listed above, Property Owner shall submit to Frontier an accurate and complete </w:t>
      </w:r>
      <w:r w:rsidR="00BC0F6F">
        <w:rPr>
          <w:rFonts w:ascii="Arial" w:hAnsi="Arial" w:cs="Arial"/>
          <w:i/>
          <w:sz w:val="15"/>
          <w:szCs w:val="15"/>
        </w:rPr>
        <w:t>“</w:t>
      </w:r>
      <w:r w:rsidRPr="009B1577">
        <w:rPr>
          <w:rFonts w:ascii="Arial" w:hAnsi="Arial" w:cs="Arial"/>
          <w:i/>
          <w:sz w:val="15"/>
          <w:szCs w:val="15"/>
        </w:rPr>
        <w:t>property address form</w:t>
      </w:r>
      <w:r w:rsidR="00BC0F6F">
        <w:rPr>
          <w:rFonts w:ascii="Arial" w:hAnsi="Arial" w:cs="Arial"/>
          <w:i/>
          <w:sz w:val="15"/>
          <w:szCs w:val="15"/>
        </w:rPr>
        <w:t>”</w:t>
      </w:r>
      <w:r w:rsidRPr="009B1577">
        <w:rPr>
          <w:rFonts w:ascii="Arial" w:hAnsi="Arial" w:cs="Arial"/>
          <w:i/>
          <w:sz w:val="15"/>
          <w:szCs w:val="15"/>
        </w:rPr>
        <w:t xml:space="preserve"> setting forth a detailed, door-by-door address listing of each </w:t>
      </w:r>
      <w:r w:rsidR="004A39BB">
        <w:rPr>
          <w:rFonts w:ascii="Arial" w:hAnsi="Arial" w:cs="Arial"/>
          <w:i/>
          <w:sz w:val="15"/>
          <w:szCs w:val="15"/>
        </w:rPr>
        <w:t>Living Unit</w:t>
      </w:r>
      <w:r w:rsidR="004A39BB" w:rsidRPr="009B1577">
        <w:rPr>
          <w:rFonts w:ascii="Arial" w:hAnsi="Arial" w:cs="Arial"/>
          <w:i/>
          <w:sz w:val="15"/>
          <w:szCs w:val="15"/>
        </w:rPr>
        <w:t xml:space="preserve"> </w:t>
      </w:r>
      <w:r w:rsidRPr="009B1577">
        <w:rPr>
          <w:rFonts w:ascii="Arial" w:hAnsi="Arial" w:cs="Arial"/>
          <w:i/>
          <w:sz w:val="15"/>
          <w:szCs w:val="15"/>
        </w:rPr>
        <w:t xml:space="preserve">thereat, or such other detailed description as the given building, complex or property shall dictate, in </w:t>
      </w:r>
      <w:r w:rsidR="00AC4898">
        <w:rPr>
          <w:rFonts w:ascii="Arial" w:hAnsi="Arial" w:cs="Arial"/>
          <w:i/>
          <w:sz w:val="15"/>
          <w:szCs w:val="15"/>
        </w:rPr>
        <w:t>excel format</w:t>
      </w:r>
      <w:r w:rsidR="00821AFA">
        <w:rPr>
          <w:rFonts w:ascii="Arial" w:hAnsi="Arial" w:cs="Arial"/>
          <w:i/>
          <w:sz w:val="15"/>
          <w:szCs w:val="15"/>
        </w:rPr>
        <w:t xml:space="preserve"> or any </w:t>
      </w:r>
      <w:r w:rsidRPr="009B1577">
        <w:rPr>
          <w:rFonts w:ascii="Arial" w:hAnsi="Arial" w:cs="Arial"/>
          <w:i/>
          <w:sz w:val="15"/>
          <w:szCs w:val="15"/>
        </w:rPr>
        <w:t xml:space="preserve">such format as Frontier shall prescribe from time to time, and Property Owner shall keep such form updated throughout the Term upon prompt written notice to Frontier.  No Compensation shall be payable in respect to misidentified units.  </w:t>
      </w:r>
    </w:p>
    <w:p w14:paraId="2DA1E17D" w14:textId="5666254D" w:rsidR="009B1577" w:rsidRPr="009B1577" w:rsidRDefault="009B1577" w:rsidP="009B1577">
      <w:pPr>
        <w:numPr>
          <w:ilvl w:val="0"/>
          <w:numId w:val="14"/>
        </w:numPr>
        <w:spacing w:after="120"/>
        <w:ind w:left="360"/>
        <w:jc w:val="both"/>
        <w:rPr>
          <w:rFonts w:ascii="Arial" w:hAnsi="Arial" w:cs="Arial"/>
          <w:i/>
          <w:sz w:val="15"/>
          <w:szCs w:val="15"/>
        </w:rPr>
      </w:pPr>
      <w:r w:rsidRPr="009B1577">
        <w:rPr>
          <w:rFonts w:ascii="Arial" w:hAnsi="Arial" w:cs="Arial"/>
          <w:i/>
          <w:sz w:val="15"/>
          <w:szCs w:val="15"/>
        </w:rPr>
        <w:t xml:space="preserve">For any given </w:t>
      </w:r>
      <w:r w:rsidR="0014046E">
        <w:rPr>
          <w:rFonts w:ascii="Arial" w:hAnsi="Arial" w:cs="Arial"/>
          <w:i/>
          <w:sz w:val="15"/>
          <w:szCs w:val="15"/>
        </w:rPr>
        <w:t>Property</w:t>
      </w:r>
      <w:r w:rsidRPr="009B1577">
        <w:rPr>
          <w:rFonts w:ascii="Arial" w:hAnsi="Arial" w:cs="Arial"/>
          <w:i/>
          <w:sz w:val="15"/>
          <w:szCs w:val="15"/>
        </w:rPr>
        <w:t xml:space="preserve">, the </w:t>
      </w:r>
      <w:r w:rsidR="0014046E">
        <w:rPr>
          <w:rFonts w:ascii="Arial" w:hAnsi="Arial" w:cs="Arial"/>
          <w:i/>
          <w:sz w:val="15"/>
          <w:szCs w:val="15"/>
        </w:rPr>
        <w:t>Property</w:t>
      </w:r>
      <w:r w:rsidRPr="009B1577">
        <w:rPr>
          <w:rFonts w:ascii="Arial" w:hAnsi="Arial" w:cs="Arial"/>
          <w:i/>
          <w:sz w:val="15"/>
          <w:szCs w:val="15"/>
        </w:rPr>
        <w:t xml:space="preserve"> Effective Date shall be the date when the given property is ready to receive Resident Services and a validly issued Certificate of Occupancy is in full force and effect in respect to the subject </w:t>
      </w:r>
      <w:r w:rsidR="0014046E">
        <w:rPr>
          <w:rFonts w:ascii="Arial" w:hAnsi="Arial" w:cs="Arial"/>
          <w:i/>
          <w:sz w:val="15"/>
          <w:szCs w:val="15"/>
        </w:rPr>
        <w:t>Property</w:t>
      </w:r>
      <w:r w:rsidRPr="009B1577">
        <w:rPr>
          <w:rFonts w:ascii="Arial" w:hAnsi="Arial" w:cs="Arial"/>
          <w:i/>
          <w:sz w:val="15"/>
          <w:szCs w:val="15"/>
        </w:rPr>
        <w:t xml:space="preserve">.  For </w:t>
      </w:r>
      <w:r w:rsidR="0014046E">
        <w:rPr>
          <w:rFonts w:ascii="Arial" w:hAnsi="Arial" w:cs="Arial"/>
          <w:i/>
          <w:sz w:val="15"/>
          <w:szCs w:val="15"/>
        </w:rPr>
        <w:t>Propert</w:t>
      </w:r>
      <w:r w:rsidR="00012CD4">
        <w:rPr>
          <w:rFonts w:ascii="Arial" w:hAnsi="Arial" w:cs="Arial"/>
          <w:i/>
          <w:sz w:val="15"/>
          <w:szCs w:val="15"/>
        </w:rPr>
        <w:t>ies</w:t>
      </w:r>
      <w:r w:rsidRPr="009B1577">
        <w:rPr>
          <w:rFonts w:ascii="Arial" w:hAnsi="Arial" w:cs="Arial"/>
          <w:i/>
          <w:sz w:val="15"/>
          <w:szCs w:val="15"/>
        </w:rPr>
        <w:t xml:space="preserve"> that are already completed and ready to receive Resident Services and lawfully inhabited on the Effective Date of this Agreement, the </w:t>
      </w:r>
      <w:r w:rsidR="0014046E">
        <w:rPr>
          <w:rFonts w:ascii="Arial" w:hAnsi="Arial" w:cs="Arial"/>
          <w:i/>
          <w:sz w:val="15"/>
          <w:szCs w:val="15"/>
        </w:rPr>
        <w:t>Property</w:t>
      </w:r>
      <w:r w:rsidRPr="009B1577">
        <w:rPr>
          <w:rFonts w:ascii="Arial" w:hAnsi="Arial" w:cs="Arial"/>
          <w:i/>
          <w:sz w:val="15"/>
          <w:szCs w:val="15"/>
        </w:rPr>
        <w:t xml:space="preserve"> Effective Date shall be the Effective Date of this Agreement; and, for those buildings that are added to a given </w:t>
      </w:r>
      <w:r w:rsidR="0014046E">
        <w:rPr>
          <w:rFonts w:ascii="Arial" w:hAnsi="Arial" w:cs="Arial"/>
          <w:i/>
          <w:sz w:val="15"/>
          <w:szCs w:val="15"/>
        </w:rPr>
        <w:t>Property</w:t>
      </w:r>
      <w:r w:rsidRPr="009B1577">
        <w:rPr>
          <w:rFonts w:ascii="Arial" w:hAnsi="Arial" w:cs="Arial"/>
          <w:i/>
          <w:sz w:val="15"/>
          <w:szCs w:val="15"/>
        </w:rPr>
        <w:t xml:space="preserve"> listed above after the Effective Date of this Agreement (e.g., an existing condominium complex or apartment building listed above is expanded after the Effective Date of this Agreement with a new wing or additional premises), the </w:t>
      </w:r>
      <w:r w:rsidR="0014046E">
        <w:rPr>
          <w:rFonts w:ascii="Arial" w:hAnsi="Arial" w:cs="Arial"/>
          <w:i/>
          <w:sz w:val="15"/>
          <w:szCs w:val="15"/>
        </w:rPr>
        <w:t>Property</w:t>
      </w:r>
      <w:r w:rsidRPr="009B1577">
        <w:rPr>
          <w:rFonts w:ascii="Arial" w:hAnsi="Arial" w:cs="Arial"/>
          <w:i/>
          <w:sz w:val="15"/>
          <w:szCs w:val="15"/>
        </w:rPr>
        <w:t xml:space="preserve"> Effective Date for such new premises shall be the date when Frontier receives a valid Certificate of Occupancy for the new premises and is ready to receive Resident Services.  The Parties shall amend and restate this Schedule A as necessary to reflect mutually approved additional </w:t>
      </w:r>
      <w:r w:rsidR="00D40FB9">
        <w:rPr>
          <w:rFonts w:ascii="Arial" w:hAnsi="Arial" w:cs="Arial"/>
          <w:i/>
          <w:sz w:val="15"/>
          <w:szCs w:val="15"/>
        </w:rPr>
        <w:t>Properties</w:t>
      </w:r>
      <w:r w:rsidRPr="009B1577">
        <w:rPr>
          <w:rFonts w:ascii="Arial" w:hAnsi="Arial" w:cs="Arial"/>
          <w:i/>
          <w:sz w:val="15"/>
          <w:szCs w:val="15"/>
        </w:rPr>
        <w:t xml:space="preserve"> and/or expansions of any listed </w:t>
      </w:r>
      <w:r w:rsidR="0014046E">
        <w:rPr>
          <w:rFonts w:ascii="Arial" w:hAnsi="Arial" w:cs="Arial"/>
          <w:i/>
          <w:sz w:val="15"/>
          <w:szCs w:val="15"/>
        </w:rPr>
        <w:t>Property</w:t>
      </w:r>
      <w:r w:rsidRPr="009B1577">
        <w:rPr>
          <w:rFonts w:ascii="Arial" w:hAnsi="Arial" w:cs="Arial"/>
          <w:i/>
          <w:sz w:val="15"/>
          <w:szCs w:val="15"/>
        </w:rPr>
        <w:t xml:space="preserve">, and corresponding </w:t>
      </w:r>
      <w:r w:rsidR="0014046E">
        <w:rPr>
          <w:rFonts w:ascii="Arial" w:hAnsi="Arial" w:cs="Arial"/>
          <w:i/>
          <w:sz w:val="15"/>
          <w:szCs w:val="15"/>
        </w:rPr>
        <w:t>Property</w:t>
      </w:r>
      <w:r w:rsidRPr="009B1577">
        <w:rPr>
          <w:rFonts w:ascii="Arial" w:hAnsi="Arial" w:cs="Arial"/>
          <w:i/>
          <w:sz w:val="15"/>
          <w:szCs w:val="15"/>
        </w:rPr>
        <w:t xml:space="preserve"> Effective Dates</w:t>
      </w:r>
      <w:proofErr w:type="gramStart"/>
      <w:r w:rsidRPr="009B1577">
        <w:rPr>
          <w:rFonts w:ascii="Arial" w:hAnsi="Arial" w:cs="Arial"/>
          <w:i/>
          <w:sz w:val="15"/>
          <w:szCs w:val="15"/>
        </w:rPr>
        <w:t>, as the case may be, subject</w:t>
      </w:r>
      <w:proofErr w:type="gramEnd"/>
      <w:r w:rsidRPr="009B1577">
        <w:rPr>
          <w:rFonts w:ascii="Arial" w:hAnsi="Arial" w:cs="Arial"/>
          <w:i/>
          <w:sz w:val="15"/>
          <w:szCs w:val="15"/>
        </w:rPr>
        <w:t xml:space="preserve"> to the terms of the Agreement. </w:t>
      </w:r>
    </w:p>
    <w:p w14:paraId="310AC047" w14:textId="77777777" w:rsidR="000F7B79" w:rsidRDefault="000F7B79" w:rsidP="00B4030A">
      <w:pPr>
        <w:tabs>
          <w:tab w:val="left" w:pos="360"/>
        </w:tabs>
        <w:spacing w:after="120"/>
        <w:ind w:left="360" w:hanging="360"/>
        <w:jc w:val="center"/>
        <w:outlineLvl w:val="0"/>
        <w:rPr>
          <w:rFonts w:ascii="Arial" w:eastAsia="MS Mincho" w:hAnsi="Arial" w:cs="Arial"/>
          <w:b/>
          <w:bCs/>
          <w:sz w:val="22"/>
          <w:szCs w:val="22"/>
        </w:rPr>
      </w:pPr>
    </w:p>
    <w:p w14:paraId="7E6283C0" w14:textId="77777777" w:rsidR="00F3104F" w:rsidRDefault="00F3104F" w:rsidP="00B4030A">
      <w:pPr>
        <w:tabs>
          <w:tab w:val="left" w:pos="360"/>
        </w:tabs>
        <w:spacing w:after="120"/>
        <w:ind w:left="360" w:hanging="360"/>
        <w:jc w:val="center"/>
        <w:outlineLvl w:val="0"/>
        <w:rPr>
          <w:rFonts w:ascii="Arial" w:eastAsia="MS Mincho" w:hAnsi="Arial" w:cs="Arial"/>
          <w:b/>
          <w:bCs/>
          <w:sz w:val="22"/>
          <w:szCs w:val="22"/>
        </w:rPr>
        <w:sectPr w:rsidR="00F3104F" w:rsidSect="00C615A8">
          <w:headerReference w:type="even" r:id="rId14"/>
          <w:headerReference w:type="default" r:id="rId15"/>
          <w:footerReference w:type="even" r:id="rId16"/>
          <w:footerReference w:type="default" r:id="rId17"/>
          <w:headerReference w:type="first" r:id="rId18"/>
          <w:footerReference w:type="first" r:id="rId19"/>
          <w:pgSz w:w="12240" w:h="15840" w:code="1"/>
          <w:pgMar w:top="720" w:right="1440" w:bottom="115" w:left="1440" w:header="432" w:footer="432" w:gutter="0"/>
          <w:cols w:space="720"/>
          <w:docGrid w:linePitch="272"/>
        </w:sectPr>
      </w:pPr>
    </w:p>
    <w:p w14:paraId="105CC680" w14:textId="0C7A6FDD" w:rsidR="00314643" w:rsidRPr="00425846" w:rsidDel="00165144" w:rsidRDefault="00314643" w:rsidP="00C615A8">
      <w:pPr>
        <w:tabs>
          <w:tab w:val="left" w:pos="360"/>
        </w:tabs>
        <w:spacing w:after="120"/>
        <w:jc w:val="center"/>
        <w:outlineLvl w:val="0"/>
        <w:rPr>
          <w:rFonts w:ascii="Arial" w:eastAsia="MS Mincho" w:hAnsi="Arial" w:cs="Arial"/>
          <w:b/>
          <w:bCs/>
          <w:sz w:val="22"/>
          <w:szCs w:val="22"/>
          <w:u w:val="single"/>
        </w:rPr>
      </w:pPr>
      <w:r w:rsidRPr="00425846" w:rsidDel="00165144">
        <w:rPr>
          <w:rFonts w:ascii="Arial" w:eastAsia="MS Mincho" w:hAnsi="Arial" w:cs="Arial"/>
          <w:b/>
          <w:bCs/>
          <w:sz w:val="22"/>
          <w:szCs w:val="22"/>
          <w:u w:val="single"/>
        </w:rPr>
        <w:lastRenderedPageBreak/>
        <w:t>Schedule B</w:t>
      </w:r>
    </w:p>
    <w:p w14:paraId="13FED40E" w14:textId="095A24CF" w:rsidR="00314643" w:rsidRPr="009E47EF" w:rsidDel="00165144" w:rsidRDefault="00314643" w:rsidP="00C615A8">
      <w:pPr>
        <w:tabs>
          <w:tab w:val="left" w:pos="360"/>
        </w:tabs>
        <w:spacing w:after="240"/>
        <w:ind w:left="360" w:hanging="360"/>
        <w:jc w:val="center"/>
        <w:outlineLvl w:val="0"/>
        <w:rPr>
          <w:rFonts w:ascii="Arial" w:eastAsia="MS Mincho" w:hAnsi="Arial" w:cs="Arial"/>
          <w:b/>
          <w:bCs/>
          <w:sz w:val="22"/>
          <w:szCs w:val="22"/>
        </w:rPr>
      </w:pPr>
      <w:r w:rsidRPr="009E47EF" w:rsidDel="00165144">
        <w:rPr>
          <w:rFonts w:ascii="Arial" w:eastAsia="MS Mincho" w:hAnsi="Arial" w:cs="Arial"/>
          <w:b/>
          <w:bCs/>
          <w:sz w:val="22"/>
          <w:szCs w:val="22"/>
        </w:rPr>
        <w:t>Compensation</w:t>
      </w:r>
    </w:p>
    <w:p w14:paraId="12842785" w14:textId="67699479" w:rsidR="00B4030A" w:rsidRPr="00874862" w:rsidRDefault="00C01D0D" w:rsidP="00425846">
      <w:pPr>
        <w:pStyle w:val="ListParagraph"/>
        <w:ind w:left="360"/>
        <w:rPr>
          <w:rFonts w:ascii="Arial" w:eastAsia="MS Mincho" w:hAnsi="Arial" w:cs="Arial"/>
          <w:b/>
          <w:bCs/>
          <w:sz w:val="16"/>
          <w:szCs w:val="16"/>
        </w:rPr>
      </w:pPr>
      <w:r>
        <w:rPr>
          <w:rFonts w:ascii="Arial" w:eastAsia="MS Mincho" w:hAnsi="Arial" w:cs="Arial"/>
          <w:b/>
          <w:bCs/>
          <w:sz w:val="16"/>
          <w:szCs w:val="16"/>
        </w:rPr>
        <w:t>1</w:t>
      </w:r>
      <w:r w:rsidR="00FE103F" w:rsidRPr="0018605E">
        <w:rPr>
          <w:rFonts w:ascii="Arial" w:eastAsia="MS Mincho" w:hAnsi="Arial" w:cs="Arial"/>
          <w:b/>
          <w:bCs/>
          <w:sz w:val="16"/>
          <w:szCs w:val="16"/>
        </w:rPr>
        <w:t xml:space="preserve">.  </w:t>
      </w:r>
      <w:r w:rsidR="00B4030A" w:rsidRPr="00874862">
        <w:rPr>
          <w:rFonts w:ascii="Arial" w:eastAsia="MS Mincho" w:hAnsi="Arial" w:cs="Arial"/>
          <w:b/>
          <w:bCs/>
          <w:sz w:val="16"/>
          <w:szCs w:val="16"/>
          <w:u w:val="single"/>
        </w:rPr>
        <w:t xml:space="preserve">Recurring </w:t>
      </w:r>
      <w:r w:rsidR="005F032C" w:rsidRPr="00874862">
        <w:rPr>
          <w:rFonts w:ascii="Arial" w:eastAsia="MS Mincho" w:hAnsi="Arial" w:cs="Arial"/>
          <w:b/>
          <w:bCs/>
          <w:sz w:val="16"/>
          <w:szCs w:val="16"/>
          <w:u w:val="single"/>
        </w:rPr>
        <w:t xml:space="preserve">Property </w:t>
      </w:r>
      <w:r w:rsidR="00B4030A" w:rsidRPr="00874862">
        <w:rPr>
          <w:rFonts w:ascii="Arial" w:eastAsia="MS Mincho" w:hAnsi="Arial" w:cs="Arial"/>
          <w:b/>
          <w:bCs/>
          <w:sz w:val="16"/>
          <w:szCs w:val="16"/>
          <w:u w:val="single"/>
        </w:rPr>
        <w:t>Marketing Fees</w:t>
      </w:r>
      <w:r w:rsidR="00B4030A" w:rsidRPr="00874862">
        <w:rPr>
          <w:rFonts w:ascii="Arial" w:eastAsia="MS Mincho" w:hAnsi="Arial" w:cs="Arial"/>
          <w:b/>
          <w:bCs/>
          <w:sz w:val="16"/>
          <w:szCs w:val="16"/>
        </w:rPr>
        <w:t xml:space="preserve">.  </w:t>
      </w:r>
    </w:p>
    <w:p w14:paraId="177770C0" w14:textId="77777777" w:rsidR="000A0396" w:rsidRPr="00874862" w:rsidRDefault="000A0396" w:rsidP="00425846">
      <w:pPr>
        <w:pStyle w:val="ListParagraph"/>
        <w:ind w:left="360"/>
        <w:rPr>
          <w:rFonts w:ascii="Arial" w:eastAsia="MS Mincho" w:hAnsi="Arial" w:cs="Arial"/>
          <w:b/>
          <w:bCs/>
          <w:sz w:val="16"/>
          <w:szCs w:val="16"/>
        </w:rPr>
      </w:pPr>
    </w:p>
    <w:p w14:paraId="04C4AB12" w14:textId="527E340A" w:rsidR="00D31753" w:rsidRPr="0018605E" w:rsidRDefault="00B4030A" w:rsidP="00C615A8">
      <w:pPr>
        <w:pStyle w:val="ListParagraph"/>
        <w:numPr>
          <w:ilvl w:val="0"/>
          <w:numId w:val="21"/>
        </w:numPr>
        <w:tabs>
          <w:tab w:val="left" w:pos="900"/>
        </w:tabs>
        <w:spacing w:after="120"/>
        <w:ind w:left="900"/>
        <w:jc w:val="both"/>
        <w:outlineLvl w:val="0"/>
        <w:rPr>
          <w:rFonts w:ascii="Arial" w:eastAsia="MS Mincho" w:hAnsi="Arial" w:cs="Arial"/>
          <w:bCs/>
          <w:sz w:val="16"/>
          <w:szCs w:val="16"/>
        </w:rPr>
      </w:pPr>
      <w:r w:rsidRPr="0018605E">
        <w:rPr>
          <w:rFonts w:ascii="Arial" w:eastAsia="MS Mincho" w:hAnsi="Arial" w:cs="Arial"/>
          <w:bCs/>
          <w:sz w:val="16"/>
          <w:szCs w:val="16"/>
        </w:rPr>
        <w:t>Frontier agrees to pay Property Owner</w:t>
      </w:r>
      <w:r w:rsidR="00036A5E" w:rsidRPr="0018605E">
        <w:rPr>
          <w:rFonts w:ascii="Arial" w:eastAsia="MS Mincho" w:hAnsi="Arial" w:cs="Arial"/>
          <w:bCs/>
          <w:sz w:val="16"/>
          <w:szCs w:val="16"/>
        </w:rPr>
        <w:t xml:space="preserve"> Compensation in the form of</w:t>
      </w:r>
      <w:r w:rsidR="00BA1CAA" w:rsidRPr="0018605E">
        <w:rPr>
          <w:rFonts w:ascii="Arial" w:eastAsia="MS Mincho" w:hAnsi="Arial" w:cs="Arial"/>
          <w:bCs/>
          <w:sz w:val="16"/>
          <w:szCs w:val="16"/>
        </w:rPr>
        <w:t xml:space="preserve"> </w:t>
      </w:r>
      <w:r w:rsidR="00D96FEF" w:rsidRPr="0018605E">
        <w:rPr>
          <w:rFonts w:ascii="Arial" w:eastAsia="MS Mincho" w:hAnsi="Arial" w:cs="Arial"/>
          <w:bCs/>
          <w:sz w:val="16"/>
          <w:szCs w:val="16"/>
        </w:rPr>
        <w:t>monthly</w:t>
      </w:r>
      <w:r w:rsidR="00036A5E" w:rsidRPr="0018605E">
        <w:rPr>
          <w:rFonts w:ascii="Arial" w:eastAsia="MS Mincho" w:hAnsi="Arial" w:cs="Arial"/>
          <w:bCs/>
          <w:sz w:val="16"/>
          <w:szCs w:val="16"/>
        </w:rPr>
        <w:t xml:space="preserve"> recurring marketing fees</w:t>
      </w:r>
      <w:r w:rsidRPr="0018605E">
        <w:rPr>
          <w:rFonts w:ascii="Arial" w:eastAsia="MS Mincho" w:hAnsi="Arial" w:cs="Arial"/>
          <w:bCs/>
          <w:sz w:val="16"/>
          <w:szCs w:val="16"/>
        </w:rPr>
        <w:t xml:space="preserve"> by way of a revenue shar</w:t>
      </w:r>
      <w:r w:rsidR="00F2455F" w:rsidRPr="0018605E">
        <w:rPr>
          <w:rFonts w:ascii="Arial" w:eastAsia="MS Mincho" w:hAnsi="Arial" w:cs="Arial"/>
          <w:bCs/>
          <w:sz w:val="16"/>
          <w:szCs w:val="16"/>
        </w:rPr>
        <w:t>ing arrangement</w:t>
      </w:r>
      <w:r w:rsidR="0088719C" w:rsidRPr="0018605E">
        <w:rPr>
          <w:rFonts w:ascii="Arial" w:eastAsia="MS Mincho" w:hAnsi="Arial" w:cs="Arial"/>
          <w:bCs/>
          <w:sz w:val="16"/>
          <w:szCs w:val="16"/>
        </w:rPr>
        <w:t xml:space="preserve"> </w:t>
      </w:r>
      <w:r w:rsidR="00F2455F" w:rsidRPr="0018605E">
        <w:rPr>
          <w:rFonts w:ascii="Arial" w:eastAsia="MS Mincho" w:hAnsi="Arial" w:cs="Arial"/>
          <w:b/>
          <w:bCs/>
          <w:sz w:val="16"/>
          <w:szCs w:val="16"/>
        </w:rPr>
        <w:t>(</w:t>
      </w:r>
      <w:r w:rsidR="00BC0F6F" w:rsidRPr="0018605E">
        <w:rPr>
          <w:rFonts w:ascii="Arial" w:eastAsia="MS Mincho" w:hAnsi="Arial" w:cs="Arial"/>
          <w:sz w:val="16"/>
          <w:szCs w:val="16"/>
        </w:rPr>
        <w:t>“</w:t>
      </w:r>
      <w:r w:rsidR="00F2455F" w:rsidRPr="0018605E">
        <w:rPr>
          <w:rFonts w:ascii="Arial" w:eastAsia="MS Mincho" w:hAnsi="Arial" w:cs="Arial"/>
          <w:b/>
          <w:bCs/>
          <w:sz w:val="16"/>
          <w:szCs w:val="16"/>
        </w:rPr>
        <w:t>Recurring Property</w:t>
      </w:r>
      <w:r w:rsidR="006A207E" w:rsidRPr="0018605E">
        <w:rPr>
          <w:rFonts w:ascii="Arial" w:eastAsia="MS Mincho" w:hAnsi="Arial" w:cs="Arial"/>
          <w:b/>
          <w:bCs/>
          <w:sz w:val="16"/>
          <w:szCs w:val="16"/>
        </w:rPr>
        <w:t xml:space="preserve"> </w:t>
      </w:r>
      <w:r w:rsidR="00F2455F" w:rsidRPr="0018605E">
        <w:rPr>
          <w:rFonts w:ascii="Arial" w:eastAsia="MS Mincho" w:hAnsi="Arial" w:cs="Arial"/>
          <w:b/>
          <w:bCs/>
          <w:sz w:val="16"/>
          <w:szCs w:val="16"/>
        </w:rPr>
        <w:t>Marketing Fees</w:t>
      </w:r>
      <w:r w:rsidR="00BC0F6F" w:rsidRPr="0018605E">
        <w:rPr>
          <w:rFonts w:ascii="Arial" w:eastAsia="MS Mincho" w:hAnsi="Arial" w:cs="Arial"/>
          <w:bCs/>
          <w:sz w:val="16"/>
          <w:szCs w:val="16"/>
        </w:rPr>
        <w:t>”</w:t>
      </w:r>
      <w:r w:rsidR="00F2455F" w:rsidRPr="0018605E">
        <w:rPr>
          <w:rFonts w:ascii="Arial" w:eastAsia="MS Mincho" w:hAnsi="Arial" w:cs="Arial"/>
          <w:bCs/>
          <w:sz w:val="16"/>
          <w:szCs w:val="16"/>
        </w:rPr>
        <w:t>)</w:t>
      </w:r>
      <w:r w:rsidR="009C3625" w:rsidRPr="0018605E">
        <w:rPr>
          <w:rFonts w:ascii="Arial" w:eastAsia="MS Mincho" w:hAnsi="Arial" w:cs="Arial"/>
          <w:bCs/>
          <w:sz w:val="16"/>
          <w:szCs w:val="16"/>
        </w:rPr>
        <w:t xml:space="preserve">, beginning on or after the Property Effective Date, in accordance with the provisions hereof. </w:t>
      </w:r>
    </w:p>
    <w:p w14:paraId="2D5686D0" w14:textId="6A583FFE" w:rsidR="00D31753" w:rsidRPr="0018605E" w:rsidRDefault="00B554F2" w:rsidP="0018605E">
      <w:pPr>
        <w:pStyle w:val="ListParagraph"/>
        <w:numPr>
          <w:ilvl w:val="0"/>
          <w:numId w:val="21"/>
        </w:numPr>
        <w:tabs>
          <w:tab w:val="left" w:pos="900"/>
        </w:tabs>
        <w:spacing w:after="120"/>
        <w:ind w:left="900"/>
        <w:jc w:val="both"/>
        <w:outlineLvl w:val="0"/>
        <w:rPr>
          <w:rFonts w:ascii="Arial" w:eastAsia="MS Mincho" w:hAnsi="Arial" w:cs="Arial"/>
          <w:bCs/>
          <w:sz w:val="16"/>
          <w:szCs w:val="16"/>
        </w:rPr>
      </w:pPr>
      <w:r w:rsidRPr="0018605E">
        <w:rPr>
          <w:rFonts w:ascii="Arial" w:eastAsia="MS Mincho" w:hAnsi="Arial" w:cs="Arial"/>
          <w:sz w:val="16"/>
          <w:szCs w:val="16"/>
        </w:rPr>
        <w:t xml:space="preserve">Each </w:t>
      </w:r>
      <w:r w:rsidR="00B125FC" w:rsidRPr="0018605E">
        <w:rPr>
          <w:rFonts w:ascii="Arial" w:eastAsia="MS Mincho" w:hAnsi="Arial" w:cs="Arial"/>
          <w:sz w:val="16"/>
          <w:szCs w:val="16"/>
        </w:rPr>
        <w:t>Living Unit</w:t>
      </w:r>
      <w:r w:rsidRPr="0018605E">
        <w:rPr>
          <w:rFonts w:ascii="Arial" w:eastAsia="MS Mincho" w:hAnsi="Arial" w:cs="Arial"/>
          <w:sz w:val="16"/>
          <w:szCs w:val="16"/>
        </w:rPr>
        <w:t xml:space="preserve"> that is subscribed to one</w:t>
      </w:r>
      <w:r w:rsidR="001A359C" w:rsidRPr="0018605E">
        <w:rPr>
          <w:rFonts w:ascii="Arial" w:eastAsia="MS Mincho" w:hAnsi="Arial" w:cs="Arial"/>
          <w:sz w:val="16"/>
          <w:szCs w:val="16"/>
        </w:rPr>
        <w:t xml:space="preserve"> or more</w:t>
      </w:r>
      <w:r w:rsidR="00E8205C" w:rsidRPr="0018605E">
        <w:rPr>
          <w:rFonts w:ascii="Arial" w:eastAsia="MS Mincho" w:hAnsi="Arial" w:cs="Arial"/>
          <w:sz w:val="16"/>
          <w:szCs w:val="16"/>
        </w:rPr>
        <w:t xml:space="preserve"> of the</w:t>
      </w:r>
      <w:r w:rsidRPr="0018605E">
        <w:rPr>
          <w:rFonts w:ascii="Arial" w:eastAsia="MS Mincho" w:hAnsi="Arial" w:cs="Arial"/>
          <w:sz w:val="16"/>
          <w:szCs w:val="16"/>
        </w:rPr>
        <w:t xml:space="preserve"> Resident</w:t>
      </w:r>
      <w:r w:rsidRPr="0018605E">
        <w:rPr>
          <w:rFonts w:ascii="Arial" w:eastAsia="MS Mincho" w:hAnsi="Arial"/>
          <w:sz w:val="16"/>
        </w:rPr>
        <w:t xml:space="preserve"> Service</w:t>
      </w:r>
      <w:r w:rsidR="00E8205C" w:rsidRPr="0018605E">
        <w:rPr>
          <w:rFonts w:ascii="Arial" w:eastAsia="MS Mincho" w:hAnsi="Arial"/>
          <w:sz w:val="16"/>
        </w:rPr>
        <w:t xml:space="preserve">s </w:t>
      </w:r>
      <w:r w:rsidR="00E8205C" w:rsidRPr="0018605E">
        <w:rPr>
          <w:rFonts w:ascii="Arial" w:eastAsia="MS Mincho" w:hAnsi="Arial" w:cs="Arial"/>
          <w:sz w:val="16"/>
          <w:szCs w:val="16"/>
        </w:rPr>
        <w:t xml:space="preserve">identified in </w:t>
      </w:r>
      <w:r w:rsidR="00E8205C" w:rsidRPr="0018605E">
        <w:rPr>
          <w:rFonts w:ascii="Arial" w:eastAsia="MS Mincho" w:hAnsi="Arial" w:cs="Arial"/>
          <w:sz w:val="16"/>
          <w:szCs w:val="16"/>
          <w:u w:val="single"/>
        </w:rPr>
        <w:t>Schedule A</w:t>
      </w:r>
      <w:r w:rsidRPr="0018605E">
        <w:rPr>
          <w:rFonts w:ascii="Arial" w:eastAsia="MS Mincho" w:hAnsi="Arial" w:cs="Arial"/>
          <w:sz w:val="16"/>
          <w:szCs w:val="16"/>
        </w:rPr>
        <w:t xml:space="preserve"> will count as one</w:t>
      </w:r>
      <w:r w:rsidR="001A359C" w:rsidRPr="0018605E">
        <w:rPr>
          <w:rFonts w:ascii="Arial" w:eastAsia="MS Mincho" w:hAnsi="Arial" w:cs="Arial"/>
          <w:sz w:val="16"/>
          <w:szCs w:val="16"/>
        </w:rPr>
        <w:t xml:space="preserve"> (1)</w:t>
      </w:r>
      <w:r w:rsidRPr="0018605E">
        <w:rPr>
          <w:rFonts w:ascii="Arial" w:eastAsia="MS Mincho" w:hAnsi="Arial" w:cs="Arial"/>
          <w:sz w:val="16"/>
          <w:szCs w:val="16"/>
        </w:rPr>
        <w:t xml:space="preserve"> </w:t>
      </w:r>
      <w:r w:rsidR="007A7072" w:rsidRPr="0018605E">
        <w:rPr>
          <w:rFonts w:ascii="Arial" w:eastAsia="MS Mincho" w:hAnsi="Arial" w:cs="Arial"/>
          <w:sz w:val="16"/>
          <w:szCs w:val="16"/>
        </w:rPr>
        <w:t>“</w:t>
      </w:r>
      <w:r w:rsidRPr="0018605E">
        <w:rPr>
          <w:rFonts w:ascii="Arial" w:eastAsia="MS Mincho" w:hAnsi="Arial" w:cs="Arial"/>
          <w:b/>
          <w:bCs/>
          <w:sz w:val="16"/>
          <w:szCs w:val="16"/>
        </w:rPr>
        <w:t>Property</w:t>
      </w:r>
      <w:r w:rsidRPr="0018605E">
        <w:rPr>
          <w:rFonts w:ascii="Arial" w:eastAsia="MS Mincho" w:hAnsi="Arial"/>
          <w:b/>
          <w:sz w:val="16"/>
        </w:rPr>
        <w:t xml:space="preserve"> Penetration </w:t>
      </w:r>
      <w:r w:rsidRPr="0018605E">
        <w:rPr>
          <w:rFonts w:ascii="Arial" w:eastAsia="MS Mincho" w:hAnsi="Arial" w:cs="Arial"/>
          <w:b/>
          <w:bCs/>
          <w:sz w:val="16"/>
          <w:szCs w:val="16"/>
        </w:rPr>
        <w:t>Unit</w:t>
      </w:r>
      <w:r w:rsidR="002958ED" w:rsidRPr="0018605E">
        <w:rPr>
          <w:rFonts w:ascii="Arial" w:eastAsia="MS Mincho" w:hAnsi="Arial" w:cs="Arial"/>
          <w:sz w:val="16"/>
          <w:szCs w:val="16"/>
        </w:rPr>
        <w:t>”</w:t>
      </w:r>
      <w:r w:rsidRPr="0018605E">
        <w:rPr>
          <w:rFonts w:ascii="Arial" w:eastAsia="MS Mincho" w:hAnsi="Arial" w:cs="Arial"/>
          <w:sz w:val="16"/>
          <w:szCs w:val="16"/>
        </w:rPr>
        <w:t xml:space="preserve">. </w:t>
      </w:r>
    </w:p>
    <w:p w14:paraId="45D282EB" w14:textId="7DC738FE" w:rsidR="00D31753" w:rsidRPr="0018605E" w:rsidRDefault="00B10BA0" w:rsidP="00C615A8">
      <w:pPr>
        <w:pStyle w:val="ListParagraph"/>
        <w:numPr>
          <w:ilvl w:val="0"/>
          <w:numId w:val="21"/>
        </w:numPr>
        <w:tabs>
          <w:tab w:val="left" w:pos="900"/>
        </w:tabs>
        <w:spacing w:after="120"/>
        <w:ind w:left="900"/>
        <w:jc w:val="both"/>
        <w:outlineLvl w:val="0"/>
        <w:rPr>
          <w:rFonts w:ascii="Arial" w:eastAsia="MS Mincho" w:hAnsi="Arial" w:cs="Arial"/>
          <w:bCs/>
          <w:sz w:val="16"/>
          <w:szCs w:val="16"/>
        </w:rPr>
      </w:pPr>
      <w:r w:rsidRPr="0018605E">
        <w:rPr>
          <w:rFonts w:ascii="Arial" w:eastAsia="MS Mincho" w:hAnsi="Arial" w:cs="Arial"/>
          <w:bCs/>
          <w:sz w:val="16"/>
          <w:szCs w:val="16"/>
        </w:rPr>
        <w:t>The “</w:t>
      </w:r>
      <w:r w:rsidRPr="0018605E">
        <w:rPr>
          <w:rFonts w:ascii="Arial" w:eastAsia="MS Mincho" w:hAnsi="Arial" w:cs="Arial"/>
          <w:b/>
          <w:sz w:val="16"/>
          <w:szCs w:val="16"/>
        </w:rPr>
        <w:t>Property</w:t>
      </w:r>
      <w:r w:rsidRPr="00C615A8">
        <w:rPr>
          <w:rFonts w:ascii="Arial" w:eastAsia="MS Mincho" w:hAnsi="Arial"/>
          <w:b/>
          <w:sz w:val="16"/>
        </w:rPr>
        <w:t xml:space="preserve"> Penetration Rate</w:t>
      </w:r>
      <w:r w:rsidRPr="0018605E">
        <w:rPr>
          <w:rFonts w:ascii="Arial" w:eastAsia="MS Mincho" w:hAnsi="Arial" w:cs="Arial"/>
          <w:bCs/>
          <w:sz w:val="16"/>
          <w:szCs w:val="16"/>
        </w:rPr>
        <w:t>” of Table B.</w:t>
      </w:r>
      <w:r w:rsidR="003A5915">
        <w:rPr>
          <w:rFonts w:ascii="Arial" w:eastAsia="MS Mincho" w:hAnsi="Arial" w:cs="Arial"/>
          <w:bCs/>
          <w:sz w:val="16"/>
          <w:szCs w:val="16"/>
        </w:rPr>
        <w:t>1</w:t>
      </w:r>
      <w:r w:rsidRPr="0018605E">
        <w:rPr>
          <w:rFonts w:ascii="Arial" w:eastAsia="MS Mincho" w:hAnsi="Arial" w:cs="Arial"/>
          <w:bCs/>
          <w:sz w:val="16"/>
          <w:szCs w:val="16"/>
        </w:rPr>
        <w:t xml:space="preserve"> shall be calculated as the total number of Property Penetrated Units at the time of measurement divided by the total number of </w:t>
      </w:r>
      <w:r w:rsidR="008E0D4F" w:rsidRPr="0018605E">
        <w:rPr>
          <w:rFonts w:ascii="Arial" w:eastAsia="MS Mincho" w:hAnsi="Arial" w:cs="Arial"/>
          <w:bCs/>
          <w:sz w:val="16"/>
          <w:szCs w:val="16"/>
        </w:rPr>
        <w:t>Living Units</w:t>
      </w:r>
      <w:r w:rsidRPr="0018605E">
        <w:rPr>
          <w:rFonts w:ascii="Arial" w:eastAsia="MS Mincho" w:hAnsi="Arial" w:cs="Arial"/>
          <w:bCs/>
          <w:sz w:val="16"/>
          <w:szCs w:val="16"/>
        </w:rPr>
        <w:t xml:space="preserve"> at the Property identified in </w:t>
      </w:r>
      <w:r w:rsidRPr="0018605E">
        <w:rPr>
          <w:rFonts w:ascii="Arial" w:eastAsia="MS Mincho" w:hAnsi="Arial" w:cs="Arial"/>
          <w:bCs/>
          <w:sz w:val="16"/>
          <w:szCs w:val="16"/>
          <w:u w:val="single"/>
        </w:rPr>
        <w:t>Schedule A</w:t>
      </w:r>
      <w:r w:rsidR="00046BB7" w:rsidRPr="0018605E">
        <w:rPr>
          <w:rFonts w:ascii="Arial" w:eastAsia="MS Mincho" w:hAnsi="Arial" w:cs="Arial"/>
          <w:bCs/>
          <w:sz w:val="16"/>
          <w:szCs w:val="16"/>
        </w:rPr>
        <w:t>.</w:t>
      </w:r>
    </w:p>
    <w:p w14:paraId="2AD2235E" w14:textId="758926A9" w:rsidR="00197C9C" w:rsidRPr="0018605E" w:rsidRDefault="004949A5" w:rsidP="00C615A8">
      <w:pPr>
        <w:pStyle w:val="ListParagraph"/>
        <w:numPr>
          <w:ilvl w:val="0"/>
          <w:numId w:val="21"/>
        </w:numPr>
        <w:tabs>
          <w:tab w:val="left" w:pos="900"/>
        </w:tabs>
        <w:spacing w:after="120"/>
        <w:ind w:left="900"/>
        <w:jc w:val="both"/>
        <w:outlineLvl w:val="0"/>
        <w:rPr>
          <w:rFonts w:ascii="Arial" w:eastAsia="MS Mincho" w:hAnsi="Arial" w:cs="Arial"/>
          <w:bCs/>
          <w:sz w:val="16"/>
          <w:szCs w:val="16"/>
        </w:rPr>
      </w:pPr>
      <w:r w:rsidRPr="0018605E">
        <w:rPr>
          <w:rFonts w:ascii="Arial" w:eastAsia="MS Mincho" w:hAnsi="Arial" w:cs="Arial"/>
          <w:bCs/>
          <w:sz w:val="16"/>
          <w:szCs w:val="16"/>
        </w:rPr>
        <w:t xml:space="preserve">The </w:t>
      </w:r>
      <w:r w:rsidRPr="00C615A8">
        <w:rPr>
          <w:rFonts w:ascii="Arial" w:eastAsia="MS Mincho" w:hAnsi="Arial"/>
          <w:sz w:val="16"/>
        </w:rPr>
        <w:t xml:space="preserve">Recurring </w:t>
      </w:r>
      <w:r w:rsidR="00922BF8" w:rsidRPr="00C615A8">
        <w:rPr>
          <w:rFonts w:ascii="Arial" w:eastAsia="MS Mincho" w:hAnsi="Arial"/>
          <w:sz w:val="16"/>
        </w:rPr>
        <w:t>Property</w:t>
      </w:r>
      <w:r w:rsidR="00922BF8" w:rsidRPr="0018605E">
        <w:rPr>
          <w:rFonts w:ascii="Arial" w:eastAsia="MS Mincho" w:hAnsi="Arial" w:cs="Arial"/>
          <w:b/>
          <w:bCs/>
          <w:sz w:val="16"/>
          <w:szCs w:val="16"/>
        </w:rPr>
        <w:t xml:space="preserve"> </w:t>
      </w:r>
      <w:r w:rsidRPr="00C615A8">
        <w:rPr>
          <w:rFonts w:ascii="Arial" w:eastAsia="MS Mincho" w:hAnsi="Arial"/>
          <w:sz w:val="16"/>
        </w:rPr>
        <w:t xml:space="preserve">Marketing </w:t>
      </w:r>
      <w:r w:rsidRPr="0018605E">
        <w:rPr>
          <w:rFonts w:ascii="Arial" w:eastAsia="MS Mincho" w:hAnsi="Arial" w:cs="Arial"/>
          <w:bCs/>
          <w:sz w:val="16"/>
          <w:szCs w:val="16"/>
        </w:rPr>
        <w:t>Fee</w:t>
      </w:r>
      <w:r w:rsidR="001F6B42" w:rsidRPr="0018605E">
        <w:rPr>
          <w:rFonts w:ascii="Arial" w:eastAsia="MS Mincho" w:hAnsi="Arial" w:cs="Arial"/>
          <w:bCs/>
          <w:sz w:val="16"/>
          <w:szCs w:val="16"/>
        </w:rPr>
        <w:t>s</w:t>
      </w:r>
      <w:r w:rsidR="007B37E9" w:rsidRPr="0018605E">
        <w:rPr>
          <w:rFonts w:ascii="Arial" w:eastAsia="MS Mincho" w:hAnsi="Arial" w:cs="Arial"/>
          <w:bCs/>
          <w:sz w:val="16"/>
          <w:szCs w:val="16"/>
        </w:rPr>
        <w:t xml:space="preserve"> shall be </w:t>
      </w:r>
      <w:r w:rsidR="003B4DA0" w:rsidRPr="0018605E">
        <w:rPr>
          <w:rFonts w:ascii="Arial" w:eastAsia="MS Mincho" w:hAnsi="Arial" w:cs="Arial"/>
          <w:bCs/>
          <w:sz w:val="16"/>
          <w:szCs w:val="16"/>
        </w:rPr>
        <w:t xml:space="preserve">determined by multiplying </w:t>
      </w:r>
      <w:r w:rsidR="001870FD" w:rsidRPr="0018605E">
        <w:rPr>
          <w:rFonts w:ascii="Arial" w:eastAsia="MS Mincho" w:hAnsi="Arial" w:cs="Arial"/>
          <w:bCs/>
          <w:sz w:val="16"/>
          <w:szCs w:val="16"/>
        </w:rPr>
        <w:t>Data</w:t>
      </w:r>
      <w:r w:rsidR="005505B0" w:rsidRPr="0018605E">
        <w:rPr>
          <w:rFonts w:ascii="Arial" w:eastAsia="MS Mincho" w:hAnsi="Arial" w:cs="Arial"/>
          <w:bCs/>
          <w:sz w:val="16"/>
          <w:szCs w:val="16"/>
        </w:rPr>
        <w:t xml:space="preserve"> Services</w:t>
      </w:r>
      <w:r w:rsidR="001870FD" w:rsidRPr="0018605E">
        <w:rPr>
          <w:rFonts w:ascii="Arial" w:eastAsia="MS Mincho" w:hAnsi="Arial" w:cs="Arial"/>
          <w:bCs/>
          <w:sz w:val="16"/>
          <w:szCs w:val="16"/>
        </w:rPr>
        <w:t xml:space="preserve"> </w:t>
      </w:r>
      <w:r w:rsidR="003F7C27" w:rsidRPr="0018605E">
        <w:rPr>
          <w:rFonts w:ascii="Arial" w:eastAsia="MS Mincho" w:hAnsi="Arial" w:cs="Arial"/>
          <w:bCs/>
          <w:sz w:val="16"/>
          <w:szCs w:val="16"/>
        </w:rPr>
        <w:t>R</w:t>
      </w:r>
      <w:r w:rsidR="004668F2" w:rsidRPr="0018605E">
        <w:rPr>
          <w:rFonts w:ascii="Arial" w:eastAsia="MS Mincho" w:hAnsi="Arial" w:cs="Arial"/>
          <w:bCs/>
          <w:sz w:val="16"/>
          <w:szCs w:val="16"/>
        </w:rPr>
        <w:t xml:space="preserve">evenue </w:t>
      </w:r>
      <w:r w:rsidR="00B80B51" w:rsidRPr="0018605E">
        <w:rPr>
          <w:rFonts w:ascii="Arial" w:eastAsia="MS Mincho" w:hAnsi="Arial" w:cs="Arial"/>
          <w:bCs/>
          <w:sz w:val="16"/>
          <w:szCs w:val="16"/>
        </w:rPr>
        <w:t xml:space="preserve">that Frontier Invoices by </w:t>
      </w:r>
      <w:r w:rsidR="00CB6719" w:rsidRPr="0018605E">
        <w:rPr>
          <w:rFonts w:ascii="Arial" w:eastAsia="MS Mincho" w:hAnsi="Arial" w:cs="Arial"/>
          <w:bCs/>
          <w:sz w:val="16"/>
          <w:szCs w:val="16"/>
        </w:rPr>
        <w:t xml:space="preserve">the </w:t>
      </w:r>
      <w:r w:rsidR="00CE357A" w:rsidRPr="0018605E">
        <w:rPr>
          <w:rFonts w:ascii="Arial" w:eastAsia="MS Mincho" w:hAnsi="Arial" w:cs="Arial"/>
          <w:bCs/>
          <w:sz w:val="16"/>
          <w:szCs w:val="16"/>
        </w:rPr>
        <w:t xml:space="preserve">applicable </w:t>
      </w:r>
      <w:r w:rsidR="00296008" w:rsidRPr="0018605E">
        <w:rPr>
          <w:rFonts w:ascii="Arial" w:eastAsia="MS Mincho" w:hAnsi="Arial" w:cs="Arial"/>
          <w:bCs/>
          <w:sz w:val="16"/>
          <w:szCs w:val="16"/>
        </w:rPr>
        <w:t xml:space="preserve">revenue share percentage indicated in the “Data </w:t>
      </w:r>
      <w:r w:rsidR="00125F19" w:rsidRPr="0018605E">
        <w:rPr>
          <w:rFonts w:ascii="Arial" w:eastAsia="MS Mincho" w:hAnsi="Arial" w:cs="Arial"/>
          <w:bCs/>
          <w:sz w:val="16"/>
          <w:szCs w:val="16"/>
        </w:rPr>
        <w:t xml:space="preserve">Services </w:t>
      </w:r>
      <w:r w:rsidR="00296008" w:rsidRPr="0018605E">
        <w:rPr>
          <w:rFonts w:ascii="Arial" w:eastAsia="MS Mincho" w:hAnsi="Arial" w:cs="Arial"/>
          <w:bCs/>
          <w:sz w:val="16"/>
          <w:szCs w:val="16"/>
        </w:rPr>
        <w:t>Commission Rate”</w:t>
      </w:r>
      <w:r w:rsidR="007F196E" w:rsidRPr="0018605E">
        <w:rPr>
          <w:rFonts w:ascii="Arial" w:eastAsia="MS Mincho" w:hAnsi="Arial" w:cs="Arial"/>
          <w:bCs/>
          <w:sz w:val="16"/>
          <w:szCs w:val="16"/>
        </w:rPr>
        <w:t xml:space="preserve"> estab</w:t>
      </w:r>
      <w:r w:rsidR="00F11B2C" w:rsidRPr="0018605E">
        <w:rPr>
          <w:rFonts w:ascii="Arial" w:eastAsia="MS Mincho" w:hAnsi="Arial" w:cs="Arial"/>
          <w:bCs/>
          <w:sz w:val="16"/>
          <w:szCs w:val="16"/>
        </w:rPr>
        <w:t xml:space="preserve">lished below in </w:t>
      </w:r>
      <w:r w:rsidR="00296008" w:rsidRPr="0018605E">
        <w:rPr>
          <w:rFonts w:ascii="Arial" w:eastAsia="MS Mincho" w:hAnsi="Arial" w:cs="Arial"/>
          <w:bCs/>
          <w:sz w:val="16"/>
          <w:szCs w:val="16"/>
        </w:rPr>
        <w:t>Table B.</w:t>
      </w:r>
      <w:r w:rsidR="00AD495F">
        <w:rPr>
          <w:rFonts w:ascii="Arial" w:eastAsia="MS Mincho" w:hAnsi="Arial" w:cs="Arial"/>
          <w:bCs/>
          <w:sz w:val="16"/>
          <w:szCs w:val="16"/>
        </w:rPr>
        <w:t>1</w:t>
      </w:r>
      <w:r w:rsidR="002C3B9E" w:rsidRPr="0018605E">
        <w:rPr>
          <w:rFonts w:ascii="Arial" w:eastAsia="MS Mincho" w:hAnsi="Arial" w:cs="Arial"/>
          <w:bCs/>
          <w:sz w:val="16"/>
          <w:szCs w:val="16"/>
        </w:rPr>
        <w:t xml:space="preserve">. </w:t>
      </w:r>
    </w:p>
    <w:p w14:paraId="7CFD4D48" w14:textId="52B23A60" w:rsidR="00292D7B" w:rsidRPr="00284742" w:rsidRDefault="00674F3E" w:rsidP="00C615A8">
      <w:pPr>
        <w:tabs>
          <w:tab w:val="left" w:pos="1260"/>
        </w:tabs>
        <w:spacing w:after="120"/>
        <w:ind w:left="1260" w:hanging="360"/>
        <w:jc w:val="both"/>
        <w:outlineLvl w:val="0"/>
        <w:rPr>
          <w:rFonts w:ascii="Arial" w:eastAsia="MS Mincho" w:hAnsi="Arial" w:cs="Arial"/>
          <w:bCs/>
          <w:sz w:val="16"/>
          <w:szCs w:val="16"/>
        </w:rPr>
      </w:pPr>
      <w:r w:rsidRPr="0018605E">
        <w:rPr>
          <w:rFonts w:ascii="Arial" w:eastAsia="MS Mincho" w:hAnsi="Arial" w:cs="Arial"/>
          <w:sz w:val="16"/>
          <w:szCs w:val="16"/>
        </w:rPr>
        <w:t>(</w:t>
      </w:r>
      <w:r w:rsidR="003F7C27" w:rsidRPr="0018605E">
        <w:rPr>
          <w:rFonts w:ascii="Arial" w:eastAsia="MS Mincho" w:hAnsi="Arial" w:cs="Arial"/>
          <w:sz w:val="16"/>
          <w:szCs w:val="16"/>
        </w:rPr>
        <w:t>i</w:t>
      </w:r>
      <w:r w:rsidRPr="0018605E">
        <w:rPr>
          <w:rFonts w:ascii="Arial" w:eastAsia="MS Mincho" w:hAnsi="Arial" w:cs="Arial"/>
          <w:sz w:val="16"/>
          <w:szCs w:val="16"/>
        </w:rPr>
        <w:t>)</w:t>
      </w:r>
      <w:r w:rsidRPr="00284742">
        <w:rPr>
          <w:rFonts w:ascii="Arial" w:eastAsia="MS Mincho" w:hAnsi="Arial" w:cs="Arial"/>
          <w:b/>
          <w:bCs/>
          <w:sz w:val="16"/>
          <w:szCs w:val="16"/>
        </w:rPr>
        <w:t xml:space="preserve"> </w:t>
      </w:r>
      <w:r w:rsidR="00D31753">
        <w:rPr>
          <w:rFonts w:ascii="Arial" w:eastAsia="MS Mincho" w:hAnsi="Arial" w:cs="Arial"/>
          <w:b/>
          <w:bCs/>
          <w:sz w:val="16"/>
          <w:szCs w:val="16"/>
        </w:rPr>
        <w:tab/>
      </w:r>
      <w:r w:rsidRPr="0018605E">
        <w:rPr>
          <w:rFonts w:ascii="Arial" w:eastAsia="MS Mincho" w:hAnsi="Arial"/>
          <w:bCs/>
          <w:sz w:val="16"/>
        </w:rPr>
        <w:t>“</w:t>
      </w:r>
      <w:r w:rsidR="00292D7B" w:rsidRPr="00284742">
        <w:rPr>
          <w:rFonts w:ascii="Arial" w:eastAsia="MS Mincho" w:hAnsi="Arial" w:cs="Arial"/>
          <w:b/>
          <w:bCs/>
          <w:sz w:val="16"/>
          <w:szCs w:val="16"/>
        </w:rPr>
        <w:t>Data Services Revenue</w:t>
      </w:r>
      <w:r w:rsidR="00292D7B" w:rsidRPr="00284742">
        <w:rPr>
          <w:rFonts w:ascii="Arial" w:eastAsia="MS Mincho" w:hAnsi="Arial" w:cs="Arial"/>
          <w:bCs/>
          <w:sz w:val="16"/>
          <w:szCs w:val="16"/>
        </w:rPr>
        <w:t xml:space="preserve">” is the aggregate monthly recurring gross Data Services revenue invoiced by Frontier to Residents </w:t>
      </w:r>
      <w:r w:rsidR="008038A7" w:rsidRPr="00284742">
        <w:rPr>
          <w:rFonts w:ascii="Arial" w:eastAsia="MS Mincho" w:hAnsi="Arial" w:cs="Arial"/>
          <w:bCs/>
          <w:sz w:val="16"/>
          <w:szCs w:val="16"/>
        </w:rPr>
        <w:t>at the Property</w:t>
      </w:r>
      <w:r w:rsidR="00292D7B" w:rsidRPr="00284742">
        <w:rPr>
          <w:rFonts w:ascii="Arial" w:eastAsia="MS Mincho" w:hAnsi="Arial" w:cs="Arial"/>
          <w:bCs/>
          <w:sz w:val="16"/>
          <w:szCs w:val="16"/>
        </w:rPr>
        <w:t xml:space="preserve">, as of the date of measurement, excluding the following:  </w:t>
      </w:r>
    </w:p>
    <w:p w14:paraId="5CEE63B3" w14:textId="1A765FE0" w:rsidR="00D31753" w:rsidRPr="0018605E" w:rsidRDefault="00292D7B" w:rsidP="00C615A8">
      <w:pPr>
        <w:pStyle w:val="ListParagraph"/>
        <w:numPr>
          <w:ilvl w:val="0"/>
          <w:numId w:val="22"/>
        </w:numPr>
        <w:spacing w:after="120"/>
        <w:ind w:left="1620"/>
        <w:jc w:val="both"/>
        <w:outlineLvl w:val="0"/>
        <w:rPr>
          <w:rFonts w:ascii="Arial" w:eastAsia="MS Mincho" w:hAnsi="Arial" w:cs="Arial"/>
          <w:bCs/>
          <w:sz w:val="16"/>
          <w:szCs w:val="16"/>
        </w:rPr>
      </w:pPr>
      <w:r w:rsidRPr="0018605E">
        <w:rPr>
          <w:rFonts w:ascii="Arial" w:eastAsia="MS Mincho" w:hAnsi="Arial" w:cs="Arial"/>
          <w:bCs/>
          <w:sz w:val="16"/>
          <w:szCs w:val="16"/>
        </w:rPr>
        <w:t xml:space="preserve">any amounts received for the provision of Resident Services on a bulk basis to Residents of the </w:t>
      </w:r>
      <w:proofErr w:type="gramStart"/>
      <w:r w:rsidRPr="0018605E">
        <w:rPr>
          <w:rFonts w:ascii="Arial" w:eastAsia="MS Mincho" w:hAnsi="Arial" w:cs="Arial"/>
          <w:bCs/>
          <w:sz w:val="16"/>
          <w:szCs w:val="16"/>
        </w:rPr>
        <w:t>Property;</w:t>
      </w:r>
      <w:proofErr w:type="gramEnd"/>
    </w:p>
    <w:p w14:paraId="2299D659" w14:textId="49809C87" w:rsidR="00D31753" w:rsidRPr="0018605E" w:rsidRDefault="00292D7B" w:rsidP="00C615A8">
      <w:pPr>
        <w:pStyle w:val="ListParagraph"/>
        <w:numPr>
          <w:ilvl w:val="0"/>
          <w:numId w:val="22"/>
        </w:numPr>
        <w:spacing w:after="120"/>
        <w:ind w:left="1620"/>
        <w:jc w:val="both"/>
        <w:outlineLvl w:val="0"/>
        <w:rPr>
          <w:rFonts w:ascii="Arial" w:eastAsia="MS Mincho" w:hAnsi="Arial" w:cs="Arial"/>
          <w:bCs/>
          <w:sz w:val="16"/>
          <w:szCs w:val="16"/>
        </w:rPr>
      </w:pPr>
      <w:r w:rsidRPr="0018605E">
        <w:rPr>
          <w:rFonts w:ascii="Arial" w:eastAsia="MS Mincho" w:hAnsi="Arial" w:cs="Arial"/>
          <w:bCs/>
          <w:sz w:val="16"/>
          <w:szCs w:val="16"/>
        </w:rPr>
        <w:t>any nonrecurring charges to Residents, including but not limited to charges associated with the installation, activation, disconnection, reconnection, late payment or change-in-service fees, or any fees associated with any hardware purchase or rental for the provisioning of the Data Services;</w:t>
      </w:r>
      <w:r w:rsidR="00B349BF">
        <w:rPr>
          <w:rFonts w:ascii="Arial" w:eastAsia="MS Mincho" w:hAnsi="Arial" w:cs="Arial"/>
          <w:bCs/>
          <w:sz w:val="16"/>
          <w:szCs w:val="16"/>
        </w:rPr>
        <w:t xml:space="preserve"> or</w:t>
      </w:r>
    </w:p>
    <w:p w14:paraId="4B0E53CD" w14:textId="4A48D689" w:rsidR="001F6B42" w:rsidRPr="0018605E" w:rsidRDefault="00292D7B" w:rsidP="00C615A8">
      <w:pPr>
        <w:pStyle w:val="ListParagraph"/>
        <w:numPr>
          <w:ilvl w:val="0"/>
          <w:numId w:val="22"/>
        </w:numPr>
        <w:spacing w:after="120"/>
        <w:ind w:left="1620"/>
        <w:jc w:val="both"/>
        <w:outlineLvl w:val="0"/>
        <w:rPr>
          <w:rFonts w:ascii="Arial" w:eastAsia="MS Mincho" w:hAnsi="Arial" w:cs="Arial"/>
          <w:bCs/>
          <w:sz w:val="16"/>
          <w:szCs w:val="16"/>
        </w:rPr>
      </w:pPr>
      <w:r w:rsidRPr="0018605E">
        <w:rPr>
          <w:rFonts w:ascii="Arial" w:eastAsia="MS Mincho" w:hAnsi="Arial" w:cs="Arial"/>
          <w:bCs/>
          <w:sz w:val="16"/>
          <w:szCs w:val="16"/>
        </w:rPr>
        <w:t xml:space="preserve">any fee or charge in excess of the base price for the Data Services, including but not limited to, governmental fees as well as any tax imposed upon Frontier or upon any Resident by a city, state, taxing entity or any other government entity (including, but not limited to, sales/use tax, gross receipts tax, excise tax, utility users tax, public service tax, communication taxes, USF fees and franchise or other fees for data access services) to the extent charged to Residents in connection with the Data Services; </w:t>
      </w:r>
      <w:r w:rsidR="001F3A8D" w:rsidRPr="0018605E">
        <w:rPr>
          <w:rFonts w:ascii="Arial" w:eastAsia="MS Mincho" w:hAnsi="Arial" w:cs="Arial"/>
          <w:bCs/>
          <w:sz w:val="16"/>
          <w:szCs w:val="16"/>
        </w:rPr>
        <w:t xml:space="preserve"> </w:t>
      </w:r>
    </w:p>
    <w:p w14:paraId="58281A2D" w14:textId="2713C2EC" w:rsidR="009C24EE" w:rsidRPr="0018605E" w:rsidRDefault="00DE4531" w:rsidP="0018605E">
      <w:pPr>
        <w:pStyle w:val="ListParagraph"/>
        <w:numPr>
          <w:ilvl w:val="0"/>
          <w:numId w:val="21"/>
        </w:numPr>
        <w:tabs>
          <w:tab w:val="left" w:pos="990"/>
        </w:tabs>
        <w:spacing w:after="120"/>
        <w:ind w:left="900"/>
        <w:jc w:val="both"/>
        <w:outlineLvl w:val="0"/>
        <w:rPr>
          <w:rFonts w:ascii="Arial" w:eastAsia="MS Mincho" w:hAnsi="Arial" w:cs="Arial"/>
          <w:bCs/>
          <w:sz w:val="16"/>
          <w:szCs w:val="16"/>
        </w:rPr>
      </w:pPr>
      <w:r w:rsidRPr="0018605E">
        <w:rPr>
          <w:rFonts w:ascii="Arial" w:eastAsia="MS Mincho" w:hAnsi="Arial" w:cs="Arial"/>
          <w:bCs/>
          <w:sz w:val="16"/>
          <w:szCs w:val="16"/>
        </w:rPr>
        <w:t xml:space="preserve">Frontier shall begin </w:t>
      </w:r>
      <w:r w:rsidR="00D85304" w:rsidRPr="0018605E">
        <w:rPr>
          <w:rFonts w:ascii="Arial" w:eastAsia="MS Mincho" w:hAnsi="Arial" w:cs="Arial"/>
          <w:bCs/>
          <w:sz w:val="16"/>
          <w:szCs w:val="16"/>
        </w:rPr>
        <w:t xml:space="preserve">calculating the Recurring Property Marketing Fees </w:t>
      </w:r>
      <w:r w:rsidR="009D6F25" w:rsidRPr="0018605E">
        <w:rPr>
          <w:rFonts w:ascii="Arial" w:eastAsia="MS Mincho" w:hAnsi="Arial" w:cs="Arial"/>
          <w:bCs/>
          <w:sz w:val="16"/>
          <w:szCs w:val="16"/>
        </w:rPr>
        <w:t>on</w:t>
      </w:r>
      <w:r w:rsidR="001B2D3D" w:rsidRPr="0018605E">
        <w:rPr>
          <w:rFonts w:ascii="Arial" w:eastAsia="MS Mincho" w:hAnsi="Arial" w:cs="Arial"/>
          <w:bCs/>
          <w:sz w:val="16"/>
          <w:szCs w:val="16"/>
        </w:rPr>
        <w:t xml:space="preserve"> or after</w:t>
      </w:r>
      <w:r w:rsidR="006C6004" w:rsidRPr="0018605E">
        <w:rPr>
          <w:rFonts w:ascii="Arial" w:eastAsia="MS Mincho" w:hAnsi="Arial" w:cs="Arial"/>
          <w:bCs/>
          <w:sz w:val="16"/>
          <w:szCs w:val="16"/>
        </w:rPr>
        <w:t xml:space="preserve"> the Property Effective Date, provided however, n</w:t>
      </w:r>
      <w:r w:rsidR="00981664" w:rsidRPr="0018605E">
        <w:rPr>
          <w:rFonts w:ascii="Arial" w:eastAsia="MS Mincho" w:hAnsi="Arial" w:cs="Arial"/>
          <w:bCs/>
          <w:sz w:val="16"/>
          <w:szCs w:val="16"/>
        </w:rPr>
        <w:t>o Compensation shall be payable</w:t>
      </w:r>
      <w:r w:rsidR="003F0F63" w:rsidRPr="0018605E">
        <w:rPr>
          <w:rFonts w:ascii="Arial" w:eastAsia="MS Mincho" w:hAnsi="Arial" w:cs="Arial"/>
          <w:bCs/>
          <w:sz w:val="16"/>
          <w:szCs w:val="16"/>
        </w:rPr>
        <w:t xml:space="preserve"> to Property Owner</w:t>
      </w:r>
      <w:r w:rsidR="00106E00" w:rsidRPr="0018605E">
        <w:rPr>
          <w:rFonts w:ascii="Arial" w:eastAsia="MS Mincho" w:hAnsi="Arial" w:cs="Arial"/>
          <w:bCs/>
          <w:sz w:val="16"/>
          <w:szCs w:val="16"/>
        </w:rPr>
        <w:t xml:space="preserve"> </w:t>
      </w:r>
      <w:r w:rsidR="000A385D" w:rsidRPr="0018605E">
        <w:rPr>
          <w:rFonts w:ascii="Arial" w:eastAsia="MS Mincho" w:hAnsi="Arial" w:cs="Arial"/>
          <w:bCs/>
          <w:sz w:val="16"/>
          <w:szCs w:val="16"/>
        </w:rPr>
        <w:t xml:space="preserve">if </w:t>
      </w:r>
      <w:r w:rsidR="006C6004" w:rsidRPr="0018605E">
        <w:rPr>
          <w:rFonts w:ascii="Arial" w:eastAsia="MS Mincho" w:hAnsi="Arial" w:cs="Arial"/>
          <w:bCs/>
          <w:sz w:val="16"/>
          <w:szCs w:val="16"/>
        </w:rPr>
        <w:t xml:space="preserve">Property Owner </w:t>
      </w:r>
      <w:r w:rsidR="000A385D" w:rsidRPr="0018605E">
        <w:rPr>
          <w:rFonts w:ascii="Arial" w:eastAsia="MS Mincho" w:hAnsi="Arial" w:cs="Arial"/>
          <w:bCs/>
          <w:sz w:val="16"/>
          <w:szCs w:val="16"/>
        </w:rPr>
        <w:t>has not provided</w:t>
      </w:r>
      <w:r w:rsidR="006C6004" w:rsidRPr="0018605E">
        <w:rPr>
          <w:rFonts w:ascii="Arial" w:eastAsia="MS Mincho" w:hAnsi="Arial" w:cs="Arial"/>
          <w:bCs/>
          <w:sz w:val="16"/>
          <w:szCs w:val="16"/>
        </w:rPr>
        <w:t xml:space="preserve"> </w:t>
      </w:r>
      <w:r w:rsidR="009B3386" w:rsidRPr="0018605E">
        <w:rPr>
          <w:rFonts w:ascii="Arial" w:eastAsia="MS Mincho" w:hAnsi="Arial" w:cs="Arial"/>
          <w:bCs/>
          <w:sz w:val="16"/>
          <w:szCs w:val="16"/>
        </w:rPr>
        <w:t>all required documentation in accordance with Section</w:t>
      </w:r>
      <w:r w:rsidR="009D6F25" w:rsidRPr="0018605E">
        <w:rPr>
          <w:rFonts w:ascii="Arial" w:eastAsia="MS Mincho" w:hAnsi="Arial" w:cs="Arial"/>
          <w:bCs/>
          <w:sz w:val="16"/>
          <w:szCs w:val="16"/>
        </w:rPr>
        <w:t xml:space="preserve"> 2 of the Agreemen</w:t>
      </w:r>
      <w:r w:rsidR="00106E00" w:rsidRPr="0018605E">
        <w:rPr>
          <w:rFonts w:ascii="Arial" w:eastAsia="MS Mincho" w:hAnsi="Arial" w:cs="Arial"/>
          <w:bCs/>
          <w:sz w:val="16"/>
          <w:szCs w:val="16"/>
        </w:rPr>
        <w:t>t</w:t>
      </w:r>
      <w:r w:rsidR="000A385D" w:rsidRPr="0018605E">
        <w:rPr>
          <w:rFonts w:ascii="Arial" w:eastAsia="MS Mincho" w:hAnsi="Arial" w:cs="Arial"/>
          <w:bCs/>
          <w:sz w:val="16"/>
          <w:szCs w:val="16"/>
        </w:rPr>
        <w:t xml:space="preserve"> </w:t>
      </w:r>
      <w:r w:rsidR="00C4248A" w:rsidRPr="0018605E">
        <w:rPr>
          <w:rFonts w:ascii="Arial" w:eastAsia="MS Mincho" w:hAnsi="Arial" w:cs="Arial"/>
          <w:bCs/>
          <w:sz w:val="16"/>
          <w:szCs w:val="16"/>
        </w:rPr>
        <w:t>n</w:t>
      </w:r>
      <w:r w:rsidR="000A385D" w:rsidRPr="0018605E">
        <w:rPr>
          <w:rFonts w:ascii="Arial" w:eastAsia="MS Mincho" w:hAnsi="Arial" w:cs="Arial"/>
          <w:bCs/>
          <w:sz w:val="16"/>
          <w:szCs w:val="16"/>
        </w:rPr>
        <w:t xml:space="preserve">or </w:t>
      </w:r>
      <w:r w:rsidR="00106E00" w:rsidRPr="0018605E">
        <w:rPr>
          <w:rFonts w:ascii="Arial" w:eastAsia="MS Mincho" w:hAnsi="Arial" w:cs="Arial"/>
          <w:bCs/>
          <w:sz w:val="16"/>
          <w:szCs w:val="16"/>
        </w:rPr>
        <w:t>f</w:t>
      </w:r>
      <w:r w:rsidR="00812917" w:rsidRPr="0018605E">
        <w:rPr>
          <w:rFonts w:ascii="Arial" w:eastAsia="MS Mincho" w:hAnsi="Arial" w:cs="Arial"/>
          <w:bCs/>
          <w:sz w:val="16"/>
          <w:szCs w:val="16"/>
        </w:rPr>
        <w:t xml:space="preserve">or any units that are considered misidentified, which </w:t>
      </w:r>
      <w:r w:rsidR="00BF044F" w:rsidRPr="0018605E">
        <w:rPr>
          <w:rFonts w:ascii="Arial" w:eastAsia="MS Mincho" w:hAnsi="Arial" w:cs="Arial"/>
          <w:bCs/>
          <w:sz w:val="16"/>
          <w:szCs w:val="16"/>
        </w:rPr>
        <w:t xml:space="preserve">said misidentified units are </w:t>
      </w:r>
      <w:r w:rsidR="009C24EE" w:rsidRPr="0018605E">
        <w:rPr>
          <w:rFonts w:ascii="Arial" w:eastAsia="MS Mincho" w:hAnsi="Arial" w:cs="Arial"/>
          <w:bCs/>
          <w:sz w:val="16"/>
          <w:szCs w:val="16"/>
        </w:rPr>
        <w:t>characterized by one or more of the following conditions:</w:t>
      </w:r>
    </w:p>
    <w:p w14:paraId="1D9AC020" w14:textId="04CAE75C" w:rsidR="008A7ED6" w:rsidRDefault="009C24EE" w:rsidP="0018605E">
      <w:pPr>
        <w:tabs>
          <w:tab w:val="left" w:pos="1260"/>
        </w:tabs>
        <w:spacing w:after="120"/>
        <w:ind w:left="1260" w:hanging="360"/>
        <w:jc w:val="both"/>
        <w:outlineLvl w:val="0"/>
        <w:rPr>
          <w:rFonts w:ascii="Arial" w:eastAsia="MS Mincho" w:hAnsi="Arial" w:cs="Arial"/>
          <w:bCs/>
          <w:sz w:val="16"/>
          <w:szCs w:val="16"/>
        </w:rPr>
      </w:pPr>
      <w:r>
        <w:rPr>
          <w:rFonts w:ascii="Arial" w:eastAsia="MS Mincho" w:hAnsi="Arial" w:cs="Arial"/>
          <w:bCs/>
          <w:sz w:val="16"/>
          <w:szCs w:val="16"/>
        </w:rPr>
        <w:t xml:space="preserve">(i) </w:t>
      </w:r>
      <w:r w:rsidR="00B349BF">
        <w:rPr>
          <w:rFonts w:ascii="Arial" w:eastAsia="MS Mincho" w:hAnsi="Arial" w:cs="Arial"/>
          <w:bCs/>
          <w:sz w:val="16"/>
          <w:szCs w:val="16"/>
        </w:rPr>
        <w:tab/>
      </w:r>
      <w:r w:rsidR="00BD6EA0">
        <w:rPr>
          <w:rFonts w:ascii="Arial" w:eastAsia="MS Mincho" w:hAnsi="Arial" w:cs="Arial"/>
          <w:bCs/>
          <w:sz w:val="16"/>
          <w:szCs w:val="16"/>
        </w:rPr>
        <w:t xml:space="preserve">Living </w:t>
      </w:r>
      <w:r>
        <w:rPr>
          <w:rFonts w:ascii="Arial" w:eastAsia="MS Mincho" w:hAnsi="Arial" w:cs="Arial"/>
          <w:bCs/>
          <w:sz w:val="16"/>
          <w:szCs w:val="16"/>
        </w:rPr>
        <w:t xml:space="preserve">Units that are not included on the address list that Property Owner </w:t>
      </w:r>
      <w:r w:rsidR="008A7ED6">
        <w:rPr>
          <w:rFonts w:ascii="Arial" w:eastAsia="MS Mincho" w:hAnsi="Arial" w:cs="Arial"/>
          <w:bCs/>
          <w:sz w:val="16"/>
          <w:szCs w:val="16"/>
        </w:rPr>
        <w:t xml:space="preserve">provides to </w:t>
      </w:r>
      <w:r w:rsidR="00C467D4">
        <w:rPr>
          <w:rFonts w:ascii="Arial" w:eastAsia="MS Mincho" w:hAnsi="Arial" w:cs="Arial"/>
          <w:bCs/>
          <w:sz w:val="16"/>
          <w:szCs w:val="16"/>
        </w:rPr>
        <w:t>Frontier</w:t>
      </w:r>
      <w:r w:rsidR="008A7ED6">
        <w:rPr>
          <w:rFonts w:ascii="Arial" w:eastAsia="MS Mincho" w:hAnsi="Arial" w:cs="Arial"/>
          <w:bCs/>
          <w:sz w:val="16"/>
          <w:szCs w:val="16"/>
        </w:rPr>
        <w:t>;</w:t>
      </w:r>
      <w:r w:rsidR="00565873">
        <w:rPr>
          <w:rFonts w:ascii="Arial" w:eastAsia="MS Mincho" w:hAnsi="Arial" w:cs="Arial"/>
          <w:bCs/>
          <w:sz w:val="16"/>
          <w:szCs w:val="16"/>
        </w:rPr>
        <w:t xml:space="preserve"> or</w:t>
      </w:r>
    </w:p>
    <w:p w14:paraId="3FB2A5CD" w14:textId="4AC5F797" w:rsidR="001C5AC8" w:rsidRPr="00874862" w:rsidRDefault="008A7ED6" w:rsidP="0018605E">
      <w:pPr>
        <w:tabs>
          <w:tab w:val="left" w:pos="1260"/>
        </w:tabs>
        <w:spacing w:after="120"/>
        <w:ind w:left="1260" w:hanging="360"/>
        <w:jc w:val="both"/>
        <w:outlineLvl w:val="0"/>
        <w:rPr>
          <w:rFonts w:ascii="Arial" w:eastAsia="MS Mincho" w:hAnsi="Arial" w:cs="Arial"/>
          <w:bCs/>
          <w:sz w:val="16"/>
          <w:szCs w:val="16"/>
        </w:rPr>
      </w:pPr>
      <w:r>
        <w:rPr>
          <w:rFonts w:ascii="Arial" w:eastAsia="MS Mincho" w:hAnsi="Arial" w:cs="Arial"/>
          <w:bCs/>
          <w:sz w:val="16"/>
          <w:szCs w:val="16"/>
        </w:rPr>
        <w:t xml:space="preserve">(ii) </w:t>
      </w:r>
      <w:r w:rsidR="00B349BF">
        <w:rPr>
          <w:rFonts w:ascii="Arial" w:eastAsia="MS Mincho" w:hAnsi="Arial" w:cs="Arial"/>
          <w:bCs/>
          <w:sz w:val="16"/>
          <w:szCs w:val="16"/>
        </w:rPr>
        <w:tab/>
      </w:r>
      <w:r w:rsidR="00565873">
        <w:rPr>
          <w:rFonts w:ascii="Arial" w:eastAsia="MS Mincho" w:hAnsi="Arial" w:cs="Arial"/>
          <w:bCs/>
          <w:sz w:val="16"/>
          <w:szCs w:val="16"/>
        </w:rPr>
        <w:t>a</w:t>
      </w:r>
      <w:r w:rsidR="007A4B8E">
        <w:rPr>
          <w:rFonts w:ascii="Arial" w:eastAsia="MS Mincho" w:hAnsi="Arial" w:cs="Arial"/>
          <w:bCs/>
          <w:sz w:val="16"/>
          <w:szCs w:val="16"/>
        </w:rPr>
        <w:t xml:space="preserve">ny discrepancies on </w:t>
      </w:r>
      <w:r w:rsidR="002319E7">
        <w:rPr>
          <w:rFonts w:ascii="Arial" w:eastAsia="MS Mincho" w:hAnsi="Arial" w:cs="Arial"/>
          <w:bCs/>
          <w:sz w:val="16"/>
          <w:szCs w:val="16"/>
        </w:rPr>
        <w:t xml:space="preserve">Property Owner’s address list </w:t>
      </w:r>
      <w:r w:rsidR="00315561">
        <w:rPr>
          <w:rFonts w:ascii="Arial" w:eastAsia="MS Mincho" w:hAnsi="Arial" w:cs="Arial"/>
          <w:bCs/>
          <w:sz w:val="16"/>
          <w:szCs w:val="16"/>
        </w:rPr>
        <w:t xml:space="preserve">for addresses that cannot be verified </w:t>
      </w:r>
      <w:r w:rsidR="00A563A3">
        <w:rPr>
          <w:rFonts w:ascii="Arial" w:eastAsia="MS Mincho" w:hAnsi="Arial" w:cs="Arial"/>
          <w:bCs/>
          <w:sz w:val="16"/>
          <w:szCs w:val="16"/>
        </w:rPr>
        <w:t>either through official</w:t>
      </w:r>
      <w:r w:rsidR="008A0FA4">
        <w:rPr>
          <w:rFonts w:ascii="Arial" w:eastAsia="MS Mincho" w:hAnsi="Arial" w:cs="Arial"/>
          <w:bCs/>
          <w:sz w:val="16"/>
          <w:szCs w:val="16"/>
        </w:rPr>
        <w:t xml:space="preserve"> postal or legal records or through</w:t>
      </w:r>
      <w:r w:rsidR="00817E24">
        <w:rPr>
          <w:rFonts w:ascii="Arial" w:eastAsia="MS Mincho" w:hAnsi="Arial" w:cs="Arial"/>
          <w:bCs/>
          <w:sz w:val="16"/>
          <w:szCs w:val="16"/>
        </w:rPr>
        <w:t xml:space="preserve"> the systems that Frontier uses </w:t>
      </w:r>
      <w:r w:rsidR="005D6BF7">
        <w:rPr>
          <w:rFonts w:ascii="Arial" w:eastAsia="MS Mincho" w:hAnsi="Arial" w:cs="Arial"/>
          <w:bCs/>
          <w:sz w:val="16"/>
          <w:szCs w:val="16"/>
        </w:rPr>
        <w:t>to establish</w:t>
      </w:r>
      <w:r w:rsidR="00FF3A93">
        <w:rPr>
          <w:rFonts w:ascii="Arial" w:eastAsia="MS Mincho" w:hAnsi="Arial" w:cs="Arial"/>
          <w:bCs/>
          <w:sz w:val="16"/>
          <w:szCs w:val="16"/>
        </w:rPr>
        <w:t xml:space="preserve"> customer records and provision services to each individual </w:t>
      </w:r>
      <w:r w:rsidR="00D72E7A">
        <w:rPr>
          <w:rFonts w:ascii="Arial" w:eastAsia="MS Mincho" w:hAnsi="Arial" w:cs="Arial"/>
          <w:bCs/>
          <w:sz w:val="16"/>
          <w:szCs w:val="16"/>
        </w:rPr>
        <w:t xml:space="preserve">Living Unit </w:t>
      </w:r>
      <w:r w:rsidR="00FF3A93">
        <w:rPr>
          <w:rFonts w:ascii="Arial" w:eastAsia="MS Mincho" w:hAnsi="Arial" w:cs="Arial"/>
          <w:bCs/>
          <w:sz w:val="16"/>
          <w:szCs w:val="16"/>
        </w:rPr>
        <w:t>address</w:t>
      </w:r>
      <w:r w:rsidR="00315561">
        <w:rPr>
          <w:rFonts w:ascii="Arial" w:eastAsia="MS Mincho" w:hAnsi="Arial" w:cs="Arial"/>
          <w:bCs/>
          <w:sz w:val="16"/>
          <w:szCs w:val="16"/>
        </w:rPr>
        <w:t>.</w:t>
      </w:r>
    </w:p>
    <w:p w14:paraId="0A821DDD" w14:textId="3C299061" w:rsidR="00662A2B" w:rsidRPr="0018605E" w:rsidRDefault="00342894" w:rsidP="00C615A8">
      <w:pPr>
        <w:pStyle w:val="ListParagraph"/>
        <w:numPr>
          <w:ilvl w:val="0"/>
          <w:numId w:val="25"/>
        </w:numPr>
        <w:tabs>
          <w:tab w:val="left" w:pos="900"/>
          <w:tab w:val="left" w:pos="990"/>
        </w:tabs>
        <w:spacing w:after="120"/>
        <w:ind w:left="900"/>
        <w:jc w:val="both"/>
        <w:outlineLvl w:val="0"/>
        <w:rPr>
          <w:rFonts w:ascii="Arial" w:eastAsia="MS Mincho" w:hAnsi="Arial" w:cs="Arial"/>
          <w:sz w:val="16"/>
          <w:szCs w:val="16"/>
        </w:rPr>
      </w:pPr>
      <w:r w:rsidRPr="0018605E">
        <w:rPr>
          <w:rFonts w:ascii="Arial" w:eastAsia="MS Mincho" w:hAnsi="Arial" w:cs="Arial"/>
          <w:bCs/>
          <w:sz w:val="16"/>
          <w:szCs w:val="16"/>
        </w:rPr>
        <w:t xml:space="preserve">The Recurring </w:t>
      </w:r>
      <w:r w:rsidR="00FE0CB7" w:rsidRPr="0018605E">
        <w:rPr>
          <w:rFonts w:ascii="Arial" w:eastAsia="MS Mincho" w:hAnsi="Arial" w:cs="Arial"/>
          <w:bCs/>
          <w:sz w:val="16"/>
          <w:szCs w:val="16"/>
        </w:rPr>
        <w:t xml:space="preserve">Property </w:t>
      </w:r>
      <w:r w:rsidRPr="0018605E">
        <w:rPr>
          <w:rFonts w:ascii="Arial" w:eastAsia="MS Mincho" w:hAnsi="Arial" w:cs="Arial"/>
          <w:bCs/>
          <w:sz w:val="16"/>
          <w:szCs w:val="16"/>
        </w:rPr>
        <w:t xml:space="preserve">Marketing Fee </w:t>
      </w:r>
      <w:r w:rsidR="001F680D" w:rsidRPr="0018605E">
        <w:rPr>
          <w:rFonts w:ascii="Arial" w:eastAsia="MS Mincho" w:hAnsi="Arial" w:cs="Arial"/>
          <w:sz w:val="16"/>
          <w:szCs w:val="16"/>
        </w:rPr>
        <w:t xml:space="preserve">will be calculated by Frontier on </w:t>
      </w:r>
      <w:r w:rsidR="00932FE4" w:rsidRPr="0018605E">
        <w:rPr>
          <w:rFonts w:ascii="Arial" w:eastAsia="MS Mincho" w:hAnsi="Arial" w:cs="Arial"/>
          <w:sz w:val="16"/>
          <w:szCs w:val="16"/>
        </w:rPr>
        <w:t xml:space="preserve">or about </w:t>
      </w:r>
      <w:r w:rsidR="001F680D" w:rsidRPr="0018605E">
        <w:rPr>
          <w:rFonts w:ascii="Arial" w:eastAsia="MS Mincho" w:hAnsi="Arial" w:cs="Arial"/>
          <w:sz w:val="16"/>
          <w:szCs w:val="16"/>
        </w:rPr>
        <w:t xml:space="preserve">the </w:t>
      </w:r>
      <w:r w:rsidR="008034C0" w:rsidRPr="0018605E">
        <w:rPr>
          <w:rFonts w:ascii="Arial" w:eastAsia="MS Mincho" w:hAnsi="Arial" w:cs="Arial"/>
          <w:sz w:val="16"/>
          <w:szCs w:val="16"/>
        </w:rPr>
        <w:t>15</w:t>
      </w:r>
      <w:r w:rsidR="008034C0" w:rsidRPr="0018605E">
        <w:rPr>
          <w:rFonts w:ascii="Arial" w:eastAsia="MS Mincho" w:hAnsi="Arial" w:cs="Arial"/>
          <w:sz w:val="16"/>
          <w:szCs w:val="16"/>
          <w:vertAlign w:val="superscript"/>
        </w:rPr>
        <w:t>th</w:t>
      </w:r>
      <w:r w:rsidR="008034C0" w:rsidRPr="0018605E">
        <w:rPr>
          <w:rFonts w:ascii="Arial" w:eastAsia="MS Mincho" w:hAnsi="Arial" w:cs="Arial"/>
          <w:sz w:val="16"/>
          <w:szCs w:val="16"/>
        </w:rPr>
        <w:t xml:space="preserve"> </w:t>
      </w:r>
      <w:r w:rsidR="001F680D" w:rsidRPr="0018605E">
        <w:rPr>
          <w:rFonts w:ascii="Arial" w:eastAsia="MS Mincho" w:hAnsi="Arial" w:cs="Arial"/>
          <w:sz w:val="16"/>
          <w:szCs w:val="16"/>
        </w:rPr>
        <w:t>day of</w:t>
      </w:r>
      <w:r w:rsidR="00A306F0" w:rsidRPr="0018605E">
        <w:rPr>
          <w:rFonts w:ascii="Arial" w:eastAsia="MS Mincho" w:hAnsi="Arial" w:cs="Arial"/>
          <w:sz w:val="16"/>
          <w:szCs w:val="16"/>
        </w:rPr>
        <w:t xml:space="preserve"> </w:t>
      </w:r>
      <w:r w:rsidR="001F680D" w:rsidRPr="0018605E">
        <w:rPr>
          <w:rFonts w:ascii="Arial" w:eastAsia="MS Mincho" w:hAnsi="Arial" w:cs="Arial"/>
          <w:sz w:val="16"/>
          <w:szCs w:val="16"/>
        </w:rPr>
        <w:t xml:space="preserve">each calendar month </w:t>
      </w:r>
      <w:r w:rsidR="00AB35E4" w:rsidRPr="0018605E">
        <w:rPr>
          <w:rFonts w:ascii="Arial" w:eastAsia="MS Mincho" w:hAnsi="Arial" w:cs="Arial"/>
          <w:sz w:val="16"/>
          <w:szCs w:val="16"/>
        </w:rPr>
        <w:t>as follows:</w:t>
      </w:r>
    </w:p>
    <w:p w14:paraId="58ABB131" w14:textId="5270D16F" w:rsidR="00B349BF" w:rsidRPr="0018605E" w:rsidRDefault="00845DE2" w:rsidP="00C615A8">
      <w:pPr>
        <w:pStyle w:val="ListParagraph"/>
        <w:numPr>
          <w:ilvl w:val="0"/>
          <w:numId w:val="26"/>
        </w:numPr>
        <w:tabs>
          <w:tab w:val="left" w:pos="1260"/>
        </w:tabs>
        <w:spacing w:after="120"/>
        <w:ind w:left="1260"/>
        <w:jc w:val="both"/>
        <w:outlineLvl w:val="0"/>
        <w:rPr>
          <w:rFonts w:ascii="Arial" w:eastAsia="MS Mincho" w:hAnsi="Arial" w:cs="Arial"/>
          <w:sz w:val="16"/>
          <w:szCs w:val="16"/>
        </w:rPr>
      </w:pPr>
      <w:r w:rsidRPr="0018605E">
        <w:rPr>
          <w:rFonts w:ascii="Arial" w:eastAsia="MS Mincho" w:hAnsi="Arial" w:cs="Arial"/>
          <w:sz w:val="16"/>
          <w:szCs w:val="16"/>
        </w:rPr>
        <w:t xml:space="preserve">Data </w:t>
      </w:r>
      <w:r w:rsidR="00FE0CB7" w:rsidRPr="0018605E">
        <w:rPr>
          <w:rFonts w:ascii="Arial" w:eastAsia="MS Mincho" w:hAnsi="Arial" w:cs="Arial"/>
          <w:sz w:val="16"/>
          <w:szCs w:val="16"/>
        </w:rPr>
        <w:t>Service</w:t>
      </w:r>
      <w:r w:rsidRPr="0018605E">
        <w:rPr>
          <w:rFonts w:ascii="Arial" w:eastAsia="MS Mincho" w:hAnsi="Arial" w:cs="Arial"/>
          <w:sz w:val="16"/>
          <w:szCs w:val="16"/>
        </w:rPr>
        <w:t>s</w:t>
      </w:r>
      <w:r w:rsidR="00FE0CB7" w:rsidRPr="0018605E">
        <w:rPr>
          <w:rFonts w:ascii="Arial" w:eastAsia="MS Mincho" w:hAnsi="Arial" w:cs="Arial"/>
          <w:sz w:val="16"/>
          <w:szCs w:val="16"/>
        </w:rPr>
        <w:t xml:space="preserve"> Revenue </w:t>
      </w:r>
      <w:r w:rsidR="001F680D" w:rsidRPr="0018605E">
        <w:rPr>
          <w:rFonts w:ascii="Arial" w:eastAsia="MS Mincho" w:hAnsi="Arial" w:cs="Arial"/>
          <w:sz w:val="16"/>
          <w:szCs w:val="16"/>
        </w:rPr>
        <w:t xml:space="preserve">amounts invoiced to </w:t>
      </w:r>
      <w:r w:rsidR="009E5D2D" w:rsidRPr="0018605E">
        <w:rPr>
          <w:rFonts w:ascii="Arial" w:eastAsia="MS Mincho" w:hAnsi="Arial" w:cs="Arial"/>
          <w:sz w:val="16"/>
          <w:szCs w:val="16"/>
        </w:rPr>
        <w:t xml:space="preserve">actively subscribing </w:t>
      </w:r>
      <w:r w:rsidR="001F680D" w:rsidRPr="0018605E">
        <w:rPr>
          <w:rFonts w:ascii="Arial" w:eastAsia="MS Mincho" w:hAnsi="Arial" w:cs="Arial"/>
          <w:sz w:val="16"/>
          <w:szCs w:val="16"/>
        </w:rPr>
        <w:t xml:space="preserve">Residents </w:t>
      </w:r>
      <w:r w:rsidR="00280854" w:rsidRPr="0018605E">
        <w:rPr>
          <w:rFonts w:ascii="Arial" w:eastAsia="MS Mincho" w:hAnsi="Arial" w:cs="Arial"/>
          <w:sz w:val="16"/>
          <w:szCs w:val="16"/>
        </w:rPr>
        <w:t xml:space="preserve">who have been previously billed by Frontier for one full month of service </w:t>
      </w:r>
      <w:r w:rsidR="003E6D49" w:rsidRPr="0018605E">
        <w:rPr>
          <w:rFonts w:ascii="Arial" w:eastAsia="MS Mincho" w:hAnsi="Arial" w:cs="Arial"/>
          <w:sz w:val="16"/>
          <w:szCs w:val="16"/>
        </w:rPr>
        <w:t xml:space="preserve">and </w:t>
      </w:r>
      <w:r w:rsidR="0043228F" w:rsidRPr="0018605E">
        <w:rPr>
          <w:rFonts w:ascii="Arial" w:eastAsia="MS Mincho" w:hAnsi="Arial" w:cs="Arial"/>
          <w:sz w:val="16"/>
          <w:szCs w:val="16"/>
        </w:rPr>
        <w:t>that have been or will be billed during the month when the calculation is being made</w:t>
      </w:r>
      <w:r w:rsidR="00B349BF">
        <w:rPr>
          <w:rFonts w:ascii="Arial" w:eastAsia="MS Mincho" w:hAnsi="Arial" w:cs="Arial"/>
          <w:i/>
          <w:sz w:val="16"/>
          <w:szCs w:val="16"/>
        </w:rPr>
        <w:t>.</w:t>
      </w:r>
    </w:p>
    <w:p w14:paraId="5F952266" w14:textId="377CD6CF" w:rsidR="00B349BF" w:rsidRPr="0018605E" w:rsidRDefault="00C13D5C" w:rsidP="00C615A8">
      <w:pPr>
        <w:pStyle w:val="ListParagraph"/>
        <w:numPr>
          <w:ilvl w:val="0"/>
          <w:numId w:val="26"/>
        </w:numPr>
        <w:tabs>
          <w:tab w:val="left" w:pos="1260"/>
        </w:tabs>
        <w:spacing w:after="120"/>
        <w:ind w:left="1260"/>
        <w:jc w:val="both"/>
        <w:outlineLvl w:val="0"/>
        <w:rPr>
          <w:rFonts w:ascii="Arial" w:eastAsia="MS Mincho" w:hAnsi="Arial" w:cs="Arial"/>
          <w:sz w:val="16"/>
          <w:szCs w:val="16"/>
        </w:rPr>
      </w:pPr>
      <w:r w:rsidRPr="0018605E">
        <w:rPr>
          <w:rFonts w:ascii="Arial" w:eastAsia="MS Mincho" w:hAnsi="Arial" w:cs="Arial"/>
          <w:sz w:val="16"/>
          <w:szCs w:val="16"/>
        </w:rPr>
        <w:t xml:space="preserve">The </w:t>
      </w:r>
      <w:r w:rsidR="00113346" w:rsidRPr="0018605E">
        <w:rPr>
          <w:rFonts w:ascii="Arial" w:eastAsia="MS Mincho" w:hAnsi="Arial" w:cs="Arial"/>
          <w:sz w:val="16"/>
          <w:szCs w:val="16"/>
        </w:rPr>
        <w:t>Property</w:t>
      </w:r>
      <w:r w:rsidR="00CF0A92" w:rsidRPr="0018605E">
        <w:rPr>
          <w:rFonts w:ascii="Arial" w:eastAsia="MS Mincho" w:hAnsi="Arial" w:cs="Arial"/>
          <w:sz w:val="16"/>
          <w:szCs w:val="16"/>
        </w:rPr>
        <w:t xml:space="preserve"> </w:t>
      </w:r>
      <w:r w:rsidR="001F680D" w:rsidRPr="0018605E">
        <w:rPr>
          <w:rFonts w:ascii="Arial" w:eastAsia="MS Mincho" w:hAnsi="Arial" w:cs="Arial"/>
          <w:sz w:val="16"/>
          <w:szCs w:val="16"/>
        </w:rPr>
        <w:t xml:space="preserve">Penetration </w:t>
      </w:r>
      <w:r w:rsidR="00F730E7" w:rsidRPr="0018605E">
        <w:rPr>
          <w:rFonts w:ascii="Arial" w:eastAsia="MS Mincho" w:hAnsi="Arial" w:cs="Arial"/>
          <w:sz w:val="16"/>
          <w:szCs w:val="16"/>
        </w:rPr>
        <w:t xml:space="preserve">Rate </w:t>
      </w:r>
      <w:r w:rsidR="00C76EBC" w:rsidRPr="0018605E">
        <w:rPr>
          <w:rFonts w:ascii="Arial" w:eastAsia="MS Mincho" w:hAnsi="Arial" w:cs="Arial"/>
          <w:sz w:val="16"/>
          <w:szCs w:val="16"/>
        </w:rPr>
        <w:t xml:space="preserve">as </w:t>
      </w:r>
      <w:r w:rsidR="001F680D" w:rsidRPr="0018605E">
        <w:rPr>
          <w:rFonts w:ascii="Arial" w:eastAsia="MS Mincho" w:hAnsi="Arial" w:cs="Arial"/>
          <w:sz w:val="16"/>
          <w:szCs w:val="16"/>
        </w:rPr>
        <w:t xml:space="preserve">calculated by Frontier </w:t>
      </w:r>
      <w:r w:rsidR="00F730E7" w:rsidRPr="0018605E">
        <w:rPr>
          <w:rFonts w:ascii="Arial" w:eastAsia="MS Mincho" w:hAnsi="Arial" w:cs="Arial"/>
          <w:sz w:val="16"/>
          <w:szCs w:val="16"/>
        </w:rPr>
        <w:t xml:space="preserve">on </w:t>
      </w:r>
      <w:r w:rsidR="001F680D" w:rsidRPr="0018605E">
        <w:rPr>
          <w:rFonts w:ascii="Arial" w:eastAsia="MS Mincho" w:hAnsi="Arial" w:cs="Arial"/>
          <w:sz w:val="16"/>
          <w:szCs w:val="16"/>
        </w:rPr>
        <w:t>the last calendar day of the month</w:t>
      </w:r>
      <w:r w:rsidR="00F730E7" w:rsidRPr="0018605E">
        <w:rPr>
          <w:rFonts w:ascii="Arial" w:eastAsia="MS Mincho" w:hAnsi="Arial" w:cs="Arial"/>
          <w:sz w:val="16"/>
          <w:szCs w:val="16"/>
        </w:rPr>
        <w:t xml:space="preserve"> immediately preceding the month when the </w:t>
      </w:r>
      <w:r w:rsidR="00972AA9" w:rsidRPr="0018605E">
        <w:rPr>
          <w:rFonts w:ascii="Arial" w:eastAsia="MS Mincho" w:hAnsi="Arial" w:cs="Arial"/>
          <w:sz w:val="16"/>
          <w:szCs w:val="16"/>
        </w:rPr>
        <w:t xml:space="preserve">Recurring </w:t>
      </w:r>
      <w:r w:rsidR="00491CBB" w:rsidRPr="0018605E">
        <w:rPr>
          <w:rFonts w:ascii="Arial" w:eastAsia="MS Mincho" w:hAnsi="Arial" w:cs="Arial"/>
          <w:sz w:val="16"/>
          <w:szCs w:val="16"/>
        </w:rPr>
        <w:t xml:space="preserve">Property </w:t>
      </w:r>
      <w:r w:rsidR="00972AA9" w:rsidRPr="0018605E">
        <w:rPr>
          <w:rFonts w:ascii="Arial" w:eastAsia="MS Mincho" w:hAnsi="Arial" w:cs="Arial"/>
          <w:sz w:val="16"/>
          <w:szCs w:val="16"/>
        </w:rPr>
        <w:t>Marketing Fee is determined</w:t>
      </w:r>
      <w:r w:rsidR="001F680D" w:rsidRPr="0018605E">
        <w:rPr>
          <w:rFonts w:ascii="Arial" w:eastAsia="MS Mincho" w:hAnsi="Arial" w:cs="Arial"/>
          <w:sz w:val="16"/>
          <w:szCs w:val="16"/>
        </w:rPr>
        <w:t>.</w:t>
      </w:r>
    </w:p>
    <w:p w14:paraId="0C3F7320" w14:textId="4B4991CD" w:rsidR="00B349BF" w:rsidRPr="0018605E" w:rsidRDefault="001F680D" w:rsidP="00C615A8">
      <w:pPr>
        <w:pStyle w:val="ListParagraph"/>
        <w:numPr>
          <w:ilvl w:val="0"/>
          <w:numId w:val="26"/>
        </w:numPr>
        <w:tabs>
          <w:tab w:val="left" w:pos="1260"/>
        </w:tabs>
        <w:spacing w:after="120"/>
        <w:ind w:left="1260"/>
        <w:jc w:val="both"/>
        <w:outlineLvl w:val="0"/>
        <w:rPr>
          <w:rFonts w:ascii="Arial" w:eastAsia="MS Mincho" w:hAnsi="Arial" w:cs="Arial"/>
          <w:sz w:val="16"/>
          <w:szCs w:val="16"/>
        </w:rPr>
      </w:pPr>
      <w:r w:rsidRPr="0018605E">
        <w:rPr>
          <w:rFonts w:ascii="Arial" w:eastAsia="MS Mincho" w:hAnsi="Arial" w:cs="Arial"/>
          <w:sz w:val="16"/>
          <w:szCs w:val="16"/>
        </w:rPr>
        <w:t xml:space="preserve">The Recurring </w:t>
      </w:r>
      <w:r w:rsidR="00491CBB" w:rsidRPr="0018605E">
        <w:rPr>
          <w:rFonts w:ascii="Arial" w:eastAsia="MS Mincho" w:hAnsi="Arial" w:cs="Arial"/>
          <w:sz w:val="16"/>
          <w:szCs w:val="16"/>
        </w:rPr>
        <w:t xml:space="preserve">Property </w:t>
      </w:r>
      <w:r w:rsidRPr="0018605E">
        <w:rPr>
          <w:rFonts w:ascii="Arial" w:eastAsia="MS Mincho" w:hAnsi="Arial" w:cs="Arial"/>
          <w:sz w:val="16"/>
          <w:szCs w:val="16"/>
        </w:rPr>
        <w:t>Marketing Fees, if any, shall be payable to Property Owner no later than 60 days after the end o</w:t>
      </w:r>
      <w:r w:rsidR="00AC5455" w:rsidRPr="0018605E">
        <w:rPr>
          <w:rFonts w:ascii="Arial" w:eastAsia="MS Mincho" w:hAnsi="Arial" w:cs="Arial"/>
          <w:sz w:val="16"/>
          <w:szCs w:val="16"/>
        </w:rPr>
        <w:t>f the applicable calendar month.</w:t>
      </w:r>
      <w:r w:rsidR="00FB00FF" w:rsidRPr="0018605E">
        <w:rPr>
          <w:rFonts w:ascii="Arial" w:eastAsia="MS Mincho" w:hAnsi="Arial" w:cs="Arial"/>
          <w:i/>
          <w:sz w:val="16"/>
          <w:szCs w:val="16"/>
        </w:rPr>
        <w:t xml:space="preserve"> </w:t>
      </w:r>
    </w:p>
    <w:p w14:paraId="3D4CECF8" w14:textId="5EE255BE" w:rsidR="00B4030A" w:rsidRPr="0018605E" w:rsidRDefault="007A3274" w:rsidP="00C615A8">
      <w:pPr>
        <w:pStyle w:val="ListParagraph"/>
        <w:numPr>
          <w:ilvl w:val="0"/>
          <w:numId w:val="26"/>
        </w:numPr>
        <w:tabs>
          <w:tab w:val="left" w:pos="1260"/>
        </w:tabs>
        <w:spacing w:after="240"/>
        <w:ind w:left="1260"/>
        <w:jc w:val="both"/>
        <w:outlineLvl w:val="0"/>
        <w:rPr>
          <w:rFonts w:ascii="Arial" w:eastAsia="MS Mincho" w:hAnsi="Arial" w:cs="Arial"/>
          <w:bCs/>
          <w:sz w:val="16"/>
          <w:szCs w:val="16"/>
        </w:rPr>
      </w:pPr>
      <w:r w:rsidRPr="0018605E">
        <w:rPr>
          <w:rFonts w:ascii="Arial" w:eastAsia="MS Mincho" w:hAnsi="Arial" w:cs="Arial"/>
          <w:sz w:val="16"/>
          <w:szCs w:val="16"/>
        </w:rPr>
        <w:t xml:space="preserve">The below </w:t>
      </w:r>
      <w:r w:rsidR="00C259CA" w:rsidRPr="0018605E">
        <w:rPr>
          <w:rFonts w:ascii="Arial" w:eastAsia="MS Mincho" w:hAnsi="Arial" w:cs="Arial"/>
          <w:sz w:val="16"/>
          <w:szCs w:val="16"/>
        </w:rPr>
        <w:t>Table B.</w:t>
      </w:r>
      <w:r w:rsidR="003A5915">
        <w:rPr>
          <w:rFonts w:ascii="Arial" w:eastAsia="MS Mincho" w:hAnsi="Arial" w:cs="Arial"/>
          <w:sz w:val="16"/>
          <w:szCs w:val="16"/>
        </w:rPr>
        <w:t>1</w:t>
      </w:r>
      <w:r w:rsidR="00C259CA" w:rsidRPr="0018605E">
        <w:rPr>
          <w:rFonts w:ascii="Arial" w:eastAsia="MS Mincho" w:hAnsi="Arial" w:cs="Arial"/>
          <w:sz w:val="16"/>
          <w:szCs w:val="16"/>
        </w:rPr>
        <w:t xml:space="preserve"> </w:t>
      </w:r>
      <w:r w:rsidRPr="0018605E">
        <w:rPr>
          <w:rFonts w:ascii="Arial" w:eastAsia="MS Mincho" w:hAnsi="Arial" w:cs="Arial"/>
          <w:sz w:val="16"/>
          <w:szCs w:val="16"/>
        </w:rPr>
        <w:t xml:space="preserve">shall apply when calculating the </w:t>
      </w:r>
      <w:r w:rsidR="00DE2678" w:rsidRPr="0018605E">
        <w:rPr>
          <w:rFonts w:ascii="Arial" w:eastAsia="MS Mincho" w:hAnsi="Arial" w:cs="Arial"/>
          <w:sz w:val="16"/>
          <w:szCs w:val="16"/>
        </w:rPr>
        <w:t xml:space="preserve">Data Services </w:t>
      </w:r>
      <w:r w:rsidRPr="0018605E">
        <w:rPr>
          <w:rFonts w:ascii="Arial" w:eastAsia="MS Mincho" w:hAnsi="Arial" w:cs="Arial"/>
          <w:sz w:val="16"/>
          <w:szCs w:val="16"/>
        </w:rPr>
        <w:t>Commission Rate:</w:t>
      </w:r>
    </w:p>
    <w:p w14:paraId="630ED804" w14:textId="2C004266" w:rsidR="009557F2" w:rsidRPr="0018605E" w:rsidRDefault="000B6258" w:rsidP="00425846">
      <w:pPr>
        <w:rPr>
          <w:rFonts w:ascii="Arial" w:eastAsia="MS Mincho" w:hAnsi="Arial" w:cs="Arial"/>
          <w:b/>
          <w:sz w:val="16"/>
          <w:szCs w:val="16"/>
        </w:rPr>
      </w:pPr>
      <w:r>
        <w:rPr>
          <w:rFonts w:ascii="Arial" w:eastAsia="MS Mincho" w:hAnsi="Arial" w:cs="Arial"/>
          <w:bCs/>
          <w:sz w:val="16"/>
          <w:szCs w:val="16"/>
        </w:rPr>
        <w:tab/>
      </w:r>
      <w:r w:rsidRPr="0018605E">
        <w:rPr>
          <w:rFonts w:ascii="Arial" w:eastAsia="MS Mincho" w:hAnsi="Arial" w:cs="Arial"/>
          <w:b/>
          <w:sz w:val="16"/>
          <w:szCs w:val="16"/>
        </w:rPr>
        <w:t>Table B.</w:t>
      </w:r>
      <w:r w:rsidR="003A5915">
        <w:rPr>
          <w:rFonts w:ascii="Arial" w:eastAsia="MS Mincho" w:hAnsi="Arial" w:cs="Arial"/>
          <w:b/>
          <w:sz w:val="16"/>
          <w:szCs w:val="16"/>
        </w:rPr>
        <w:t>1</w:t>
      </w:r>
    </w:p>
    <w:p w14:paraId="124F2C16" w14:textId="77777777" w:rsidR="005962A8" w:rsidRPr="00874862" w:rsidRDefault="005962A8" w:rsidP="00425846">
      <w:pPr>
        <w:rPr>
          <w:rFonts w:ascii="Arial" w:eastAsia="MS Mincho" w:hAnsi="Arial" w:cs="Arial"/>
          <w:bCs/>
          <w:sz w:val="16"/>
          <w:szCs w:val="16"/>
        </w:rPr>
      </w:pPr>
    </w:p>
    <w:tbl>
      <w:tblPr>
        <w:tblStyle w:val="TableGrid"/>
        <w:tblW w:w="0" w:type="auto"/>
        <w:tblInd w:w="468" w:type="dxa"/>
        <w:tblLook w:val="04A0" w:firstRow="1" w:lastRow="0" w:firstColumn="1" w:lastColumn="0" w:noHBand="0" w:noVBand="1"/>
      </w:tblPr>
      <w:tblGrid>
        <w:gridCol w:w="4288"/>
        <w:gridCol w:w="4594"/>
      </w:tblGrid>
      <w:tr w:rsidR="003F2554" w:rsidRPr="00874862" w14:paraId="6980CCC0" w14:textId="77777777" w:rsidTr="005E291D">
        <w:tc>
          <w:tcPr>
            <w:tcW w:w="8882" w:type="dxa"/>
            <w:gridSpan w:val="2"/>
          </w:tcPr>
          <w:p w14:paraId="27725DAF" w14:textId="2BB7D37F" w:rsidR="003F2554" w:rsidRPr="00874862" w:rsidRDefault="003F2554" w:rsidP="00425846">
            <w:pPr>
              <w:tabs>
                <w:tab w:val="left" w:pos="1080"/>
              </w:tabs>
              <w:jc w:val="center"/>
              <w:rPr>
                <w:rFonts w:ascii="Arial" w:eastAsia="MS Mincho" w:hAnsi="Arial" w:cs="Arial"/>
                <w:b/>
                <w:bCs/>
                <w:sz w:val="16"/>
                <w:szCs w:val="16"/>
              </w:rPr>
            </w:pPr>
            <w:r w:rsidRPr="00874862">
              <w:rPr>
                <w:rFonts w:ascii="Arial" w:eastAsia="MS Mincho" w:hAnsi="Arial" w:cs="Arial"/>
                <w:b/>
                <w:bCs/>
                <w:sz w:val="16"/>
                <w:szCs w:val="16"/>
              </w:rPr>
              <w:t>Recurring Property Marketing Fees Commission Table</w:t>
            </w:r>
          </w:p>
        </w:tc>
      </w:tr>
      <w:tr w:rsidR="009557F2" w:rsidRPr="00874862" w14:paraId="03F4DF4C" w14:textId="77777777" w:rsidTr="005E291D">
        <w:tc>
          <w:tcPr>
            <w:tcW w:w="4288" w:type="dxa"/>
          </w:tcPr>
          <w:p w14:paraId="0D3BDB36" w14:textId="70D732C0" w:rsidR="009557F2" w:rsidRPr="00874862" w:rsidRDefault="007B09D7" w:rsidP="00425846">
            <w:pPr>
              <w:tabs>
                <w:tab w:val="left" w:pos="1080"/>
              </w:tabs>
              <w:jc w:val="center"/>
              <w:rPr>
                <w:rFonts w:ascii="Arial" w:eastAsia="MS Mincho" w:hAnsi="Arial" w:cs="Arial"/>
                <w:b/>
                <w:bCs/>
                <w:sz w:val="16"/>
                <w:szCs w:val="16"/>
              </w:rPr>
            </w:pPr>
            <w:r>
              <w:rPr>
                <w:rFonts w:ascii="Arial" w:eastAsia="MS Mincho" w:hAnsi="Arial" w:cs="Arial"/>
                <w:b/>
                <w:bCs/>
                <w:sz w:val="16"/>
                <w:szCs w:val="16"/>
              </w:rPr>
              <w:t>Property</w:t>
            </w:r>
            <w:r w:rsidRPr="00874862">
              <w:rPr>
                <w:rFonts w:ascii="Arial" w:eastAsia="MS Mincho" w:hAnsi="Arial" w:cs="Arial"/>
                <w:b/>
                <w:bCs/>
                <w:sz w:val="16"/>
                <w:szCs w:val="16"/>
              </w:rPr>
              <w:t xml:space="preserve"> </w:t>
            </w:r>
            <w:r w:rsidR="009557F2" w:rsidRPr="00874862">
              <w:rPr>
                <w:rFonts w:ascii="Arial" w:eastAsia="MS Mincho" w:hAnsi="Arial" w:cs="Arial"/>
                <w:b/>
                <w:bCs/>
                <w:sz w:val="16"/>
                <w:szCs w:val="16"/>
              </w:rPr>
              <w:t>Penetration Rate</w:t>
            </w:r>
            <w:r w:rsidR="00A208A6" w:rsidRPr="00874862">
              <w:rPr>
                <w:rFonts w:ascii="Arial" w:eastAsia="MS Mincho" w:hAnsi="Arial" w:cs="Arial"/>
                <w:b/>
                <w:bCs/>
                <w:sz w:val="16"/>
                <w:szCs w:val="16"/>
              </w:rPr>
              <w:t>:</w:t>
            </w:r>
          </w:p>
        </w:tc>
        <w:tc>
          <w:tcPr>
            <w:tcW w:w="4594" w:type="dxa"/>
          </w:tcPr>
          <w:p w14:paraId="4C556AF4" w14:textId="791257BE" w:rsidR="009557F2" w:rsidRPr="00874862" w:rsidRDefault="008440D9" w:rsidP="00425846">
            <w:pPr>
              <w:tabs>
                <w:tab w:val="left" w:pos="1080"/>
              </w:tabs>
              <w:jc w:val="center"/>
              <w:rPr>
                <w:rFonts w:ascii="Arial" w:eastAsia="MS Mincho" w:hAnsi="Arial" w:cs="Arial"/>
                <w:b/>
                <w:bCs/>
                <w:sz w:val="16"/>
                <w:szCs w:val="16"/>
              </w:rPr>
            </w:pPr>
            <w:r>
              <w:rPr>
                <w:rFonts w:ascii="Arial" w:eastAsia="MS Mincho" w:hAnsi="Arial" w:cs="Arial"/>
                <w:b/>
                <w:bCs/>
                <w:sz w:val="16"/>
                <w:szCs w:val="16"/>
              </w:rPr>
              <w:t>Data Services</w:t>
            </w:r>
            <w:r w:rsidRPr="00874862">
              <w:rPr>
                <w:rFonts w:ascii="Arial" w:eastAsia="MS Mincho" w:hAnsi="Arial" w:cs="Arial"/>
                <w:b/>
                <w:bCs/>
                <w:sz w:val="16"/>
                <w:szCs w:val="16"/>
              </w:rPr>
              <w:t xml:space="preserve"> </w:t>
            </w:r>
            <w:r w:rsidR="009557F2" w:rsidRPr="00874862">
              <w:rPr>
                <w:rFonts w:ascii="Arial" w:eastAsia="MS Mincho" w:hAnsi="Arial" w:cs="Arial"/>
                <w:b/>
                <w:bCs/>
                <w:sz w:val="16"/>
                <w:szCs w:val="16"/>
              </w:rPr>
              <w:t>Commission Rate (</w:t>
            </w:r>
            <w:r w:rsidR="008A4F48">
              <w:rPr>
                <w:rFonts w:ascii="Arial" w:eastAsia="MS Mincho" w:hAnsi="Arial" w:cs="Arial"/>
                <w:b/>
                <w:bCs/>
                <w:sz w:val="16"/>
                <w:szCs w:val="16"/>
              </w:rPr>
              <w:t xml:space="preserve">Broadband Plan </w:t>
            </w:r>
            <w:r w:rsidR="00CB0C9C">
              <w:rPr>
                <w:rFonts w:ascii="Arial" w:eastAsia="MS Mincho" w:hAnsi="Arial" w:cs="Arial"/>
                <w:b/>
                <w:bCs/>
                <w:sz w:val="16"/>
                <w:szCs w:val="16"/>
              </w:rPr>
              <w:t>B</w:t>
            </w:r>
            <w:r w:rsidR="008A4F48">
              <w:rPr>
                <w:rFonts w:ascii="Arial" w:eastAsia="MS Mincho" w:hAnsi="Arial" w:cs="Arial"/>
                <w:b/>
                <w:bCs/>
                <w:sz w:val="16"/>
                <w:szCs w:val="16"/>
              </w:rPr>
              <w:t>)</w:t>
            </w:r>
            <w:r w:rsidR="00A208A6" w:rsidRPr="00874862">
              <w:rPr>
                <w:rFonts w:ascii="Arial" w:eastAsia="MS Mincho" w:hAnsi="Arial" w:cs="Arial"/>
                <w:b/>
                <w:bCs/>
                <w:sz w:val="16"/>
                <w:szCs w:val="16"/>
              </w:rPr>
              <w:t>:</w:t>
            </w:r>
          </w:p>
        </w:tc>
      </w:tr>
      <w:tr w:rsidR="00C47742" w:rsidRPr="00874862" w14:paraId="2B9FCE51" w14:textId="77777777" w:rsidTr="005E291D">
        <w:tc>
          <w:tcPr>
            <w:tcW w:w="4288" w:type="dxa"/>
          </w:tcPr>
          <w:p w14:paraId="6427131D" w14:textId="0A7E61A2" w:rsidR="00C47742" w:rsidRPr="00874862" w:rsidRDefault="00C47742" w:rsidP="0018605E">
            <w:pPr>
              <w:tabs>
                <w:tab w:val="left" w:pos="1080"/>
              </w:tabs>
              <w:ind w:left="1440"/>
              <w:rPr>
                <w:rFonts w:ascii="Arial" w:eastAsia="MS Mincho" w:hAnsi="Arial" w:cs="Arial"/>
                <w:bCs/>
                <w:sz w:val="16"/>
                <w:szCs w:val="16"/>
              </w:rPr>
            </w:pPr>
            <w:r w:rsidRPr="00874862">
              <w:rPr>
                <w:rFonts w:ascii="Arial" w:eastAsia="MS Mincho" w:hAnsi="Arial" w:cs="Arial"/>
                <w:bCs/>
                <w:sz w:val="16"/>
                <w:szCs w:val="16"/>
              </w:rPr>
              <w:t>80</w:t>
            </w:r>
            <w:r w:rsidR="00BF1F60">
              <w:rPr>
                <w:rFonts w:ascii="Arial" w:eastAsia="MS Mincho" w:hAnsi="Arial" w:cs="Arial"/>
                <w:bCs/>
                <w:sz w:val="16"/>
                <w:szCs w:val="16"/>
              </w:rPr>
              <w:t>.00</w:t>
            </w:r>
            <w:r w:rsidRPr="00874862">
              <w:rPr>
                <w:rFonts w:ascii="Arial" w:eastAsia="MS Mincho" w:hAnsi="Arial" w:cs="Arial"/>
                <w:bCs/>
                <w:sz w:val="16"/>
                <w:szCs w:val="16"/>
              </w:rPr>
              <w:t>%</w:t>
            </w:r>
            <w:r w:rsidR="00BF1F60">
              <w:rPr>
                <w:rFonts w:ascii="Arial" w:eastAsia="MS Mincho" w:hAnsi="Arial" w:cs="Arial"/>
                <w:bCs/>
                <w:sz w:val="16"/>
                <w:szCs w:val="16"/>
              </w:rPr>
              <w:t xml:space="preserve"> - 100%</w:t>
            </w:r>
          </w:p>
        </w:tc>
        <w:tc>
          <w:tcPr>
            <w:tcW w:w="4594" w:type="dxa"/>
          </w:tcPr>
          <w:p w14:paraId="4A153BB1" w14:textId="2D742891" w:rsidR="00C47742" w:rsidRPr="00874862" w:rsidRDefault="00C47742" w:rsidP="00C47742">
            <w:pPr>
              <w:tabs>
                <w:tab w:val="left" w:pos="1080"/>
              </w:tabs>
              <w:jc w:val="center"/>
              <w:rPr>
                <w:rFonts w:ascii="Arial" w:eastAsia="MS Mincho" w:hAnsi="Arial" w:cs="Arial"/>
                <w:bCs/>
                <w:sz w:val="16"/>
                <w:szCs w:val="16"/>
              </w:rPr>
            </w:pPr>
            <w:r w:rsidRPr="00874862">
              <w:rPr>
                <w:rFonts w:ascii="Arial" w:hAnsi="Arial" w:cs="Arial"/>
                <w:sz w:val="16"/>
                <w:szCs w:val="16"/>
              </w:rPr>
              <w:t>1</w:t>
            </w:r>
            <w:r w:rsidR="00D40995">
              <w:rPr>
                <w:rFonts w:ascii="Arial" w:hAnsi="Arial" w:cs="Arial"/>
                <w:sz w:val="16"/>
                <w:szCs w:val="16"/>
              </w:rPr>
              <w:t>6</w:t>
            </w:r>
            <w:r w:rsidRPr="00874862">
              <w:rPr>
                <w:rFonts w:ascii="Arial" w:hAnsi="Arial" w:cs="Arial"/>
                <w:sz w:val="16"/>
                <w:szCs w:val="16"/>
              </w:rPr>
              <w:t>.00%</w:t>
            </w:r>
          </w:p>
        </w:tc>
      </w:tr>
      <w:tr w:rsidR="005E291D" w:rsidRPr="00874862" w14:paraId="631AB7DD" w14:textId="77777777" w:rsidTr="005E291D">
        <w:tc>
          <w:tcPr>
            <w:tcW w:w="4288" w:type="dxa"/>
          </w:tcPr>
          <w:p w14:paraId="49FCABC1" w14:textId="4EFBAB1E"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BF1F60">
              <w:rPr>
                <w:rFonts w:ascii="Arial" w:eastAsia="MS Mincho" w:hAnsi="Arial" w:cs="Arial"/>
                <w:bCs/>
                <w:sz w:val="16"/>
                <w:szCs w:val="16"/>
              </w:rPr>
              <w:t>60</w:t>
            </w:r>
            <w:r w:rsidRPr="00874862">
              <w:rPr>
                <w:rFonts w:ascii="Arial" w:eastAsia="MS Mincho" w:hAnsi="Arial" w:cs="Arial"/>
                <w:bCs/>
                <w:sz w:val="16"/>
                <w:szCs w:val="16"/>
              </w:rPr>
              <w:t xml:space="preserve">.00% - </w:t>
            </w:r>
            <w:r w:rsidR="00BF1F60">
              <w:rPr>
                <w:rFonts w:ascii="Arial" w:eastAsia="MS Mincho" w:hAnsi="Arial" w:cs="Arial"/>
                <w:bCs/>
                <w:sz w:val="16"/>
                <w:szCs w:val="16"/>
              </w:rPr>
              <w:t>79</w:t>
            </w:r>
            <w:r w:rsidRPr="00874862">
              <w:rPr>
                <w:rFonts w:ascii="Arial" w:eastAsia="MS Mincho" w:hAnsi="Arial" w:cs="Arial"/>
                <w:bCs/>
                <w:sz w:val="16"/>
                <w:szCs w:val="16"/>
              </w:rPr>
              <w:t>.99%</w:t>
            </w:r>
          </w:p>
        </w:tc>
        <w:tc>
          <w:tcPr>
            <w:tcW w:w="4594" w:type="dxa"/>
          </w:tcPr>
          <w:p w14:paraId="7D55E40D" w14:textId="37C0244C"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w:t>
            </w:r>
            <w:r w:rsidR="00D40995">
              <w:rPr>
                <w:rFonts w:ascii="Arial" w:hAnsi="Arial" w:cs="Arial"/>
                <w:sz w:val="16"/>
                <w:szCs w:val="16"/>
              </w:rPr>
              <w:t>5</w:t>
            </w:r>
            <w:r w:rsidRPr="00874862">
              <w:rPr>
                <w:rFonts w:ascii="Arial" w:hAnsi="Arial" w:cs="Arial"/>
                <w:sz w:val="16"/>
                <w:szCs w:val="16"/>
              </w:rPr>
              <w:t>.00%</w:t>
            </w:r>
          </w:p>
        </w:tc>
      </w:tr>
      <w:tr w:rsidR="005E291D" w:rsidRPr="00874862" w14:paraId="01A4FF1B" w14:textId="77777777" w:rsidTr="005E291D">
        <w:tc>
          <w:tcPr>
            <w:tcW w:w="4288" w:type="dxa"/>
          </w:tcPr>
          <w:p w14:paraId="5E9AC549" w14:textId="2C2704F1" w:rsidR="005E291D" w:rsidRPr="00874862" w:rsidRDefault="005E291D" w:rsidP="00655CC5">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BF1F60">
              <w:rPr>
                <w:rFonts w:ascii="Arial" w:eastAsia="MS Mincho" w:hAnsi="Arial" w:cs="Arial"/>
                <w:bCs/>
                <w:sz w:val="16"/>
                <w:szCs w:val="16"/>
              </w:rPr>
              <w:t>55</w:t>
            </w:r>
            <w:r w:rsidRPr="00874862">
              <w:rPr>
                <w:rFonts w:ascii="Arial" w:eastAsia="MS Mincho" w:hAnsi="Arial" w:cs="Arial"/>
                <w:bCs/>
                <w:sz w:val="16"/>
                <w:szCs w:val="16"/>
              </w:rPr>
              <w:t xml:space="preserve">.00% - </w:t>
            </w:r>
            <w:r w:rsidR="00BF1F60">
              <w:rPr>
                <w:rFonts w:ascii="Arial" w:eastAsia="MS Mincho" w:hAnsi="Arial" w:cs="Arial"/>
                <w:bCs/>
                <w:sz w:val="16"/>
                <w:szCs w:val="16"/>
              </w:rPr>
              <w:t>59</w:t>
            </w:r>
            <w:r w:rsidRPr="00874862">
              <w:rPr>
                <w:rFonts w:ascii="Arial" w:eastAsia="MS Mincho" w:hAnsi="Arial" w:cs="Arial"/>
                <w:bCs/>
                <w:sz w:val="16"/>
                <w:szCs w:val="16"/>
              </w:rPr>
              <w:t>.99%</w:t>
            </w:r>
          </w:p>
        </w:tc>
        <w:tc>
          <w:tcPr>
            <w:tcW w:w="4594" w:type="dxa"/>
          </w:tcPr>
          <w:p w14:paraId="728F61BA" w14:textId="6575237D"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w:t>
            </w:r>
            <w:r w:rsidR="00942C40">
              <w:rPr>
                <w:rFonts w:ascii="Arial" w:hAnsi="Arial" w:cs="Arial"/>
                <w:sz w:val="16"/>
                <w:szCs w:val="16"/>
              </w:rPr>
              <w:t>2</w:t>
            </w:r>
            <w:r w:rsidRPr="00874862">
              <w:rPr>
                <w:rFonts w:ascii="Arial" w:hAnsi="Arial" w:cs="Arial"/>
                <w:sz w:val="16"/>
                <w:szCs w:val="16"/>
              </w:rPr>
              <w:t>.00%</w:t>
            </w:r>
          </w:p>
        </w:tc>
      </w:tr>
      <w:tr w:rsidR="005E291D" w:rsidRPr="00874862" w14:paraId="209846E2" w14:textId="77777777" w:rsidTr="005E291D">
        <w:tc>
          <w:tcPr>
            <w:tcW w:w="4288" w:type="dxa"/>
          </w:tcPr>
          <w:p w14:paraId="304DE091" w14:textId="2117255F" w:rsidR="005E291D" w:rsidRPr="00874862" w:rsidRDefault="005E291D" w:rsidP="00655CC5">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AB0A0C">
              <w:rPr>
                <w:rFonts w:ascii="Arial" w:eastAsia="MS Mincho" w:hAnsi="Arial" w:cs="Arial"/>
                <w:bCs/>
                <w:sz w:val="16"/>
                <w:szCs w:val="16"/>
              </w:rPr>
              <w:t>50</w:t>
            </w:r>
            <w:r w:rsidRPr="00874862">
              <w:rPr>
                <w:rFonts w:ascii="Arial" w:eastAsia="MS Mincho" w:hAnsi="Arial" w:cs="Arial"/>
                <w:bCs/>
                <w:sz w:val="16"/>
                <w:szCs w:val="16"/>
              </w:rPr>
              <w:t xml:space="preserve">.00% - </w:t>
            </w:r>
            <w:r w:rsidR="00AB0A0C">
              <w:rPr>
                <w:rFonts w:ascii="Arial" w:eastAsia="MS Mincho" w:hAnsi="Arial" w:cs="Arial"/>
                <w:bCs/>
                <w:sz w:val="16"/>
                <w:szCs w:val="16"/>
              </w:rPr>
              <w:t>54</w:t>
            </w:r>
            <w:r w:rsidRPr="00874862">
              <w:rPr>
                <w:rFonts w:ascii="Arial" w:eastAsia="MS Mincho" w:hAnsi="Arial" w:cs="Arial"/>
                <w:bCs/>
                <w:sz w:val="16"/>
                <w:szCs w:val="16"/>
              </w:rPr>
              <w:t>.99%</w:t>
            </w:r>
          </w:p>
        </w:tc>
        <w:tc>
          <w:tcPr>
            <w:tcW w:w="4594" w:type="dxa"/>
          </w:tcPr>
          <w:p w14:paraId="36ACDC9D" w14:textId="59DF69EB"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w:t>
            </w:r>
            <w:r w:rsidR="00942C40">
              <w:rPr>
                <w:rFonts w:ascii="Arial" w:hAnsi="Arial" w:cs="Arial"/>
                <w:sz w:val="16"/>
                <w:szCs w:val="16"/>
              </w:rPr>
              <w:t>0</w:t>
            </w:r>
            <w:r w:rsidRPr="00874862">
              <w:rPr>
                <w:rFonts w:ascii="Arial" w:hAnsi="Arial" w:cs="Arial"/>
                <w:sz w:val="16"/>
                <w:szCs w:val="16"/>
              </w:rPr>
              <w:t>.00%</w:t>
            </w:r>
          </w:p>
        </w:tc>
      </w:tr>
      <w:tr w:rsidR="005E291D" w:rsidRPr="00874862" w14:paraId="2F2686A8" w14:textId="77777777" w:rsidTr="005E291D">
        <w:tc>
          <w:tcPr>
            <w:tcW w:w="4288" w:type="dxa"/>
          </w:tcPr>
          <w:p w14:paraId="08451778" w14:textId="5551351E" w:rsidR="005E291D" w:rsidRPr="00874862" w:rsidRDefault="005E291D" w:rsidP="00655CC5">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AB0A0C">
              <w:rPr>
                <w:rFonts w:ascii="Arial" w:eastAsia="MS Mincho" w:hAnsi="Arial" w:cs="Arial"/>
                <w:bCs/>
                <w:sz w:val="16"/>
                <w:szCs w:val="16"/>
              </w:rPr>
              <w:t>45</w:t>
            </w:r>
            <w:r w:rsidRPr="00874862">
              <w:rPr>
                <w:rFonts w:ascii="Arial" w:eastAsia="MS Mincho" w:hAnsi="Arial" w:cs="Arial"/>
                <w:bCs/>
                <w:sz w:val="16"/>
                <w:szCs w:val="16"/>
              </w:rPr>
              <w:t xml:space="preserve">.00% </w:t>
            </w:r>
            <w:r w:rsidR="00C259CA" w:rsidRPr="00874862">
              <w:rPr>
                <w:rFonts w:ascii="Arial" w:eastAsia="MS Mincho" w:hAnsi="Arial" w:cs="Arial"/>
                <w:bCs/>
                <w:sz w:val="16"/>
                <w:szCs w:val="16"/>
              </w:rPr>
              <w:t xml:space="preserve">- </w:t>
            </w:r>
            <w:r w:rsidR="00C259CA">
              <w:rPr>
                <w:rFonts w:ascii="Arial" w:eastAsia="MS Mincho" w:hAnsi="Arial" w:cs="Arial"/>
                <w:bCs/>
                <w:sz w:val="16"/>
                <w:szCs w:val="16"/>
              </w:rPr>
              <w:t>49.99</w:t>
            </w:r>
            <w:r w:rsidRPr="00874862">
              <w:rPr>
                <w:rFonts w:ascii="Arial" w:eastAsia="MS Mincho" w:hAnsi="Arial" w:cs="Arial"/>
                <w:bCs/>
                <w:sz w:val="16"/>
                <w:szCs w:val="16"/>
              </w:rPr>
              <w:t>%</w:t>
            </w:r>
          </w:p>
        </w:tc>
        <w:tc>
          <w:tcPr>
            <w:tcW w:w="4594" w:type="dxa"/>
          </w:tcPr>
          <w:p w14:paraId="5DA21C5A" w14:textId="7A1E77D3" w:rsidR="005E291D" w:rsidRPr="00874862" w:rsidRDefault="00942C40" w:rsidP="005E291D">
            <w:pPr>
              <w:tabs>
                <w:tab w:val="left" w:pos="1080"/>
              </w:tabs>
              <w:jc w:val="center"/>
              <w:rPr>
                <w:rFonts w:ascii="Arial" w:hAnsi="Arial" w:cs="Arial"/>
                <w:sz w:val="16"/>
                <w:szCs w:val="16"/>
              </w:rPr>
            </w:pPr>
            <w:r>
              <w:rPr>
                <w:rFonts w:ascii="Arial" w:hAnsi="Arial" w:cs="Arial"/>
                <w:sz w:val="16"/>
                <w:szCs w:val="16"/>
              </w:rPr>
              <w:t>9</w:t>
            </w:r>
            <w:r w:rsidR="005E291D" w:rsidRPr="00874862">
              <w:rPr>
                <w:rFonts w:ascii="Arial" w:hAnsi="Arial" w:cs="Arial"/>
                <w:sz w:val="16"/>
                <w:szCs w:val="16"/>
              </w:rPr>
              <w:t>.00%</w:t>
            </w:r>
          </w:p>
        </w:tc>
      </w:tr>
      <w:tr w:rsidR="005E291D" w:rsidRPr="00874862" w14:paraId="5BF5C9B1" w14:textId="77777777" w:rsidTr="005E291D">
        <w:tc>
          <w:tcPr>
            <w:tcW w:w="4288" w:type="dxa"/>
          </w:tcPr>
          <w:p w14:paraId="10390B6E" w14:textId="5AB5470A" w:rsidR="005E291D" w:rsidRPr="00874862" w:rsidRDefault="005E291D" w:rsidP="00655CC5">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AB0A0C">
              <w:rPr>
                <w:rFonts w:ascii="Arial" w:eastAsia="MS Mincho" w:hAnsi="Arial" w:cs="Arial"/>
                <w:bCs/>
                <w:sz w:val="16"/>
                <w:szCs w:val="16"/>
              </w:rPr>
              <w:t>40</w:t>
            </w:r>
            <w:r w:rsidRPr="00874862">
              <w:rPr>
                <w:rFonts w:ascii="Arial" w:eastAsia="MS Mincho" w:hAnsi="Arial" w:cs="Arial"/>
                <w:bCs/>
                <w:sz w:val="16"/>
                <w:szCs w:val="16"/>
              </w:rPr>
              <w:t xml:space="preserve">.00% - </w:t>
            </w:r>
            <w:r w:rsidR="00AB0A0C">
              <w:rPr>
                <w:rFonts w:ascii="Arial" w:eastAsia="MS Mincho" w:hAnsi="Arial" w:cs="Arial"/>
                <w:bCs/>
                <w:sz w:val="16"/>
                <w:szCs w:val="16"/>
              </w:rPr>
              <w:t>44</w:t>
            </w:r>
            <w:r w:rsidRPr="00874862">
              <w:rPr>
                <w:rFonts w:ascii="Arial" w:eastAsia="MS Mincho" w:hAnsi="Arial" w:cs="Arial"/>
                <w:bCs/>
                <w:sz w:val="16"/>
                <w:szCs w:val="16"/>
              </w:rPr>
              <w:t>.99%</w:t>
            </w:r>
          </w:p>
        </w:tc>
        <w:tc>
          <w:tcPr>
            <w:tcW w:w="4594" w:type="dxa"/>
          </w:tcPr>
          <w:p w14:paraId="777844D6" w14:textId="7DE7C938" w:rsidR="005E291D" w:rsidRPr="00874862" w:rsidRDefault="00942C40" w:rsidP="005E291D">
            <w:pPr>
              <w:tabs>
                <w:tab w:val="left" w:pos="1080"/>
              </w:tabs>
              <w:jc w:val="center"/>
              <w:rPr>
                <w:rFonts w:ascii="Arial" w:hAnsi="Arial" w:cs="Arial"/>
                <w:sz w:val="16"/>
                <w:szCs w:val="16"/>
              </w:rPr>
            </w:pPr>
            <w:r>
              <w:rPr>
                <w:rFonts w:ascii="Arial" w:hAnsi="Arial" w:cs="Arial"/>
                <w:sz w:val="16"/>
                <w:szCs w:val="16"/>
              </w:rPr>
              <w:t>8</w:t>
            </w:r>
            <w:r w:rsidR="005E291D" w:rsidRPr="00874862">
              <w:rPr>
                <w:rFonts w:ascii="Arial" w:hAnsi="Arial" w:cs="Arial"/>
                <w:sz w:val="16"/>
                <w:szCs w:val="16"/>
              </w:rPr>
              <w:t>.00%</w:t>
            </w:r>
          </w:p>
        </w:tc>
      </w:tr>
      <w:tr w:rsidR="005E291D" w:rsidRPr="00874862" w14:paraId="5084F512" w14:textId="77777777" w:rsidTr="005E291D">
        <w:tc>
          <w:tcPr>
            <w:tcW w:w="4288" w:type="dxa"/>
          </w:tcPr>
          <w:p w14:paraId="2CBACB2D" w14:textId="6269855D"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35</w:t>
            </w:r>
            <w:r w:rsidRPr="00874862">
              <w:rPr>
                <w:rFonts w:ascii="Arial" w:eastAsia="MS Mincho" w:hAnsi="Arial" w:cs="Arial"/>
                <w:bCs/>
                <w:sz w:val="16"/>
                <w:szCs w:val="16"/>
              </w:rPr>
              <w:t xml:space="preserve">.00% - </w:t>
            </w:r>
            <w:r>
              <w:rPr>
                <w:rFonts w:ascii="Arial" w:eastAsia="MS Mincho" w:hAnsi="Arial" w:cs="Arial"/>
                <w:bCs/>
                <w:sz w:val="16"/>
                <w:szCs w:val="16"/>
              </w:rPr>
              <w:t>39</w:t>
            </w:r>
            <w:r w:rsidRPr="00874862">
              <w:rPr>
                <w:rFonts w:ascii="Arial" w:eastAsia="MS Mincho" w:hAnsi="Arial" w:cs="Arial"/>
                <w:bCs/>
                <w:sz w:val="16"/>
                <w:szCs w:val="16"/>
              </w:rPr>
              <w:t>.99%</w:t>
            </w:r>
          </w:p>
        </w:tc>
        <w:tc>
          <w:tcPr>
            <w:tcW w:w="4594" w:type="dxa"/>
          </w:tcPr>
          <w:p w14:paraId="15113758" w14:textId="401F5504" w:rsidR="005E291D" w:rsidRPr="00874862" w:rsidRDefault="000541AB" w:rsidP="005E291D">
            <w:pPr>
              <w:tabs>
                <w:tab w:val="left" w:pos="1080"/>
              </w:tabs>
              <w:jc w:val="center"/>
              <w:rPr>
                <w:rFonts w:ascii="Arial" w:eastAsia="MS Mincho" w:hAnsi="Arial" w:cs="Arial"/>
                <w:bCs/>
                <w:sz w:val="16"/>
                <w:szCs w:val="16"/>
              </w:rPr>
            </w:pPr>
            <w:r>
              <w:rPr>
                <w:rFonts w:ascii="Arial" w:hAnsi="Arial" w:cs="Arial"/>
                <w:sz w:val="16"/>
                <w:szCs w:val="16"/>
              </w:rPr>
              <w:t>6</w:t>
            </w:r>
            <w:r w:rsidR="005E291D" w:rsidRPr="00874862">
              <w:rPr>
                <w:rFonts w:ascii="Arial" w:hAnsi="Arial" w:cs="Arial"/>
                <w:sz w:val="16"/>
                <w:szCs w:val="16"/>
              </w:rPr>
              <w:t>.00%</w:t>
            </w:r>
          </w:p>
        </w:tc>
      </w:tr>
      <w:tr w:rsidR="005E291D" w:rsidRPr="00874862" w14:paraId="4A8B4110" w14:textId="77777777" w:rsidTr="005E291D">
        <w:tc>
          <w:tcPr>
            <w:tcW w:w="4288" w:type="dxa"/>
          </w:tcPr>
          <w:p w14:paraId="17BAA608" w14:textId="59328A95"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Pr="00874862">
              <w:rPr>
                <w:rFonts w:ascii="Arial" w:eastAsia="MS Mincho" w:hAnsi="Arial" w:cs="Arial"/>
                <w:bCs/>
                <w:sz w:val="16"/>
                <w:szCs w:val="16"/>
              </w:rPr>
              <w:t xml:space="preserve">30.00% - </w:t>
            </w:r>
            <w:r>
              <w:rPr>
                <w:rFonts w:ascii="Arial" w:eastAsia="MS Mincho" w:hAnsi="Arial" w:cs="Arial"/>
                <w:bCs/>
                <w:sz w:val="16"/>
                <w:szCs w:val="16"/>
              </w:rPr>
              <w:t>34</w:t>
            </w:r>
            <w:r w:rsidRPr="00874862">
              <w:rPr>
                <w:rFonts w:ascii="Arial" w:eastAsia="MS Mincho" w:hAnsi="Arial" w:cs="Arial"/>
                <w:bCs/>
                <w:sz w:val="16"/>
                <w:szCs w:val="16"/>
              </w:rPr>
              <w:t>.99%</w:t>
            </w:r>
          </w:p>
        </w:tc>
        <w:tc>
          <w:tcPr>
            <w:tcW w:w="4594" w:type="dxa"/>
          </w:tcPr>
          <w:p w14:paraId="6E80495C" w14:textId="0D0D550B" w:rsidR="005E291D" w:rsidRPr="00874862" w:rsidRDefault="005E291D" w:rsidP="005E291D">
            <w:pPr>
              <w:tabs>
                <w:tab w:val="left" w:pos="1080"/>
              </w:tabs>
              <w:jc w:val="center"/>
              <w:rPr>
                <w:rFonts w:ascii="Arial" w:eastAsia="MS Mincho" w:hAnsi="Arial" w:cs="Arial"/>
                <w:bCs/>
                <w:sz w:val="16"/>
                <w:szCs w:val="16"/>
              </w:rPr>
            </w:pPr>
            <w:r>
              <w:rPr>
                <w:rFonts w:ascii="Arial" w:hAnsi="Arial" w:cs="Arial"/>
                <w:sz w:val="16"/>
                <w:szCs w:val="16"/>
              </w:rPr>
              <w:t xml:space="preserve">  </w:t>
            </w:r>
            <w:r w:rsidR="000541AB">
              <w:rPr>
                <w:rFonts w:ascii="Arial" w:hAnsi="Arial" w:cs="Arial"/>
                <w:sz w:val="16"/>
                <w:szCs w:val="16"/>
              </w:rPr>
              <w:t>4</w:t>
            </w:r>
            <w:r w:rsidRPr="00874862">
              <w:rPr>
                <w:rFonts w:ascii="Arial" w:hAnsi="Arial" w:cs="Arial"/>
                <w:sz w:val="16"/>
                <w:szCs w:val="16"/>
              </w:rPr>
              <w:t>.00%</w:t>
            </w:r>
          </w:p>
        </w:tc>
      </w:tr>
      <w:tr w:rsidR="005E291D" w:rsidRPr="00874862" w14:paraId="75CAE3CE" w14:textId="77777777" w:rsidTr="005E291D">
        <w:tc>
          <w:tcPr>
            <w:tcW w:w="4288" w:type="dxa"/>
          </w:tcPr>
          <w:p w14:paraId="5B4BD95A" w14:textId="00CCD106"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2</w:t>
            </w:r>
            <w:r w:rsidRPr="00874862">
              <w:rPr>
                <w:rFonts w:ascii="Arial" w:eastAsia="MS Mincho" w:hAnsi="Arial" w:cs="Arial"/>
                <w:bCs/>
                <w:sz w:val="16"/>
                <w:szCs w:val="16"/>
              </w:rPr>
              <w:t>5.00%</w:t>
            </w:r>
            <w:r>
              <w:rPr>
                <w:rFonts w:ascii="Arial" w:eastAsia="MS Mincho" w:hAnsi="Arial" w:cs="Arial"/>
                <w:bCs/>
                <w:sz w:val="16"/>
                <w:szCs w:val="16"/>
              </w:rPr>
              <w:t xml:space="preserve"> </w:t>
            </w:r>
            <w:r w:rsidRPr="00874862">
              <w:rPr>
                <w:rFonts w:ascii="Arial" w:eastAsia="MS Mincho" w:hAnsi="Arial" w:cs="Arial"/>
                <w:bCs/>
                <w:sz w:val="16"/>
                <w:szCs w:val="16"/>
              </w:rPr>
              <w:t>-</w:t>
            </w:r>
            <w:r>
              <w:rPr>
                <w:rFonts w:ascii="Arial" w:eastAsia="MS Mincho" w:hAnsi="Arial" w:cs="Arial"/>
                <w:bCs/>
                <w:sz w:val="16"/>
                <w:szCs w:val="16"/>
              </w:rPr>
              <w:t xml:space="preserve"> </w:t>
            </w:r>
            <w:r w:rsidRPr="00874862">
              <w:rPr>
                <w:rFonts w:ascii="Arial" w:eastAsia="MS Mincho" w:hAnsi="Arial" w:cs="Arial"/>
                <w:bCs/>
                <w:sz w:val="16"/>
                <w:szCs w:val="16"/>
              </w:rPr>
              <w:t>29.99%</w:t>
            </w:r>
          </w:p>
        </w:tc>
        <w:tc>
          <w:tcPr>
            <w:tcW w:w="4594" w:type="dxa"/>
          </w:tcPr>
          <w:p w14:paraId="07DE4A09" w14:textId="538451A0" w:rsidR="005E291D" w:rsidRPr="00874862" w:rsidRDefault="005E291D" w:rsidP="005E291D">
            <w:pPr>
              <w:tabs>
                <w:tab w:val="left" w:pos="1080"/>
              </w:tabs>
              <w:jc w:val="center"/>
              <w:rPr>
                <w:rFonts w:ascii="Arial" w:eastAsia="MS Mincho" w:hAnsi="Arial" w:cs="Arial"/>
                <w:bCs/>
                <w:sz w:val="16"/>
                <w:szCs w:val="16"/>
              </w:rPr>
            </w:pPr>
            <w:r>
              <w:rPr>
                <w:rFonts w:ascii="Arial" w:hAnsi="Arial" w:cs="Arial"/>
                <w:sz w:val="16"/>
                <w:szCs w:val="16"/>
              </w:rPr>
              <w:t xml:space="preserve">  </w:t>
            </w:r>
            <w:r w:rsidR="000541AB">
              <w:rPr>
                <w:rFonts w:ascii="Arial" w:hAnsi="Arial" w:cs="Arial"/>
                <w:sz w:val="16"/>
                <w:szCs w:val="16"/>
              </w:rPr>
              <w:t>2</w:t>
            </w:r>
            <w:r w:rsidRPr="00874862">
              <w:rPr>
                <w:rFonts w:ascii="Arial" w:hAnsi="Arial" w:cs="Arial"/>
                <w:sz w:val="16"/>
                <w:szCs w:val="16"/>
              </w:rPr>
              <w:t>.00%</w:t>
            </w:r>
          </w:p>
        </w:tc>
      </w:tr>
      <w:tr w:rsidR="005E291D" w:rsidRPr="00874862" w14:paraId="78013769" w14:textId="77777777" w:rsidTr="00C615A8">
        <w:trPr>
          <w:trHeight w:val="58"/>
        </w:trPr>
        <w:tc>
          <w:tcPr>
            <w:tcW w:w="4288" w:type="dxa"/>
          </w:tcPr>
          <w:p w14:paraId="60BB29F1" w14:textId="430379B5"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20</w:t>
            </w:r>
            <w:r w:rsidRPr="00874862">
              <w:rPr>
                <w:rFonts w:ascii="Arial" w:eastAsia="MS Mincho" w:hAnsi="Arial" w:cs="Arial"/>
                <w:bCs/>
                <w:sz w:val="16"/>
                <w:szCs w:val="16"/>
              </w:rPr>
              <w:t xml:space="preserve">.00% - </w:t>
            </w:r>
            <w:r>
              <w:rPr>
                <w:rFonts w:ascii="Arial" w:eastAsia="MS Mincho" w:hAnsi="Arial" w:cs="Arial"/>
                <w:bCs/>
                <w:sz w:val="16"/>
                <w:szCs w:val="16"/>
              </w:rPr>
              <w:t>2</w:t>
            </w:r>
            <w:r w:rsidRPr="00874862">
              <w:rPr>
                <w:rFonts w:ascii="Arial" w:eastAsia="MS Mincho" w:hAnsi="Arial" w:cs="Arial"/>
                <w:bCs/>
                <w:sz w:val="16"/>
                <w:szCs w:val="16"/>
              </w:rPr>
              <w:t>4.99%</w:t>
            </w:r>
          </w:p>
        </w:tc>
        <w:tc>
          <w:tcPr>
            <w:tcW w:w="4594" w:type="dxa"/>
          </w:tcPr>
          <w:p w14:paraId="0744DDE4" w14:textId="163C3DAC" w:rsidR="005E291D" w:rsidRPr="00874862" w:rsidRDefault="005E291D" w:rsidP="005E291D">
            <w:pPr>
              <w:tabs>
                <w:tab w:val="left" w:pos="1080"/>
              </w:tabs>
              <w:jc w:val="center"/>
              <w:rPr>
                <w:rFonts w:ascii="Arial" w:eastAsia="MS Mincho" w:hAnsi="Arial" w:cs="Arial"/>
                <w:bCs/>
                <w:sz w:val="16"/>
                <w:szCs w:val="16"/>
              </w:rPr>
            </w:pPr>
            <w:r>
              <w:rPr>
                <w:rFonts w:ascii="Arial" w:hAnsi="Arial" w:cs="Arial"/>
                <w:sz w:val="16"/>
                <w:szCs w:val="16"/>
              </w:rPr>
              <w:t xml:space="preserve">  </w:t>
            </w:r>
            <w:r w:rsidR="000541AB">
              <w:rPr>
                <w:rFonts w:ascii="Arial" w:hAnsi="Arial" w:cs="Arial"/>
                <w:sz w:val="16"/>
                <w:szCs w:val="16"/>
              </w:rPr>
              <w:t>1</w:t>
            </w:r>
            <w:r w:rsidRPr="00874862">
              <w:rPr>
                <w:rFonts w:ascii="Arial" w:hAnsi="Arial" w:cs="Arial"/>
                <w:sz w:val="16"/>
                <w:szCs w:val="16"/>
              </w:rPr>
              <w:t>.00%</w:t>
            </w:r>
          </w:p>
        </w:tc>
      </w:tr>
    </w:tbl>
    <w:p w14:paraId="60004198" w14:textId="77777777" w:rsidR="00463848" w:rsidRPr="00874862" w:rsidRDefault="00463848" w:rsidP="00425846">
      <w:pPr>
        <w:spacing w:after="120"/>
        <w:ind w:left="360"/>
        <w:jc w:val="center"/>
        <w:outlineLvl w:val="0"/>
        <w:rPr>
          <w:rFonts w:ascii="Arial" w:hAnsi="Arial" w:cs="Arial"/>
          <w:sz w:val="16"/>
          <w:szCs w:val="16"/>
        </w:rPr>
      </w:pPr>
    </w:p>
    <w:p w14:paraId="060EACB7" w14:textId="5BAC86C3" w:rsidR="00B349BF" w:rsidRPr="00874862" w:rsidRDefault="009111BE" w:rsidP="00565873">
      <w:pPr>
        <w:spacing w:after="120"/>
        <w:ind w:left="360"/>
        <w:jc w:val="both"/>
        <w:outlineLvl w:val="0"/>
        <w:rPr>
          <w:rFonts w:ascii="Arial" w:eastAsia="MS Mincho" w:hAnsi="Arial" w:cs="Arial"/>
          <w:b/>
          <w:bCs/>
          <w:sz w:val="16"/>
          <w:szCs w:val="16"/>
        </w:rPr>
      </w:pPr>
      <w:r>
        <w:rPr>
          <w:rFonts w:ascii="Arial" w:eastAsia="MS Mincho" w:hAnsi="Arial" w:cs="Arial"/>
          <w:b/>
          <w:bCs/>
          <w:sz w:val="16"/>
          <w:szCs w:val="16"/>
        </w:rPr>
        <w:t>2</w:t>
      </w:r>
      <w:r w:rsidR="00B349BF" w:rsidRPr="0018605E">
        <w:rPr>
          <w:rFonts w:ascii="Arial" w:eastAsia="MS Mincho" w:hAnsi="Arial" w:cs="Arial"/>
          <w:b/>
          <w:bCs/>
          <w:sz w:val="16"/>
          <w:szCs w:val="16"/>
        </w:rPr>
        <w:t xml:space="preserve">.  </w:t>
      </w:r>
      <w:r w:rsidR="009834BF" w:rsidRPr="00874862">
        <w:rPr>
          <w:rFonts w:ascii="Arial" w:eastAsia="MS Mincho" w:hAnsi="Arial" w:cs="Arial"/>
          <w:b/>
          <w:bCs/>
          <w:sz w:val="16"/>
          <w:szCs w:val="16"/>
          <w:u w:val="single"/>
        </w:rPr>
        <w:t>Verification of Recurring Property Marketing Fee</w:t>
      </w:r>
      <w:r w:rsidR="009834BF" w:rsidRPr="00874862">
        <w:rPr>
          <w:rFonts w:ascii="Arial" w:eastAsia="MS Mincho" w:hAnsi="Arial" w:cs="Arial"/>
          <w:b/>
          <w:bCs/>
          <w:sz w:val="16"/>
          <w:szCs w:val="16"/>
        </w:rPr>
        <w:t xml:space="preserve">.  </w:t>
      </w:r>
      <w:r w:rsidR="009834BF" w:rsidRPr="00874862">
        <w:rPr>
          <w:rFonts w:ascii="Arial" w:eastAsia="MS Mincho" w:hAnsi="Arial" w:cs="Arial"/>
          <w:bCs/>
          <w:sz w:val="16"/>
          <w:szCs w:val="16"/>
        </w:rPr>
        <w:t xml:space="preserve">Frontier’s calculation of </w:t>
      </w:r>
      <w:proofErr w:type="gramStart"/>
      <w:r w:rsidR="009834BF" w:rsidRPr="00874862">
        <w:rPr>
          <w:rFonts w:ascii="Arial" w:eastAsia="MS Mincho" w:hAnsi="Arial" w:cs="Arial"/>
          <w:bCs/>
          <w:sz w:val="16"/>
          <w:szCs w:val="16"/>
        </w:rPr>
        <w:t>any and all</w:t>
      </w:r>
      <w:proofErr w:type="gramEnd"/>
      <w:r w:rsidR="009834BF" w:rsidRPr="00874862">
        <w:rPr>
          <w:rFonts w:ascii="Arial" w:eastAsia="MS Mincho" w:hAnsi="Arial" w:cs="Arial"/>
          <w:bCs/>
          <w:sz w:val="16"/>
          <w:szCs w:val="16"/>
        </w:rPr>
        <w:t xml:space="preserve"> fees payable hereunder shall prevail, absent manifest error.  </w:t>
      </w:r>
      <w:r w:rsidR="00C47742" w:rsidRPr="00874862">
        <w:rPr>
          <w:rFonts w:ascii="Arial" w:eastAsia="MS Mincho" w:hAnsi="Arial" w:cs="Arial"/>
          <w:bCs/>
          <w:sz w:val="16"/>
          <w:szCs w:val="16"/>
        </w:rPr>
        <w:t xml:space="preserve">Once per quarter </w:t>
      </w:r>
      <w:r w:rsidR="009834BF" w:rsidRPr="00874862">
        <w:rPr>
          <w:rFonts w:ascii="Arial" w:eastAsia="MS Mincho" w:hAnsi="Arial" w:cs="Arial"/>
          <w:bCs/>
          <w:sz w:val="16"/>
          <w:szCs w:val="16"/>
        </w:rPr>
        <w:t xml:space="preserve">Frontier and Property Owner may </w:t>
      </w:r>
      <w:r w:rsidR="00C47742" w:rsidRPr="00874862">
        <w:rPr>
          <w:rFonts w:ascii="Arial" w:eastAsia="MS Mincho" w:hAnsi="Arial" w:cs="Arial"/>
          <w:bCs/>
          <w:sz w:val="16"/>
          <w:szCs w:val="16"/>
        </w:rPr>
        <w:t xml:space="preserve">have the option </w:t>
      </w:r>
      <w:r w:rsidR="00F20525">
        <w:rPr>
          <w:rFonts w:ascii="Arial" w:eastAsia="MS Mincho" w:hAnsi="Arial" w:cs="Arial"/>
          <w:bCs/>
          <w:sz w:val="16"/>
          <w:szCs w:val="16"/>
        </w:rPr>
        <w:t xml:space="preserve">to </w:t>
      </w:r>
      <w:r w:rsidR="009834BF" w:rsidRPr="00874862">
        <w:rPr>
          <w:rFonts w:ascii="Arial" w:eastAsia="MS Mincho" w:hAnsi="Arial" w:cs="Arial"/>
          <w:bCs/>
          <w:sz w:val="16"/>
          <w:szCs w:val="16"/>
        </w:rPr>
        <w:t xml:space="preserve">review the accuracy of Recurring Property Marketing Fee payments and the information that is used to calculate the Product Penetration </w:t>
      </w:r>
      <w:r w:rsidR="00167DE0" w:rsidRPr="00874862">
        <w:rPr>
          <w:rFonts w:ascii="Arial" w:eastAsia="MS Mincho" w:hAnsi="Arial" w:cs="Arial"/>
          <w:bCs/>
          <w:sz w:val="16"/>
          <w:szCs w:val="16"/>
        </w:rPr>
        <w:t>Rates</w:t>
      </w:r>
      <w:r w:rsidR="004E68C6" w:rsidRPr="00874862">
        <w:rPr>
          <w:rFonts w:ascii="Arial" w:hAnsi="Arial" w:cs="Arial"/>
          <w:sz w:val="16"/>
          <w:szCs w:val="16"/>
        </w:rPr>
        <w:t xml:space="preserve"> </w:t>
      </w:r>
      <w:r w:rsidR="004E68C6" w:rsidRPr="00874862">
        <w:rPr>
          <w:rFonts w:ascii="Arial" w:eastAsia="MS Mincho" w:hAnsi="Arial" w:cs="Arial"/>
          <w:bCs/>
          <w:sz w:val="16"/>
          <w:szCs w:val="16"/>
        </w:rPr>
        <w:t>and report any inaccurate payments with in six (6) months of the date that the payment was remitted to Property Owner</w:t>
      </w:r>
      <w:r w:rsidR="009834BF" w:rsidRPr="00874862">
        <w:rPr>
          <w:rFonts w:ascii="Arial" w:eastAsia="MS Mincho" w:hAnsi="Arial" w:cs="Arial"/>
          <w:bCs/>
          <w:sz w:val="16"/>
          <w:szCs w:val="16"/>
        </w:rPr>
        <w:t xml:space="preserve">. If for any reason Frontier determines, in its sole discretion, that Property Owner received an inaccurate Recurring </w:t>
      </w:r>
      <w:r w:rsidR="00491CBB" w:rsidRPr="00874862">
        <w:rPr>
          <w:rFonts w:ascii="Arial" w:eastAsia="MS Mincho" w:hAnsi="Arial" w:cs="Arial"/>
          <w:bCs/>
          <w:sz w:val="16"/>
          <w:szCs w:val="16"/>
        </w:rPr>
        <w:t xml:space="preserve">Property </w:t>
      </w:r>
      <w:r w:rsidR="009834BF" w:rsidRPr="00874862">
        <w:rPr>
          <w:rFonts w:ascii="Arial" w:eastAsia="MS Mincho" w:hAnsi="Arial" w:cs="Arial"/>
          <w:bCs/>
          <w:sz w:val="16"/>
          <w:szCs w:val="16"/>
        </w:rPr>
        <w:t>Marketing Fee payment, Frontier shall notify Property Owner in writing and Property Owner agrees to cooperate with Frontier to correct errors, which may include, but not be limited to, Frontier making additional payment, Frontier withholding future payment or the Property Owner reimbursing Frontier for overpayment of fees until the overall payments are reconciled.</w:t>
      </w:r>
      <w:r w:rsidR="00BD259B" w:rsidRPr="00874862">
        <w:rPr>
          <w:rFonts w:ascii="Arial" w:eastAsia="MS Mincho" w:hAnsi="Arial" w:cs="Arial"/>
          <w:bCs/>
          <w:sz w:val="16"/>
          <w:szCs w:val="16"/>
        </w:rPr>
        <w:t xml:space="preserve">  The Parties shall reasonably cooperate with each other in terms of sharing of relevant books and records necessary to clarify any </w:t>
      </w:r>
      <w:r w:rsidR="009E505B" w:rsidRPr="00874862">
        <w:rPr>
          <w:rFonts w:ascii="Arial" w:eastAsia="MS Mincho" w:hAnsi="Arial" w:cs="Arial"/>
          <w:bCs/>
          <w:sz w:val="16"/>
          <w:szCs w:val="16"/>
        </w:rPr>
        <w:t xml:space="preserve">issue. </w:t>
      </w:r>
    </w:p>
    <w:p w14:paraId="16283882" w14:textId="77777777" w:rsidR="00222BA7" w:rsidRPr="00874862" w:rsidRDefault="00222BA7" w:rsidP="00C615A8">
      <w:pPr>
        <w:ind w:left="360"/>
        <w:jc w:val="both"/>
        <w:outlineLvl w:val="0"/>
        <w:rPr>
          <w:rFonts w:ascii="Arial" w:hAnsi="Arial" w:cs="Arial"/>
          <w:b/>
          <w:sz w:val="16"/>
          <w:szCs w:val="16"/>
        </w:rPr>
      </w:pPr>
    </w:p>
    <w:p w14:paraId="5D25BB0C" w14:textId="7DCA3CA5" w:rsidR="00305F36" w:rsidRPr="00314734" w:rsidRDefault="009111BE" w:rsidP="00565873">
      <w:pPr>
        <w:pStyle w:val="ListParagraph"/>
        <w:keepNext/>
        <w:keepLines/>
        <w:ind w:left="360"/>
        <w:rPr>
          <w:rFonts w:ascii="Arial" w:hAnsi="Arial" w:cs="Arial"/>
          <w:sz w:val="16"/>
          <w:szCs w:val="16"/>
        </w:rPr>
      </w:pPr>
      <w:r>
        <w:rPr>
          <w:rFonts w:ascii="Arial" w:hAnsi="Arial" w:cs="Arial"/>
          <w:b/>
          <w:sz w:val="16"/>
          <w:szCs w:val="16"/>
        </w:rPr>
        <w:t>3</w:t>
      </w:r>
      <w:r w:rsidR="00B349BF" w:rsidRPr="0018605E">
        <w:rPr>
          <w:rFonts w:ascii="Arial" w:hAnsi="Arial" w:cs="Arial"/>
          <w:b/>
          <w:sz w:val="16"/>
          <w:szCs w:val="16"/>
        </w:rPr>
        <w:t xml:space="preserve">.  </w:t>
      </w:r>
      <w:r w:rsidR="00305F36" w:rsidRPr="00314734">
        <w:rPr>
          <w:rFonts w:ascii="Arial" w:hAnsi="Arial" w:cs="Arial"/>
          <w:b/>
          <w:sz w:val="16"/>
          <w:szCs w:val="16"/>
          <w:u w:val="single"/>
        </w:rPr>
        <w:t>Courtesy Services</w:t>
      </w:r>
      <w:r w:rsidR="00305F36" w:rsidRPr="00314734">
        <w:rPr>
          <w:rFonts w:ascii="Arial" w:hAnsi="Arial" w:cs="Arial"/>
          <w:b/>
          <w:sz w:val="16"/>
          <w:szCs w:val="16"/>
        </w:rPr>
        <w:t>.</w:t>
      </w:r>
      <w:r w:rsidR="00305F36" w:rsidRPr="00314734">
        <w:rPr>
          <w:rFonts w:ascii="Arial" w:hAnsi="Arial" w:cs="Arial"/>
          <w:sz w:val="16"/>
          <w:szCs w:val="16"/>
        </w:rPr>
        <w:t xml:space="preserve">  </w:t>
      </w:r>
    </w:p>
    <w:p w14:paraId="0B85925B" w14:textId="77777777" w:rsidR="00305F36" w:rsidRPr="00314734" w:rsidRDefault="00305F36" w:rsidP="00305F36">
      <w:pPr>
        <w:pStyle w:val="ListParagraph"/>
        <w:keepNext/>
        <w:keepLines/>
        <w:ind w:left="360"/>
        <w:rPr>
          <w:rFonts w:ascii="Arial" w:hAnsi="Arial" w:cs="Arial"/>
          <w:b/>
          <w:sz w:val="16"/>
          <w:szCs w:val="16"/>
        </w:rPr>
      </w:pPr>
    </w:p>
    <w:p w14:paraId="3B8DE4C2" w14:textId="16B1B928" w:rsidR="004C3C13" w:rsidRPr="00314734" w:rsidRDefault="00305F36" w:rsidP="00C615A8">
      <w:pPr>
        <w:pStyle w:val="ListParagraph"/>
        <w:keepNext/>
        <w:keepLines/>
        <w:numPr>
          <w:ilvl w:val="0"/>
          <w:numId w:val="27"/>
        </w:numPr>
        <w:tabs>
          <w:tab w:val="left" w:pos="1080"/>
        </w:tabs>
        <w:spacing w:after="120"/>
        <w:ind w:left="907"/>
        <w:jc w:val="both"/>
        <w:rPr>
          <w:rFonts w:ascii="Arial" w:hAnsi="Arial" w:cs="Arial"/>
          <w:sz w:val="16"/>
          <w:szCs w:val="16"/>
        </w:rPr>
      </w:pPr>
      <w:r w:rsidRPr="00314734">
        <w:rPr>
          <w:rFonts w:ascii="Arial" w:hAnsi="Arial" w:cs="Arial"/>
          <w:sz w:val="16"/>
          <w:szCs w:val="16"/>
        </w:rPr>
        <w:t>Frontier will provide certain Frontier services on a complimentary basis (“</w:t>
      </w:r>
      <w:r w:rsidRPr="00A86AAE">
        <w:rPr>
          <w:rFonts w:ascii="Arial" w:hAnsi="Arial" w:cs="Arial"/>
          <w:b/>
          <w:sz w:val="16"/>
          <w:szCs w:val="16"/>
        </w:rPr>
        <w:t>Courtesy Service</w:t>
      </w:r>
      <w:r w:rsidRPr="00314734">
        <w:rPr>
          <w:rFonts w:ascii="Arial" w:hAnsi="Arial" w:cs="Arial"/>
          <w:sz w:val="16"/>
          <w:szCs w:val="16"/>
        </w:rPr>
        <w:t xml:space="preserve">”) for </w:t>
      </w:r>
      <w:r w:rsidR="008D0B66" w:rsidRPr="00314734">
        <w:rPr>
          <w:rFonts w:ascii="Arial" w:hAnsi="Arial" w:cs="Arial"/>
          <w:sz w:val="16"/>
          <w:szCs w:val="16"/>
        </w:rPr>
        <w:t>[</w:t>
      </w:r>
      <w:r w:rsidR="008D0B66">
        <w:rPr>
          <w:rFonts w:ascii="Arial" w:hAnsi="Arial" w:cs="Arial"/>
          <w:sz w:val="16"/>
          <w:szCs w:val="16"/>
        </w:rPr>
        <w:t>{{</w:t>
      </w:r>
      <w:r w:rsidR="00D738DF">
        <w:rPr>
          <w:rFonts w:ascii="Arial" w:hAnsi="Arial" w:cs="Arial"/>
          <w:sz w:val="16"/>
          <w:szCs w:val="16"/>
        </w:rPr>
        <w:t>COURTESY_SERVICE</w:t>
      </w:r>
      <w:r w:rsidR="008D0B66">
        <w:rPr>
          <w:rFonts w:ascii="Arial" w:hAnsi="Arial" w:cs="Arial"/>
          <w:sz w:val="16"/>
          <w:szCs w:val="16"/>
        </w:rPr>
        <w:t>}}</w:t>
      </w:r>
      <w:r w:rsidR="008D0B66" w:rsidRPr="00314734">
        <w:rPr>
          <w:rFonts w:ascii="Arial" w:hAnsi="Arial" w:cs="Arial"/>
          <w:sz w:val="16"/>
          <w:szCs w:val="16"/>
        </w:rPr>
        <w:t>] (</w:t>
      </w:r>
      <w:r w:rsidR="008D0B66">
        <w:rPr>
          <w:rFonts w:ascii="Arial" w:hAnsi="Arial" w:cs="Arial"/>
          <w:sz w:val="16"/>
          <w:szCs w:val="16"/>
        </w:rPr>
        <w:t>{{</w:t>
      </w:r>
      <w:r w:rsidR="00D738DF">
        <w:rPr>
          <w:rFonts w:ascii="Arial" w:hAnsi="Arial" w:cs="Arial"/>
          <w:sz w:val="16"/>
          <w:szCs w:val="16"/>
        </w:rPr>
        <w:t>NO_OF_COURTESY_ACCOUNTS</w:t>
      </w:r>
      <w:r w:rsidR="008D0B66">
        <w:rPr>
          <w:rFonts w:ascii="Arial" w:hAnsi="Arial" w:cs="Arial"/>
          <w:sz w:val="16"/>
          <w:szCs w:val="16"/>
        </w:rPr>
        <w:t>}})</w:t>
      </w:r>
      <w:r w:rsidR="008D0B66" w:rsidRPr="00314734">
        <w:rPr>
          <w:rFonts w:ascii="Arial" w:hAnsi="Arial" w:cs="Arial"/>
          <w:sz w:val="16"/>
          <w:szCs w:val="16"/>
        </w:rPr>
        <w:t xml:space="preserve"> </w:t>
      </w:r>
      <w:r w:rsidRPr="00314734">
        <w:rPr>
          <w:rFonts w:ascii="Arial" w:hAnsi="Arial" w:cs="Arial"/>
          <w:sz w:val="16"/>
          <w:szCs w:val="16"/>
        </w:rPr>
        <w:t>Courtesy Service accounts, as described below, during the Term.</w:t>
      </w:r>
    </w:p>
    <w:p w14:paraId="0842FAC7" w14:textId="0AC79CF6" w:rsidR="004C3C13" w:rsidRPr="0018605E" w:rsidRDefault="00305F36" w:rsidP="00C615A8">
      <w:pPr>
        <w:pStyle w:val="ListParagraph"/>
        <w:keepNext/>
        <w:keepLines/>
        <w:numPr>
          <w:ilvl w:val="0"/>
          <w:numId w:val="27"/>
        </w:numPr>
        <w:tabs>
          <w:tab w:val="left" w:pos="1080"/>
        </w:tabs>
        <w:spacing w:after="120"/>
        <w:ind w:left="907"/>
        <w:jc w:val="both"/>
        <w:rPr>
          <w:rFonts w:ascii="Arial" w:hAnsi="Arial" w:cs="Arial"/>
          <w:sz w:val="16"/>
          <w:szCs w:val="16"/>
        </w:rPr>
      </w:pPr>
      <w:r w:rsidRPr="0018605E">
        <w:rPr>
          <w:rFonts w:ascii="Arial" w:hAnsi="Arial" w:cs="Arial"/>
          <w:sz w:val="16"/>
          <w:szCs w:val="16"/>
        </w:rPr>
        <w:t>The person receiving the Courtesy Service is referred to as a “</w:t>
      </w:r>
      <w:r w:rsidRPr="0018605E">
        <w:rPr>
          <w:rFonts w:ascii="Arial" w:hAnsi="Arial" w:cs="Arial"/>
          <w:b/>
          <w:sz w:val="16"/>
          <w:szCs w:val="16"/>
        </w:rPr>
        <w:t>Courtesy Customer</w:t>
      </w:r>
      <w:r w:rsidRPr="0018605E">
        <w:rPr>
          <w:rFonts w:ascii="Arial" w:hAnsi="Arial" w:cs="Arial"/>
          <w:sz w:val="16"/>
          <w:szCs w:val="16"/>
        </w:rPr>
        <w:t xml:space="preserve">”.  The Courtesy Customer must occupy a unit on the </w:t>
      </w:r>
      <w:r w:rsidR="0014046E" w:rsidRPr="0018605E">
        <w:rPr>
          <w:rFonts w:ascii="Arial" w:hAnsi="Arial" w:cs="Arial"/>
          <w:sz w:val="16"/>
          <w:szCs w:val="16"/>
        </w:rPr>
        <w:t>Property</w:t>
      </w:r>
      <w:r w:rsidRPr="0018605E">
        <w:rPr>
          <w:rFonts w:ascii="Arial" w:hAnsi="Arial" w:cs="Arial"/>
          <w:sz w:val="16"/>
          <w:szCs w:val="16"/>
        </w:rPr>
        <w:t xml:space="preserve">, be employed by Property Owner or Property Owner’s agent in a customer-facing position on the </w:t>
      </w:r>
      <w:proofErr w:type="gramStart"/>
      <w:r w:rsidR="0014046E" w:rsidRPr="0018605E">
        <w:rPr>
          <w:rFonts w:ascii="Arial" w:hAnsi="Arial" w:cs="Arial"/>
          <w:sz w:val="16"/>
          <w:szCs w:val="16"/>
        </w:rPr>
        <w:t>Property</w:t>
      </w:r>
      <w:r w:rsidRPr="0018605E">
        <w:rPr>
          <w:rFonts w:ascii="Arial" w:hAnsi="Arial" w:cs="Arial"/>
          <w:sz w:val="16"/>
          <w:szCs w:val="16"/>
        </w:rPr>
        <w:t>, and</w:t>
      </w:r>
      <w:proofErr w:type="gramEnd"/>
      <w:r w:rsidRPr="0018605E">
        <w:rPr>
          <w:rFonts w:ascii="Arial" w:hAnsi="Arial" w:cs="Arial"/>
          <w:sz w:val="16"/>
          <w:szCs w:val="16"/>
        </w:rPr>
        <w:t xml:space="preserve"> be responsible for managing or leasing the </w:t>
      </w:r>
      <w:r w:rsidR="0014046E" w:rsidRPr="0018605E">
        <w:rPr>
          <w:rFonts w:ascii="Arial" w:hAnsi="Arial" w:cs="Arial"/>
          <w:sz w:val="16"/>
          <w:szCs w:val="16"/>
        </w:rPr>
        <w:t>Property</w:t>
      </w:r>
      <w:r w:rsidRPr="0018605E">
        <w:rPr>
          <w:rFonts w:ascii="Arial" w:hAnsi="Arial" w:cs="Arial"/>
          <w:sz w:val="16"/>
          <w:szCs w:val="16"/>
        </w:rPr>
        <w:t xml:space="preserve">.  Property Owner must provide the name, address and phone number for each Courtesy Customer.  Only one Courtesy Service is permitted in a living unit.  Property Owner and Courtesy Customer agree to abide by all terms and conditions applicable to residential retail customers for the Courtesy Service.  Other than the pricing accommodations being offered by Frontier, Courtesy Customer must abide by all terms and conditions and restrictions applicable to standard customers of any Courtesy Service as if it were a subscribing customer, and Property Owner shall cause Courtesy Customer to so comply.  </w:t>
      </w:r>
    </w:p>
    <w:p w14:paraId="3E1A5A84" w14:textId="640B0CC4" w:rsidR="00305F36" w:rsidRPr="0018605E" w:rsidRDefault="00305F36" w:rsidP="00C615A8">
      <w:pPr>
        <w:pStyle w:val="ListParagraph"/>
        <w:keepNext/>
        <w:keepLines/>
        <w:numPr>
          <w:ilvl w:val="0"/>
          <w:numId w:val="27"/>
        </w:numPr>
        <w:tabs>
          <w:tab w:val="left" w:pos="1080"/>
        </w:tabs>
        <w:ind w:left="900"/>
        <w:jc w:val="both"/>
        <w:rPr>
          <w:rFonts w:ascii="Arial" w:hAnsi="Arial" w:cs="Arial"/>
          <w:sz w:val="16"/>
          <w:szCs w:val="16"/>
        </w:rPr>
      </w:pPr>
      <w:r w:rsidRPr="0018605E">
        <w:rPr>
          <w:rFonts w:ascii="Arial" w:hAnsi="Arial" w:cs="Arial"/>
          <w:sz w:val="16"/>
          <w:szCs w:val="16"/>
        </w:rPr>
        <w:t>The following Frontier services are included in a Courtesy Service account:</w:t>
      </w:r>
    </w:p>
    <w:p w14:paraId="140F5824" w14:textId="77777777" w:rsidR="00305F36" w:rsidRPr="00565873" w:rsidRDefault="00305F36" w:rsidP="00305F36">
      <w:pPr>
        <w:ind w:left="1440" w:hanging="360"/>
        <w:jc w:val="both"/>
        <w:rPr>
          <w:rFonts w:ascii="Arial" w:hAnsi="Arial" w:cs="Arial"/>
          <w:sz w:val="16"/>
          <w:szCs w:val="16"/>
        </w:rPr>
      </w:pPr>
    </w:p>
    <w:p w14:paraId="60BEE3F5" w14:textId="16F5B185" w:rsidR="004C3C13" w:rsidRPr="0018605E" w:rsidRDefault="00305F36" w:rsidP="00C615A8">
      <w:pPr>
        <w:pStyle w:val="ListParagraph"/>
        <w:numPr>
          <w:ilvl w:val="0"/>
          <w:numId w:val="28"/>
        </w:numPr>
        <w:tabs>
          <w:tab w:val="left" w:pos="1710"/>
        </w:tabs>
        <w:spacing w:after="120"/>
        <w:ind w:left="1267"/>
        <w:jc w:val="both"/>
        <w:rPr>
          <w:rFonts w:ascii="Arial" w:hAnsi="Arial" w:cs="Arial"/>
          <w:sz w:val="16"/>
          <w:szCs w:val="16"/>
        </w:rPr>
      </w:pPr>
      <w:r w:rsidRPr="0018605E">
        <w:rPr>
          <w:rFonts w:ascii="Arial" w:hAnsi="Arial" w:cs="Arial"/>
          <w:sz w:val="16"/>
          <w:szCs w:val="16"/>
        </w:rPr>
        <w:t xml:space="preserve">One (1) Frontier TV high definition (HD) service, not including HD Premium Tier Frontier will provide and install one (1) </w:t>
      </w:r>
      <w:proofErr w:type="gramStart"/>
      <w:r w:rsidRPr="0018605E">
        <w:rPr>
          <w:rFonts w:ascii="Arial" w:hAnsi="Arial" w:cs="Arial"/>
          <w:sz w:val="16"/>
          <w:szCs w:val="16"/>
        </w:rPr>
        <w:t>High Definition</w:t>
      </w:r>
      <w:proofErr w:type="gramEnd"/>
      <w:r w:rsidRPr="0018605E">
        <w:rPr>
          <w:rFonts w:ascii="Arial" w:hAnsi="Arial" w:cs="Arial"/>
          <w:sz w:val="16"/>
          <w:szCs w:val="16"/>
        </w:rPr>
        <w:t xml:space="preserve"> digital video recorder (HD DVR) set top box (STB) and one wireless router (Residential Gateway) (collectively the “</w:t>
      </w:r>
      <w:r w:rsidRPr="0018605E">
        <w:rPr>
          <w:rFonts w:ascii="Arial" w:hAnsi="Arial" w:cs="Arial"/>
          <w:b/>
          <w:sz w:val="16"/>
          <w:szCs w:val="16"/>
        </w:rPr>
        <w:t>Equipment</w:t>
      </w:r>
      <w:r w:rsidRPr="0018605E">
        <w:rPr>
          <w:rFonts w:ascii="Arial" w:hAnsi="Arial" w:cs="Arial"/>
          <w:sz w:val="16"/>
          <w:szCs w:val="16"/>
        </w:rPr>
        <w:t>”) at no charge.  If the Courtesy Customer does not return the Equipment to Frontier upon termination of the Courtesy Service, or fails to pay for damage to the Equipment, Courtesy Customer and Property Owner shall be jointly and severally liable to Frontier for the lost or damaged equipment at its current replacement cost.</w:t>
      </w:r>
    </w:p>
    <w:p w14:paraId="42509270" w14:textId="66C1C9DD" w:rsidR="004C3C13" w:rsidRDefault="00305F36" w:rsidP="00C615A8">
      <w:pPr>
        <w:pStyle w:val="ListParagraph"/>
        <w:numPr>
          <w:ilvl w:val="0"/>
          <w:numId w:val="28"/>
        </w:numPr>
        <w:tabs>
          <w:tab w:val="left" w:pos="1710"/>
        </w:tabs>
        <w:spacing w:after="120"/>
        <w:ind w:left="1267"/>
        <w:jc w:val="both"/>
        <w:rPr>
          <w:rFonts w:ascii="Arial" w:hAnsi="Arial" w:cs="Arial"/>
          <w:sz w:val="16"/>
          <w:szCs w:val="16"/>
        </w:rPr>
      </w:pPr>
      <w:r w:rsidRPr="0018605E">
        <w:rPr>
          <w:rFonts w:ascii="Arial" w:hAnsi="Arial" w:cs="Arial"/>
          <w:sz w:val="16"/>
          <w:szCs w:val="16"/>
        </w:rPr>
        <w:t>One (1) Frontier High Speed Internet service (“</w:t>
      </w:r>
      <w:r w:rsidRPr="0018605E">
        <w:rPr>
          <w:rFonts w:ascii="Arial" w:hAnsi="Arial" w:cs="Arial"/>
          <w:b/>
          <w:sz w:val="16"/>
          <w:szCs w:val="16"/>
        </w:rPr>
        <w:t>HSIA</w:t>
      </w:r>
      <w:r w:rsidRPr="0018605E">
        <w:rPr>
          <w:rFonts w:ascii="Arial" w:hAnsi="Arial" w:cs="Arial"/>
          <w:sz w:val="16"/>
          <w:szCs w:val="16"/>
        </w:rPr>
        <w:t xml:space="preserve">”). </w:t>
      </w:r>
    </w:p>
    <w:p w14:paraId="282D5BD6" w14:textId="0666FF53" w:rsidR="000E6EFD" w:rsidRPr="0018605E" w:rsidRDefault="004C3C13" w:rsidP="00C615A8">
      <w:pPr>
        <w:pStyle w:val="ListParagraph"/>
        <w:numPr>
          <w:ilvl w:val="0"/>
          <w:numId w:val="27"/>
        </w:numPr>
        <w:ind w:left="900"/>
        <w:rPr>
          <w:rFonts w:ascii="Arial" w:hAnsi="Arial" w:cs="Arial"/>
          <w:sz w:val="16"/>
          <w:szCs w:val="16"/>
        </w:rPr>
      </w:pPr>
      <w:r w:rsidRPr="0018605E">
        <w:rPr>
          <w:rFonts w:ascii="Arial" w:hAnsi="Arial" w:cs="Arial"/>
          <w:sz w:val="16"/>
          <w:szCs w:val="16"/>
        </w:rPr>
        <w:t xml:space="preserve">The Courtesy Customer must order Courtesy Service from their Frontier Account Manager.  A Courtesy Customer shall be responsible for paying applicable one-time and monthly taxes and other governmental fees and surcharges typically charged by Frontier for the Service.  Subject to the terms and conditions applicable to other retail customers, including credit qualification and payment of applicable charges, Courtesy Customer may order the following additional services for use with the Courtesy Service at the same rate charged for similarly situated retail customers:  Pay-per-View movies or events, special programming, premium channels, sports packages, Video on Demand, Adult Entertainment Channels and additional equipment.  In addition, Courtesy Customer may upgrade HSIA bandwidth at the difference between Frontier’s standard retail market rate for the HSIA and Frontier’s standard retail market rate for the higher bandwidth internet access retail service at the time of purchase.  Courtesy Customer will be responsible for charges for upgrades or additional services on the account where Courtesy Services are provided.  Courtesy Service will not be provided if the Courtesy Customer is disconnected for non-payment for upgrades or additional services.  All equipment not expressly purchased shall remain the property of Frontier and subject to applicable terms and conditions for the corresponding service. </w:t>
      </w:r>
    </w:p>
    <w:p w14:paraId="0BE0A4F7" w14:textId="77777777" w:rsidR="000E6EFD" w:rsidRDefault="000E6EFD" w:rsidP="00C615A8">
      <w:pPr>
        <w:pStyle w:val="ListParagraph"/>
        <w:ind w:left="900"/>
        <w:rPr>
          <w:rFonts w:ascii="Arial" w:hAnsi="Arial" w:cs="Arial"/>
          <w:sz w:val="16"/>
          <w:szCs w:val="16"/>
        </w:rPr>
      </w:pPr>
    </w:p>
    <w:p w14:paraId="7B413966" w14:textId="000746C3" w:rsidR="004C3C13" w:rsidRPr="0018605E" w:rsidRDefault="004C3C13" w:rsidP="00C615A8">
      <w:pPr>
        <w:pStyle w:val="ListParagraph"/>
        <w:numPr>
          <w:ilvl w:val="0"/>
          <w:numId w:val="27"/>
        </w:numPr>
        <w:ind w:left="900"/>
        <w:rPr>
          <w:rFonts w:ascii="Arial" w:hAnsi="Arial" w:cs="Arial"/>
          <w:sz w:val="16"/>
          <w:szCs w:val="16"/>
        </w:rPr>
      </w:pPr>
      <w:r w:rsidRPr="0018605E">
        <w:rPr>
          <w:rFonts w:ascii="Arial" w:hAnsi="Arial" w:cs="Arial"/>
          <w:sz w:val="16"/>
          <w:szCs w:val="16"/>
        </w:rPr>
        <w:t>Frontier reserves the right to modify or cancel any Courtesy Service (including any related additional services purchased under Section 4, above), at any time with or without notice, provided Frontier will provide prior notice of any price increase within its control</w:t>
      </w:r>
      <w:r w:rsidR="00565873" w:rsidRPr="0018605E">
        <w:rPr>
          <w:rFonts w:ascii="Arial" w:hAnsi="Arial" w:cs="Arial"/>
          <w:sz w:val="16"/>
          <w:szCs w:val="16"/>
        </w:rPr>
        <w:t>.</w:t>
      </w:r>
    </w:p>
    <w:p w14:paraId="024F0BCE" w14:textId="77777777" w:rsidR="004C3C13" w:rsidRPr="00C615A8" w:rsidRDefault="004C3C13" w:rsidP="00C615A8">
      <w:pPr>
        <w:tabs>
          <w:tab w:val="left" w:pos="1710"/>
        </w:tabs>
        <w:jc w:val="both"/>
        <w:rPr>
          <w:rFonts w:ascii="Arial" w:hAnsi="Arial"/>
          <w:sz w:val="16"/>
        </w:rPr>
      </w:pPr>
    </w:p>
    <w:p w14:paraId="43063D18" w14:textId="67558CBD" w:rsidR="00305F36" w:rsidRPr="0018605E" w:rsidRDefault="009111BE" w:rsidP="00C615A8">
      <w:pPr>
        <w:ind w:left="360"/>
        <w:jc w:val="both"/>
        <w:rPr>
          <w:rFonts w:ascii="Arial" w:hAnsi="Arial" w:cs="Arial"/>
          <w:sz w:val="16"/>
          <w:szCs w:val="16"/>
        </w:rPr>
      </w:pPr>
      <w:r>
        <w:rPr>
          <w:rFonts w:ascii="Arial" w:hAnsi="Arial" w:cs="Arial"/>
          <w:b/>
          <w:sz w:val="16"/>
          <w:szCs w:val="16"/>
        </w:rPr>
        <w:t>4</w:t>
      </w:r>
      <w:r w:rsidR="00B349BF" w:rsidRPr="0018605E">
        <w:rPr>
          <w:rFonts w:ascii="Arial" w:hAnsi="Arial" w:cs="Arial"/>
          <w:b/>
          <w:sz w:val="16"/>
          <w:szCs w:val="16"/>
        </w:rPr>
        <w:t xml:space="preserve">.  </w:t>
      </w:r>
      <w:r w:rsidR="00305F36" w:rsidRPr="0018605E">
        <w:rPr>
          <w:rFonts w:ascii="Arial" w:hAnsi="Arial" w:cs="Arial"/>
          <w:b/>
          <w:sz w:val="16"/>
          <w:szCs w:val="16"/>
          <w:u w:val="single"/>
        </w:rPr>
        <w:t>Demonstration Account</w:t>
      </w:r>
      <w:r w:rsidR="00305F36" w:rsidRPr="0018605E">
        <w:rPr>
          <w:rFonts w:ascii="Arial" w:hAnsi="Arial" w:cs="Arial"/>
          <w:b/>
          <w:sz w:val="16"/>
          <w:szCs w:val="16"/>
        </w:rPr>
        <w:t>.</w:t>
      </w:r>
      <w:r w:rsidR="00305F36" w:rsidRPr="0018605E">
        <w:rPr>
          <w:rFonts w:ascii="Arial" w:hAnsi="Arial" w:cs="Arial"/>
          <w:sz w:val="16"/>
          <w:szCs w:val="16"/>
        </w:rPr>
        <w:t xml:space="preserve">  </w:t>
      </w:r>
    </w:p>
    <w:p w14:paraId="61628B39" w14:textId="77777777" w:rsidR="00305F36" w:rsidRPr="00586882" w:rsidRDefault="00305F36" w:rsidP="00305F36">
      <w:pPr>
        <w:pStyle w:val="ListParagraph"/>
        <w:ind w:left="360"/>
        <w:jc w:val="both"/>
        <w:rPr>
          <w:rFonts w:ascii="Arial" w:hAnsi="Arial" w:cs="Arial"/>
          <w:sz w:val="16"/>
          <w:szCs w:val="16"/>
        </w:rPr>
      </w:pPr>
    </w:p>
    <w:p w14:paraId="4FCFEA24" w14:textId="3AD0DF2B" w:rsidR="00565873" w:rsidRPr="00D738DF" w:rsidRDefault="00305F36" w:rsidP="00C615A8">
      <w:pPr>
        <w:pStyle w:val="ListParagraph"/>
        <w:numPr>
          <w:ilvl w:val="0"/>
          <w:numId w:val="31"/>
        </w:numPr>
        <w:tabs>
          <w:tab w:val="left" w:pos="900"/>
        </w:tabs>
        <w:ind w:left="900"/>
        <w:jc w:val="both"/>
        <w:rPr>
          <w:rFonts w:ascii="Arial" w:hAnsi="Arial" w:cs="Arial"/>
          <w:sz w:val="16"/>
          <w:szCs w:val="16"/>
        </w:rPr>
      </w:pPr>
      <w:r w:rsidRPr="0018605E">
        <w:rPr>
          <w:rFonts w:ascii="Arial" w:hAnsi="Arial" w:cs="Arial"/>
          <w:sz w:val="16"/>
          <w:szCs w:val="16"/>
        </w:rPr>
        <w:t>Frontier will provide certain Frontier services on a complimentary basis (“</w:t>
      </w:r>
      <w:r w:rsidRPr="0018605E">
        <w:rPr>
          <w:rFonts w:ascii="Arial" w:hAnsi="Arial" w:cs="Arial"/>
          <w:b/>
          <w:sz w:val="16"/>
          <w:szCs w:val="16"/>
        </w:rPr>
        <w:t>Demonstration Account</w:t>
      </w:r>
      <w:r w:rsidRPr="0018605E">
        <w:rPr>
          <w:rFonts w:ascii="Arial" w:hAnsi="Arial" w:cs="Arial"/>
          <w:sz w:val="16"/>
          <w:szCs w:val="16"/>
        </w:rPr>
        <w:t xml:space="preserve">”) for </w:t>
      </w:r>
      <w:r w:rsidR="004704AB" w:rsidRPr="00F162BB">
        <w:rPr>
          <w:rFonts w:ascii="Arial" w:hAnsi="Arial" w:cs="Arial"/>
          <w:sz w:val="16"/>
          <w:szCs w:val="16"/>
        </w:rPr>
        <w:t>[</w:t>
      </w:r>
      <w:r w:rsidR="004704AB">
        <w:rPr>
          <w:rFonts w:ascii="Arial" w:hAnsi="Arial" w:cs="Arial"/>
          <w:sz w:val="16"/>
          <w:szCs w:val="16"/>
        </w:rPr>
        <w:t>{{</w:t>
      </w:r>
      <w:r w:rsidR="00D738DF">
        <w:rPr>
          <w:rFonts w:ascii="Arial" w:hAnsi="Arial" w:cs="Arial"/>
          <w:sz w:val="16"/>
          <w:szCs w:val="16"/>
        </w:rPr>
        <w:t>DEMONSTRATION_ACCOUNT</w:t>
      </w:r>
      <w:r w:rsidR="004704AB">
        <w:rPr>
          <w:rFonts w:ascii="Arial" w:hAnsi="Arial" w:cs="Arial"/>
          <w:sz w:val="16"/>
          <w:szCs w:val="16"/>
        </w:rPr>
        <w:t>}}</w:t>
      </w:r>
      <w:r w:rsidR="004704AB" w:rsidRPr="00F162BB">
        <w:rPr>
          <w:rFonts w:ascii="Arial" w:hAnsi="Arial" w:cs="Arial"/>
          <w:sz w:val="16"/>
          <w:szCs w:val="16"/>
        </w:rPr>
        <w:t>] (</w:t>
      </w:r>
      <w:r w:rsidR="004704AB" w:rsidRPr="00D738DF">
        <w:rPr>
          <w:rFonts w:ascii="Arial" w:hAnsi="Arial" w:cs="Arial"/>
          <w:sz w:val="16"/>
          <w:szCs w:val="16"/>
        </w:rPr>
        <w:fldChar w:fldCharType="begin"/>
      </w:r>
      <w:r w:rsidR="004704AB" w:rsidRPr="00D738DF">
        <w:rPr>
          <w:rFonts w:ascii="Arial" w:hAnsi="Arial" w:cs="Arial"/>
          <w:sz w:val="16"/>
          <w:szCs w:val="16"/>
        </w:rPr>
        <w:instrText xml:space="preserve"> MERGEFIELD Number_Of_Demonstration_Accounts </w:instrText>
      </w:r>
      <w:r w:rsidR="004704AB" w:rsidRPr="00D738DF">
        <w:rPr>
          <w:rFonts w:ascii="Arial" w:hAnsi="Arial" w:cs="Arial"/>
          <w:sz w:val="16"/>
          <w:szCs w:val="16"/>
        </w:rPr>
        <w:fldChar w:fldCharType="separate"/>
      </w:r>
      <w:r w:rsidR="004704AB" w:rsidRPr="00D738DF">
        <w:rPr>
          <w:rFonts w:ascii="Arial" w:hAnsi="Arial" w:cs="Arial"/>
          <w:noProof/>
          <w:sz w:val="16"/>
          <w:szCs w:val="16"/>
        </w:rPr>
        <w:t>{{</w:t>
      </w:r>
      <w:r w:rsidR="00D738DF" w:rsidRPr="00D738DF">
        <w:rPr>
          <w:rFonts w:ascii="Arial" w:hAnsi="Arial" w:cs="Arial"/>
          <w:noProof/>
          <w:sz w:val="16"/>
          <w:szCs w:val="16"/>
        </w:rPr>
        <w:t>NO_OF_DEMO_ACCOUNTS</w:t>
      </w:r>
      <w:r w:rsidR="004704AB" w:rsidRPr="00D738DF">
        <w:rPr>
          <w:rFonts w:ascii="Arial" w:hAnsi="Arial" w:cs="Arial"/>
          <w:sz w:val="16"/>
          <w:szCs w:val="16"/>
        </w:rPr>
        <w:fldChar w:fldCharType="end"/>
      </w:r>
      <w:r w:rsidR="004704AB" w:rsidRPr="00D738DF">
        <w:rPr>
          <w:rFonts w:ascii="Arial" w:hAnsi="Arial" w:cs="Arial"/>
          <w:sz w:val="16"/>
          <w:szCs w:val="16"/>
        </w:rPr>
        <w:t xml:space="preserve">}}) </w:t>
      </w:r>
      <w:r w:rsidRPr="00D738DF">
        <w:rPr>
          <w:rFonts w:ascii="Arial" w:hAnsi="Arial" w:cs="Arial"/>
          <w:sz w:val="16"/>
          <w:szCs w:val="16"/>
        </w:rPr>
        <w:t>account, as described below, during the Term.</w:t>
      </w:r>
    </w:p>
    <w:p w14:paraId="31A328A5" w14:textId="77777777" w:rsidR="00565873" w:rsidRPr="0018605E" w:rsidRDefault="00565873" w:rsidP="00C615A8">
      <w:pPr>
        <w:pStyle w:val="ListParagraph"/>
        <w:tabs>
          <w:tab w:val="left" w:pos="900"/>
        </w:tabs>
        <w:ind w:left="900"/>
        <w:jc w:val="both"/>
        <w:rPr>
          <w:rFonts w:ascii="Arial" w:hAnsi="Arial" w:cs="Arial"/>
          <w:sz w:val="16"/>
          <w:szCs w:val="16"/>
        </w:rPr>
      </w:pPr>
    </w:p>
    <w:p w14:paraId="6282B130" w14:textId="4A6364F5" w:rsidR="00305F36" w:rsidRPr="0018605E" w:rsidRDefault="00305F36" w:rsidP="00C615A8">
      <w:pPr>
        <w:pStyle w:val="ListParagraph"/>
        <w:numPr>
          <w:ilvl w:val="0"/>
          <w:numId w:val="31"/>
        </w:numPr>
        <w:tabs>
          <w:tab w:val="left" w:pos="900"/>
        </w:tabs>
        <w:ind w:left="900"/>
        <w:jc w:val="both"/>
        <w:rPr>
          <w:rFonts w:ascii="Arial" w:hAnsi="Arial" w:cs="Arial"/>
          <w:sz w:val="16"/>
          <w:szCs w:val="16"/>
        </w:rPr>
      </w:pPr>
      <w:r w:rsidRPr="0018605E">
        <w:rPr>
          <w:rFonts w:ascii="Arial" w:hAnsi="Arial" w:cs="Arial"/>
          <w:sz w:val="16"/>
          <w:szCs w:val="16"/>
        </w:rPr>
        <w:t xml:space="preserve">The following Frontier services are included in </w:t>
      </w:r>
      <w:r w:rsidR="00276A92" w:rsidRPr="0018605E">
        <w:rPr>
          <w:rFonts w:ascii="Arial" w:hAnsi="Arial" w:cs="Arial"/>
          <w:sz w:val="16"/>
          <w:szCs w:val="16"/>
        </w:rPr>
        <w:t xml:space="preserve">each </w:t>
      </w:r>
      <w:r w:rsidRPr="0018605E">
        <w:rPr>
          <w:rFonts w:ascii="Arial" w:hAnsi="Arial" w:cs="Arial"/>
          <w:sz w:val="16"/>
          <w:szCs w:val="16"/>
        </w:rPr>
        <w:t>Demonstration Account:</w:t>
      </w:r>
    </w:p>
    <w:p w14:paraId="4AD47101" w14:textId="77777777" w:rsidR="00305F36" w:rsidRPr="00565873" w:rsidRDefault="00305F36" w:rsidP="00305F36">
      <w:pPr>
        <w:ind w:left="1080"/>
        <w:jc w:val="both"/>
        <w:rPr>
          <w:rFonts w:ascii="Arial" w:hAnsi="Arial" w:cs="Arial"/>
          <w:sz w:val="16"/>
          <w:szCs w:val="16"/>
        </w:rPr>
      </w:pPr>
    </w:p>
    <w:p w14:paraId="530002C9" w14:textId="696CDD25" w:rsidR="00305F36" w:rsidRPr="00565873" w:rsidRDefault="00305F36" w:rsidP="00C615A8">
      <w:pPr>
        <w:pStyle w:val="ListParagraph"/>
        <w:numPr>
          <w:ilvl w:val="0"/>
          <w:numId w:val="32"/>
        </w:numPr>
        <w:ind w:left="1260"/>
        <w:jc w:val="both"/>
        <w:rPr>
          <w:rFonts w:ascii="Arial" w:hAnsi="Arial" w:cs="Arial"/>
          <w:sz w:val="16"/>
          <w:szCs w:val="16"/>
        </w:rPr>
      </w:pPr>
      <w:r w:rsidRPr="00F20FAC">
        <w:rPr>
          <w:rFonts w:ascii="Arial" w:hAnsi="Arial" w:cs="Arial"/>
          <w:sz w:val="16"/>
          <w:szCs w:val="16"/>
        </w:rPr>
        <w:t xml:space="preserve">One (1) video service, including high definition (HD) service.  Frontier will provide </w:t>
      </w:r>
      <w:r w:rsidR="00EB5B8C">
        <w:rPr>
          <w:rFonts w:ascii="Arial" w:hAnsi="Arial" w:cs="Arial"/>
          <w:sz w:val="16"/>
          <w:szCs w:val="16"/>
        </w:rPr>
        <w:t>up to four</w:t>
      </w:r>
      <w:r w:rsidR="00EB5B8C" w:rsidRPr="00F20FAC">
        <w:rPr>
          <w:rFonts w:ascii="Arial" w:hAnsi="Arial" w:cs="Arial"/>
          <w:sz w:val="16"/>
          <w:szCs w:val="16"/>
        </w:rPr>
        <w:t xml:space="preserve"> </w:t>
      </w:r>
      <w:r w:rsidRPr="00F20FAC">
        <w:rPr>
          <w:rFonts w:ascii="Arial" w:hAnsi="Arial" w:cs="Arial"/>
          <w:sz w:val="16"/>
          <w:szCs w:val="16"/>
        </w:rPr>
        <w:t>(</w:t>
      </w:r>
      <w:r w:rsidR="00EB5B8C">
        <w:rPr>
          <w:rFonts w:ascii="Arial" w:hAnsi="Arial" w:cs="Arial"/>
          <w:sz w:val="16"/>
          <w:szCs w:val="16"/>
        </w:rPr>
        <w:t>4</w:t>
      </w:r>
      <w:r w:rsidRPr="00F20FAC">
        <w:rPr>
          <w:rFonts w:ascii="Arial" w:hAnsi="Arial" w:cs="Arial"/>
          <w:sz w:val="16"/>
          <w:szCs w:val="16"/>
        </w:rPr>
        <w:t>) set top box</w:t>
      </w:r>
      <w:r w:rsidR="00EB5B8C">
        <w:rPr>
          <w:rFonts w:ascii="Arial" w:hAnsi="Arial" w:cs="Arial"/>
          <w:sz w:val="16"/>
          <w:szCs w:val="16"/>
        </w:rPr>
        <w:t>es</w:t>
      </w:r>
      <w:r w:rsidRPr="00F20FAC">
        <w:rPr>
          <w:rFonts w:ascii="Arial" w:hAnsi="Arial" w:cs="Arial"/>
          <w:sz w:val="16"/>
          <w:szCs w:val="16"/>
        </w:rPr>
        <w:t xml:space="preserve"> (</w:t>
      </w:r>
      <w:r w:rsidR="00EB5B8C">
        <w:rPr>
          <w:rFonts w:ascii="Arial" w:hAnsi="Arial" w:cs="Arial"/>
          <w:sz w:val="16"/>
          <w:szCs w:val="16"/>
        </w:rPr>
        <w:t>each a “</w:t>
      </w:r>
      <w:r w:rsidRPr="00F20FAC">
        <w:rPr>
          <w:rFonts w:ascii="Arial" w:hAnsi="Arial" w:cs="Arial"/>
          <w:sz w:val="16"/>
          <w:szCs w:val="16"/>
        </w:rPr>
        <w:t>STB</w:t>
      </w:r>
      <w:r w:rsidR="0085136B">
        <w:rPr>
          <w:rFonts w:ascii="Arial" w:hAnsi="Arial" w:cs="Arial"/>
          <w:sz w:val="16"/>
          <w:szCs w:val="16"/>
        </w:rPr>
        <w:t>”</w:t>
      </w:r>
      <w:r w:rsidRPr="00F20FAC">
        <w:rPr>
          <w:rFonts w:ascii="Arial" w:hAnsi="Arial" w:cs="Arial"/>
          <w:sz w:val="16"/>
          <w:szCs w:val="16"/>
        </w:rPr>
        <w:t>)</w:t>
      </w:r>
      <w:r w:rsidR="00A30A59">
        <w:rPr>
          <w:rFonts w:ascii="Arial" w:hAnsi="Arial" w:cs="Arial"/>
          <w:sz w:val="16"/>
          <w:szCs w:val="16"/>
        </w:rPr>
        <w:t xml:space="preserve"> </w:t>
      </w:r>
      <w:r w:rsidRPr="00F20FAC">
        <w:rPr>
          <w:rFonts w:ascii="Arial" w:hAnsi="Arial" w:cs="Arial"/>
          <w:sz w:val="16"/>
          <w:szCs w:val="16"/>
        </w:rPr>
        <w:t xml:space="preserve">and one wireless </w:t>
      </w:r>
      <w:r w:rsidRPr="00565873">
        <w:rPr>
          <w:rFonts w:ascii="Arial" w:hAnsi="Arial" w:cs="Arial"/>
          <w:sz w:val="16"/>
          <w:szCs w:val="16"/>
        </w:rPr>
        <w:t xml:space="preserve">broadband router at no charge.  If Property Owner does not return the equipment furnished in connection with Demonstration Account (including that provided pursuant to the below provisions of this Schedule) to Frontier upon termination of the Demonstration Account, or fails to pay for damage to the equipment, Property Owner shall be liable to Frontier for the lost or damaged equipment at its current replacement cost. </w:t>
      </w:r>
    </w:p>
    <w:p w14:paraId="4277C78A" w14:textId="77777777" w:rsidR="00305F36" w:rsidRPr="00565873" w:rsidRDefault="00305F36" w:rsidP="00305F36">
      <w:pPr>
        <w:ind w:left="1080"/>
        <w:jc w:val="both"/>
        <w:rPr>
          <w:rFonts w:ascii="Arial" w:hAnsi="Arial" w:cs="Arial"/>
          <w:sz w:val="16"/>
          <w:szCs w:val="16"/>
        </w:rPr>
      </w:pPr>
    </w:p>
    <w:p w14:paraId="082ECFE7" w14:textId="77777777" w:rsidR="00305F36" w:rsidRPr="0018605E" w:rsidRDefault="00305F36" w:rsidP="00C615A8">
      <w:pPr>
        <w:pStyle w:val="ListParagraph"/>
        <w:numPr>
          <w:ilvl w:val="0"/>
          <w:numId w:val="32"/>
        </w:numPr>
        <w:ind w:left="1260"/>
        <w:jc w:val="both"/>
        <w:rPr>
          <w:rFonts w:ascii="Arial" w:hAnsi="Arial" w:cs="Arial"/>
          <w:sz w:val="16"/>
          <w:szCs w:val="16"/>
        </w:rPr>
      </w:pPr>
      <w:r w:rsidRPr="00565873">
        <w:rPr>
          <w:rFonts w:ascii="Arial" w:hAnsi="Arial" w:cs="Arial"/>
          <w:sz w:val="16"/>
          <w:szCs w:val="16"/>
        </w:rPr>
        <w:t>One (1) Frontier high speed internet access service.  Subject to the terms and conditions applicable to other retail customers</w:t>
      </w:r>
      <w:r w:rsidRPr="0018605E">
        <w:rPr>
          <w:rFonts w:ascii="Arial" w:hAnsi="Arial" w:cs="Arial"/>
          <w:sz w:val="16"/>
          <w:szCs w:val="16"/>
        </w:rPr>
        <w:t xml:space="preserve">, including credit qualification and payment of applicable charges, customer may upgrade HSIA bandwidth at the difference between Frontier’s standard retail market rate for the HSIA and Frontier’s standard retail market rate for the higher bandwidth internet access retail service at the time of purchase.  </w:t>
      </w:r>
    </w:p>
    <w:p w14:paraId="06EA916F" w14:textId="77777777" w:rsidR="00305F36" w:rsidRPr="00586882" w:rsidRDefault="00305F36" w:rsidP="00305F36">
      <w:pPr>
        <w:ind w:left="1080" w:hanging="360"/>
        <w:jc w:val="both"/>
        <w:rPr>
          <w:rFonts w:ascii="Arial" w:hAnsi="Arial" w:cs="Arial"/>
          <w:sz w:val="16"/>
          <w:szCs w:val="16"/>
        </w:rPr>
      </w:pPr>
    </w:p>
    <w:p w14:paraId="45D12885" w14:textId="362F55E7" w:rsidR="00565873" w:rsidRPr="0018605E" w:rsidRDefault="00305F36" w:rsidP="00C615A8">
      <w:pPr>
        <w:pStyle w:val="ListParagraph"/>
        <w:numPr>
          <w:ilvl w:val="0"/>
          <w:numId w:val="31"/>
        </w:numPr>
        <w:spacing w:after="120"/>
        <w:jc w:val="both"/>
        <w:rPr>
          <w:rFonts w:ascii="Arial" w:hAnsi="Arial" w:cs="Arial"/>
          <w:sz w:val="16"/>
          <w:szCs w:val="16"/>
        </w:rPr>
      </w:pPr>
      <w:r w:rsidRPr="0018605E">
        <w:rPr>
          <w:rFonts w:ascii="Arial" w:hAnsi="Arial" w:cs="Arial"/>
          <w:sz w:val="16"/>
          <w:szCs w:val="16"/>
        </w:rPr>
        <w:t xml:space="preserve">The Demonstration Account will </w:t>
      </w:r>
      <w:proofErr w:type="gramStart"/>
      <w:r w:rsidRPr="0018605E">
        <w:rPr>
          <w:rFonts w:ascii="Arial" w:hAnsi="Arial" w:cs="Arial"/>
          <w:sz w:val="16"/>
          <w:szCs w:val="16"/>
        </w:rPr>
        <w:t>be located in</w:t>
      </w:r>
      <w:proofErr w:type="gramEnd"/>
      <w:r w:rsidRPr="0018605E">
        <w:rPr>
          <w:rFonts w:ascii="Arial" w:hAnsi="Arial" w:cs="Arial"/>
          <w:sz w:val="16"/>
          <w:szCs w:val="16"/>
        </w:rPr>
        <w:t xml:space="preserve"> a public location at the Property Owner’s discretion, subject to Frontier’s reasonable approval and any applicable restrictions.  The Demonstration Account cannot be used as a public Wi-Fi hotspot. Property Owner agrees to provide, at its expense, any and all equipment, other than the Frontier </w:t>
      </w:r>
      <w:proofErr w:type="gramStart"/>
      <w:r w:rsidRPr="0018605E">
        <w:rPr>
          <w:rFonts w:ascii="Arial" w:hAnsi="Arial" w:cs="Arial"/>
          <w:sz w:val="16"/>
          <w:szCs w:val="16"/>
        </w:rPr>
        <w:t>Equipment;</w:t>
      </w:r>
      <w:proofErr w:type="gramEnd"/>
      <w:r w:rsidRPr="0018605E">
        <w:rPr>
          <w:rFonts w:ascii="Arial" w:hAnsi="Arial" w:cs="Arial"/>
          <w:sz w:val="16"/>
          <w:szCs w:val="16"/>
        </w:rPr>
        <w:t xml:space="preserve"> e.g., televisions and computers, and install such equipment required to display or utilize the Demonstration Account.  Other than the pricing accommodations being offered by Frontier, Property Owner agrees to abide by all terms and conditions and restrictions applicable to standard customers of any Demonstration Account as if it were a subscribing customer.  The Demonstration Account will include standard installation at no charge to Property Owner and there shall be no monthly recurring charge to Property Owner for the Demonstration Account; provided, however, Property Owner shall be responsible for paying applicable one-time and monthly taxes and other governmental fees and surcharges typically charged by Frontier for the services.  Property Owner agrees that Frontier may place, or Property Owner shall place at Frontier’s direction, signage at the premises where the Demonstration Account is being delivered advertising Frontier as the service provider; such signage shall be paid for by Frontier and installed by Frontier or Property Owner at Frontier’s request at the visibility point designated by Frontier.  </w:t>
      </w:r>
    </w:p>
    <w:p w14:paraId="356885C3" w14:textId="50FF59BB" w:rsidR="00565873" w:rsidRPr="0018605E" w:rsidRDefault="00305F36" w:rsidP="00C615A8">
      <w:pPr>
        <w:pStyle w:val="ListParagraph"/>
        <w:numPr>
          <w:ilvl w:val="0"/>
          <w:numId w:val="31"/>
        </w:numPr>
        <w:spacing w:after="120"/>
        <w:jc w:val="both"/>
        <w:rPr>
          <w:rFonts w:ascii="Arial" w:hAnsi="Arial" w:cs="Arial"/>
          <w:sz w:val="16"/>
          <w:szCs w:val="16"/>
        </w:rPr>
      </w:pPr>
      <w:r w:rsidRPr="0018605E">
        <w:rPr>
          <w:rFonts w:ascii="Arial" w:hAnsi="Arial" w:cs="Arial"/>
          <w:sz w:val="16"/>
          <w:szCs w:val="16"/>
        </w:rPr>
        <w:t>Property Owner may order the following additional services for use with the Demonstration Account at the same rate charged for similarly situated retail customers:  non-standard installation, RF remote controls, HSIA upgrades, or additional programming when made available.  Property Owner will be responsible for charges for upgrades or additional services on the account where Demonstration Accounts are provided.  Demonstration Account will not be provided if the Property Owner is disconnected for non-payment for upgrades</w:t>
      </w:r>
      <w:r w:rsidRPr="00C615A8">
        <w:rPr>
          <w:rFonts w:ascii="Arial" w:hAnsi="Arial"/>
          <w:sz w:val="16"/>
        </w:rPr>
        <w:t xml:space="preserve"> </w:t>
      </w:r>
      <w:r w:rsidRPr="0018605E">
        <w:rPr>
          <w:rFonts w:ascii="Arial" w:hAnsi="Arial" w:cs="Arial"/>
          <w:sz w:val="16"/>
          <w:szCs w:val="16"/>
        </w:rPr>
        <w:t>or additional services.  All equipment not expressly purchased shall remain the property of Frontier and subject to applicable terms and conditions for the corresponding service.</w:t>
      </w:r>
    </w:p>
    <w:p w14:paraId="4320961F" w14:textId="601E3AF7" w:rsidR="00305F36" w:rsidRPr="0018605E" w:rsidRDefault="00305F36" w:rsidP="00C615A8">
      <w:pPr>
        <w:pStyle w:val="ListParagraph"/>
        <w:numPr>
          <w:ilvl w:val="0"/>
          <w:numId w:val="31"/>
        </w:numPr>
        <w:jc w:val="both"/>
        <w:rPr>
          <w:rFonts w:ascii="Arial" w:hAnsi="Arial" w:cs="Arial"/>
          <w:sz w:val="16"/>
          <w:szCs w:val="16"/>
        </w:rPr>
      </w:pPr>
      <w:r w:rsidRPr="0018605E">
        <w:rPr>
          <w:rFonts w:ascii="Arial" w:hAnsi="Arial" w:cs="Arial"/>
          <w:sz w:val="16"/>
          <w:szCs w:val="16"/>
        </w:rPr>
        <w:t xml:space="preserve">Frontier reserves the right to modify or cancel any Demonstration Account (including any related additional services purchased under Section (4), above), at any time with or without notice, provided Frontier will provide prior notice of any price increase within its control.  </w:t>
      </w:r>
    </w:p>
    <w:p w14:paraId="542BF130" w14:textId="77777777" w:rsidR="00305F36" w:rsidRPr="00C615A8" w:rsidRDefault="00305F36" w:rsidP="00305F36">
      <w:pPr>
        <w:spacing w:after="160" w:line="259" w:lineRule="auto"/>
        <w:rPr>
          <w:rFonts w:ascii="Arial" w:hAnsi="Arial"/>
          <w:sz w:val="16"/>
        </w:rPr>
      </w:pPr>
    </w:p>
    <w:p w14:paraId="0546482F" w14:textId="77777777" w:rsidR="00305F36" w:rsidRPr="00C615A8" w:rsidRDefault="00305F36" w:rsidP="00810944">
      <w:pPr>
        <w:tabs>
          <w:tab w:val="left" w:pos="360"/>
        </w:tabs>
        <w:spacing w:after="120"/>
        <w:ind w:left="360" w:hanging="360"/>
        <w:jc w:val="center"/>
        <w:outlineLvl w:val="0"/>
        <w:rPr>
          <w:rFonts w:ascii="Arial" w:eastAsia="MS Mincho" w:hAnsi="Arial"/>
          <w:b/>
          <w:sz w:val="16"/>
          <w:u w:val="single"/>
        </w:rPr>
      </w:pPr>
    </w:p>
    <w:p w14:paraId="1F205DAA" w14:textId="77777777" w:rsidR="00305F36" w:rsidRPr="00C615A8" w:rsidRDefault="00305F36" w:rsidP="00810944">
      <w:pPr>
        <w:tabs>
          <w:tab w:val="left" w:pos="360"/>
        </w:tabs>
        <w:spacing w:after="120"/>
        <w:ind w:left="360" w:hanging="360"/>
        <w:jc w:val="center"/>
        <w:outlineLvl w:val="0"/>
        <w:rPr>
          <w:rFonts w:ascii="Arial" w:eastAsia="MS Mincho" w:hAnsi="Arial"/>
          <w:b/>
          <w:sz w:val="16"/>
          <w:u w:val="single"/>
        </w:rPr>
      </w:pPr>
    </w:p>
    <w:p w14:paraId="5C74994B" w14:textId="77777777" w:rsidR="00305F36" w:rsidRDefault="00305F36" w:rsidP="00810944">
      <w:pPr>
        <w:tabs>
          <w:tab w:val="left" w:pos="360"/>
        </w:tabs>
        <w:spacing w:after="120"/>
        <w:ind w:left="360" w:hanging="360"/>
        <w:jc w:val="center"/>
        <w:outlineLvl w:val="0"/>
        <w:rPr>
          <w:rFonts w:ascii="Arial" w:eastAsia="MS Mincho" w:hAnsi="Arial" w:cs="Arial"/>
          <w:b/>
          <w:bCs/>
          <w:sz w:val="22"/>
          <w:szCs w:val="22"/>
          <w:u w:val="single"/>
        </w:rPr>
      </w:pPr>
    </w:p>
    <w:p w14:paraId="75B9DAEC" w14:textId="77777777" w:rsidR="002B4FB5" w:rsidRDefault="002B4FB5">
      <w:pPr>
        <w:spacing w:after="160" w:line="259" w:lineRule="auto"/>
        <w:rPr>
          <w:rFonts w:ascii="Arial" w:eastAsia="MS Mincho" w:hAnsi="Arial" w:cs="Arial"/>
          <w:b/>
          <w:bCs/>
          <w:sz w:val="22"/>
          <w:szCs w:val="22"/>
          <w:u w:val="single"/>
        </w:rPr>
      </w:pPr>
      <w:r>
        <w:rPr>
          <w:rFonts w:ascii="Arial" w:eastAsia="MS Mincho" w:hAnsi="Arial" w:cs="Arial"/>
          <w:b/>
          <w:bCs/>
          <w:sz w:val="22"/>
          <w:szCs w:val="22"/>
          <w:u w:val="single"/>
        </w:rPr>
        <w:br w:type="page"/>
      </w:r>
    </w:p>
    <w:p w14:paraId="30F1136C" w14:textId="77777777" w:rsidR="00D738DF" w:rsidRDefault="00810944" w:rsidP="00810944">
      <w:pPr>
        <w:tabs>
          <w:tab w:val="left" w:pos="360"/>
        </w:tabs>
        <w:spacing w:after="120"/>
        <w:ind w:left="360" w:hanging="360"/>
        <w:jc w:val="center"/>
        <w:outlineLvl w:val="0"/>
        <w:rPr>
          <w:rFonts w:ascii="Arial" w:eastAsia="MS Mincho" w:hAnsi="Arial" w:cs="Arial"/>
          <w:b/>
          <w:bCs/>
          <w:sz w:val="22"/>
          <w:szCs w:val="22"/>
          <w:u w:val="single"/>
        </w:rPr>
        <w:sectPr w:rsidR="00D738DF" w:rsidSect="00C615A8">
          <w:headerReference w:type="even" r:id="rId20"/>
          <w:headerReference w:type="default" r:id="rId21"/>
          <w:footerReference w:type="default" r:id="rId22"/>
          <w:headerReference w:type="first" r:id="rId23"/>
          <w:pgSz w:w="12240" w:h="15840" w:code="1"/>
          <w:pgMar w:top="720" w:right="1440" w:bottom="360" w:left="1440" w:header="432" w:footer="432" w:gutter="0"/>
          <w:pgNumType w:start="1"/>
          <w:cols w:space="720"/>
          <w:docGrid w:linePitch="272"/>
        </w:sectPr>
      </w:pPr>
      <w:r w:rsidRPr="00D404B7">
        <w:rPr>
          <w:rFonts w:ascii="Arial" w:eastAsia="MS Mincho" w:hAnsi="Arial" w:cs="Arial"/>
          <w:b/>
          <w:bCs/>
          <w:sz w:val="22"/>
          <w:szCs w:val="22"/>
          <w:u w:val="single"/>
        </w:rPr>
        <w:lastRenderedPageBreak/>
        <w:t>Address List</w:t>
      </w:r>
      <w:r w:rsidR="005D79B3">
        <w:rPr>
          <w:rFonts w:ascii="Arial" w:eastAsia="MS Mincho" w:hAnsi="Arial" w:cs="Arial"/>
          <w:b/>
          <w:bCs/>
          <w:sz w:val="22"/>
          <w:szCs w:val="22"/>
          <w:u w:val="single"/>
        </w:rPr>
        <w:t xml:space="preserve"> (</w:t>
      </w:r>
      <w:r w:rsidR="005D79B3" w:rsidRPr="00482631">
        <w:rPr>
          <w:rFonts w:ascii="Arial" w:eastAsia="MS Mincho" w:hAnsi="Arial" w:cs="Arial"/>
          <w:b/>
          <w:bCs/>
          <w:sz w:val="22"/>
          <w:szCs w:val="22"/>
          <w:highlight w:val="yellow"/>
          <w:u w:val="single"/>
        </w:rPr>
        <w:t>to be provided in Excel format only</w:t>
      </w:r>
      <w:r w:rsidR="005D79B3">
        <w:rPr>
          <w:rFonts w:ascii="Arial" w:eastAsia="MS Mincho" w:hAnsi="Arial" w:cs="Arial"/>
          <w:b/>
          <w:bCs/>
          <w:sz w:val="22"/>
          <w:szCs w:val="22"/>
          <w:u w:val="single"/>
        </w:rPr>
        <w:t>)</w:t>
      </w:r>
    </w:p>
    <w:p w14:paraId="54EB71DC" w14:textId="4F05EA0F" w:rsidR="00810944" w:rsidRPr="00D404B7" w:rsidRDefault="00810944" w:rsidP="00810944">
      <w:pPr>
        <w:tabs>
          <w:tab w:val="left" w:pos="360"/>
        </w:tabs>
        <w:spacing w:after="120"/>
        <w:ind w:left="360" w:hanging="360"/>
        <w:jc w:val="center"/>
        <w:outlineLvl w:val="0"/>
        <w:rPr>
          <w:rFonts w:ascii="Arial" w:eastAsia="MS Mincho" w:hAnsi="Arial" w:cs="Arial"/>
          <w:b/>
          <w:bCs/>
          <w:sz w:val="22"/>
          <w:szCs w:val="22"/>
          <w:u w:val="single"/>
        </w:rPr>
      </w:pPr>
    </w:p>
    <w:tbl>
      <w:tblPr>
        <w:tblStyle w:val="TableGrid"/>
        <w:tblW w:w="0" w:type="auto"/>
        <w:tblLook w:val="04A0" w:firstRow="1" w:lastRow="0" w:firstColumn="1" w:lastColumn="0" w:noHBand="0" w:noVBand="1"/>
      </w:tblPr>
      <w:tblGrid>
        <w:gridCol w:w="9350"/>
      </w:tblGrid>
      <w:tr w:rsidR="0044695B" w14:paraId="76E19A5B" w14:textId="77777777" w:rsidTr="00FA5A17">
        <w:trPr>
          <w:trHeight w:val="647"/>
        </w:trPr>
        <w:tc>
          <w:tcPr>
            <w:tcW w:w="9350" w:type="dxa"/>
          </w:tcPr>
          <w:p w14:paraId="22F6F354" w14:textId="0D74004F" w:rsidR="0044695B" w:rsidRDefault="0044695B" w:rsidP="00FA5A17">
            <w:pPr>
              <w:rPr>
                <w:rFonts w:ascii="Arial" w:hAnsi="Arial" w:cs="Arial"/>
                <w:sz w:val="16"/>
                <w:szCs w:val="16"/>
              </w:rPr>
            </w:pPr>
          </w:p>
        </w:tc>
      </w:tr>
    </w:tbl>
    <w:p w14:paraId="041BAB62" w14:textId="42761660" w:rsidR="005D5E4F" w:rsidRPr="0018605E" w:rsidRDefault="005D5E4F" w:rsidP="0018605E">
      <w:pPr>
        <w:rPr>
          <w:rFonts w:ascii="Arial" w:hAnsi="Arial"/>
          <w:sz w:val="16"/>
        </w:rPr>
      </w:pPr>
    </w:p>
    <w:sectPr w:rsidR="005D5E4F" w:rsidRPr="0018605E" w:rsidSect="00D738DF">
      <w:type w:val="continuous"/>
      <w:pgSz w:w="12240" w:h="15840" w:code="1"/>
      <w:pgMar w:top="720" w:right="1440" w:bottom="360" w:left="1440" w:header="432" w:footer="432"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D370E" w14:textId="77777777" w:rsidR="00797AB4" w:rsidRDefault="00797AB4">
      <w:r>
        <w:separator/>
      </w:r>
    </w:p>
    <w:p w14:paraId="1485DCD8" w14:textId="77777777" w:rsidR="00797AB4" w:rsidRDefault="00797AB4"/>
  </w:endnote>
  <w:endnote w:type="continuationSeparator" w:id="0">
    <w:p w14:paraId="41C105E3" w14:textId="77777777" w:rsidR="00797AB4" w:rsidRDefault="00797AB4">
      <w:r>
        <w:continuationSeparator/>
      </w:r>
    </w:p>
    <w:p w14:paraId="250B9B13" w14:textId="77777777" w:rsidR="00797AB4" w:rsidRDefault="00797AB4"/>
  </w:endnote>
  <w:endnote w:type="continuationNotice" w:id="1">
    <w:p w14:paraId="0F5C18A4" w14:textId="77777777" w:rsidR="00797AB4" w:rsidRDefault="00797AB4"/>
    <w:p w14:paraId="5B2A0160" w14:textId="77777777" w:rsidR="00797AB4" w:rsidRDefault="00797A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Gothic">
    <w:charset w:val="4F"/>
    <w:family w:val="auto"/>
    <w:pitch w:val="variable"/>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F2381" w14:textId="77777777" w:rsidR="00DC1D7A" w:rsidRDefault="00DC1D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934F6" w14:textId="77777777" w:rsidR="00704EC5" w:rsidRDefault="00704EC5" w:rsidP="004B6F3E">
    <w:pPr>
      <w:pStyle w:val="Footer"/>
      <w:rPr>
        <w:rFonts w:ascii="Arial" w:hAnsi="Arial" w:cs="Arial"/>
        <w:sz w:val="12"/>
        <w:szCs w:val="12"/>
      </w:rPr>
    </w:pPr>
  </w:p>
  <w:p w14:paraId="5D419955" w14:textId="7B7E8B2A" w:rsidR="00704EC5" w:rsidRPr="007746CD" w:rsidRDefault="002E0C05" w:rsidP="00C47742">
    <w:pPr>
      <w:pStyle w:val="Footer"/>
      <w:rPr>
        <w:rFonts w:ascii="Arial" w:hAnsi="Arial" w:cs="Arial"/>
        <w:sz w:val="16"/>
        <w:szCs w:val="16"/>
      </w:rPr>
    </w:pPr>
    <w:r>
      <w:rPr>
        <w:rFonts w:ascii="Arial" w:hAnsi="Arial" w:cs="Arial"/>
        <w:sz w:val="12"/>
        <w:szCs w:val="12"/>
      </w:rPr>
      <w:t>N</w:t>
    </w:r>
    <w:r w:rsidR="00704EC5" w:rsidRPr="00165144">
      <w:rPr>
        <w:rFonts w:ascii="Arial" w:hAnsi="Arial" w:cs="Arial"/>
        <w:sz w:val="12"/>
        <w:szCs w:val="12"/>
      </w:rPr>
      <w:t>EMA Ver. (</w:t>
    </w:r>
    <w:r w:rsidR="003F5FA0">
      <w:rPr>
        <w:rFonts w:ascii="Arial" w:hAnsi="Arial" w:cs="Arial"/>
        <w:sz w:val="12"/>
        <w:szCs w:val="12"/>
      </w:rPr>
      <w:t>12</w:t>
    </w:r>
    <w:r w:rsidR="00704EC5" w:rsidRPr="00165144">
      <w:rPr>
        <w:rFonts w:ascii="Arial" w:hAnsi="Arial" w:cs="Arial"/>
        <w:sz w:val="12"/>
        <w:szCs w:val="12"/>
      </w:rPr>
      <w:t>.</w:t>
    </w:r>
    <w:r w:rsidR="00F17240">
      <w:rPr>
        <w:rFonts w:ascii="Arial" w:hAnsi="Arial" w:cs="Arial"/>
        <w:sz w:val="12"/>
        <w:szCs w:val="12"/>
      </w:rPr>
      <w:t>29</w:t>
    </w:r>
    <w:r w:rsidR="00704EC5" w:rsidRPr="00165144">
      <w:rPr>
        <w:rFonts w:ascii="Arial" w:hAnsi="Arial" w:cs="Arial"/>
        <w:sz w:val="12"/>
        <w:szCs w:val="12"/>
      </w:rPr>
      <w:t>.</w:t>
    </w:r>
    <w:r w:rsidR="003F5FA0">
      <w:rPr>
        <w:rFonts w:ascii="Arial" w:hAnsi="Arial" w:cs="Arial"/>
        <w:sz w:val="12"/>
        <w:szCs w:val="12"/>
      </w:rPr>
      <w:t>2020</w:t>
    </w:r>
    <w:r w:rsidR="00704EC5" w:rsidRPr="00165144">
      <w:rPr>
        <w:rFonts w:ascii="Arial" w:hAnsi="Arial" w:cs="Arial"/>
        <w:sz w:val="12"/>
        <w:szCs w:val="12"/>
      </w:rPr>
      <w:t xml:space="preserve">) </w:t>
    </w:r>
    <w:r w:rsidR="00B60DF1">
      <w:rPr>
        <w:rFonts w:ascii="Arial" w:hAnsi="Arial" w:cs="Arial"/>
        <w:sz w:val="12"/>
        <w:szCs w:val="12"/>
      </w:rPr>
      <w:t>with Demo and Courtesy</w:t>
    </w:r>
    <w:r w:rsidR="00704EC5">
      <w:rPr>
        <w:rFonts w:ascii="Arial" w:hAnsi="Arial" w:cs="Arial"/>
        <w:sz w:val="12"/>
        <w:szCs w:val="1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7497C" w14:textId="77777777" w:rsidR="00DC1D7A" w:rsidRDefault="00DC1D7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DA88" w14:textId="77777777" w:rsidR="00704EC5" w:rsidRDefault="00704EC5" w:rsidP="004B6F3E">
    <w:pPr>
      <w:pStyle w:val="Footer"/>
      <w:rPr>
        <w:rFonts w:ascii="Arial" w:hAnsi="Arial" w:cs="Arial"/>
        <w:sz w:val="12"/>
        <w:szCs w:val="12"/>
      </w:rPr>
    </w:pPr>
  </w:p>
  <w:p w14:paraId="77436573" w14:textId="40ADB854" w:rsidR="00704EC5" w:rsidRPr="007746CD" w:rsidRDefault="002E0C05" w:rsidP="00425846">
    <w:pPr>
      <w:pStyle w:val="Footer"/>
      <w:tabs>
        <w:tab w:val="clear" w:pos="4320"/>
        <w:tab w:val="center" w:pos="5040"/>
      </w:tabs>
      <w:rPr>
        <w:rFonts w:ascii="Arial" w:hAnsi="Arial" w:cs="Arial"/>
        <w:sz w:val="16"/>
        <w:szCs w:val="16"/>
      </w:rPr>
    </w:pPr>
    <w:r>
      <w:rPr>
        <w:rFonts w:ascii="Arial" w:hAnsi="Arial" w:cs="Arial"/>
        <w:sz w:val="12"/>
        <w:szCs w:val="12"/>
      </w:rPr>
      <w:t>N</w:t>
    </w:r>
    <w:r w:rsidR="00704EC5">
      <w:rPr>
        <w:rFonts w:ascii="Arial" w:hAnsi="Arial" w:cs="Arial"/>
        <w:sz w:val="12"/>
        <w:szCs w:val="12"/>
      </w:rPr>
      <w:t xml:space="preserve">EMA </w:t>
    </w:r>
    <w:r w:rsidR="00704EC5" w:rsidRPr="00D51792">
      <w:rPr>
        <w:rFonts w:ascii="Arial" w:hAnsi="Arial" w:cs="Arial"/>
        <w:sz w:val="12"/>
        <w:szCs w:val="12"/>
      </w:rPr>
      <w:t>V</w:t>
    </w:r>
    <w:r w:rsidR="00704EC5">
      <w:rPr>
        <w:rFonts w:ascii="Arial" w:hAnsi="Arial" w:cs="Arial"/>
        <w:sz w:val="12"/>
        <w:szCs w:val="12"/>
      </w:rPr>
      <w:t>er. (</w:t>
    </w:r>
    <w:r w:rsidR="003F5FA0">
      <w:rPr>
        <w:rFonts w:ascii="Arial" w:hAnsi="Arial" w:cs="Arial"/>
        <w:sz w:val="12"/>
        <w:szCs w:val="12"/>
      </w:rPr>
      <w:t>12</w:t>
    </w:r>
    <w:r w:rsidR="00704EC5">
      <w:rPr>
        <w:rFonts w:ascii="Arial" w:hAnsi="Arial" w:cs="Arial"/>
        <w:sz w:val="12"/>
        <w:szCs w:val="12"/>
      </w:rPr>
      <w:t>.</w:t>
    </w:r>
    <w:r w:rsidR="00F17240">
      <w:rPr>
        <w:rFonts w:ascii="Arial" w:hAnsi="Arial" w:cs="Arial"/>
        <w:sz w:val="12"/>
        <w:szCs w:val="12"/>
      </w:rPr>
      <w:t>29</w:t>
    </w:r>
    <w:r w:rsidR="00704EC5">
      <w:rPr>
        <w:rFonts w:ascii="Arial" w:hAnsi="Arial" w:cs="Arial"/>
        <w:sz w:val="12"/>
        <w:szCs w:val="12"/>
      </w:rPr>
      <w:t>.</w:t>
    </w:r>
    <w:r w:rsidR="001E7611">
      <w:rPr>
        <w:rFonts w:ascii="Arial" w:hAnsi="Arial" w:cs="Arial"/>
        <w:sz w:val="12"/>
        <w:szCs w:val="12"/>
      </w:rPr>
      <w:t>2020</w:t>
    </w:r>
    <w:r w:rsidR="00704EC5">
      <w:rPr>
        <w:rFonts w:ascii="Arial" w:hAnsi="Arial" w:cs="Arial"/>
        <w:sz w:val="12"/>
        <w:szCs w:val="12"/>
      </w:rPr>
      <w:t xml:space="preserve">) </w:t>
    </w:r>
    <w:r w:rsidR="00FF29A2">
      <w:rPr>
        <w:rFonts w:ascii="Arial" w:hAnsi="Arial" w:cs="Arial"/>
        <w:sz w:val="12"/>
        <w:szCs w:val="12"/>
      </w:rPr>
      <w:t>with Demo and Courtesy</w:t>
    </w:r>
    <w:r w:rsidR="00704EC5">
      <w:rPr>
        <w:rFonts w:ascii="Arial" w:hAnsi="Arial" w:cs="Arial"/>
        <w:sz w:val="12"/>
        <w:szCs w:val="12"/>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31D32" w14:textId="77777777" w:rsidR="00797AB4" w:rsidRDefault="00797AB4">
      <w:r>
        <w:separator/>
      </w:r>
    </w:p>
    <w:p w14:paraId="2493BA0B" w14:textId="77777777" w:rsidR="00797AB4" w:rsidRDefault="00797AB4"/>
  </w:footnote>
  <w:footnote w:type="continuationSeparator" w:id="0">
    <w:p w14:paraId="20C5DC84" w14:textId="77777777" w:rsidR="00797AB4" w:rsidRDefault="00797AB4">
      <w:r>
        <w:continuationSeparator/>
      </w:r>
    </w:p>
    <w:p w14:paraId="61A97F2E" w14:textId="77777777" w:rsidR="00797AB4" w:rsidRDefault="00797AB4"/>
  </w:footnote>
  <w:footnote w:type="continuationNotice" w:id="1">
    <w:p w14:paraId="73761794" w14:textId="77777777" w:rsidR="00797AB4" w:rsidRDefault="00797AB4"/>
    <w:p w14:paraId="14738107" w14:textId="77777777" w:rsidR="00797AB4" w:rsidRDefault="00797A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D2C75" w14:textId="77777777" w:rsidR="00DC1D7A" w:rsidRDefault="00DC1D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761"/>
      <w:gridCol w:w="5569"/>
    </w:tblGrid>
    <w:tr w:rsidR="00704EC5" w14:paraId="7E906629" w14:textId="77777777" w:rsidTr="003E5DD4">
      <w:trPr>
        <w:trHeight w:val="902"/>
      </w:trPr>
      <w:tc>
        <w:tcPr>
          <w:tcW w:w="4166" w:type="dxa"/>
          <w:tcBorders>
            <w:top w:val="single" w:sz="12" w:space="0" w:color="auto"/>
            <w:left w:val="single" w:sz="12" w:space="0" w:color="auto"/>
            <w:bottom w:val="single" w:sz="12" w:space="0" w:color="auto"/>
            <w:right w:val="nil"/>
          </w:tcBorders>
        </w:tcPr>
        <w:p w14:paraId="6E640A45" w14:textId="46B7048B" w:rsidR="00704EC5" w:rsidRPr="003E5DD4" w:rsidRDefault="00704EC5" w:rsidP="003E5DD4">
          <w:pPr>
            <w:pStyle w:val="Header"/>
          </w:pPr>
          <w:r w:rsidRPr="003C648D">
            <w:rPr>
              <w:noProof/>
              <w:sz w:val="16"/>
              <w:szCs w:val="16"/>
            </w:rPr>
            <w:drawing>
              <wp:inline distT="0" distB="0" distL="0" distR="0" wp14:anchorId="4921102F" wp14:editId="1476C3E7">
                <wp:extent cx="1276140" cy="505959"/>
                <wp:effectExtent l="0" t="0" r="635" b="8890"/>
                <wp:docPr id="1" name="Picture 1" descr="C:\Users\tww094\Documents\New Logo and PowerPoint Presentations\Frontier_New_logo_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w094\Documents\New Logo and PowerPoint Presentations\Frontier_New_logo_201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2051" cy="512267"/>
                        </a:xfrm>
                        <a:prstGeom prst="rect">
                          <a:avLst/>
                        </a:prstGeom>
                        <a:noFill/>
                        <a:ln>
                          <a:noFill/>
                        </a:ln>
                      </pic:spPr>
                    </pic:pic>
                  </a:graphicData>
                </a:graphic>
              </wp:inline>
            </w:drawing>
          </w:r>
        </w:p>
      </w:tc>
      <w:tc>
        <w:tcPr>
          <w:tcW w:w="6604" w:type="dxa"/>
          <w:tcBorders>
            <w:top w:val="single" w:sz="12" w:space="0" w:color="auto"/>
            <w:left w:val="nil"/>
            <w:bottom w:val="single" w:sz="12" w:space="0" w:color="auto"/>
            <w:right w:val="single" w:sz="12" w:space="0" w:color="auto"/>
          </w:tcBorders>
        </w:tcPr>
        <w:p w14:paraId="66EE034C" w14:textId="1EF589B2" w:rsidR="00704EC5" w:rsidRPr="007746CD" w:rsidRDefault="00704EC5" w:rsidP="009B7DB1">
          <w:pPr>
            <w:pStyle w:val="Header"/>
            <w:jc w:val="right"/>
            <w:rPr>
              <w:rFonts w:ascii="Arial" w:hAnsi="Arial" w:cs="Arial"/>
              <w:b/>
              <w:bCs/>
              <w:sz w:val="20"/>
              <w:szCs w:val="20"/>
            </w:rPr>
          </w:pPr>
          <w:r w:rsidRPr="007746CD">
            <w:rPr>
              <w:rFonts w:ascii="Arial" w:hAnsi="Arial" w:cs="Arial"/>
              <w:b/>
              <w:bCs/>
              <w:sz w:val="20"/>
              <w:szCs w:val="20"/>
            </w:rPr>
            <w:t xml:space="preserve">FRONTIER SERVICES </w:t>
          </w:r>
          <w:r>
            <w:rPr>
              <w:rFonts w:ascii="Arial" w:hAnsi="Arial" w:cs="Arial"/>
              <w:b/>
              <w:bCs/>
              <w:sz w:val="20"/>
              <w:szCs w:val="20"/>
            </w:rPr>
            <w:t xml:space="preserve">MARKETING </w:t>
          </w:r>
          <w:r w:rsidRPr="007746CD">
            <w:rPr>
              <w:rFonts w:ascii="Arial" w:hAnsi="Arial" w:cs="Arial"/>
              <w:b/>
              <w:bCs/>
              <w:sz w:val="20"/>
              <w:szCs w:val="20"/>
            </w:rPr>
            <w:t>AGREEMENT</w:t>
          </w:r>
        </w:p>
        <w:p w14:paraId="54016BC0" w14:textId="77777777" w:rsidR="00704EC5" w:rsidRPr="003E5DD4" w:rsidRDefault="00704EC5" w:rsidP="003E5DD4">
          <w:pPr>
            <w:pStyle w:val="Header"/>
            <w:rPr>
              <w:rFonts w:ascii="Arial" w:hAnsi="Arial" w:cs="Arial"/>
              <w:b/>
              <w:bCs/>
              <w:sz w:val="20"/>
              <w:szCs w:val="20"/>
            </w:rPr>
          </w:pPr>
        </w:p>
        <w:p w14:paraId="724E1406" w14:textId="77777777" w:rsidR="009B7DB1" w:rsidRDefault="009B7DB1" w:rsidP="00425846">
          <w:pPr>
            <w:pStyle w:val="Header"/>
            <w:jc w:val="right"/>
            <w:rPr>
              <w:rFonts w:ascii="Arial" w:hAnsi="Arial" w:cs="Arial"/>
              <w:b/>
              <w:bCs/>
              <w:sz w:val="20"/>
              <w:szCs w:val="20"/>
            </w:rPr>
          </w:pPr>
        </w:p>
        <w:p w14:paraId="558F893A" w14:textId="4F545BAE" w:rsidR="00704EC5" w:rsidRPr="003E5DD4" w:rsidRDefault="00704EC5" w:rsidP="00425846">
          <w:pPr>
            <w:pStyle w:val="Header"/>
            <w:jc w:val="right"/>
            <w:rPr>
              <w:rFonts w:ascii="Arial" w:hAnsi="Arial" w:cs="Arial"/>
              <w:b/>
              <w:bCs/>
              <w:sz w:val="20"/>
              <w:szCs w:val="20"/>
            </w:rPr>
          </w:pPr>
          <w:r w:rsidRPr="003E5DD4">
            <w:rPr>
              <w:rFonts w:ascii="Arial" w:hAnsi="Arial" w:cs="Arial"/>
              <w:b/>
              <w:bCs/>
              <w:sz w:val="20"/>
              <w:szCs w:val="20"/>
            </w:rPr>
            <w:t>Frontier Confidential Information</w:t>
          </w:r>
        </w:p>
      </w:tc>
    </w:tr>
  </w:tbl>
  <w:p w14:paraId="36339632" w14:textId="2FA786CE" w:rsidR="00704EC5" w:rsidRDefault="00704EC5" w:rsidP="004B6F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0D9CF" w14:textId="77777777" w:rsidR="00DC1D7A" w:rsidRDefault="00DC1D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06899" w14:textId="0537216B" w:rsidR="00704EC5" w:rsidRDefault="00704E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761"/>
      <w:gridCol w:w="5569"/>
    </w:tblGrid>
    <w:tr w:rsidR="00704EC5" w:rsidRPr="00F90807" w14:paraId="149175F0" w14:textId="77777777" w:rsidTr="00B87B15">
      <w:trPr>
        <w:trHeight w:val="902"/>
      </w:trPr>
      <w:tc>
        <w:tcPr>
          <w:tcW w:w="4166" w:type="dxa"/>
          <w:tcBorders>
            <w:top w:val="single" w:sz="12" w:space="0" w:color="auto"/>
            <w:left w:val="single" w:sz="12" w:space="0" w:color="auto"/>
            <w:bottom w:val="single" w:sz="12" w:space="0" w:color="auto"/>
            <w:right w:val="nil"/>
          </w:tcBorders>
        </w:tcPr>
        <w:p w14:paraId="32E002D1" w14:textId="77777777" w:rsidR="00704EC5" w:rsidRPr="00F90807" w:rsidRDefault="00704EC5" w:rsidP="00F90807">
          <w:pPr>
            <w:pStyle w:val="Header"/>
          </w:pPr>
          <w:r w:rsidRPr="00F90807">
            <w:rPr>
              <w:noProof/>
            </w:rPr>
            <w:drawing>
              <wp:inline distT="0" distB="0" distL="0" distR="0" wp14:anchorId="2B6644B1" wp14:editId="0D65FF3D">
                <wp:extent cx="1276140" cy="505959"/>
                <wp:effectExtent l="0" t="0" r="635" b="8890"/>
                <wp:docPr id="10" name="Picture 10" descr="C:\Users\tww094\Documents\New Logo and PowerPoint Presentations\Frontier_New_logo_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w094\Documents\New Logo and PowerPoint Presentations\Frontier_New_logo_201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2051" cy="512267"/>
                        </a:xfrm>
                        <a:prstGeom prst="rect">
                          <a:avLst/>
                        </a:prstGeom>
                        <a:noFill/>
                        <a:ln>
                          <a:noFill/>
                        </a:ln>
                      </pic:spPr>
                    </pic:pic>
                  </a:graphicData>
                </a:graphic>
              </wp:inline>
            </w:drawing>
          </w:r>
        </w:p>
      </w:tc>
      <w:tc>
        <w:tcPr>
          <w:tcW w:w="6604" w:type="dxa"/>
          <w:tcBorders>
            <w:top w:val="single" w:sz="12" w:space="0" w:color="auto"/>
            <w:left w:val="nil"/>
            <w:bottom w:val="single" w:sz="12" w:space="0" w:color="auto"/>
            <w:right w:val="single" w:sz="12" w:space="0" w:color="auto"/>
          </w:tcBorders>
        </w:tcPr>
        <w:p w14:paraId="56D8D9A0" w14:textId="77777777" w:rsidR="00704EC5" w:rsidRPr="00F90807" w:rsidRDefault="00704EC5" w:rsidP="00F90807">
          <w:pPr>
            <w:pStyle w:val="Header"/>
            <w:rPr>
              <w:b/>
              <w:bCs/>
            </w:rPr>
          </w:pPr>
        </w:p>
        <w:p w14:paraId="5821B6D3" w14:textId="77777777" w:rsidR="00704EC5" w:rsidRPr="00E84EE6" w:rsidRDefault="00704EC5" w:rsidP="00E84EE6">
          <w:pPr>
            <w:pStyle w:val="Header"/>
            <w:jc w:val="right"/>
            <w:rPr>
              <w:rFonts w:ascii="Arial" w:hAnsi="Arial" w:cs="Arial"/>
              <w:b/>
              <w:bCs/>
              <w:sz w:val="20"/>
              <w:szCs w:val="20"/>
            </w:rPr>
          </w:pPr>
          <w:r w:rsidRPr="00E84EE6">
            <w:rPr>
              <w:rFonts w:ascii="Arial" w:hAnsi="Arial" w:cs="Arial"/>
              <w:b/>
              <w:bCs/>
              <w:sz w:val="20"/>
              <w:szCs w:val="20"/>
            </w:rPr>
            <w:t>FRONTIER SERVICES MARKETING AGREEMENT</w:t>
          </w:r>
        </w:p>
        <w:p w14:paraId="206FA57B" w14:textId="77777777" w:rsidR="00704EC5" w:rsidRPr="00E84EE6" w:rsidRDefault="00704EC5" w:rsidP="00E84EE6">
          <w:pPr>
            <w:pStyle w:val="Header"/>
            <w:jc w:val="right"/>
            <w:rPr>
              <w:rFonts w:ascii="Arial" w:hAnsi="Arial" w:cs="Arial"/>
              <w:b/>
              <w:bCs/>
              <w:sz w:val="20"/>
              <w:szCs w:val="20"/>
            </w:rPr>
          </w:pPr>
        </w:p>
        <w:p w14:paraId="762C1794" w14:textId="77777777" w:rsidR="00704EC5" w:rsidRPr="00F90807" w:rsidRDefault="00704EC5" w:rsidP="00E84EE6">
          <w:pPr>
            <w:pStyle w:val="Header"/>
            <w:jc w:val="right"/>
            <w:rPr>
              <w:b/>
              <w:bCs/>
            </w:rPr>
          </w:pPr>
          <w:r w:rsidRPr="00E84EE6">
            <w:rPr>
              <w:rFonts w:ascii="Arial" w:hAnsi="Arial" w:cs="Arial"/>
              <w:b/>
              <w:bCs/>
              <w:sz w:val="20"/>
              <w:szCs w:val="20"/>
            </w:rPr>
            <w:t>Frontier Confidential Information</w:t>
          </w:r>
        </w:p>
      </w:tc>
    </w:tr>
  </w:tbl>
  <w:p w14:paraId="3DC6E9F9" w14:textId="2F09B66D" w:rsidR="00704EC5" w:rsidRDefault="00704E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B4933" w14:textId="48EB4807" w:rsidR="00704EC5" w:rsidRDefault="00704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1335"/>
    <w:multiLevelType w:val="hybridMultilevel"/>
    <w:tmpl w:val="08E829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E97AA0"/>
    <w:multiLevelType w:val="hybridMultilevel"/>
    <w:tmpl w:val="46E089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6628B"/>
    <w:multiLevelType w:val="hybridMultilevel"/>
    <w:tmpl w:val="D4BA930A"/>
    <w:lvl w:ilvl="0" w:tplc="E00473A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4789D3C">
      <w:start w:val="1"/>
      <w:numFmt w:val="upperLetter"/>
      <w:lvlText w:val="(%4)"/>
      <w:lvlJc w:val="left"/>
      <w:pPr>
        <w:ind w:left="2880" w:hanging="360"/>
      </w:pPr>
      <w:rPr>
        <w:rFonts w:hint="default"/>
        <w:b/>
      </w:rPr>
    </w:lvl>
    <w:lvl w:ilvl="4" w:tplc="AFF4A21C">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F77B8"/>
    <w:multiLevelType w:val="hybridMultilevel"/>
    <w:tmpl w:val="ED7444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A542A"/>
    <w:multiLevelType w:val="hybridMultilevel"/>
    <w:tmpl w:val="0A4E98CC"/>
    <w:lvl w:ilvl="0" w:tplc="F562657E">
      <w:start w:val="1"/>
      <w:numFmt w:val="decimal"/>
      <w:lvlText w:val="%1."/>
      <w:lvlJc w:val="left"/>
      <w:pPr>
        <w:ind w:left="720" w:hanging="360"/>
      </w:pPr>
      <w:rPr>
        <w:rFonts w:eastAsia="MS Mincho"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D4BC4"/>
    <w:multiLevelType w:val="hybridMultilevel"/>
    <w:tmpl w:val="EB4A3A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0E965E6"/>
    <w:multiLevelType w:val="hybridMultilevel"/>
    <w:tmpl w:val="9266D8F8"/>
    <w:lvl w:ilvl="0" w:tplc="F71694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4E3001B"/>
    <w:multiLevelType w:val="hybridMultilevel"/>
    <w:tmpl w:val="2460BB5A"/>
    <w:lvl w:ilvl="0" w:tplc="DEC81C40">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7767B9"/>
    <w:multiLevelType w:val="hybridMultilevel"/>
    <w:tmpl w:val="6DC820F0"/>
    <w:lvl w:ilvl="0" w:tplc="E8D272CC">
      <w:start w:val="1"/>
      <w:numFmt w:val="lowerLetter"/>
      <w:lvlText w:val="(%1)"/>
      <w:lvlJc w:val="left"/>
      <w:pPr>
        <w:ind w:left="2440" w:hanging="1000"/>
      </w:pPr>
      <w:rPr>
        <w:rFonts w:hint="default"/>
      </w:rPr>
    </w:lvl>
    <w:lvl w:ilvl="1" w:tplc="04090019">
      <w:start w:val="1"/>
      <w:numFmt w:val="lowerLetter"/>
      <w:lvlText w:val="%2."/>
      <w:lvlJc w:val="left"/>
      <w:pPr>
        <w:ind w:left="2520" w:hanging="360"/>
      </w:pPr>
    </w:lvl>
    <w:lvl w:ilvl="2" w:tplc="97287302">
      <w:start w:val="1"/>
      <w:numFmt w:val="lowerRoman"/>
      <w:lvlText w:val="(%3)"/>
      <w:lvlJc w:val="right"/>
      <w:pPr>
        <w:ind w:left="3240" w:hanging="180"/>
      </w:pPr>
      <w:rPr>
        <w:rFonts w:ascii="Calibri" w:eastAsia="Calibri" w:hAnsi="Calibri" w:cs="Times New Roman"/>
      </w:rPr>
    </w:lvl>
    <w:lvl w:ilvl="3" w:tplc="12105BF0">
      <w:start w:val="1"/>
      <w:numFmt w:val="upperLetter"/>
      <w:lvlText w:val="(%4)"/>
      <w:lvlJc w:val="left"/>
      <w:pPr>
        <w:ind w:left="3960" w:hanging="360"/>
      </w:pPr>
      <w:rPr>
        <w:rFonts w:hint="default"/>
        <w:b w:val="0"/>
        <w:bCs w:val="0"/>
      </w:rPr>
    </w:lvl>
    <w:lvl w:ilvl="4" w:tplc="AFF4A21C">
      <w:start w:val="1"/>
      <w:numFmt w:val="decimal"/>
      <w:lvlText w:val="(%5)"/>
      <w:lvlJc w:val="left"/>
      <w:pPr>
        <w:ind w:left="4680" w:hanging="360"/>
      </w:pPr>
      <w:rPr>
        <w:rFonts w:hint="default"/>
      </w:r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ADA5AE9"/>
    <w:multiLevelType w:val="hybridMultilevel"/>
    <w:tmpl w:val="CADAA8C8"/>
    <w:lvl w:ilvl="0" w:tplc="81C28534">
      <w:start w:val="1"/>
      <w:numFmt w:val="decimal"/>
      <w:lvlText w:val="%1."/>
      <w:lvlJc w:val="left"/>
      <w:pPr>
        <w:ind w:left="36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1" w:tplc="7AC694E6">
      <w:start w:val="1"/>
      <w:numFmt w:val="lowerLetter"/>
      <w:lvlText w:val="%2"/>
      <w:lvlJc w:val="left"/>
      <w:pPr>
        <w:ind w:left="108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2" w:tplc="C70CC65C">
      <w:start w:val="1"/>
      <w:numFmt w:val="lowerRoman"/>
      <w:lvlText w:val="%3"/>
      <w:lvlJc w:val="left"/>
      <w:pPr>
        <w:ind w:left="180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3" w:tplc="31C0F314">
      <w:start w:val="1"/>
      <w:numFmt w:val="decimal"/>
      <w:lvlText w:val="%4"/>
      <w:lvlJc w:val="left"/>
      <w:pPr>
        <w:ind w:left="252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4" w:tplc="E95CFD38">
      <w:start w:val="1"/>
      <w:numFmt w:val="lowerLetter"/>
      <w:lvlText w:val="%5"/>
      <w:lvlJc w:val="left"/>
      <w:pPr>
        <w:ind w:left="324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5" w:tplc="13DC4618">
      <w:start w:val="1"/>
      <w:numFmt w:val="lowerRoman"/>
      <w:lvlText w:val="%6"/>
      <w:lvlJc w:val="left"/>
      <w:pPr>
        <w:ind w:left="396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6" w:tplc="62167FAA">
      <w:start w:val="1"/>
      <w:numFmt w:val="decimal"/>
      <w:lvlText w:val="%7"/>
      <w:lvlJc w:val="left"/>
      <w:pPr>
        <w:ind w:left="468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7" w:tplc="F93C0422">
      <w:start w:val="1"/>
      <w:numFmt w:val="lowerLetter"/>
      <w:lvlText w:val="%8"/>
      <w:lvlJc w:val="left"/>
      <w:pPr>
        <w:ind w:left="540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8" w:tplc="DD06F296">
      <w:start w:val="1"/>
      <w:numFmt w:val="lowerRoman"/>
      <w:lvlText w:val="%9"/>
      <w:lvlJc w:val="left"/>
      <w:pPr>
        <w:ind w:left="612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1B4736CF"/>
    <w:multiLevelType w:val="hybridMultilevel"/>
    <w:tmpl w:val="C6F8B380"/>
    <w:lvl w:ilvl="0" w:tplc="62247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A51634"/>
    <w:multiLevelType w:val="hybridMultilevel"/>
    <w:tmpl w:val="42F8B1C2"/>
    <w:lvl w:ilvl="0" w:tplc="7E0C35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5D50939"/>
    <w:multiLevelType w:val="hybridMultilevel"/>
    <w:tmpl w:val="BE80CAB8"/>
    <w:lvl w:ilvl="0" w:tplc="28325F42">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7C85229"/>
    <w:multiLevelType w:val="hybridMultilevel"/>
    <w:tmpl w:val="901C2A54"/>
    <w:lvl w:ilvl="0" w:tplc="A4AE3F1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96240"/>
    <w:multiLevelType w:val="hybridMultilevel"/>
    <w:tmpl w:val="B066B5FA"/>
    <w:lvl w:ilvl="0" w:tplc="622C9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34F23"/>
    <w:multiLevelType w:val="hybridMultilevel"/>
    <w:tmpl w:val="80B2A866"/>
    <w:lvl w:ilvl="0" w:tplc="3AEAB5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7574DA"/>
    <w:multiLevelType w:val="hybridMultilevel"/>
    <w:tmpl w:val="C1B868F0"/>
    <w:lvl w:ilvl="0" w:tplc="DC9006FE">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2B66164D"/>
    <w:multiLevelType w:val="hybridMultilevel"/>
    <w:tmpl w:val="96524DB2"/>
    <w:lvl w:ilvl="0" w:tplc="004CCF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677424"/>
    <w:multiLevelType w:val="hybridMultilevel"/>
    <w:tmpl w:val="7062D37A"/>
    <w:lvl w:ilvl="0" w:tplc="A4AE3F18">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13C0ADE"/>
    <w:multiLevelType w:val="hybridMultilevel"/>
    <w:tmpl w:val="9E62BA1E"/>
    <w:lvl w:ilvl="0" w:tplc="039833C0">
      <w:start w:val="1"/>
      <w:numFmt w:val="lowerRoman"/>
      <w:lvlText w:val="(%1)"/>
      <w:lvlJc w:val="left"/>
      <w:pPr>
        <w:ind w:left="1080" w:hanging="720"/>
      </w:pPr>
      <w:rPr>
        <w:rFonts w:ascii="Arial" w:eastAsia="MS Mincho"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012BB5"/>
    <w:multiLevelType w:val="hybridMultilevel"/>
    <w:tmpl w:val="D3DAF5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C6533D"/>
    <w:multiLevelType w:val="hybridMultilevel"/>
    <w:tmpl w:val="6F2448E2"/>
    <w:lvl w:ilvl="0" w:tplc="3B940AEC">
      <w:start w:val="7"/>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1B036B8"/>
    <w:multiLevelType w:val="hybridMultilevel"/>
    <w:tmpl w:val="DB52906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44A1758"/>
    <w:multiLevelType w:val="hybridMultilevel"/>
    <w:tmpl w:val="8078DD50"/>
    <w:lvl w:ilvl="0" w:tplc="A4AE3F1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8AF1955"/>
    <w:multiLevelType w:val="hybridMultilevel"/>
    <w:tmpl w:val="D85AA072"/>
    <w:lvl w:ilvl="0" w:tplc="6C160E96">
      <w:start w:val="4"/>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E531604"/>
    <w:multiLevelType w:val="hybridMultilevel"/>
    <w:tmpl w:val="8FD8FA8A"/>
    <w:lvl w:ilvl="0" w:tplc="404C00E2">
      <w:start w:val="1"/>
      <w:numFmt w:val="lowerLetter"/>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6" w15:restartNumberingAfterBreak="0">
    <w:nsid w:val="54E93B71"/>
    <w:multiLevelType w:val="hybridMultilevel"/>
    <w:tmpl w:val="6DE8C942"/>
    <w:lvl w:ilvl="0" w:tplc="9AE27D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7D13712"/>
    <w:multiLevelType w:val="hybridMultilevel"/>
    <w:tmpl w:val="D9E82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9D7990"/>
    <w:multiLevelType w:val="hybridMultilevel"/>
    <w:tmpl w:val="BD282D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130D09"/>
    <w:multiLevelType w:val="hybridMultilevel"/>
    <w:tmpl w:val="06FC4A9C"/>
    <w:lvl w:ilvl="0" w:tplc="97287302">
      <w:start w:val="1"/>
      <w:numFmt w:val="lowerRoman"/>
      <w:lvlText w:val="(%1)"/>
      <w:lvlJc w:val="right"/>
      <w:pPr>
        <w:ind w:left="2520" w:hanging="720"/>
      </w:pPr>
      <w:rPr>
        <w:rFonts w:ascii="Calibri" w:eastAsia="Calibri" w:hAnsi="Calibri" w:cs="Times New Roman"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8A60484"/>
    <w:multiLevelType w:val="hybridMultilevel"/>
    <w:tmpl w:val="EC46E170"/>
    <w:lvl w:ilvl="0" w:tplc="5CF6E3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B3670A"/>
    <w:multiLevelType w:val="hybridMultilevel"/>
    <w:tmpl w:val="05B42626"/>
    <w:lvl w:ilvl="0" w:tplc="A4AE3F18">
      <w:start w:val="1"/>
      <w:numFmt w:val="lowerRoman"/>
      <w:lvlText w:val="(%1)"/>
      <w:lvlJc w:val="left"/>
      <w:pPr>
        <w:ind w:left="1239" w:hanging="360"/>
      </w:pPr>
      <w:rPr>
        <w:rFonts w:hint="default"/>
      </w:rPr>
    </w:lvl>
    <w:lvl w:ilvl="1" w:tplc="04090019" w:tentative="1">
      <w:start w:val="1"/>
      <w:numFmt w:val="lowerLetter"/>
      <w:lvlText w:val="%2."/>
      <w:lvlJc w:val="left"/>
      <w:pPr>
        <w:ind w:left="1959" w:hanging="360"/>
      </w:pPr>
    </w:lvl>
    <w:lvl w:ilvl="2" w:tplc="0409001B" w:tentative="1">
      <w:start w:val="1"/>
      <w:numFmt w:val="lowerRoman"/>
      <w:lvlText w:val="%3."/>
      <w:lvlJc w:val="right"/>
      <w:pPr>
        <w:ind w:left="2679" w:hanging="180"/>
      </w:pPr>
    </w:lvl>
    <w:lvl w:ilvl="3" w:tplc="0409000F" w:tentative="1">
      <w:start w:val="1"/>
      <w:numFmt w:val="decimal"/>
      <w:lvlText w:val="%4."/>
      <w:lvlJc w:val="left"/>
      <w:pPr>
        <w:ind w:left="3399" w:hanging="360"/>
      </w:pPr>
    </w:lvl>
    <w:lvl w:ilvl="4" w:tplc="04090019" w:tentative="1">
      <w:start w:val="1"/>
      <w:numFmt w:val="lowerLetter"/>
      <w:lvlText w:val="%5."/>
      <w:lvlJc w:val="left"/>
      <w:pPr>
        <w:ind w:left="4119" w:hanging="360"/>
      </w:pPr>
    </w:lvl>
    <w:lvl w:ilvl="5" w:tplc="0409001B" w:tentative="1">
      <w:start w:val="1"/>
      <w:numFmt w:val="lowerRoman"/>
      <w:lvlText w:val="%6."/>
      <w:lvlJc w:val="right"/>
      <w:pPr>
        <w:ind w:left="4839" w:hanging="180"/>
      </w:pPr>
    </w:lvl>
    <w:lvl w:ilvl="6" w:tplc="0409000F" w:tentative="1">
      <w:start w:val="1"/>
      <w:numFmt w:val="decimal"/>
      <w:lvlText w:val="%7."/>
      <w:lvlJc w:val="left"/>
      <w:pPr>
        <w:ind w:left="5559" w:hanging="360"/>
      </w:pPr>
    </w:lvl>
    <w:lvl w:ilvl="7" w:tplc="04090019" w:tentative="1">
      <w:start w:val="1"/>
      <w:numFmt w:val="lowerLetter"/>
      <w:lvlText w:val="%8."/>
      <w:lvlJc w:val="left"/>
      <w:pPr>
        <w:ind w:left="6279" w:hanging="360"/>
      </w:pPr>
    </w:lvl>
    <w:lvl w:ilvl="8" w:tplc="0409001B" w:tentative="1">
      <w:start w:val="1"/>
      <w:numFmt w:val="lowerRoman"/>
      <w:lvlText w:val="%9."/>
      <w:lvlJc w:val="right"/>
      <w:pPr>
        <w:ind w:left="6999" w:hanging="180"/>
      </w:pPr>
    </w:lvl>
  </w:abstractNum>
  <w:abstractNum w:abstractNumId="32" w15:restartNumberingAfterBreak="0">
    <w:nsid w:val="6CD337F8"/>
    <w:multiLevelType w:val="hybridMultilevel"/>
    <w:tmpl w:val="7B46BD54"/>
    <w:lvl w:ilvl="0" w:tplc="EAE4CB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DC4E05"/>
    <w:multiLevelType w:val="multilevel"/>
    <w:tmpl w:val="ECA644E4"/>
    <w:lvl w:ilvl="0">
      <w:start w:val="1"/>
      <w:numFmt w:val="decimal"/>
      <w:lvlText w:val="%1."/>
      <w:lvlJc w:val="left"/>
      <w:pPr>
        <w:ind w:left="720" w:hanging="720"/>
      </w:pPr>
      <w:rPr>
        <w:rFonts w:ascii="Arial" w:hAnsi="Arial" w:cs="Arial" w:hint="default"/>
        <w:b/>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34" w15:restartNumberingAfterBreak="0">
    <w:nsid w:val="6F5271E6"/>
    <w:multiLevelType w:val="hybridMultilevel"/>
    <w:tmpl w:val="D21867C2"/>
    <w:lvl w:ilvl="0" w:tplc="CB0AFB86">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8EB1A95"/>
    <w:multiLevelType w:val="hybridMultilevel"/>
    <w:tmpl w:val="DBD4EB74"/>
    <w:lvl w:ilvl="0" w:tplc="74F0841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F524362"/>
    <w:multiLevelType w:val="hybridMultilevel"/>
    <w:tmpl w:val="32C071D6"/>
    <w:lvl w:ilvl="0" w:tplc="83C248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BA4A80"/>
    <w:multiLevelType w:val="hybridMultilevel"/>
    <w:tmpl w:val="BD3C2822"/>
    <w:lvl w:ilvl="0" w:tplc="DD5CB9F8">
      <w:start w:val="6"/>
      <w:numFmt w:val="lowerLetter"/>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4"/>
  </w:num>
  <w:num w:numId="3">
    <w:abstractNumId w:val="21"/>
  </w:num>
  <w:num w:numId="4">
    <w:abstractNumId w:val="7"/>
  </w:num>
  <w:num w:numId="5">
    <w:abstractNumId w:val="17"/>
  </w:num>
  <w:num w:numId="6">
    <w:abstractNumId w:val="34"/>
  </w:num>
  <w:num w:numId="7">
    <w:abstractNumId w:val="11"/>
  </w:num>
  <w:num w:numId="8">
    <w:abstractNumId w:val="35"/>
  </w:num>
  <w:num w:numId="9">
    <w:abstractNumId w:val="33"/>
  </w:num>
  <w:num w:numId="10">
    <w:abstractNumId w:val="29"/>
  </w:num>
  <w:num w:numId="11">
    <w:abstractNumId w:val="15"/>
  </w:num>
  <w:num w:numId="12">
    <w:abstractNumId w:val="19"/>
  </w:num>
  <w:num w:numId="13">
    <w:abstractNumId w:val="14"/>
  </w:num>
  <w:num w:numId="14">
    <w:abstractNumId w:val="32"/>
  </w:num>
  <w:num w:numId="15">
    <w:abstractNumId w:val="10"/>
  </w:num>
  <w:num w:numId="16">
    <w:abstractNumId w:val="26"/>
  </w:num>
  <w:num w:numId="17">
    <w:abstractNumId w:val="12"/>
  </w:num>
  <w:num w:numId="18">
    <w:abstractNumId w:val="6"/>
  </w:num>
  <w:num w:numId="19">
    <w:abstractNumId w:val="30"/>
  </w:num>
  <w:num w:numId="20">
    <w:abstractNumId w:val="2"/>
  </w:num>
  <w:num w:numId="21">
    <w:abstractNumId w:val="16"/>
  </w:num>
  <w:num w:numId="22">
    <w:abstractNumId w:val="25"/>
  </w:num>
  <w:num w:numId="23">
    <w:abstractNumId w:val="28"/>
  </w:num>
  <w:num w:numId="24">
    <w:abstractNumId w:val="0"/>
  </w:num>
  <w:num w:numId="25">
    <w:abstractNumId w:val="37"/>
  </w:num>
  <w:num w:numId="26">
    <w:abstractNumId w:val="23"/>
  </w:num>
  <w:num w:numId="27">
    <w:abstractNumId w:val="22"/>
  </w:num>
  <w:num w:numId="28">
    <w:abstractNumId w:val="31"/>
  </w:num>
  <w:num w:numId="29">
    <w:abstractNumId w:val="20"/>
  </w:num>
  <w:num w:numId="30">
    <w:abstractNumId w:val="13"/>
  </w:num>
  <w:num w:numId="31">
    <w:abstractNumId w:val="3"/>
  </w:num>
  <w:num w:numId="32">
    <w:abstractNumId w:val="18"/>
  </w:num>
  <w:num w:numId="33">
    <w:abstractNumId w:val="5"/>
  </w:num>
  <w:num w:numId="34">
    <w:abstractNumId w:val="1"/>
  </w:num>
  <w:num w:numId="35">
    <w:abstractNumId w:val="27"/>
  </w:num>
  <w:num w:numId="36">
    <w:abstractNumId w:val="9"/>
  </w:num>
  <w:num w:numId="37">
    <w:abstractNumId w:val="4"/>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ocumentProtection w:edit="forms" w:enforcement="1" w:cryptProviderType="rsaAES" w:cryptAlgorithmClass="hash" w:cryptAlgorithmType="typeAny" w:cryptAlgorithmSid="14" w:cryptSpinCount="100000" w:hash="tKufhLhQyqzGmt7JGmWxOMQpzi8627ZC5EEkYPOA4y7uAbv8s62j/hKRTwus3o3OV+f9krX/YCXKpqrh484qdQ==" w:salt="0hWCqcn/kQWfgGcloVFFUA=="/>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30A"/>
    <w:rsid w:val="0000005B"/>
    <w:rsid w:val="00001120"/>
    <w:rsid w:val="000039F3"/>
    <w:rsid w:val="00006845"/>
    <w:rsid w:val="00006C6B"/>
    <w:rsid w:val="0001101E"/>
    <w:rsid w:val="000111F3"/>
    <w:rsid w:val="000115B7"/>
    <w:rsid w:val="000117DE"/>
    <w:rsid w:val="00012CD4"/>
    <w:rsid w:val="00012E51"/>
    <w:rsid w:val="00012F5D"/>
    <w:rsid w:val="00014CF6"/>
    <w:rsid w:val="0001667D"/>
    <w:rsid w:val="000172D2"/>
    <w:rsid w:val="0002227B"/>
    <w:rsid w:val="0002242A"/>
    <w:rsid w:val="00023DFF"/>
    <w:rsid w:val="000261B5"/>
    <w:rsid w:val="000311F3"/>
    <w:rsid w:val="0003251D"/>
    <w:rsid w:val="00033424"/>
    <w:rsid w:val="00034290"/>
    <w:rsid w:val="00034EED"/>
    <w:rsid w:val="00036A5E"/>
    <w:rsid w:val="00036B9B"/>
    <w:rsid w:val="000370DF"/>
    <w:rsid w:val="000371B2"/>
    <w:rsid w:val="00041A20"/>
    <w:rsid w:val="00041FEF"/>
    <w:rsid w:val="00045821"/>
    <w:rsid w:val="00045A16"/>
    <w:rsid w:val="000466CC"/>
    <w:rsid w:val="00046BB7"/>
    <w:rsid w:val="00047A4A"/>
    <w:rsid w:val="00047FC0"/>
    <w:rsid w:val="00050BDC"/>
    <w:rsid w:val="00050BFD"/>
    <w:rsid w:val="00051512"/>
    <w:rsid w:val="0005187A"/>
    <w:rsid w:val="00051882"/>
    <w:rsid w:val="00052CEA"/>
    <w:rsid w:val="000541AB"/>
    <w:rsid w:val="0005552A"/>
    <w:rsid w:val="00056D69"/>
    <w:rsid w:val="00057019"/>
    <w:rsid w:val="000573E9"/>
    <w:rsid w:val="000575E6"/>
    <w:rsid w:val="00057A9A"/>
    <w:rsid w:val="00060392"/>
    <w:rsid w:val="000626FD"/>
    <w:rsid w:val="00064A69"/>
    <w:rsid w:val="00064D81"/>
    <w:rsid w:val="0007019E"/>
    <w:rsid w:val="00070703"/>
    <w:rsid w:val="000709C9"/>
    <w:rsid w:val="00072CA2"/>
    <w:rsid w:val="00073201"/>
    <w:rsid w:val="00076B6B"/>
    <w:rsid w:val="00077318"/>
    <w:rsid w:val="00077EA5"/>
    <w:rsid w:val="000817E6"/>
    <w:rsid w:val="0008187A"/>
    <w:rsid w:val="00081AC1"/>
    <w:rsid w:val="00081CE0"/>
    <w:rsid w:val="000828E8"/>
    <w:rsid w:val="00083197"/>
    <w:rsid w:val="00083FC5"/>
    <w:rsid w:val="00084134"/>
    <w:rsid w:val="00084428"/>
    <w:rsid w:val="00086342"/>
    <w:rsid w:val="00087F77"/>
    <w:rsid w:val="00090F68"/>
    <w:rsid w:val="00091442"/>
    <w:rsid w:val="000916FA"/>
    <w:rsid w:val="00091822"/>
    <w:rsid w:val="00092686"/>
    <w:rsid w:val="0009434D"/>
    <w:rsid w:val="00097690"/>
    <w:rsid w:val="00097DCB"/>
    <w:rsid w:val="000A0396"/>
    <w:rsid w:val="000A35FD"/>
    <w:rsid w:val="000A385D"/>
    <w:rsid w:val="000A3A2A"/>
    <w:rsid w:val="000A41DD"/>
    <w:rsid w:val="000A4D56"/>
    <w:rsid w:val="000A5EDB"/>
    <w:rsid w:val="000B299C"/>
    <w:rsid w:val="000B3634"/>
    <w:rsid w:val="000B3796"/>
    <w:rsid w:val="000B5043"/>
    <w:rsid w:val="000B55A4"/>
    <w:rsid w:val="000B6258"/>
    <w:rsid w:val="000B6417"/>
    <w:rsid w:val="000C1DAE"/>
    <w:rsid w:val="000C1F0A"/>
    <w:rsid w:val="000C341A"/>
    <w:rsid w:val="000C3AC6"/>
    <w:rsid w:val="000C60FF"/>
    <w:rsid w:val="000C772A"/>
    <w:rsid w:val="000D1262"/>
    <w:rsid w:val="000D2C58"/>
    <w:rsid w:val="000D306A"/>
    <w:rsid w:val="000D4826"/>
    <w:rsid w:val="000D53B5"/>
    <w:rsid w:val="000D55B0"/>
    <w:rsid w:val="000D5EC3"/>
    <w:rsid w:val="000D7AA8"/>
    <w:rsid w:val="000E09BA"/>
    <w:rsid w:val="000E45A5"/>
    <w:rsid w:val="000E54BD"/>
    <w:rsid w:val="000E61E1"/>
    <w:rsid w:val="000E6778"/>
    <w:rsid w:val="000E6EFD"/>
    <w:rsid w:val="000E735D"/>
    <w:rsid w:val="000F0961"/>
    <w:rsid w:val="000F0C53"/>
    <w:rsid w:val="000F1F1D"/>
    <w:rsid w:val="000F24B9"/>
    <w:rsid w:val="000F259F"/>
    <w:rsid w:val="000F3824"/>
    <w:rsid w:val="000F4C04"/>
    <w:rsid w:val="000F6E61"/>
    <w:rsid w:val="000F7B79"/>
    <w:rsid w:val="00100B0A"/>
    <w:rsid w:val="00102300"/>
    <w:rsid w:val="00102679"/>
    <w:rsid w:val="00103964"/>
    <w:rsid w:val="0010424E"/>
    <w:rsid w:val="001042E4"/>
    <w:rsid w:val="00106E00"/>
    <w:rsid w:val="001077B3"/>
    <w:rsid w:val="00107D06"/>
    <w:rsid w:val="0011030E"/>
    <w:rsid w:val="00113346"/>
    <w:rsid w:val="00113A0E"/>
    <w:rsid w:val="00114047"/>
    <w:rsid w:val="00120A6B"/>
    <w:rsid w:val="00120ED7"/>
    <w:rsid w:val="0012131B"/>
    <w:rsid w:val="00122322"/>
    <w:rsid w:val="00123BB0"/>
    <w:rsid w:val="00125F19"/>
    <w:rsid w:val="00126662"/>
    <w:rsid w:val="00127203"/>
    <w:rsid w:val="001301A3"/>
    <w:rsid w:val="00131F4F"/>
    <w:rsid w:val="0013358B"/>
    <w:rsid w:val="001335D0"/>
    <w:rsid w:val="001355F8"/>
    <w:rsid w:val="001364C7"/>
    <w:rsid w:val="00136B11"/>
    <w:rsid w:val="0014046E"/>
    <w:rsid w:val="0014202A"/>
    <w:rsid w:val="00142CCE"/>
    <w:rsid w:val="001448C3"/>
    <w:rsid w:val="00144B99"/>
    <w:rsid w:val="001451BE"/>
    <w:rsid w:val="00145EE9"/>
    <w:rsid w:val="00152EB8"/>
    <w:rsid w:val="00153CF5"/>
    <w:rsid w:val="00153D52"/>
    <w:rsid w:val="00154334"/>
    <w:rsid w:val="001543DA"/>
    <w:rsid w:val="0015664A"/>
    <w:rsid w:val="00156ABA"/>
    <w:rsid w:val="001576D6"/>
    <w:rsid w:val="0016079D"/>
    <w:rsid w:val="001614B7"/>
    <w:rsid w:val="00161B2A"/>
    <w:rsid w:val="00161E48"/>
    <w:rsid w:val="001628E5"/>
    <w:rsid w:val="0016459E"/>
    <w:rsid w:val="00165144"/>
    <w:rsid w:val="001652F0"/>
    <w:rsid w:val="00167DE0"/>
    <w:rsid w:val="00170F32"/>
    <w:rsid w:val="0017241D"/>
    <w:rsid w:val="00173117"/>
    <w:rsid w:val="00174322"/>
    <w:rsid w:val="00174EC0"/>
    <w:rsid w:val="001756CB"/>
    <w:rsid w:val="00176005"/>
    <w:rsid w:val="0017674D"/>
    <w:rsid w:val="00177C79"/>
    <w:rsid w:val="00182276"/>
    <w:rsid w:val="00182FA9"/>
    <w:rsid w:val="00183980"/>
    <w:rsid w:val="00183BA2"/>
    <w:rsid w:val="00183DB0"/>
    <w:rsid w:val="00185762"/>
    <w:rsid w:val="00185E0C"/>
    <w:rsid w:val="0018605E"/>
    <w:rsid w:val="001870FD"/>
    <w:rsid w:val="0018748D"/>
    <w:rsid w:val="00187FBC"/>
    <w:rsid w:val="00190F7A"/>
    <w:rsid w:val="00191588"/>
    <w:rsid w:val="001919BF"/>
    <w:rsid w:val="00191C1B"/>
    <w:rsid w:val="00191E1A"/>
    <w:rsid w:val="0019251B"/>
    <w:rsid w:val="001936F7"/>
    <w:rsid w:val="00194134"/>
    <w:rsid w:val="001947EB"/>
    <w:rsid w:val="00194EF9"/>
    <w:rsid w:val="00197C9C"/>
    <w:rsid w:val="00197E46"/>
    <w:rsid w:val="001A0614"/>
    <w:rsid w:val="001A1E02"/>
    <w:rsid w:val="001A359C"/>
    <w:rsid w:val="001A3CFF"/>
    <w:rsid w:val="001A5B65"/>
    <w:rsid w:val="001A646A"/>
    <w:rsid w:val="001A7099"/>
    <w:rsid w:val="001A7513"/>
    <w:rsid w:val="001A7B55"/>
    <w:rsid w:val="001B0039"/>
    <w:rsid w:val="001B006F"/>
    <w:rsid w:val="001B21D5"/>
    <w:rsid w:val="001B23C7"/>
    <w:rsid w:val="001B2D3D"/>
    <w:rsid w:val="001B2FAF"/>
    <w:rsid w:val="001B68A7"/>
    <w:rsid w:val="001B6B67"/>
    <w:rsid w:val="001B7B47"/>
    <w:rsid w:val="001C10D2"/>
    <w:rsid w:val="001C118F"/>
    <w:rsid w:val="001C22FF"/>
    <w:rsid w:val="001C2B68"/>
    <w:rsid w:val="001C38D7"/>
    <w:rsid w:val="001C39D9"/>
    <w:rsid w:val="001C4998"/>
    <w:rsid w:val="001C5532"/>
    <w:rsid w:val="001C5AC8"/>
    <w:rsid w:val="001C64D6"/>
    <w:rsid w:val="001D0386"/>
    <w:rsid w:val="001D06B3"/>
    <w:rsid w:val="001D1086"/>
    <w:rsid w:val="001D4141"/>
    <w:rsid w:val="001D50C0"/>
    <w:rsid w:val="001D5151"/>
    <w:rsid w:val="001D6938"/>
    <w:rsid w:val="001E0246"/>
    <w:rsid w:val="001E0600"/>
    <w:rsid w:val="001E0867"/>
    <w:rsid w:val="001E0BBA"/>
    <w:rsid w:val="001E0E5E"/>
    <w:rsid w:val="001E310E"/>
    <w:rsid w:val="001E6DDC"/>
    <w:rsid w:val="001E7611"/>
    <w:rsid w:val="001E7693"/>
    <w:rsid w:val="001F2644"/>
    <w:rsid w:val="001F2FD7"/>
    <w:rsid w:val="001F3A8D"/>
    <w:rsid w:val="001F4A30"/>
    <w:rsid w:val="001F505C"/>
    <w:rsid w:val="001F680D"/>
    <w:rsid w:val="001F688B"/>
    <w:rsid w:val="001F6B42"/>
    <w:rsid w:val="002001C0"/>
    <w:rsid w:val="0020180C"/>
    <w:rsid w:val="00203707"/>
    <w:rsid w:val="00212F4D"/>
    <w:rsid w:val="00213BAB"/>
    <w:rsid w:val="00213D19"/>
    <w:rsid w:val="00214509"/>
    <w:rsid w:val="002147DC"/>
    <w:rsid w:val="00216FE7"/>
    <w:rsid w:val="002170C7"/>
    <w:rsid w:val="00217C68"/>
    <w:rsid w:val="002211CE"/>
    <w:rsid w:val="00221DD4"/>
    <w:rsid w:val="00222BA7"/>
    <w:rsid w:val="00222D14"/>
    <w:rsid w:val="00222D9F"/>
    <w:rsid w:val="0022347A"/>
    <w:rsid w:val="00223E70"/>
    <w:rsid w:val="00224050"/>
    <w:rsid w:val="0023079D"/>
    <w:rsid w:val="002319E7"/>
    <w:rsid w:val="00233524"/>
    <w:rsid w:val="00233B5F"/>
    <w:rsid w:val="00233C00"/>
    <w:rsid w:val="0023710A"/>
    <w:rsid w:val="00240467"/>
    <w:rsid w:val="0024062E"/>
    <w:rsid w:val="002426AA"/>
    <w:rsid w:val="00242D60"/>
    <w:rsid w:val="00243B29"/>
    <w:rsid w:val="00243F82"/>
    <w:rsid w:val="00247139"/>
    <w:rsid w:val="00250A80"/>
    <w:rsid w:val="00251554"/>
    <w:rsid w:val="0025201E"/>
    <w:rsid w:val="002528B2"/>
    <w:rsid w:val="00253C45"/>
    <w:rsid w:val="00253E2E"/>
    <w:rsid w:val="00254756"/>
    <w:rsid w:val="00255BB7"/>
    <w:rsid w:val="002562F1"/>
    <w:rsid w:val="0025645C"/>
    <w:rsid w:val="0025690A"/>
    <w:rsid w:val="00257360"/>
    <w:rsid w:val="00257D8D"/>
    <w:rsid w:val="00263A3F"/>
    <w:rsid w:val="00264AB1"/>
    <w:rsid w:val="00264B8F"/>
    <w:rsid w:val="002669AA"/>
    <w:rsid w:val="002671F4"/>
    <w:rsid w:val="00272F77"/>
    <w:rsid w:val="00273139"/>
    <w:rsid w:val="00274316"/>
    <w:rsid w:val="00275240"/>
    <w:rsid w:val="00275FCB"/>
    <w:rsid w:val="00276A92"/>
    <w:rsid w:val="00277473"/>
    <w:rsid w:val="00280854"/>
    <w:rsid w:val="00280FA9"/>
    <w:rsid w:val="00281DF9"/>
    <w:rsid w:val="00282051"/>
    <w:rsid w:val="00284742"/>
    <w:rsid w:val="002848D5"/>
    <w:rsid w:val="00285CCF"/>
    <w:rsid w:val="002874B5"/>
    <w:rsid w:val="00291824"/>
    <w:rsid w:val="00292D08"/>
    <w:rsid w:val="00292D7B"/>
    <w:rsid w:val="00293A87"/>
    <w:rsid w:val="002945D1"/>
    <w:rsid w:val="0029518A"/>
    <w:rsid w:val="002958ED"/>
    <w:rsid w:val="00296008"/>
    <w:rsid w:val="00296B7F"/>
    <w:rsid w:val="0029726E"/>
    <w:rsid w:val="002A031E"/>
    <w:rsid w:val="002A0BC7"/>
    <w:rsid w:val="002A22B9"/>
    <w:rsid w:val="002A4908"/>
    <w:rsid w:val="002A5730"/>
    <w:rsid w:val="002A60BE"/>
    <w:rsid w:val="002A7C61"/>
    <w:rsid w:val="002B0657"/>
    <w:rsid w:val="002B2775"/>
    <w:rsid w:val="002B2995"/>
    <w:rsid w:val="002B3424"/>
    <w:rsid w:val="002B4FB5"/>
    <w:rsid w:val="002B5F97"/>
    <w:rsid w:val="002B6E78"/>
    <w:rsid w:val="002C1706"/>
    <w:rsid w:val="002C28DD"/>
    <w:rsid w:val="002C2C81"/>
    <w:rsid w:val="002C31CE"/>
    <w:rsid w:val="002C31EC"/>
    <w:rsid w:val="002C3871"/>
    <w:rsid w:val="002C3B9E"/>
    <w:rsid w:val="002C454F"/>
    <w:rsid w:val="002C47F5"/>
    <w:rsid w:val="002C6D14"/>
    <w:rsid w:val="002C78C4"/>
    <w:rsid w:val="002D0387"/>
    <w:rsid w:val="002D0A2E"/>
    <w:rsid w:val="002D1BD0"/>
    <w:rsid w:val="002D1DDC"/>
    <w:rsid w:val="002D30DA"/>
    <w:rsid w:val="002D311E"/>
    <w:rsid w:val="002D3DF6"/>
    <w:rsid w:val="002D59DC"/>
    <w:rsid w:val="002D5B5B"/>
    <w:rsid w:val="002D7408"/>
    <w:rsid w:val="002E0C05"/>
    <w:rsid w:val="002E2DB9"/>
    <w:rsid w:val="002E33D4"/>
    <w:rsid w:val="002E459F"/>
    <w:rsid w:val="002E4EAA"/>
    <w:rsid w:val="002E56EB"/>
    <w:rsid w:val="002E571E"/>
    <w:rsid w:val="002E6936"/>
    <w:rsid w:val="002E6A61"/>
    <w:rsid w:val="002E6DEB"/>
    <w:rsid w:val="002E789B"/>
    <w:rsid w:val="002F0992"/>
    <w:rsid w:val="002F17C9"/>
    <w:rsid w:val="002F188B"/>
    <w:rsid w:val="002F1950"/>
    <w:rsid w:val="002F4880"/>
    <w:rsid w:val="002F4B8F"/>
    <w:rsid w:val="002F4F00"/>
    <w:rsid w:val="002F56E7"/>
    <w:rsid w:val="002F5EDD"/>
    <w:rsid w:val="002F6B89"/>
    <w:rsid w:val="002F77D5"/>
    <w:rsid w:val="003035D8"/>
    <w:rsid w:val="003055AB"/>
    <w:rsid w:val="0030578E"/>
    <w:rsid w:val="00305F36"/>
    <w:rsid w:val="00305F87"/>
    <w:rsid w:val="003064C3"/>
    <w:rsid w:val="00306876"/>
    <w:rsid w:val="00310577"/>
    <w:rsid w:val="00310D48"/>
    <w:rsid w:val="0031245E"/>
    <w:rsid w:val="00312C6E"/>
    <w:rsid w:val="00312E54"/>
    <w:rsid w:val="00313FDC"/>
    <w:rsid w:val="00314325"/>
    <w:rsid w:val="00314643"/>
    <w:rsid w:val="00314734"/>
    <w:rsid w:val="00314B32"/>
    <w:rsid w:val="00315561"/>
    <w:rsid w:val="003206A3"/>
    <w:rsid w:val="0032137E"/>
    <w:rsid w:val="003213B8"/>
    <w:rsid w:val="00322B33"/>
    <w:rsid w:val="00324B94"/>
    <w:rsid w:val="00325513"/>
    <w:rsid w:val="003307CE"/>
    <w:rsid w:val="00330D0D"/>
    <w:rsid w:val="00330DDD"/>
    <w:rsid w:val="00331D20"/>
    <w:rsid w:val="00331E4B"/>
    <w:rsid w:val="003324D1"/>
    <w:rsid w:val="00335673"/>
    <w:rsid w:val="003356A0"/>
    <w:rsid w:val="00335BAC"/>
    <w:rsid w:val="00340FBE"/>
    <w:rsid w:val="00341218"/>
    <w:rsid w:val="00342894"/>
    <w:rsid w:val="00345CD0"/>
    <w:rsid w:val="003474C2"/>
    <w:rsid w:val="003502B5"/>
    <w:rsid w:val="00352910"/>
    <w:rsid w:val="00352D56"/>
    <w:rsid w:val="003531D4"/>
    <w:rsid w:val="00353DAF"/>
    <w:rsid w:val="003548DB"/>
    <w:rsid w:val="00355A46"/>
    <w:rsid w:val="0035674E"/>
    <w:rsid w:val="00357C76"/>
    <w:rsid w:val="00361967"/>
    <w:rsid w:val="00361ECD"/>
    <w:rsid w:val="00362FE8"/>
    <w:rsid w:val="0036333B"/>
    <w:rsid w:val="00366712"/>
    <w:rsid w:val="003711ED"/>
    <w:rsid w:val="00372863"/>
    <w:rsid w:val="003732CB"/>
    <w:rsid w:val="00374735"/>
    <w:rsid w:val="00376F6A"/>
    <w:rsid w:val="003818BE"/>
    <w:rsid w:val="00383CE7"/>
    <w:rsid w:val="003843B9"/>
    <w:rsid w:val="00384A86"/>
    <w:rsid w:val="0038535D"/>
    <w:rsid w:val="003860B7"/>
    <w:rsid w:val="0038765F"/>
    <w:rsid w:val="0039183A"/>
    <w:rsid w:val="0039231A"/>
    <w:rsid w:val="00393427"/>
    <w:rsid w:val="0039360E"/>
    <w:rsid w:val="0039386B"/>
    <w:rsid w:val="00394072"/>
    <w:rsid w:val="0039432C"/>
    <w:rsid w:val="00395505"/>
    <w:rsid w:val="003A1BC2"/>
    <w:rsid w:val="003A1C01"/>
    <w:rsid w:val="003A20FD"/>
    <w:rsid w:val="003A246F"/>
    <w:rsid w:val="003A276D"/>
    <w:rsid w:val="003A2D4C"/>
    <w:rsid w:val="003A38D1"/>
    <w:rsid w:val="003A38E9"/>
    <w:rsid w:val="003A3E66"/>
    <w:rsid w:val="003A5159"/>
    <w:rsid w:val="003A5915"/>
    <w:rsid w:val="003A60A5"/>
    <w:rsid w:val="003A68DC"/>
    <w:rsid w:val="003B0B37"/>
    <w:rsid w:val="003B2D46"/>
    <w:rsid w:val="003B42B9"/>
    <w:rsid w:val="003B4DA0"/>
    <w:rsid w:val="003B4F7D"/>
    <w:rsid w:val="003B5309"/>
    <w:rsid w:val="003B5A75"/>
    <w:rsid w:val="003B7285"/>
    <w:rsid w:val="003B77AA"/>
    <w:rsid w:val="003C0895"/>
    <w:rsid w:val="003C1A53"/>
    <w:rsid w:val="003C290D"/>
    <w:rsid w:val="003C2C2D"/>
    <w:rsid w:val="003C41EE"/>
    <w:rsid w:val="003C648D"/>
    <w:rsid w:val="003D0845"/>
    <w:rsid w:val="003D20F6"/>
    <w:rsid w:val="003D252F"/>
    <w:rsid w:val="003D25A7"/>
    <w:rsid w:val="003D2BD7"/>
    <w:rsid w:val="003D33FF"/>
    <w:rsid w:val="003D4B49"/>
    <w:rsid w:val="003D6727"/>
    <w:rsid w:val="003D7327"/>
    <w:rsid w:val="003E10E4"/>
    <w:rsid w:val="003E14C6"/>
    <w:rsid w:val="003E1CC3"/>
    <w:rsid w:val="003E25F4"/>
    <w:rsid w:val="003E4175"/>
    <w:rsid w:val="003E54E2"/>
    <w:rsid w:val="003E57B8"/>
    <w:rsid w:val="003E5CDF"/>
    <w:rsid w:val="003E5DD4"/>
    <w:rsid w:val="003E6D49"/>
    <w:rsid w:val="003F015A"/>
    <w:rsid w:val="003F016A"/>
    <w:rsid w:val="003F0F63"/>
    <w:rsid w:val="003F1461"/>
    <w:rsid w:val="003F2554"/>
    <w:rsid w:val="003F37F5"/>
    <w:rsid w:val="003F385C"/>
    <w:rsid w:val="003F4FAB"/>
    <w:rsid w:val="003F5F6C"/>
    <w:rsid w:val="003F5FA0"/>
    <w:rsid w:val="003F7C27"/>
    <w:rsid w:val="00401C4F"/>
    <w:rsid w:val="00405D62"/>
    <w:rsid w:val="004061B2"/>
    <w:rsid w:val="00412BA6"/>
    <w:rsid w:val="00412D20"/>
    <w:rsid w:val="0041322E"/>
    <w:rsid w:val="004145EE"/>
    <w:rsid w:val="004149C0"/>
    <w:rsid w:val="00415696"/>
    <w:rsid w:val="0041577C"/>
    <w:rsid w:val="004163FC"/>
    <w:rsid w:val="00417867"/>
    <w:rsid w:val="00420329"/>
    <w:rsid w:val="00420B47"/>
    <w:rsid w:val="004223F4"/>
    <w:rsid w:val="00422B76"/>
    <w:rsid w:val="00423CB2"/>
    <w:rsid w:val="004241EA"/>
    <w:rsid w:val="00425846"/>
    <w:rsid w:val="00425D34"/>
    <w:rsid w:val="004268C3"/>
    <w:rsid w:val="0042785E"/>
    <w:rsid w:val="0043227C"/>
    <w:rsid w:val="0043228F"/>
    <w:rsid w:val="004330CD"/>
    <w:rsid w:val="00434EE3"/>
    <w:rsid w:val="0043650B"/>
    <w:rsid w:val="00437547"/>
    <w:rsid w:val="00441779"/>
    <w:rsid w:val="00441F89"/>
    <w:rsid w:val="004422A8"/>
    <w:rsid w:val="00442A59"/>
    <w:rsid w:val="00445BB7"/>
    <w:rsid w:val="0044695B"/>
    <w:rsid w:val="00447987"/>
    <w:rsid w:val="00447ADE"/>
    <w:rsid w:val="00453E34"/>
    <w:rsid w:val="00455A11"/>
    <w:rsid w:val="00461BC8"/>
    <w:rsid w:val="00461EE2"/>
    <w:rsid w:val="00462B20"/>
    <w:rsid w:val="00463848"/>
    <w:rsid w:val="004668F2"/>
    <w:rsid w:val="0046794F"/>
    <w:rsid w:val="004704AB"/>
    <w:rsid w:val="00471BEA"/>
    <w:rsid w:val="0047233C"/>
    <w:rsid w:val="00472BDE"/>
    <w:rsid w:val="00472DAE"/>
    <w:rsid w:val="00474249"/>
    <w:rsid w:val="00474AE8"/>
    <w:rsid w:val="00476B19"/>
    <w:rsid w:val="004776A1"/>
    <w:rsid w:val="0047785C"/>
    <w:rsid w:val="004821C0"/>
    <w:rsid w:val="00482631"/>
    <w:rsid w:val="004840AF"/>
    <w:rsid w:val="004842F7"/>
    <w:rsid w:val="00484538"/>
    <w:rsid w:val="00485991"/>
    <w:rsid w:val="00486286"/>
    <w:rsid w:val="004867DD"/>
    <w:rsid w:val="00486B9F"/>
    <w:rsid w:val="00490AA8"/>
    <w:rsid w:val="00490BE0"/>
    <w:rsid w:val="004917CC"/>
    <w:rsid w:val="00491CBB"/>
    <w:rsid w:val="00493998"/>
    <w:rsid w:val="00493D0E"/>
    <w:rsid w:val="004949A5"/>
    <w:rsid w:val="00495845"/>
    <w:rsid w:val="00497701"/>
    <w:rsid w:val="004A03CA"/>
    <w:rsid w:val="004A0D4F"/>
    <w:rsid w:val="004A1941"/>
    <w:rsid w:val="004A3544"/>
    <w:rsid w:val="004A39BB"/>
    <w:rsid w:val="004A5FB9"/>
    <w:rsid w:val="004A6FB7"/>
    <w:rsid w:val="004A7285"/>
    <w:rsid w:val="004A78DC"/>
    <w:rsid w:val="004A7ED0"/>
    <w:rsid w:val="004B34FF"/>
    <w:rsid w:val="004B356F"/>
    <w:rsid w:val="004B3E2D"/>
    <w:rsid w:val="004B4341"/>
    <w:rsid w:val="004B61E2"/>
    <w:rsid w:val="004B6F3E"/>
    <w:rsid w:val="004B7915"/>
    <w:rsid w:val="004C004E"/>
    <w:rsid w:val="004C3C13"/>
    <w:rsid w:val="004C5035"/>
    <w:rsid w:val="004C597C"/>
    <w:rsid w:val="004C5E53"/>
    <w:rsid w:val="004C6B76"/>
    <w:rsid w:val="004C7091"/>
    <w:rsid w:val="004D197E"/>
    <w:rsid w:val="004D3B9C"/>
    <w:rsid w:val="004D3E11"/>
    <w:rsid w:val="004E0596"/>
    <w:rsid w:val="004E0A21"/>
    <w:rsid w:val="004E26CD"/>
    <w:rsid w:val="004E3094"/>
    <w:rsid w:val="004E3109"/>
    <w:rsid w:val="004E4063"/>
    <w:rsid w:val="004E533E"/>
    <w:rsid w:val="004E68C6"/>
    <w:rsid w:val="004E6C37"/>
    <w:rsid w:val="004E794E"/>
    <w:rsid w:val="004F06DF"/>
    <w:rsid w:val="004F1EE3"/>
    <w:rsid w:val="004F31E2"/>
    <w:rsid w:val="004F6D07"/>
    <w:rsid w:val="004F6E58"/>
    <w:rsid w:val="004F71F5"/>
    <w:rsid w:val="00500EEA"/>
    <w:rsid w:val="005034DE"/>
    <w:rsid w:val="005056D0"/>
    <w:rsid w:val="0050570C"/>
    <w:rsid w:val="00506EDB"/>
    <w:rsid w:val="00512A9A"/>
    <w:rsid w:val="005136E1"/>
    <w:rsid w:val="005146DA"/>
    <w:rsid w:val="0051510A"/>
    <w:rsid w:val="005155F9"/>
    <w:rsid w:val="00517A61"/>
    <w:rsid w:val="00526B2D"/>
    <w:rsid w:val="00526DC6"/>
    <w:rsid w:val="0053243B"/>
    <w:rsid w:val="00532977"/>
    <w:rsid w:val="0053519D"/>
    <w:rsid w:val="0053621F"/>
    <w:rsid w:val="005369CE"/>
    <w:rsid w:val="00537954"/>
    <w:rsid w:val="00540029"/>
    <w:rsid w:val="0054072F"/>
    <w:rsid w:val="0054220F"/>
    <w:rsid w:val="005422EE"/>
    <w:rsid w:val="00542C0D"/>
    <w:rsid w:val="00542C3D"/>
    <w:rsid w:val="00550208"/>
    <w:rsid w:val="005505B0"/>
    <w:rsid w:val="00553C6E"/>
    <w:rsid w:val="00553E67"/>
    <w:rsid w:val="00554C30"/>
    <w:rsid w:val="00554DA9"/>
    <w:rsid w:val="00556A24"/>
    <w:rsid w:val="00556E3B"/>
    <w:rsid w:val="00560C4D"/>
    <w:rsid w:val="0056330C"/>
    <w:rsid w:val="00564208"/>
    <w:rsid w:val="00564CC2"/>
    <w:rsid w:val="005655C0"/>
    <w:rsid w:val="005656F5"/>
    <w:rsid w:val="0056575F"/>
    <w:rsid w:val="00565873"/>
    <w:rsid w:val="00565900"/>
    <w:rsid w:val="005661CD"/>
    <w:rsid w:val="00566C5E"/>
    <w:rsid w:val="0056729A"/>
    <w:rsid w:val="00575B4D"/>
    <w:rsid w:val="00576C67"/>
    <w:rsid w:val="005770C6"/>
    <w:rsid w:val="00581FBB"/>
    <w:rsid w:val="0058280D"/>
    <w:rsid w:val="00583A1A"/>
    <w:rsid w:val="00585AB0"/>
    <w:rsid w:val="00586882"/>
    <w:rsid w:val="005902E5"/>
    <w:rsid w:val="005908EE"/>
    <w:rsid w:val="00593E30"/>
    <w:rsid w:val="00593FC5"/>
    <w:rsid w:val="005957B6"/>
    <w:rsid w:val="00595848"/>
    <w:rsid w:val="005962A8"/>
    <w:rsid w:val="005A03C9"/>
    <w:rsid w:val="005A2B4C"/>
    <w:rsid w:val="005A3A8E"/>
    <w:rsid w:val="005A49A3"/>
    <w:rsid w:val="005A5AEC"/>
    <w:rsid w:val="005A78B8"/>
    <w:rsid w:val="005A7AA7"/>
    <w:rsid w:val="005A7BD4"/>
    <w:rsid w:val="005A7EE6"/>
    <w:rsid w:val="005B08B0"/>
    <w:rsid w:val="005B1618"/>
    <w:rsid w:val="005B2102"/>
    <w:rsid w:val="005B25D6"/>
    <w:rsid w:val="005B2AEE"/>
    <w:rsid w:val="005B4041"/>
    <w:rsid w:val="005B7594"/>
    <w:rsid w:val="005B75C3"/>
    <w:rsid w:val="005B7BAC"/>
    <w:rsid w:val="005B7EAF"/>
    <w:rsid w:val="005C0AEC"/>
    <w:rsid w:val="005C4052"/>
    <w:rsid w:val="005C4071"/>
    <w:rsid w:val="005C4D78"/>
    <w:rsid w:val="005C58CF"/>
    <w:rsid w:val="005C5DEA"/>
    <w:rsid w:val="005C6254"/>
    <w:rsid w:val="005D1037"/>
    <w:rsid w:val="005D1D53"/>
    <w:rsid w:val="005D2456"/>
    <w:rsid w:val="005D259A"/>
    <w:rsid w:val="005D521A"/>
    <w:rsid w:val="005D5E4F"/>
    <w:rsid w:val="005D5FA1"/>
    <w:rsid w:val="005D62C5"/>
    <w:rsid w:val="005D6BF7"/>
    <w:rsid w:val="005D79B3"/>
    <w:rsid w:val="005E0C34"/>
    <w:rsid w:val="005E24A0"/>
    <w:rsid w:val="005E291D"/>
    <w:rsid w:val="005E41C3"/>
    <w:rsid w:val="005E691E"/>
    <w:rsid w:val="005F032C"/>
    <w:rsid w:val="005F03D1"/>
    <w:rsid w:val="005F1D31"/>
    <w:rsid w:val="005F25F1"/>
    <w:rsid w:val="005F2666"/>
    <w:rsid w:val="005F29E6"/>
    <w:rsid w:val="005F2ADD"/>
    <w:rsid w:val="005F3080"/>
    <w:rsid w:val="005F3786"/>
    <w:rsid w:val="005F3C9A"/>
    <w:rsid w:val="005F429E"/>
    <w:rsid w:val="005F4ABC"/>
    <w:rsid w:val="005F51EE"/>
    <w:rsid w:val="005F5AD0"/>
    <w:rsid w:val="0060222A"/>
    <w:rsid w:val="00603CF1"/>
    <w:rsid w:val="00610FA7"/>
    <w:rsid w:val="00611B1E"/>
    <w:rsid w:val="00612A29"/>
    <w:rsid w:val="006150C1"/>
    <w:rsid w:val="00616546"/>
    <w:rsid w:val="006173FD"/>
    <w:rsid w:val="006176C3"/>
    <w:rsid w:val="00620FC4"/>
    <w:rsid w:val="006241A5"/>
    <w:rsid w:val="0062449E"/>
    <w:rsid w:val="006248E7"/>
    <w:rsid w:val="00624BB2"/>
    <w:rsid w:val="006254BB"/>
    <w:rsid w:val="00625C22"/>
    <w:rsid w:val="00626754"/>
    <w:rsid w:val="00627CA9"/>
    <w:rsid w:val="00630427"/>
    <w:rsid w:val="006318AA"/>
    <w:rsid w:val="0063192B"/>
    <w:rsid w:val="006338D2"/>
    <w:rsid w:val="00635215"/>
    <w:rsid w:val="00636D87"/>
    <w:rsid w:val="00637D53"/>
    <w:rsid w:val="006402EC"/>
    <w:rsid w:val="006413EC"/>
    <w:rsid w:val="00642EA0"/>
    <w:rsid w:val="006431A6"/>
    <w:rsid w:val="006432B5"/>
    <w:rsid w:val="00645623"/>
    <w:rsid w:val="0064769F"/>
    <w:rsid w:val="00647FA0"/>
    <w:rsid w:val="006517E2"/>
    <w:rsid w:val="00651D47"/>
    <w:rsid w:val="00652A65"/>
    <w:rsid w:val="00653506"/>
    <w:rsid w:val="00655081"/>
    <w:rsid w:val="00655696"/>
    <w:rsid w:val="00655CC5"/>
    <w:rsid w:val="006576BC"/>
    <w:rsid w:val="00657EB3"/>
    <w:rsid w:val="00661739"/>
    <w:rsid w:val="00662993"/>
    <w:rsid w:val="00662A2B"/>
    <w:rsid w:val="00663EB5"/>
    <w:rsid w:val="0066475B"/>
    <w:rsid w:val="00665ED8"/>
    <w:rsid w:val="00671EAB"/>
    <w:rsid w:val="00674F3E"/>
    <w:rsid w:val="00675113"/>
    <w:rsid w:val="006760FD"/>
    <w:rsid w:val="00677077"/>
    <w:rsid w:val="0068004B"/>
    <w:rsid w:val="0068263B"/>
    <w:rsid w:val="00683FC5"/>
    <w:rsid w:val="00685FBD"/>
    <w:rsid w:val="006863D7"/>
    <w:rsid w:val="00686FA1"/>
    <w:rsid w:val="0068741E"/>
    <w:rsid w:val="0069184E"/>
    <w:rsid w:val="00691B6C"/>
    <w:rsid w:val="006933DC"/>
    <w:rsid w:val="00694FD0"/>
    <w:rsid w:val="00695097"/>
    <w:rsid w:val="00695EEF"/>
    <w:rsid w:val="00696200"/>
    <w:rsid w:val="006969EE"/>
    <w:rsid w:val="006971E2"/>
    <w:rsid w:val="00697A76"/>
    <w:rsid w:val="006A1C1E"/>
    <w:rsid w:val="006A207E"/>
    <w:rsid w:val="006A2EE1"/>
    <w:rsid w:val="006A38D7"/>
    <w:rsid w:val="006A5EDC"/>
    <w:rsid w:val="006B1309"/>
    <w:rsid w:val="006B293D"/>
    <w:rsid w:val="006B364E"/>
    <w:rsid w:val="006B3D93"/>
    <w:rsid w:val="006B4795"/>
    <w:rsid w:val="006B5886"/>
    <w:rsid w:val="006B5A43"/>
    <w:rsid w:val="006B7C94"/>
    <w:rsid w:val="006C2B7E"/>
    <w:rsid w:val="006C3957"/>
    <w:rsid w:val="006C4B8B"/>
    <w:rsid w:val="006C4C9F"/>
    <w:rsid w:val="006C51E0"/>
    <w:rsid w:val="006C6004"/>
    <w:rsid w:val="006C6E26"/>
    <w:rsid w:val="006C78D7"/>
    <w:rsid w:val="006D0977"/>
    <w:rsid w:val="006D0B8D"/>
    <w:rsid w:val="006D0F6D"/>
    <w:rsid w:val="006D11F2"/>
    <w:rsid w:val="006D2AE9"/>
    <w:rsid w:val="006D3BB3"/>
    <w:rsid w:val="006D45C1"/>
    <w:rsid w:val="006D769C"/>
    <w:rsid w:val="006E0794"/>
    <w:rsid w:val="006E0DD6"/>
    <w:rsid w:val="006E41EF"/>
    <w:rsid w:val="006E52CD"/>
    <w:rsid w:val="006E5959"/>
    <w:rsid w:val="006E5A3A"/>
    <w:rsid w:val="006E6359"/>
    <w:rsid w:val="006E7C42"/>
    <w:rsid w:val="006F0BEF"/>
    <w:rsid w:val="006F1DD3"/>
    <w:rsid w:val="006F2AC3"/>
    <w:rsid w:val="006F2B06"/>
    <w:rsid w:val="006F3057"/>
    <w:rsid w:val="006F3273"/>
    <w:rsid w:val="006F36BB"/>
    <w:rsid w:val="006F5945"/>
    <w:rsid w:val="006F5996"/>
    <w:rsid w:val="006F649D"/>
    <w:rsid w:val="00701E3C"/>
    <w:rsid w:val="00703B11"/>
    <w:rsid w:val="0070454B"/>
    <w:rsid w:val="007047B7"/>
    <w:rsid w:val="00704EC5"/>
    <w:rsid w:val="00704ED5"/>
    <w:rsid w:val="007066B7"/>
    <w:rsid w:val="007079E7"/>
    <w:rsid w:val="0071005D"/>
    <w:rsid w:val="00710B24"/>
    <w:rsid w:val="007119F8"/>
    <w:rsid w:val="00714867"/>
    <w:rsid w:val="0071709F"/>
    <w:rsid w:val="007213B7"/>
    <w:rsid w:val="00721B87"/>
    <w:rsid w:val="00722238"/>
    <w:rsid w:val="007232BB"/>
    <w:rsid w:val="00723F31"/>
    <w:rsid w:val="00724B0F"/>
    <w:rsid w:val="00726DB4"/>
    <w:rsid w:val="007302D6"/>
    <w:rsid w:val="00730D43"/>
    <w:rsid w:val="00733EB7"/>
    <w:rsid w:val="007344F5"/>
    <w:rsid w:val="00734DE9"/>
    <w:rsid w:val="00735116"/>
    <w:rsid w:val="007353C2"/>
    <w:rsid w:val="00737C2E"/>
    <w:rsid w:val="00737E1F"/>
    <w:rsid w:val="007400EF"/>
    <w:rsid w:val="0074098C"/>
    <w:rsid w:val="00740D8C"/>
    <w:rsid w:val="0074129D"/>
    <w:rsid w:val="00743987"/>
    <w:rsid w:val="00744BA3"/>
    <w:rsid w:val="0074654C"/>
    <w:rsid w:val="00747113"/>
    <w:rsid w:val="00747697"/>
    <w:rsid w:val="00750274"/>
    <w:rsid w:val="007506FB"/>
    <w:rsid w:val="00750B70"/>
    <w:rsid w:val="00751437"/>
    <w:rsid w:val="00751F71"/>
    <w:rsid w:val="007521DD"/>
    <w:rsid w:val="007523A4"/>
    <w:rsid w:val="00753A6F"/>
    <w:rsid w:val="00754933"/>
    <w:rsid w:val="00754BC0"/>
    <w:rsid w:val="00756091"/>
    <w:rsid w:val="0076245D"/>
    <w:rsid w:val="0076421F"/>
    <w:rsid w:val="00764EFB"/>
    <w:rsid w:val="007669DB"/>
    <w:rsid w:val="00770D4A"/>
    <w:rsid w:val="007726AB"/>
    <w:rsid w:val="007727F0"/>
    <w:rsid w:val="00773F6A"/>
    <w:rsid w:val="00774735"/>
    <w:rsid w:val="00776D6F"/>
    <w:rsid w:val="00777619"/>
    <w:rsid w:val="00777CF6"/>
    <w:rsid w:val="00777F30"/>
    <w:rsid w:val="007803B8"/>
    <w:rsid w:val="00780454"/>
    <w:rsid w:val="007807FD"/>
    <w:rsid w:val="00781018"/>
    <w:rsid w:val="00781819"/>
    <w:rsid w:val="007818C7"/>
    <w:rsid w:val="0078257B"/>
    <w:rsid w:val="007825B1"/>
    <w:rsid w:val="00782965"/>
    <w:rsid w:val="00782F4E"/>
    <w:rsid w:val="00783724"/>
    <w:rsid w:val="0078498F"/>
    <w:rsid w:val="00785383"/>
    <w:rsid w:val="00791BE1"/>
    <w:rsid w:val="00791D44"/>
    <w:rsid w:val="00793F4A"/>
    <w:rsid w:val="00796F69"/>
    <w:rsid w:val="00797AB4"/>
    <w:rsid w:val="007A0C67"/>
    <w:rsid w:val="007A2CEB"/>
    <w:rsid w:val="007A3274"/>
    <w:rsid w:val="007A4B46"/>
    <w:rsid w:val="007A4B8E"/>
    <w:rsid w:val="007A5489"/>
    <w:rsid w:val="007A7072"/>
    <w:rsid w:val="007B0029"/>
    <w:rsid w:val="007B09D7"/>
    <w:rsid w:val="007B0D77"/>
    <w:rsid w:val="007B37E9"/>
    <w:rsid w:val="007B3DA9"/>
    <w:rsid w:val="007B43E1"/>
    <w:rsid w:val="007B558A"/>
    <w:rsid w:val="007C1FDD"/>
    <w:rsid w:val="007C50A2"/>
    <w:rsid w:val="007C7C07"/>
    <w:rsid w:val="007C7E70"/>
    <w:rsid w:val="007D406C"/>
    <w:rsid w:val="007D5E76"/>
    <w:rsid w:val="007D7AA1"/>
    <w:rsid w:val="007E0C80"/>
    <w:rsid w:val="007E2137"/>
    <w:rsid w:val="007E22DD"/>
    <w:rsid w:val="007E24C8"/>
    <w:rsid w:val="007E262F"/>
    <w:rsid w:val="007E4173"/>
    <w:rsid w:val="007E460F"/>
    <w:rsid w:val="007E6251"/>
    <w:rsid w:val="007E72AB"/>
    <w:rsid w:val="007E7948"/>
    <w:rsid w:val="007E79E4"/>
    <w:rsid w:val="007F06B8"/>
    <w:rsid w:val="007F0D89"/>
    <w:rsid w:val="007F196E"/>
    <w:rsid w:val="007F1CDE"/>
    <w:rsid w:val="007F35F8"/>
    <w:rsid w:val="007F3A82"/>
    <w:rsid w:val="007F3B36"/>
    <w:rsid w:val="007F3D04"/>
    <w:rsid w:val="007F59CF"/>
    <w:rsid w:val="007F6B6A"/>
    <w:rsid w:val="00801306"/>
    <w:rsid w:val="00801F57"/>
    <w:rsid w:val="008029B9"/>
    <w:rsid w:val="008034C0"/>
    <w:rsid w:val="008038A7"/>
    <w:rsid w:val="0080486A"/>
    <w:rsid w:val="0080509F"/>
    <w:rsid w:val="008054A3"/>
    <w:rsid w:val="0080698A"/>
    <w:rsid w:val="00806D1E"/>
    <w:rsid w:val="00810944"/>
    <w:rsid w:val="0081263E"/>
    <w:rsid w:val="00812917"/>
    <w:rsid w:val="00812F19"/>
    <w:rsid w:val="00813B29"/>
    <w:rsid w:val="00813B3F"/>
    <w:rsid w:val="0081483C"/>
    <w:rsid w:val="0081489F"/>
    <w:rsid w:val="008162A6"/>
    <w:rsid w:val="00816420"/>
    <w:rsid w:val="00816489"/>
    <w:rsid w:val="008178E9"/>
    <w:rsid w:val="00817E24"/>
    <w:rsid w:val="008201DB"/>
    <w:rsid w:val="008209D6"/>
    <w:rsid w:val="00821AFA"/>
    <w:rsid w:val="00822160"/>
    <w:rsid w:val="00822447"/>
    <w:rsid w:val="00822854"/>
    <w:rsid w:val="00822966"/>
    <w:rsid w:val="00823467"/>
    <w:rsid w:val="00824619"/>
    <w:rsid w:val="008257A2"/>
    <w:rsid w:val="008272CF"/>
    <w:rsid w:val="00827F74"/>
    <w:rsid w:val="0083052E"/>
    <w:rsid w:val="00830CA0"/>
    <w:rsid w:val="008351A1"/>
    <w:rsid w:val="00835F73"/>
    <w:rsid w:val="0083665A"/>
    <w:rsid w:val="008376F0"/>
    <w:rsid w:val="008437DE"/>
    <w:rsid w:val="008440D9"/>
    <w:rsid w:val="00845CA2"/>
    <w:rsid w:val="00845DE2"/>
    <w:rsid w:val="00846D85"/>
    <w:rsid w:val="00847701"/>
    <w:rsid w:val="00850D21"/>
    <w:rsid w:val="0085136B"/>
    <w:rsid w:val="00853EED"/>
    <w:rsid w:val="00854D6E"/>
    <w:rsid w:val="0085510D"/>
    <w:rsid w:val="00855A06"/>
    <w:rsid w:val="0085604D"/>
    <w:rsid w:val="00856634"/>
    <w:rsid w:val="00860545"/>
    <w:rsid w:val="00863792"/>
    <w:rsid w:val="008652C5"/>
    <w:rsid w:val="00872874"/>
    <w:rsid w:val="008731AE"/>
    <w:rsid w:val="00873B8F"/>
    <w:rsid w:val="00874862"/>
    <w:rsid w:val="00875EFB"/>
    <w:rsid w:val="00880A07"/>
    <w:rsid w:val="008816B7"/>
    <w:rsid w:val="00882EB5"/>
    <w:rsid w:val="00884DE9"/>
    <w:rsid w:val="00885DC5"/>
    <w:rsid w:val="0088719C"/>
    <w:rsid w:val="00887EF6"/>
    <w:rsid w:val="00890ED7"/>
    <w:rsid w:val="00895AFE"/>
    <w:rsid w:val="0089784B"/>
    <w:rsid w:val="008A0FA4"/>
    <w:rsid w:val="008A166F"/>
    <w:rsid w:val="008A270F"/>
    <w:rsid w:val="008A4F48"/>
    <w:rsid w:val="008A5562"/>
    <w:rsid w:val="008A61DA"/>
    <w:rsid w:val="008A7ED6"/>
    <w:rsid w:val="008B2597"/>
    <w:rsid w:val="008B2EFC"/>
    <w:rsid w:val="008B3372"/>
    <w:rsid w:val="008B466A"/>
    <w:rsid w:val="008B4BF1"/>
    <w:rsid w:val="008B687F"/>
    <w:rsid w:val="008B68E7"/>
    <w:rsid w:val="008B7600"/>
    <w:rsid w:val="008B794B"/>
    <w:rsid w:val="008C23D1"/>
    <w:rsid w:val="008C26BA"/>
    <w:rsid w:val="008C2ACC"/>
    <w:rsid w:val="008C360F"/>
    <w:rsid w:val="008C6D92"/>
    <w:rsid w:val="008D0B66"/>
    <w:rsid w:val="008D0D34"/>
    <w:rsid w:val="008D1CE0"/>
    <w:rsid w:val="008D1F46"/>
    <w:rsid w:val="008D31CE"/>
    <w:rsid w:val="008D40FF"/>
    <w:rsid w:val="008D58C9"/>
    <w:rsid w:val="008D5A22"/>
    <w:rsid w:val="008D69BE"/>
    <w:rsid w:val="008D745C"/>
    <w:rsid w:val="008E0D4F"/>
    <w:rsid w:val="008E2D96"/>
    <w:rsid w:val="008E43FB"/>
    <w:rsid w:val="008E51CC"/>
    <w:rsid w:val="008E51CD"/>
    <w:rsid w:val="008E5611"/>
    <w:rsid w:val="008E646B"/>
    <w:rsid w:val="008E7EB4"/>
    <w:rsid w:val="008F006E"/>
    <w:rsid w:val="008F0145"/>
    <w:rsid w:val="008F0D53"/>
    <w:rsid w:val="008F29C1"/>
    <w:rsid w:val="008F36FC"/>
    <w:rsid w:val="008F4472"/>
    <w:rsid w:val="008F7497"/>
    <w:rsid w:val="008F7D1C"/>
    <w:rsid w:val="009000EA"/>
    <w:rsid w:val="009001C7"/>
    <w:rsid w:val="00900F9A"/>
    <w:rsid w:val="00902C69"/>
    <w:rsid w:val="00903362"/>
    <w:rsid w:val="00903D46"/>
    <w:rsid w:val="0090504A"/>
    <w:rsid w:val="00905C04"/>
    <w:rsid w:val="009072ED"/>
    <w:rsid w:val="00910DDD"/>
    <w:rsid w:val="00910E96"/>
    <w:rsid w:val="009111BE"/>
    <w:rsid w:val="00912E9C"/>
    <w:rsid w:val="00915E81"/>
    <w:rsid w:val="00916453"/>
    <w:rsid w:val="00916F39"/>
    <w:rsid w:val="00917D63"/>
    <w:rsid w:val="00920A58"/>
    <w:rsid w:val="00920B90"/>
    <w:rsid w:val="0092170A"/>
    <w:rsid w:val="00922BF8"/>
    <w:rsid w:val="00922EF3"/>
    <w:rsid w:val="00923379"/>
    <w:rsid w:val="009236FC"/>
    <w:rsid w:val="009237A4"/>
    <w:rsid w:val="0092453E"/>
    <w:rsid w:val="009246AA"/>
    <w:rsid w:val="009263B0"/>
    <w:rsid w:val="00927C63"/>
    <w:rsid w:val="00930D97"/>
    <w:rsid w:val="00932FE4"/>
    <w:rsid w:val="0093327C"/>
    <w:rsid w:val="009337E3"/>
    <w:rsid w:val="00933B69"/>
    <w:rsid w:val="00936310"/>
    <w:rsid w:val="00936314"/>
    <w:rsid w:val="00936B2C"/>
    <w:rsid w:val="00936D6E"/>
    <w:rsid w:val="00937EF0"/>
    <w:rsid w:val="00940504"/>
    <w:rsid w:val="00940897"/>
    <w:rsid w:val="00941378"/>
    <w:rsid w:val="00942C40"/>
    <w:rsid w:val="00942EAE"/>
    <w:rsid w:val="0094427B"/>
    <w:rsid w:val="00944FA6"/>
    <w:rsid w:val="0094582F"/>
    <w:rsid w:val="00946796"/>
    <w:rsid w:val="00947324"/>
    <w:rsid w:val="00947984"/>
    <w:rsid w:val="00947A92"/>
    <w:rsid w:val="009518F5"/>
    <w:rsid w:val="00951981"/>
    <w:rsid w:val="0095232F"/>
    <w:rsid w:val="009525D9"/>
    <w:rsid w:val="009537AB"/>
    <w:rsid w:val="009537CF"/>
    <w:rsid w:val="009546FC"/>
    <w:rsid w:val="0095482B"/>
    <w:rsid w:val="009549D9"/>
    <w:rsid w:val="009550B0"/>
    <w:rsid w:val="009557F2"/>
    <w:rsid w:val="00956048"/>
    <w:rsid w:val="00957075"/>
    <w:rsid w:val="00961029"/>
    <w:rsid w:val="009626F8"/>
    <w:rsid w:val="00966998"/>
    <w:rsid w:val="00966FA2"/>
    <w:rsid w:val="009670B9"/>
    <w:rsid w:val="00971FCB"/>
    <w:rsid w:val="00972AA9"/>
    <w:rsid w:val="00974857"/>
    <w:rsid w:val="00976054"/>
    <w:rsid w:val="009762BE"/>
    <w:rsid w:val="00976732"/>
    <w:rsid w:val="00976C3F"/>
    <w:rsid w:val="00976D1E"/>
    <w:rsid w:val="00981664"/>
    <w:rsid w:val="00982CCE"/>
    <w:rsid w:val="0098315B"/>
    <w:rsid w:val="009834BF"/>
    <w:rsid w:val="00985F07"/>
    <w:rsid w:val="0098765C"/>
    <w:rsid w:val="009917FE"/>
    <w:rsid w:val="00991D1C"/>
    <w:rsid w:val="009922C1"/>
    <w:rsid w:val="00992CF2"/>
    <w:rsid w:val="0099381C"/>
    <w:rsid w:val="00993957"/>
    <w:rsid w:val="00993A47"/>
    <w:rsid w:val="009945DF"/>
    <w:rsid w:val="00995CFD"/>
    <w:rsid w:val="00996B39"/>
    <w:rsid w:val="009A1D4F"/>
    <w:rsid w:val="009A318C"/>
    <w:rsid w:val="009A36BF"/>
    <w:rsid w:val="009A3C7A"/>
    <w:rsid w:val="009A6AE0"/>
    <w:rsid w:val="009B1577"/>
    <w:rsid w:val="009B1864"/>
    <w:rsid w:val="009B1BDE"/>
    <w:rsid w:val="009B2DD5"/>
    <w:rsid w:val="009B3386"/>
    <w:rsid w:val="009B7DB1"/>
    <w:rsid w:val="009C0082"/>
    <w:rsid w:val="009C24EE"/>
    <w:rsid w:val="009C3625"/>
    <w:rsid w:val="009C5F62"/>
    <w:rsid w:val="009C6C38"/>
    <w:rsid w:val="009D3690"/>
    <w:rsid w:val="009D3948"/>
    <w:rsid w:val="009D3C23"/>
    <w:rsid w:val="009D5DC9"/>
    <w:rsid w:val="009D6F25"/>
    <w:rsid w:val="009D728B"/>
    <w:rsid w:val="009D792A"/>
    <w:rsid w:val="009E02C1"/>
    <w:rsid w:val="009E34BE"/>
    <w:rsid w:val="009E47EF"/>
    <w:rsid w:val="009E4E5D"/>
    <w:rsid w:val="009E4E6A"/>
    <w:rsid w:val="009E505B"/>
    <w:rsid w:val="009E5D2D"/>
    <w:rsid w:val="009E5EBC"/>
    <w:rsid w:val="009E5FAF"/>
    <w:rsid w:val="009E6347"/>
    <w:rsid w:val="009E7ADA"/>
    <w:rsid w:val="009E7B8C"/>
    <w:rsid w:val="009E7F4C"/>
    <w:rsid w:val="009F1B49"/>
    <w:rsid w:val="009F23C0"/>
    <w:rsid w:val="009F3E12"/>
    <w:rsid w:val="009F44EA"/>
    <w:rsid w:val="009F4B81"/>
    <w:rsid w:val="009F4C4C"/>
    <w:rsid w:val="009F4F12"/>
    <w:rsid w:val="009F671E"/>
    <w:rsid w:val="00A01737"/>
    <w:rsid w:val="00A01E17"/>
    <w:rsid w:val="00A02A46"/>
    <w:rsid w:val="00A0342F"/>
    <w:rsid w:val="00A04D60"/>
    <w:rsid w:val="00A05651"/>
    <w:rsid w:val="00A06133"/>
    <w:rsid w:val="00A114A3"/>
    <w:rsid w:val="00A11D9C"/>
    <w:rsid w:val="00A121C0"/>
    <w:rsid w:val="00A137E2"/>
    <w:rsid w:val="00A15EE5"/>
    <w:rsid w:val="00A177F4"/>
    <w:rsid w:val="00A17953"/>
    <w:rsid w:val="00A208A6"/>
    <w:rsid w:val="00A20D01"/>
    <w:rsid w:val="00A23E05"/>
    <w:rsid w:val="00A2685C"/>
    <w:rsid w:val="00A306F0"/>
    <w:rsid w:val="00A30A59"/>
    <w:rsid w:val="00A31130"/>
    <w:rsid w:val="00A3453D"/>
    <w:rsid w:val="00A347BA"/>
    <w:rsid w:val="00A359A5"/>
    <w:rsid w:val="00A36CFB"/>
    <w:rsid w:val="00A404A4"/>
    <w:rsid w:val="00A40EE9"/>
    <w:rsid w:val="00A41235"/>
    <w:rsid w:val="00A42121"/>
    <w:rsid w:val="00A42E0F"/>
    <w:rsid w:val="00A472B0"/>
    <w:rsid w:val="00A47840"/>
    <w:rsid w:val="00A50CCD"/>
    <w:rsid w:val="00A50D6C"/>
    <w:rsid w:val="00A52329"/>
    <w:rsid w:val="00A53A5F"/>
    <w:rsid w:val="00A53E78"/>
    <w:rsid w:val="00A5439B"/>
    <w:rsid w:val="00A55783"/>
    <w:rsid w:val="00A563A3"/>
    <w:rsid w:val="00A56AAA"/>
    <w:rsid w:val="00A57B28"/>
    <w:rsid w:val="00A609E3"/>
    <w:rsid w:val="00A6187A"/>
    <w:rsid w:val="00A63D7B"/>
    <w:rsid w:val="00A6407A"/>
    <w:rsid w:val="00A668E4"/>
    <w:rsid w:val="00A66E3E"/>
    <w:rsid w:val="00A67CB7"/>
    <w:rsid w:val="00A67CE2"/>
    <w:rsid w:val="00A717FC"/>
    <w:rsid w:val="00A71F66"/>
    <w:rsid w:val="00A720E2"/>
    <w:rsid w:val="00A745CC"/>
    <w:rsid w:val="00A7533D"/>
    <w:rsid w:val="00A7537A"/>
    <w:rsid w:val="00A80DF0"/>
    <w:rsid w:val="00A8127A"/>
    <w:rsid w:val="00A8151C"/>
    <w:rsid w:val="00A825E3"/>
    <w:rsid w:val="00A85EFC"/>
    <w:rsid w:val="00A86AAE"/>
    <w:rsid w:val="00A90A54"/>
    <w:rsid w:val="00A91A21"/>
    <w:rsid w:val="00A91CFA"/>
    <w:rsid w:val="00A92049"/>
    <w:rsid w:val="00A94854"/>
    <w:rsid w:val="00A97704"/>
    <w:rsid w:val="00AA173E"/>
    <w:rsid w:val="00AA21A0"/>
    <w:rsid w:val="00AA2220"/>
    <w:rsid w:val="00AA22F3"/>
    <w:rsid w:val="00AA3529"/>
    <w:rsid w:val="00AA4B51"/>
    <w:rsid w:val="00AA64B9"/>
    <w:rsid w:val="00AA6B6C"/>
    <w:rsid w:val="00AB0A0C"/>
    <w:rsid w:val="00AB12F1"/>
    <w:rsid w:val="00AB162B"/>
    <w:rsid w:val="00AB2D72"/>
    <w:rsid w:val="00AB35E4"/>
    <w:rsid w:val="00AB3625"/>
    <w:rsid w:val="00AB4473"/>
    <w:rsid w:val="00AB56D0"/>
    <w:rsid w:val="00AB7DEE"/>
    <w:rsid w:val="00AC020D"/>
    <w:rsid w:val="00AC05CD"/>
    <w:rsid w:val="00AC0718"/>
    <w:rsid w:val="00AC1AA1"/>
    <w:rsid w:val="00AC2282"/>
    <w:rsid w:val="00AC354A"/>
    <w:rsid w:val="00AC35E3"/>
    <w:rsid w:val="00AC417C"/>
    <w:rsid w:val="00AC4898"/>
    <w:rsid w:val="00AC4D44"/>
    <w:rsid w:val="00AC5455"/>
    <w:rsid w:val="00AC5B50"/>
    <w:rsid w:val="00AC62B1"/>
    <w:rsid w:val="00AC6315"/>
    <w:rsid w:val="00AC6802"/>
    <w:rsid w:val="00AC6B86"/>
    <w:rsid w:val="00AC6EF6"/>
    <w:rsid w:val="00AC76F4"/>
    <w:rsid w:val="00AC7BEB"/>
    <w:rsid w:val="00AC7EB9"/>
    <w:rsid w:val="00AD17B0"/>
    <w:rsid w:val="00AD1BC2"/>
    <w:rsid w:val="00AD2260"/>
    <w:rsid w:val="00AD2348"/>
    <w:rsid w:val="00AD33C0"/>
    <w:rsid w:val="00AD3B2C"/>
    <w:rsid w:val="00AD4541"/>
    <w:rsid w:val="00AD4831"/>
    <w:rsid w:val="00AD495F"/>
    <w:rsid w:val="00AD6B98"/>
    <w:rsid w:val="00AE1440"/>
    <w:rsid w:val="00AE3CEA"/>
    <w:rsid w:val="00AE4C35"/>
    <w:rsid w:val="00AE640D"/>
    <w:rsid w:val="00AE7097"/>
    <w:rsid w:val="00AE7101"/>
    <w:rsid w:val="00AF51D8"/>
    <w:rsid w:val="00AF667B"/>
    <w:rsid w:val="00B02819"/>
    <w:rsid w:val="00B02B0F"/>
    <w:rsid w:val="00B0504F"/>
    <w:rsid w:val="00B061CD"/>
    <w:rsid w:val="00B06207"/>
    <w:rsid w:val="00B06C84"/>
    <w:rsid w:val="00B07551"/>
    <w:rsid w:val="00B10469"/>
    <w:rsid w:val="00B10BA0"/>
    <w:rsid w:val="00B125FC"/>
    <w:rsid w:val="00B12A00"/>
    <w:rsid w:val="00B12C2A"/>
    <w:rsid w:val="00B134EF"/>
    <w:rsid w:val="00B13B12"/>
    <w:rsid w:val="00B143BD"/>
    <w:rsid w:val="00B1610B"/>
    <w:rsid w:val="00B170E8"/>
    <w:rsid w:val="00B176D7"/>
    <w:rsid w:val="00B20F92"/>
    <w:rsid w:val="00B22311"/>
    <w:rsid w:val="00B22750"/>
    <w:rsid w:val="00B2456C"/>
    <w:rsid w:val="00B25409"/>
    <w:rsid w:val="00B2557E"/>
    <w:rsid w:val="00B2730B"/>
    <w:rsid w:val="00B274D3"/>
    <w:rsid w:val="00B3309E"/>
    <w:rsid w:val="00B3333E"/>
    <w:rsid w:val="00B33EA8"/>
    <w:rsid w:val="00B33F69"/>
    <w:rsid w:val="00B33FB3"/>
    <w:rsid w:val="00B3448B"/>
    <w:rsid w:val="00B349BF"/>
    <w:rsid w:val="00B34DCE"/>
    <w:rsid w:val="00B37312"/>
    <w:rsid w:val="00B40239"/>
    <w:rsid w:val="00B4030A"/>
    <w:rsid w:val="00B420E5"/>
    <w:rsid w:val="00B45FD0"/>
    <w:rsid w:val="00B46C0E"/>
    <w:rsid w:val="00B50502"/>
    <w:rsid w:val="00B505B2"/>
    <w:rsid w:val="00B5185A"/>
    <w:rsid w:val="00B52A3E"/>
    <w:rsid w:val="00B5548D"/>
    <w:rsid w:val="00B554F2"/>
    <w:rsid w:val="00B56D07"/>
    <w:rsid w:val="00B60DF1"/>
    <w:rsid w:val="00B6343B"/>
    <w:rsid w:val="00B6431F"/>
    <w:rsid w:val="00B64840"/>
    <w:rsid w:val="00B64B81"/>
    <w:rsid w:val="00B65547"/>
    <w:rsid w:val="00B65DC2"/>
    <w:rsid w:val="00B70375"/>
    <w:rsid w:val="00B71068"/>
    <w:rsid w:val="00B71528"/>
    <w:rsid w:val="00B71750"/>
    <w:rsid w:val="00B752D1"/>
    <w:rsid w:val="00B758F9"/>
    <w:rsid w:val="00B76B85"/>
    <w:rsid w:val="00B76EDC"/>
    <w:rsid w:val="00B77084"/>
    <w:rsid w:val="00B77354"/>
    <w:rsid w:val="00B775E5"/>
    <w:rsid w:val="00B77765"/>
    <w:rsid w:val="00B80B51"/>
    <w:rsid w:val="00B81DE7"/>
    <w:rsid w:val="00B8223E"/>
    <w:rsid w:val="00B8425E"/>
    <w:rsid w:val="00B87B15"/>
    <w:rsid w:val="00B87BDD"/>
    <w:rsid w:val="00B92117"/>
    <w:rsid w:val="00B924B1"/>
    <w:rsid w:val="00B92BF8"/>
    <w:rsid w:val="00B94192"/>
    <w:rsid w:val="00B94E03"/>
    <w:rsid w:val="00B9544D"/>
    <w:rsid w:val="00B96955"/>
    <w:rsid w:val="00B973DD"/>
    <w:rsid w:val="00BA0178"/>
    <w:rsid w:val="00BA1271"/>
    <w:rsid w:val="00BA1524"/>
    <w:rsid w:val="00BA1A48"/>
    <w:rsid w:val="00BA1CAA"/>
    <w:rsid w:val="00BA3206"/>
    <w:rsid w:val="00BA6EAB"/>
    <w:rsid w:val="00BB43CF"/>
    <w:rsid w:val="00BB471D"/>
    <w:rsid w:val="00BB4E72"/>
    <w:rsid w:val="00BB70BF"/>
    <w:rsid w:val="00BB7E32"/>
    <w:rsid w:val="00BB7F0B"/>
    <w:rsid w:val="00BC0F1D"/>
    <w:rsid w:val="00BC0F6F"/>
    <w:rsid w:val="00BC19B1"/>
    <w:rsid w:val="00BC1C9E"/>
    <w:rsid w:val="00BC221E"/>
    <w:rsid w:val="00BC3B5F"/>
    <w:rsid w:val="00BC6A2D"/>
    <w:rsid w:val="00BD0578"/>
    <w:rsid w:val="00BD0740"/>
    <w:rsid w:val="00BD259B"/>
    <w:rsid w:val="00BD6EA0"/>
    <w:rsid w:val="00BE0669"/>
    <w:rsid w:val="00BE1C8E"/>
    <w:rsid w:val="00BE339E"/>
    <w:rsid w:val="00BE350B"/>
    <w:rsid w:val="00BE45AD"/>
    <w:rsid w:val="00BE4752"/>
    <w:rsid w:val="00BE5105"/>
    <w:rsid w:val="00BE562D"/>
    <w:rsid w:val="00BE5D48"/>
    <w:rsid w:val="00BE7645"/>
    <w:rsid w:val="00BF0445"/>
    <w:rsid w:val="00BF044F"/>
    <w:rsid w:val="00BF19D0"/>
    <w:rsid w:val="00BF19F8"/>
    <w:rsid w:val="00BF1F60"/>
    <w:rsid w:val="00BF3BCC"/>
    <w:rsid w:val="00BF4BCF"/>
    <w:rsid w:val="00BF569A"/>
    <w:rsid w:val="00BF5971"/>
    <w:rsid w:val="00BF6138"/>
    <w:rsid w:val="00C01D0D"/>
    <w:rsid w:val="00C038DA"/>
    <w:rsid w:val="00C05039"/>
    <w:rsid w:val="00C05E33"/>
    <w:rsid w:val="00C06103"/>
    <w:rsid w:val="00C06123"/>
    <w:rsid w:val="00C077C3"/>
    <w:rsid w:val="00C07962"/>
    <w:rsid w:val="00C13214"/>
    <w:rsid w:val="00C13D5C"/>
    <w:rsid w:val="00C14222"/>
    <w:rsid w:val="00C14B52"/>
    <w:rsid w:val="00C15829"/>
    <w:rsid w:val="00C17210"/>
    <w:rsid w:val="00C200C3"/>
    <w:rsid w:val="00C201A2"/>
    <w:rsid w:val="00C202A7"/>
    <w:rsid w:val="00C21555"/>
    <w:rsid w:val="00C21E5C"/>
    <w:rsid w:val="00C23817"/>
    <w:rsid w:val="00C2461C"/>
    <w:rsid w:val="00C24F9A"/>
    <w:rsid w:val="00C259CA"/>
    <w:rsid w:val="00C263BB"/>
    <w:rsid w:val="00C27779"/>
    <w:rsid w:val="00C278F8"/>
    <w:rsid w:val="00C30064"/>
    <w:rsid w:val="00C3050A"/>
    <w:rsid w:val="00C3060B"/>
    <w:rsid w:val="00C32B84"/>
    <w:rsid w:val="00C3467D"/>
    <w:rsid w:val="00C34884"/>
    <w:rsid w:val="00C34CFD"/>
    <w:rsid w:val="00C3507C"/>
    <w:rsid w:val="00C3509A"/>
    <w:rsid w:val="00C42061"/>
    <w:rsid w:val="00C4248A"/>
    <w:rsid w:val="00C467D4"/>
    <w:rsid w:val="00C46C06"/>
    <w:rsid w:val="00C47742"/>
    <w:rsid w:val="00C50228"/>
    <w:rsid w:val="00C51F84"/>
    <w:rsid w:val="00C529F1"/>
    <w:rsid w:val="00C52EE0"/>
    <w:rsid w:val="00C53437"/>
    <w:rsid w:val="00C547A7"/>
    <w:rsid w:val="00C55BC1"/>
    <w:rsid w:val="00C56942"/>
    <w:rsid w:val="00C57A45"/>
    <w:rsid w:val="00C57F91"/>
    <w:rsid w:val="00C604C3"/>
    <w:rsid w:val="00C61289"/>
    <w:rsid w:val="00C615A8"/>
    <w:rsid w:val="00C6176F"/>
    <w:rsid w:val="00C6272D"/>
    <w:rsid w:val="00C6485B"/>
    <w:rsid w:val="00C65DB8"/>
    <w:rsid w:val="00C66EA6"/>
    <w:rsid w:val="00C672CA"/>
    <w:rsid w:val="00C67589"/>
    <w:rsid w:val="00C72338"/>
    <w:rsid w:val="00C72CC9"/>
    <w:rsid w:val="00C73102"/>
    <w:rsid w:val="00C74B21"/>
    <w:rsid w:val="00C75059"/>
    <w:rsid w:val="00C75461"/>
    <w:rsid w:val="00C76EBC"/>
    <w:rsid w:val="00C7745B"/>
    <w:rsid w:val="00C80A93"/>
    <w:rsid w:val="00C85F3F"/>
    <w:rsid w:val="00C86691"/>
    <w:rsid w:val="00C8675A"/>
    <w:rsid w:val="00C919CB"/>
    <w:rsid w:val="00C92307"/>
    <w:rsid w:val="00C93065"/>
    <w:rsid w:val="00C941E3"/>
    <w:rsid w:val="00C95D87"/>
    <w:rsid w:val="00C9683B"/>
    <w:rsid w:val="00CA0386"/>
    <w:rsid w:val="00CA0F6A"/>
    <w:rsid w:val="00CA23B8"/>
    <w:rsid w:val="00CA34BA"/>
    <w:rsid w:val="00CA3E65"/>
    <w:rsid w:val="00CA47D9"/>
    <w:rsid w:val="00CA572F"/>
    <w:rsid w:val="00CA6146"/>
    <w:rsid w:val="00CB0C9C"/>
    <w:rsid w:val="00CB0CDE"/>
    <w:rsid w:val="00CB11B8"/>
    <w:rsid w:val="00CB11FC"/>
    <w:rsid w:val="00CB17D8"/>
    <w:rsid w:val="00CB272E"/>
    <w:rsid w:val="00CB2F0C"/>
    <w:rsid w:val="00CB6300"/>
    <w:rsid w:val="00CB6719"/>
    <w:rsid w:val="00CC17CB"/>
    <w:rsid w:val="00CC1982"/>
    <w:rsid w:val="00CC21C7"/>
    <w:rsid w:val="00CC2CED"/>
    <w:rsid w:val="00CC2DFE"/>
    <w:rsid w:val="00CC3018"/>
    <w:rsid w:val="00CC3AEB"/>
    <w:rsid w:val="00CC4BD1"/>
    <w:rsid w:val="00CD091B"/>
    <w:rsid w:val="00CD32A5"/>
    <w:rsid w:val="00CD3868"/>
    <w:rsid w:val="00CD668A"/>
    <w:rsid w:val="00CD7115"/>
    <w:rsid w:val="00CE2D28"/>
    <w:rsid w:val="00CE357A"/>
    <w:rsid w:val="00CE465A"/>
    <w:rsid w:val="00CE5852"/>
    <w:rsid w:val="00CE5A31"/>
    <w:rsid w:val="00CE7BE8"/>
    <w:rsid w:val="00CE7EF5"/>
    <w:rsid w:val="00CF0293"/>
    <w:rsid w:val="00CF0A92"/>
    <w:rsid w:val="00CF10E2"/>
    <w:rsid w:val="00CF167F"/>
    <w:rsid w:val="00CF1A8E"/>
    <w:rsid w:val="00CF31EE"/>
    <w:rsid w:val="00CF52F3"/>
    <w:rsid w:val="00CF7240"/>
    <w:rsid w:val="00CF7817"/>
    <w:rsid w:val="00CF7879"/>
    <w:rsid w:val="00D00B71"/>
    <w:rsid w:val="00D04DDF"/>
    <w:rsid w:val="00D05F24"/>
    <w:rsid w:val="00D06CE3"/>
    <w:rsid w:val="00D10EDD"/>
    <w:rsid w:val="00D12F7F"/>
    <w:rsid w:val="00D1325D"/>
    <w:rsid w:val="00D134B3"/>
    <w:rsid w:val="00D1458D"/>
    <w:rsid w:val="00D1471A"/>
    <w:rsid w:val="00D1522B"/>
    <w:rsid w:val="00D16A87"/>
    <w:rsid w:val="00D17933"/>
    <w:rsid w:val="00D21D8E"/>
    <w:rsid w:val="00D22705"/>
    <w:rsid w:val="00D22C8B"/>
    <w:rsid w:val="00D23A93"/>
    <w:rsid w:val="00D26074"/>
    <w:rsid w:val="00D31753"/>
    <w:rsid w:val="00D31E6A"/>
    <w:rsid w:val="00D338DD"/>
    <w:rsid w:val="00D34685"/>
    <w:rsid w:val="00D351B3"/>
    <w:rsid w:val="00D3580F"/>
    <w:rsid w:val="00D378F7"/>
    <w:rsid w:val="00D404B7"/>
    <w:rsid w:val="00D40995"/>
    <w:rsid w:val="00D40FB9"/>
    <w:rsid w:val="00D41A9F"/>
    <w:rsid w:val="00D42195"/>
    <w:rsid w:val="00D42423"/>
    <w:rsid w:val="00D446F7"/>
    <w:rsid w:val="00D50EFE"/>
    <w:rsid w:val="00D52E32"/>
    <w:rsid w:val="00D535EA"/>
    <w:rsid w:val="00D55531"/>
    <w:rsid w:val="00D5583A"/>
    <w:rsid w:val="00D57953"/>
    <w:rsid w:val="00D57A4A"/>
    <w:rsid w:val="00D632B1"/>
    <w:rsid w:val="00D6340B"/>
    <w:rsid w:val="00D65241"/>
    <w:rsid w:val="00D655C7"/>
    <w:rsid w:val="00D65EEA"/>
    <w:rsid w:val="00D705D3"/>
    <w:rsid w:val="00D716D2"/>
    <w:rsid w:val="00D72E1F"/>
    <w:rsid w:val="00D72E7A"/>
    <w:rsid w:val="00D738DF"/>
    <w:rsid w:val="00D7526B"/>
    <w:rsid w:val="00D75C10"/>
    <w:rsid w:val="00D7663A"/>
    <w:rsid w:val="00D8034E"/>
    <w:rsid w:val="00D80F63"/>
    <w:rsid w:val="00D810F8"/>
    <w:rsid w:val="00D82750"/>
    <w:rsid w:val="00D83BD9"/>
    <w:rsid w:val="00D83F23"/>
    <w:rsid w:val="00D847B6"/>
    <w:rsid w:val="00D84DF3"/>
    <w:rsid w:val="00D85304"/>
    <w:rsid w:val="00D85EC0"/>
    <w:rsid w:val="00D87391"/>
    <w:rsid w:val="00D877CD"/>
    <w:rsid w:val="00D90696"/>
    <w:rsid w:val="00D92978"/>
    <w:rsid w:val="00D93849"/>
    <w:rsid w:val="00D93B8B"/>
    <w:rsid w:val="00D947BA"/>
    <w:rsid w:val="00D95E87"/>
    <w:rsid w:val="00D96CFE"/>
    <w:rsid w:val="00D96FEF"/>
    <w:rsid w:val="00DA0146"/>
    <w:rsid w:val="00DA090F"/>
    <w:rsid w:val="00DA265B"/>
    <w:rsid w:val="00DA598F"/>
    <w:rsid w:val="00DA5CDD"/>
    <w:rsid w:val="00DA68C6"/>
    <w:rsid w:val="00DA7DC0"/>
    <w:rsid w:val="00DB0E89"/>
    <w:rsid w:val="00DB26F5"/>
    <w:rsid w:val="00DB2794"/>
    <w:rsid w:val="00DB28BC"/>
    <w:rsid w:val="00DB2C7A"/>
    <w:rsid w:val="00DB3086"/>
    <w:rsid w:val="00DB4091"/>
    <w:rsid w:val="00DB4208"/>
    <w:rsid w:val="00DB4813"/>
    <w:rsid w:val="00DC131E"/>
    <w:rsid w:val="00DC1C11"/>
    <w:rsid w:val="00DC1D7A"/>
    <w:rsid w:val="00DC1F0D"/>
    <w:rsid w:val="00DC2DE7"/>
    <w:rsid w:val="00DD1A71"/>
    <w:rsid w:val="00DD21D8"/>
    <w:rsid w:val="00DD3BAD"/>
    <w:rsid w:val="00DD3D39"/>
    <w:rsid w:val="00DD3E99"/>
    <w:rsid w:val="00DD3F7A"/>
    <w:rsid w:val="00DD46F4"/>
    <w:rsid w:val="00DD5E4C"/>
    <w:rsid w:val="00DE1407"/>
    <w:rsid w:val="00DE21B5"/>
    <w:rsid w:val="00DE2678"/>
    <w:rsid w:val="00DE3398"/>
    <w:rsid w:val="00DE3A8C"/>
    <w:rsid w:val="00DE3FBD"/>
    <w:rsid w:val="00DE4531"/>
    <w:rsid w:val="00DE58A8"/>
    <w:rsid w:val="00DE6DAD"/>
    <w:rsid w:val="00DF0349"/>
    <w:rsid w:val="00DF2393"/>
    <w:rsid w:val="00DF33DF"/>
    <w:rsid w:val="00DF380B"/>
    <w:rsid w:val="00DF47C6"/>
    <w:rsid w:val="00E00C9C"/>
    <w:rsid w:val="00E01101"/>
    <w:rsid w:val="00E03F04"/>
    <w:rsid w:val="00E0412B"/>
    <w:rsid w:val="00E05321"/>
    <w:rsid w:val="00E053E0"/>
    <w:rsid w:val="00E05644"/>
    <w:rsid w:val="00E05EBF"/>
    <w:rsid w:val="00E0617D"/>
    <w:rsid w:val="00E064EA"/>
    <w:rsid w:val="00E079E9"/>
    <w:rsid w:val="00E11C06"/>
    <w:rsid w:val="00E13E4B"/>
    <w:rsid w:val="00E13F51"/>
    <w:rsid w:val="00E1596D"/>
    <w:rsid w:val="00E160EC"/>
    <w:rsid w:val="00E17851"/>
    <w:rsid w:val="00E1787A"/>
    <w:rsid w:val="00E21627"/>
    <w:rsid w:val="00E21C63"/>
    <w:rsid w:val="00E22D8D"/>
    <w:rsid w:val="00E25078"/>
    <w:rsid w:val="00E257E0"/>
    <w:rsid w:val="00E25E74"/>
    <w:rsid w:val="00E26624"/>
    <w:rsid w:val="00E26A13"/>
    <w:rsid w:val="00E27111"/>
    <w:rsid w:val="00E271E7"/>
    <w:rsid w:val="00E3185F"/>
    <w:rsid w:val="00E32D9D"/>
    <w:rsid w:val="00E33453"/>
    <w:rsid w:val="00E345CA"/>
    <w:rsid w:val="00E34E85"/>
    <w:rsid w:val="00E35B1A"/>
    <w:rsid w:val="00E35C20"/>
    <w:rsid w:val="00E376F5"/>
    <w:rsid w:val="00E37C93"/>
    <w:rsid w:val="00E37F37"/>
    <w:rsid w:val="00E4039F"/>
    <w:rsid w:val="00E403B5"/>
    <w:rsid w:val="00E40BDA"/>
    <w:rsid w:val="00E40F1B"/>
    <w:rsid w:val="00E420AD"/>
    <w:rsid w:val="00E420B0"/>
    <w:rsid w:val="00E423DF"/>
    <w:rsid w:val="00E423EF"/>
    <w:rsid w:val="00E425CB"/>
    <w:rsid w:val="00E44515"/>
    <w:rsid w:val="00E445DC"/>
    <w:rsid w:val="00E44D3C"/>
    <w:rsid w:val="00E45350"/>
    <w:rsid w:val="00E45AE9"/>
    <w:rsid w:val="00E4650E"/>
    <w:rsid w:val="00E46E23"/>
    <w:rsid w:val="00E47B24"/>
    <w:rsid w:val="00E47EB6"/>
    <w:rsid w:val="00E5018C"/>
    <w:rsid w:val="00E51B16"/>
    <w:rsid w:val="00E544C5"/>
    <w:rsid w:val="00E556E8"/>
    <w:rsid w:val="00E55B05"/>
    <w:rsid w:val="00E57544"/>
    <w:rsid w:val="00E60A9D"/>
    <w:rsid w:val="00E610CD"/>
    <w:rsid w:val="00E6200F"/>
    <w:rsid w:val="00E620AB"/>
    <w:rsid w:val="00E63DB0"/>
    <w:rsid w:val="00E64935"/>
    <w:rsid w:val="00E66566"/>
    <w:rsid w:val="00E6776E"/>
    <w:rsid w:val="00E67CD0"/>
    <w:rsid w:val="00E67F16"/>
    <w:rsid w:val="00E70023"/>
    <w:rsid w:val="00E71CFF"/>
    <w:rsid w:val="00E73279"/>
    <w:rsid w:val="00E76C54"/>
    <w:rsid w:val="00E80C84"/>
    <w:rsid w:val="00E8118E"/>
    <w:rsid w:val="00E815B1"/>
    <w:rsid w:val="00E8205C"/>
    <w:rsid w:val="00E84230"/>
    <w:rsid w:val="00E847B6"/>
    <w:rsid w:val="00E84EE6"/>
    <w:rsid w:val="00E85D65"/>
    <w:rsid w:val="00E86238"/>
    <w:rsid w:val="00E86B0A"/>
    <w:rsid w:val="00E90AE2"/>
    <w:rsid w:val="00E94475"/>
    <w:rsid w:val="00E947A5"/>
    <w:rsid w:val="00E95B95"/>
    <w:rsid w:val="00E96484"/>
    <w:rsid w:val="00E96AEA"/>
    <w:rsid w:val="00E97995"/>
    <w:rsid w:val="00EA0723"/>
    <w:rsid w:val="00EA1140"/>
    <w:rsid w:val="00EA1580"/>
    <w:rsid w:val="00EA15BE"/>
    <w:rsid w:val="00EA1E63"/>
    <w:rsid w:val="00EA237F"/>
    <w:rsid w:val="00EA29C1"/>
    <w:rsid w:val="00EA2FA7"/>
    <w:rsid w:val="00EA3461"/>
    <w:rsid w:val="00EA35EE"/>
    <w:rsid w:val="00EA39DB"/>
    <w:rsid w:val="00EA50EA"/>
    <w:rsid w:val="00EA7DE2"/>
    <w:rsid w:val="00EB06D4"/>
    <w:rsid w:val="00EB0EF0"/>
    <w:rsid w:val="00EB1745"/>
    <w:rsid w:val="00EB2CB1"/>
    <w:rsid w:val="00EB39EF"/>
    <w:rsid w:val="00EB5B8C"/>
    <w:rsid w:val="00EB6C7C"/>
    <w:rsid w:val="00EC0790"/>
    <w:rsid w:val="00EC0A0F"/>
    <w:rsid w:val="00EC0E2D"/>
    <w:rsid w:val="00EC16A4"/>
    <w:rsid w:val="00EC48B0"/>
    <w:rsid w:val="00EC4E70"/>
    <w:rsid w:val="00EC69E4"/>
    <w:rsid w:val="00EC6AFE"/>
    <w:rsid w:val="00EC6C2E"/>
    <w:rsid w:val="00EC74B6"/>
    <w:rsid w:val="00ED0C22"/>
    <w:rsid w:val="00ED120D"/>
    <w:rsid w:val="00ED241B"/>
    <w:rsid w:val="00ED2CE8"/>
    <w:rsid w:val="00ED5215"/>
    <w:rsid w:val="00ED5275"/>
    <w:rsid w:val="00ED6290"/>
    <w:rsid w:val="00EE167A"/>
    <w:rsid w:val="00EE34B4"/>
    <w:rsid w:val="00EE4389"/>
    <w:rsid w:val="00EE62C3"/>
    <w:rsid w:val="00EF00D5"/>
    <w:rsid w:val="00EF3611"/>
    <w:rsid w:val="00EF43DE"/>
    <w:rsid w:val="00EF625A"/>
    <w:rsid w:val="00F000E4"/>
    <w:rsid w:val="00F00FBB"/>
    <w:rsid w:val="00F0145C"/>
    <w:rsid w:val="00F01583"/>
    <w:rsid w:val="00F015D9"/>
    <w:rsid w:val="00F023F1"/>
    <w:rsid w:val="00F03A39"/>
    <w:rsid w:val="00F046FA"/>
    <w:rsid w:val="00F062FA"/>
    <w:rsid w:val="00F06BF8"/>
    <w:rsid w:val="00F0798C"/>
    <w:rsid w:val="00F07A78"/>
    <w:rsid w:val="00F114C7"/>
    <w:rsid w:val="00F11B2C"/>
    <w:rsid w:val="00F11B53"/>
    <w:rsid w:val="00F135B7"/>
    <w:rsid w:val="00F135FD"/>
    <w:rsid w:val="00F1396F"/>
    <w:rsid w:val="00F139E1"/>
    <w:rsid w:val="00F142F0"/>
    <w:rsid w:val="00F14361"/>
    <w:rsid w:val="00F1452B"/>
    <w:rsid w:val="00F1466F"/>
    <w:rsid w:val="00F14DBC"/>
    <w:rsid w:val="00F151E8"/>
    <w:rsid w:val="00F161E7"/>
    <w:rsid w:val="00F168CC"/>
    <w:rsid w:val="00F170B5"/>
    <w:rsid w:val="00F17240"/>
    <w:rsid w:val="00F202E2"/>
    <w:rsid w:val="00F20525"/>
    <w:rsid w:val="00F20EB7"/>
    <w:rsid w:val="00F20FAC"/>
    <w:rsid w:val="00F2169C"/>
    <w:rsid w:val="00F21EB4"/>
    <w:rsid w:val="00F24018"/>
    <w:rsid w:val="00F24301"/>
    <w:rsid w:val="00F2455F"/>
    <w:rsid w:val="00F245BC"/>
    <w:rsid w:val="00F24962"/>
    <w:rsid w:val="00F25E90"/>
    <w:rsid w:val="00F26732"/>
    <w:rsid w:val="00F26F6F"/>
    <w:rsid w:val="00F27850"/>
    <w:rsid w:val="00F27B95"/>
    <w:rsid w:val="00F3104F"/>
    <w:rsid w:val="00F311B9"/>
    <w:rsid w:val="00F31C78"/>
    <w:rsid w:val="00F32843"/>
    <w:rsid w:val="00F32BEB"/>
    <w:rsid w:val="00F32DD2"/>
    <w:rsid w:val="00F3403B"/>
    <w:rsid w:val="00F3405B"/>
    <w:rsid w:val="00F344EA"/>
    <w:rsid w:val="00F35138"/>
    <w:rsid w:val="00F35945"/>
    <w:rsid w:val="00F35AAB"/>
    <w:rsid w:val="00F35C80"/>
    <w:rsid w:val="00F36B8B"/>
    <w:rsid w:val="00F37450"/>
    <w:rsid w:val="00F37E70"/>
    <w:rsid w:val="00F40462"/>
    <w:rsid w:val="00F404CB"/>
    <w:rsid w:val="00F40973"/>
    <w:rsid w:val="00F40BE1"/>
    <w:rsid w:val="00F414C6"/>
    <w:rsid w:val="00F4152D"/>
    <w:rsid w:val="00F41912"/>
    <w:rsid w:val="00F41EC2"/>
    <w:rsid w:val="00F43969"/>
    <w:rsid w:val="00F44621"/>
    <w:rsid w:val="00F44757"/>
    <w:rsid w:val="00F44F97"/>
    <w:rsid w:val="00F466A9"/>
    <w:rsid w:val="00F5238E"/>
    <w:rsid w:val="00F54B51"/>
    <w:rsid w:val="00F5513A"/>
    <w:rsid w:val="00F558A1"/>
    <w:rsid w:val="00F55CB7"/>
    <w:rsid w:val="00F5669B"/>
    <w:rsid w:val="00F56B10"/>
    <w:rsid w:val="00F56D3F"/>
    <w:rsid w:val="00F63060"/>
    <w:rsid w:val="00F650B5"/>
    <w:rsid w:val="00F65B59"/>
    <w:rsid w:val="00F65F73"/>
    <w:rsid w:val="00F66835"/>
    <w:rsid w:val="00F676DE"/>
    <w:rsid w:val="00F70F49"/>
    <w:rsid w:val="00F730E7"/>
    <w:rsid w:val="00F75DD8"/>
    <w:rsid w:val="00F775B5"/>
    <w:rsid w:val="00F779BC"/>
    <w:rsid w:val="00F77A08"/>
    <w:rsid w:val="00F803F7"/>
    <w:rsid w:val="00F81736"/>
    <w:rsid w:val="00F81EC3"/>
    <w:rsid w:val="00F8390D"/>
    <w:rsid w:val="00F86B0E"/>
    <w:rsid w:val="00F90807"/>
    <w:rsid w:val="00F915AE"/>
    <w:rsid w:val="00F918CB"/>
    <w:rsid w:val="00F93223"/>
    <w:rsid w:val="00F971D4"/>
    <w:rsid w:val="00F97680"/>
    <w:rsid w:val="00F97B46"/>
    <w:rsid w:val="00FA0C10"/>
    <w:rsid w:val="00FA178C"/>
    <w:rsid w:val="00FA1B04"/>
    <w:rsid w:val="00FA2181"/>
    <w:rsid w:val="00FA2929"/>
    <w:rsid w:val="00FA391C"/>
    <w:rsid w:val="00FA4C29"/>
    <w:rsid w:val="00FA5139"/>
    <w:rsid w:val="00FA524F"/>
    <w:rsid w:val="00FA5DF3"/>
    <w:rsid w:val="00FA5EE0"/>
    <w:rsid w:val="00FA62C6"/>
    <w:rsid w:val="00FA785C"/>
    <w:rsid w:val="00FB00FF"/>
    <w:rsid w:val="00FB1414"/>
    <w:rsid w:val="00FB2D40"/>
    <w:rsid w:val="00FB2DFC"/>
    <w:rsid w:val="00FB3076"/>
    <w:rsid w:val="00FB7CB2"/>
    <w:rsid w:val="00FC118A"/>
    <w:rsid w:val="00FC31D1"/>
    <w:rsid w:val="00FC42EE"/>
    <w:rsid w:val="00FC4B03"/>
    <w:rsid w:val="00FC4C20"/>
    <w:rsid w:val="00FC7D14"/>
    <w:rsid w:val="00FD0F74"/>
    <w:rsid w:val="00FD0F8F"/>
    <w:rsid w:val="00FD1223"/>
    <w:rsid w:val="00FD1965"/>
    <w:rsid w:val="00FD1C9B"/>
    <w:rsid w:val="00FD21F9"/>
    <w:rsid w:val="00FD2764"/>
    <w:rsid w:val="00FD39F6"/>
    <w:rsid w:val="00FD5784"/>
    <w:rsid w:val="00FD65CB"/>
    <w:rsid w:val="00FD6B47"/>
    <w:rsid w:val="00FD74D0"/>
    <w:rsid w:val="00FE0CB7"/>
    <w:rsid w:val="00FE0F13"/>
    <w:rsid w:val="00FE103F"/>
    <w:rsid w:val="00FE3337"/>
    <w:rsid w:val="00FE4053"/>
    <w:rsid w:val="00FE4CED"/>
    <w:rsid w:val="00FE72DF"/>
    <w:rsid w:val="00FE7948"/>
    <w:rsid w:val="00FF04CA"/>
    <w:rsid w:val="00FF178A"/>
    <w:rsid w:val="00FF1A43"/>
    <w:rsid w:val="00FF29A2"/>
    <w:rsid w:val="00FF2BDC"/>
    <w:rsid w:val="00FF3A93"/>
    <w:rsid w:val="00FF3CED"/>
    <w:rsid w:val="00FF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D8DEB"/>
  <w15:docId w15:val="{40AEE51A-23D1-4ECD-9769-D0B8154E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80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B4030A"/>
    <w:pPr>
      <w:keepNext/>
      <w:spacing w:before="240" w:after="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4030A"/>
    <w:rPr>
      <w:rFonts w:ascii="Arial" w:eastAsia="Times New Roman" w:hAnsi="Arial" w:cs="Arial"/>
      <w:b/>
      <w:bCs/>
      <w:i/>
      <w:iCs/>
      <w:sz w:val="24"/>
      <w:szCs w:val="24"/>
    </w:rPr>
  </w:style>
  <w:style w:type="paragraph" w:styleId="Header">
    <w:name w:val="header"/>
    <w:basedOn w:val="Normal"/>
    <w:link w:val="HeaderChar"/>
    <w:uiPriority w:val="99"/>
    <w:rsid w:val="00B4030A"/>
    <w:pPr>
      <w:tabs>
        <w:tab w:val="center" w:pos="4320"/>
        <w:tab w:val="right" w:pos="8640"/>
      </w:tabs>
    </w:pPr>
  </w:style>
  <w:style w:type="character" w:customStyle="1" w:styleId="HeaderChar">
    <w:name w:val="Header Char"/>
    <w:basedOn w:val="DefaultParagraphFont"/>
    <w:link w:val="Header"/>
    <w:uiPriority w:val="99"/>
    <w:rsid w:val="00B4030A"/>
    <w:rPr>
      <w:rFonts w:ascii="Times New Roman" w:eastAsia="Times New Roman" w:hAnsi="Times New Roman" w:cs="Times New Roman"/>
      <w:sz w:val="24"/>
      <w:szCs w:val="24"/>
    </w:rPr>
  </w:style>
  <w:style w:type="paragraph" w:styleId="BodyText">
    <w:name w:val="Body Text"/>
    <w:basedOn w:val="Normal"/>
    <w:link w:val="BodyTextChar"/>
    <w:semiHidden/>
    <w:rsid w:val="00B4030A"/>
    <w:pPr>
      <w:spacing w:after="120"/>
    </w:pPr>
  </w:style>
  <w:style w:type="character" w:customStyle="1" w:styleId="BodyTextChar">
    <w:name w:val="Body Text Char"/>
    <w:basedOn w:val="DefaultParagraphFont"/>
    <w:link w:val="BodyText"/>
    <w:semiHidden/>
    <w:rsid w:val="00B4030A"/>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B4030A"/>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B4030A"/>
    <w:rPr>
      <w:rFonts w:ascii="Arial" w:eastAsia="Times New Roman" w:hAnsi="Arial" w:cs="Arial"/>
    </w:rPr>
  </w:style>
  <w:style w:type="paragraph" w:styleId="Footer">
    <w:name w:val="footer"/>
    <w:basedOn w:val="Normal"/>
    <w:link w:val="FooterChar"/>
    <w:uiPriority w:val="99"/>
    <w:rsid w:val="00B4030A"/>
    <w:pPr>
      <w:tabs>
        <w:tab w:val="center" w:pos="4320"/>
        <w:tab w:val="right" w:pos="8640"/>
      </w:tabs>
    </w:pPr>
  </w:style>
  <w:style w:type="character" w:customStyle="1" w:styleId="FooterChar">
    <w:name w:val="Footer Char"/>
    <w:basedOn w:val="DefaultParagraphFont"/>
    <w:link w:val="Footer"/>
    <w:uiPriority w:val="99"/>
    <w:rsid w:val="00B4030A"/>
    <w:rPr>
      <w:rFonts w:ascii="Times New Roman" w:eastAsia="Times New Roman" w:hAnsi="Times New Roman" w:cs="Times New Roman"/>
      <w:sz w:val="24"/>
      <w:szCs w:val="24"/>
    </w:rPr>
  </w:style>
  <w:style w:type="character" w:styleId="PageNumber">
    <w:name w:val="page number"/>
    <w:basedOn w:val="DefaultParagraphFont"/>
    <w:semiHidden/>
    <w:rsid w:val="00B4030A"/>
  </w:style>
  <w:style w:type="paragraph" w:styleId="PlainText">
    <w:name w:val="Plain Text"/>
    <w:basedOn w:val="Normal"/>
    <w:link w:val="PlainTextChar"/>
    <w:semiHidden/>
    <w:rsid w:val="00B4030A"/>
    <w:rPr>
      <w:rFonts w:ascii="Courier New" w:hAnsi="Courier New" w:cs="Courier New"/>
      <w:sz w:val="20"/>
      <w:szCs w:val="20"/>
    </w:rPr>
  </w:style>
  <w:style w:type="character" w:customStyle="1" w:styleId="PlainTextChar">
    <w:name w:val="Plain Text Char"/>
    <w:basedOn w:val="DefaultParagraphFont"/>
    <w:link w:val="PlainText"/>
    <w:semiHidden/>
    <w:rsid w:val="00B4030A"/>
    <w:rPr>
      <w:rFonts w:ascii="Courier New" w:eastAsia="Times New Roman" w:hAnsi="Courier New" w:cs="Courier New"/>
      <w:sz w:val="20"/>
      <w:szCs w:val="20"/>
    </w:rPr>
  </w:style>
  <w:style w:type="paragraph" w:styleId="BodyText2">
    <w:name w:val="Body Text 2"/>
    <w:basedOn w:val="Normal"/>
    <w:link w:val="BodyText2Char"/>
    <w:semiHidden/>
    <w:rsid w:val="00B4030A"/>
    <w:pPr>
      <w:jc w:val="both"/>
    </w:pPr>
    <w:rPr>
      <w:sz w:val="16"/>
      <w:szCs w:val="20"/>
    </w:rPr>
  </w:style>
  <w:style w:type="character" w:customStyle="1" w:styleId="BodyText2Char">
    <w:name w:val="Body Text 2 Char"/>
    <w:basedOn w:val="DefaultParagraphFont"/>
    <w:link w:val="BodyText2"/>
    <w:semiHidden/>
    <w:rsid w:val="00B4030A"/>
    <w:rPr>
      <w:rFonts w:ascii="Times New Roman" w:eastAsia="Times New Roman" w:hAnsi="Times New Roman" w:cs="Times New Roman"/>
      <w:sz w:val="16"/>
      <w:szCs w:val="20"/>
    </w:rPr>
  </w:style>
  <w:style w:type="paragraph" w:styleId="ListParagraph">
    <w:name w:val="List Paragraph"/>
    <w:basedOn w:val="Normal"/>
    <w:qFormat/>
    <w:rsid w:val="00B4030A"/>
    <w:pPr>
      <w:ind w:left="720"/>
    </w:pPr>
    <w:rPr>
      <w:sz w:val="20"/>
      <w:szCs w:val="20"/>
    </w:rPr>
  </w:style>
  <w:style w:type="paragraph" w:styleId="BalloonText">
    <w:name w:val="Balloon Text"/>
    <w:basedOn w:val="Normal"/>
    <w:link w:val="BalloonTextChar"/>
    <w:uiPriority w:val="99"/>
    <w:semiHidden/>
    <w:unhideWhenUsed/>
    <w:rsid w:val="00C3467D"/>
    <w:rPr>
      <w:rFonts w:ascii="Tahoma" w:hAnsi="Tahoma" w:cs="Tahoma"/>
      <w:sz w:val="16"/>
      <w:szCs w:val="16"/>
    </w:rPr>
  </w:style>
  <w:style w:type="character" w:customStyle="1" w:styleId="BalloonTextChar">
    <w:name w:val="Balloon Text Char"/>
    <w:basedOn w:val="DefaultParagraphFont"/>
    <w:link w:val="BalloonText"/>
    <w:uiPriority w:val="99"/>
    <w:semiHidden/>
    <w:rsid w:val="00C3467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4E3109"/>
    <w:rPr>
      <w:sz w:val="16"/>
      <w:szCs w:val="16"/>
    </w:rPr>
  </w:style>
  <w:style w:type="paragraph" w:styleId="CommentText">
    <w:name w:val="annotation text"/>
    <w:basedOn w:val="Normal"/>
    <w:link w:val="CommentTextChar"/>
    <w:uiPriority w:val="99"/>
    <w:semiHidden/>
    <w:unhideWhenUsed/>
    <w:rsid w:val="004E3109"/>
    <w:rPr>
      <w:sz w:val="20"/>
      <w:szCs w:val="20"/>
    </w:rPr>
  </w:style>
  <w:style w:type="character" w:customStyle="1" w:styleId="CommentTextChar">
    <w:name w:val="Comment Text Char"/>
    <w:basedOn w:val="DefaultParagraphFont"/>
    <w:link w:val="CommentText"/>
    <w:uiPriority w:val="99"/>
    <w:semiHidden/>
    <w:rsid w:val="004E310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E3109"/>
    <w:rPr>
      <w:b/>
      <w:bCs/>
    </w:rPr>
  </w:style>
  <w:style w:type="character" w:customStyle="1" w:styleId="CommentSubjectChar">
    <w:name w:val="Comment Subject Char"/>
    <w:basedOn w:val="CommentTextChar"/>
    <w:link w:val="CommentSubject"/>
    <w:uiPriority w:val="99"/>
    <w:semiHidden/>
    <w:rsid w:val="004E3109"/>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822966"/>
    <w:rPr>
      <w:color w:val="0563C1" w:themeColor="hyperlink"/>
      <w:u w:val="single"/>
    </w:rPr>
  </w:style>
  <w:style w:type="paragraph" w:styleId="Revision">
    <w:name w:val="Revision"/>
    <w:hidden/>
    <w:uiPriority w:val="99"/>
    <w:semiHidden/>
    <w:rsid w:val="001E0246"/>
    <w:pPr>
      <w:spacing w:after="0" w:line="240" w:lineRule="auto"/>
    </w:pPr>
    <w:rPr>
      <w:rFonts w:ascii="Times New Roman" w:eastAsia="Times New Roman" w:hAnsi="Times New Roman" w:cs="Times New Roman"/>
      <w:sz w:val="24"/>
      <w:szCs w:val="24"/>
    </w:rPr>
  </w:style>
  <w:style w:type="paragraph" w:customStyle="1" w:styleId="Default">
    <w:name w:val="Default"/>
    <w:rsid w:val="001E024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2A4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938">
      <w:bodyDiv w:val="1"/>
      <w:marLeft w:val="0"/>
      <w:marRight w:val="0"/>
      <w:marTop w:val="0"/>
      <w:marBottom w:val="0"/>
      <w:divBdr>
        <w:top w:val="none" w:sz="0" w:space="0" w:color="auto"/>
        <w:left w:val="none" w:sz="0" w:space="0" w:color="auto"/>
        <w:bottom w:val="none" w:sz="0" w:space="0" w:color="auto"/>
        <w:right w:val="none" w:sz="0" w:space="0" w:color="auto"/>
      </w:divBdr>
    </w:div>
    <w:div w:id="294062289">
      <w:bodyDiv w:val="1"/>
      <w:marLeft w:val="0"/>
      <w:marRight w:val="0"/>
      <w:marTop w:val="0"/>
      <w:marBottom w:val="0"/>
      <w:divBdr>
        <w:top w:val="none" w:sz="0" w:space="0" w:color="auto"/>
        <w:left w:val="none" w:sz="0" w:space="0" w:color="auto"/>
        <w:bottom w:val="none" w:sz="0" w:space="0" w:color="auto"/>
        <w:right w:val="none" w:sz="0" w:space="0" w:color="auto"/>
      </w:divBdr>
    </w:div>
    <w:div w:id="616453569">
      <w:bodyDiv w:val="1"/>
      <w:marLeft w:val="0"/>
      <w:marRight w:val="0"/>
      <w:marTop w:val="0"/>
      <w:marBottom w:val="0"/>
      <w:divBdr>
        <w:top w:val="none" w:sz="0" w:space="0" w:color="auto"/>
        <w:left w:val="none" w:sz="0" w:space="0" w:color="auto"/>
        <w:bottom w:val="none" w:sz="0" w:space="0" w:color="auto"/>
        <w:right w:val="none" w:sz="0" w:space="0" w:color="auto"/>
      </w:divBdr>
    </w:div>
    <w:div w:id="888496327">
      <w:bodyDiv w:val="1"/>
      <w:marLeft w:val="0"/>
      <w:marRight w:val="0"/>
      <w:marTop w:val="0"/>
      <w:marBottom w:val="0"/>
      <w:divBdr>
        <w:top w:val="none" w:sz="0" w:space="0" w:color="auto"/>
        <w:left w:val="none" w:sz="0" w:space="0" w:color="auto"/>
        <w:bottom w:val="none" w:sz="0" w:space="0" w:color="auto"/>
        <w:right w:val="none" w:sz="0" w:space="0" w:color="auto"/>
      </w:divBdr>
    </w:div>
    <w:div w:id="1293822687">
      <w:bodyDiv w:val="1"/>
      <w:marLeft w:val="0"/>
      <w:marRight w:val="0"/>
      <w:marTop w:val="0"/>
      <w:marBottom w:val="0"/>
      <w:divBdr>
        <w:top w:val="none" w:sz="0" w:space="0" w:color="auto"/>
        <w:left w:val="none" w:sz="0" w:space="0" w:color="auto"/>
        <w:bottom w:val="none" w:sz="0" w:space="0" w:color="auto"/>
        <w:right w:val="none" w:sz="0" w:space="0" w:color="auto"/>
      </w:divBdr>
    </w:div>
    <w:div w:id="1976135802">
      <w:bodyDiv w:val="1"/>
      <w:marLeft w:val="0"/>
      <w:marRight w:val="0"/>
      <w:marTop w:val="0"/>
      <w:marBottom w:val="0"/>
      <w:divBdr>
        <w:top w:val="none" w:sz="0" w:space="0" w:color="auto"/>
        <w:left w:val="none" w:sz="0" w:space="0" w:color="auto"/>
        <w:bottom w:val="none" w:sz="0" w:space="0" w:color="auto"/>
        <w:right w:val="none" w:sz="0" w:space="0" w:color="auto"/>
      </w:divBdr>
    </w:div>
    <w:div w:id="198307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aweinrich@kipany.co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430871-FB2D-4A59-9E0F-17F0355B9C61}">
  <ds:schemaRefs>
    <ds:schemaRef ds:uri="http://schemas.microsoft.com/sharepoint/v3/contenttype/forms"/>
  </ds:schemaRefs>
</ds:datastoreItem>
</file>

<file path=customXml/itemProps2.xml><?xml version="1.0" encoding="utf-8"?>
<ds:datastoreItem xmlns:ds="http://schemas.openxmlformats.org/officeDocument/2006/customXml" ds:itemID="{A03E4B99-FBEA-4774-A94C-952AC48C224E}">
  <ds:schemaRefs>
    <ds:schemaRef ds:uri="http://schemas.openxmlformats.org/officeDocument/2006/bibliography"/>
  </ds:schemaRefs>
</ds:datastoreItem>
</file>

<file path=customXml/itemProps3.xml><?xml version="1.0" encoding="utf-8"?>
<ds:datastoreItem xmlns:ds="http://schemas.openxmlformats.org/officeDocument/2006/customXml" ds:itemID="{42B9B941-4845-4A0F-988E-A3F4574B9E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C57FF7-2533-44E3-BC8B-5E7CCD3D9DBF}">
  <ds:schemaRefs>
    <ds:schemaRef ds:uri="http://schemas.microsoft.com/sharepoint/v3/contenttype/forms"/>
  </ds:schemaRefs>
</ds:datastoreItem>
</file>

<file path=customXml/itemProps5.xml><?xml version="1.0" encoding="utf-8"?>
<ds:datastoreItem xmlns:ds="http://schemas.openxmlformats.org/officeDocument/2006/customXml" ds:itemID="{10869400-468E-4EE5-AF6F-8914617A9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8A1D092-300F-4E61-A248-46FFA45A5E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6959</Words>
  <Characters>39667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Frontier Communications</Company>
  <LinksUpToDate>false</LinksUpToDate>
  <CharactersWithSpaces>46533</CharactersWithSpaces>
  <SharedDoc>false</SharedDoc>
  <HLinks>
    <vt:vector size="42" baseType="variant">
      <vt:variant>
        <vt:i4>5242995</vt:i4>
      </vt:variant>
      <vt:variant>
        <vt:i4>18</vt:i4>
      </vt:variant>
      <vt:variant>
        <vt:i4>0</vt:i4>
      </vt:variant>
      <vt:variant>
        <vt:i4>5</vt:i4>
      </vt:variant>
      <vt:variant>
        <vt:lpwstr>mailto:ccrampton@simonkonover.com</vt:lpwstr>
      </vt:variant>
      <vt:variant>
        <vt:lpwstr/>
      </vt:variant>
      <vt:variant>
        <vt:i4>393216</vt:i4>
      </vt:variant>
      <vt:variant>
        <vt:i4>15</vt:i4>
      </vt:variant>
      <vt:variant>
        <vt:i4>0</vt:i4>
      </vt:variant>
      <vt:variant>
        <vt:i4>5</vt:i4>
      </vt:variant>
      <vt:variant>
        <vt:lpwstr>https://ftr.my.salesforce.com/0030L00001wLtGz</vt:lpwstr>
      </vt:variant>
      <vt:variant>
        <vt:lpwstr/>
      </vt:variant>
      <vt:variant>
        <vt:i4>655447</vt:i4>
      </vt:variant>
      <vt:variant>
        <vt:i4>12</vt:i4>
      </vt:variant>
      <vt:variant>
        <vt:i4>0</vt:i4>
      </vt:variant>
      <vt:variant>
        <vt:i4>5</vt:i4>
      </vt:variant>
      <vt:variant>
        <vt:lpwstr>https://ftr.my.salesforce.com/0010h00001fs4tY</vt:lpwstr>
      </vt:variant>
      <vt:variant>
        <vt:lpwstr/>
      </vt:variant>
      <vt:variant>
        <vt:i4>1376257</vt:i4>
      </vt:variant>
      <vt:variant>
        <vt:i4>9</vt:i4>
      </vt:variant>
      <vt:variant>
        <vt:i4>0</vt:i4>
      </vt:variant>
      <vt:variant>
        <vt:i4>5</vt:i4>
      </vt:variant>
      <vt:variant>
        <vt:lpwstr>https://ftr.my.salesforce.com/0030h00002cUENX</vt:lpwstr>
      </vt:variant>
      <vt:variant>
        <vt:lpwstr/>
      </vt:variant>
      <vt:variant>
        <vt:i4>1441825</vt:i4>
      </vt:variant>
      <vt:variant>
        <vt:i4>6</vt:i4>
      </vt:variant>
      <vt:variant>
        <vt:i4>0</vt:i4>
      </vt:variant>
      <vt:variant>
        <vt:i4>5</vt:i4>
      </vt:variant>
      <vt:variant>
        <vt:lpwstr>mailto:ask@skalapartners.com</vt:lpwstr>
      </vt:variant>
      <vt:variant>
        <vt:lpwstr/>
      </vt:variant>
      <vt:variant>
        <vt:i4>3997719</vt:i4>
      </vt:variant>
      <vt:variant>
        <vt:i4>3</vt:i4>
      </vt:variant>
      <vt:variant>
        <vt:i4>0</vt:i4>
      </vt:variant>
      <vt:variant>
        <vt:i4>5</vt:i4>
      </vt:variant>
      <vt:variant>
        <vt:lpwstr>mailto:aweinrich@kipany.com</vt:lpwstr>
      </vt:variant>
      <vt:variant>
        <vt:lpwstr/>
      </vt:variant>
      <vt:variant>
        <vt:i4>1376257</vt:i4>
      </vt:variant>
      <vt:variant>
        <vt:i4>0</vt:i4>
      </vt:variant>
      <vt:variant>
        <vt:i4>0</vt:i4>
      </vt:variant>
      <vt:variant>
        <vt:i4>5</vt:i4>
      </vt:variant>
      <vt:variant>
        <vt:lpwstr>https://ftr.my.salesforce.com/0030h00002cUEN3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Terry  (Colorado)</dc:creator>
  <cp:keywords/>
  <dc:description/>
  <cp:lastModifiedBy>Freeman, Nicholas</cp:lastModifiedBy>
  <cp:revision>35</cp:revision>
  <dcterms:created xsi:type="dcterms:W3CDTF">2020-12-30T02:20:00Z</dcterms:created>
  <dcterms:modified xsi:type="dcterms:W3CDTF">2021-08-23T20:26:00Z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0x0101001AEBEC7715159C47AC30368718AC280A</vt:lpwstr>
  </property>
  <property fmtid="{D5CDD505-2E9C-101B-9397-08002B2CF9AE}" pid="3" name="AuthorIds_UIVersion_5632">
    <vt:lpwstr>317</vt:lpwstr>
  </property>
  <property fmtid="{D5CDD505-2E9C-101B-9397-08002B2CF9AE}" pid="4" name="MSIP_Label_e463cba9-5f6c-478d-9329-7b2295e4e8ed_Enabled">
    <vt:lpwstr>true</vt:lpwstr>
  </property>
  <property fmtid="{D5CDD505-2E9C-101B-9397-08002B2CF9AE}" pid="5" name="MSIP_Label_e463cba9-5f6c-478d-9329-7b2295e4e8ed_SetDate">
    <vt:lpwstr>2021-08-12T15:03:09Z</vt:lpwstr>
  </property>
  <property fmtid="{D5CDD505-2E9C-101B-9397-08002B2CF9AE}" pid="6" name="MSIP_Label_e463cba9-5f6c-478d-9329-7b2295e4e8ed_Method">
    <vt:lpwstr>Standard</vt:lpwstr>
  </property>
  <property fmtid="{D5CDD505-2E9C-101B-9397-08002B2CF9AE}" pid="7" name="MSIP_Label_e463cba9-5f6c-478d-9329-7b2295e4e8ed_Name">
    <vt:lpwstr>All Employees_2</vt:lpwstr>
  </property>
  <property fmtid="{D5CDD505-2E9C-101B-9397-08002B2CF9AE}" pid="8" name="MSIP_Label_e463cba9-5f6c-478d-9329-7b2295e4e8ed_SiteId">
    <vt:lpwstr>33440fc6-b7c7-412c-bb73-0e70b0198d5a</vt:lpwstr>
  </property>
  <property fmtid="{D5CDD505-2E9C-101B-9397-08002B2CF9AE}" pid="9" name="MSIP_Label_e463cba9-5f6c-478d-9329-7b2295e4e8ed_ActionId">
    <vt:lpwstr>c24df3b6-f896-4ab6-8ae3-12938c7ec515</vt:lpwstr>
  </property>
  <property fmtid="{D5CDD505-2E9C-101B-9397-08002B2CF9AE}" pid="10" name="MSIP_Label_e463cba9-5f6c-478d-9329-7b2295e4e8ed_ContentBits">
    <vt:lpwstr>0</vt:lpwstr>
  </property>
</Properties>
</file>