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4BC83" w14:textId="77777777"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765C64">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765C64">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765C64">
        <w:rPr>
          <w:rFonts w:ascii="Calibri" w:hAnsi="Calibri" w:cs="Arial"/>
          <w:b/>
          <w:bCs/>
          <w:sz w:val="16"/>
          <w:szCs w:val="16"/>
        </w:rPr>
        <w:t xml:space="preserve">{{Subscriber_Name}}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6243E5E1" w14:textId="77777777" w:rsidTr="006804AF">
        <w:trPr>
          <w:trHeight w:val="216"/>
        </w:trPr>
        <w:tc>
          <w:tcPr>
            <w:tcW w:w="2250" w:type="dxa"/>
            <w:vAlign w:val="center"/>
          </w:tcPr>
          <w:p w14:paraId="7B80A69B"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11849148" w14:textId="77777777" w:rsidR="00AE5904" w:rsidRPr="00AE5904" w:rsidRDefault="00765C64" w:rsidP="00AE5904">
            <w:pPr>
              <w:jc w:val="both"/>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25C62C22"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3E97D7F0" w14:textId="77777777" w:rsidR="00AE5904" w:rsidRPr="00AE5904" w:rsidRDefault="00765C64"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3A932D28" w14:textId="77777777" w:rsidTr="006804AF">
        <w:trPr>
          <w:trHeight w:val="243"/>
        </w:trPr>
        <w:tc>
          <w:tcPr>
            <w:tcW w:w="2250" w:type="dxa"/>
            <w:vAlign w:val="center"/>
          </w:tcPr>
          <w:p w14:paraId="61D6E4D1"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0C151E57" w14:textId="756E076A" w:rsidR="00AE5904" w:rsidRPr="00AE5904" w:rsidRDefault="006D3CF2" w:rsidP="002144BB">
            <w:pPr>
              <w:jc w:val="both"/>
              <w:rPr>
                <w:rFonts w:ascii="Calibri" w:hAnsi="Calibri" w:cs="Arial"/>
                <w:b/>
                <w:bCs/>
                <w:sz w:val="16"/>
                <w:szCs w:val="16"/>
              </w:rPr>
            </w:pPr>
            <w:r>
              <w:rPr>
                <w:rFonts w:ascii="Calibri" w:hAnsi="Calibri" w:cs="Arial"/>
                <w:b/>
                <w:bCs/>
                <w:sz w:val="16"/>
                <w:szCs w:val="16"/>
              </w:rPr>
              <w:fldChar w:fldCharType="begin">
                <w:ffData>
                  <w:name w:val=""/>
                  <w:enabled/>
                  <w:calcOnExit w:val="0"/>
                  <w:ddList>
                    <w:listEntry w:val="Renew existing Services "/>
                  </w:ddList>
                </w:ffData>
              </w:fldChar>
            </w:r>
            <w:r>
              <w:rPr>
                <w:rFonts w:ascii="Calibri" w:hAnsi="Calibri" w:cs="Arial"/>
                <w:b/>
                <w:bCs/>
                <w:sz w:val="16"/>
                <w:szCs w:val="16"/>
              </w:rPr>
              <w:instrText xml:space="preserve"> FORMDROPDOWN </w:instrText>
            </w:r>
            <w:r>
              <w:rPr>
                <w:rFonts w:ascii="Calibri" w:hAnsi="Calibri" w:cs="Arial"/>
                <w:b/>
                <w:bCs/>
                <w:sz w:val="16"/>
                <w:szCs w:val="16"/>
              </w:rPr>
            </w:r>
            <w:r>
              <w:rPr>
                <w:rFonts w:ascii="Calibri" w:hAnsi="Calibri" w:cs="Arial"/>
                <w:b/>
                <w:bCs/>
                <w:sz w:val="16"/>
                <w:szCs w:val="16"/>
              </w:rPr>
              <w:fldChar w:fldCharType="end"/>
            </w:r>
          </w:p>
        </w:tc>
        <w:tc>
          <w:tcPr>
            <w:tcW w:w="1710" w:type="dxa"/>
            <w:vAlign w:val="center"/>
          </w:tcPr>
          <w:p w14:paraId="21399F1D"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3A99D528" w14:textId="77777777" w:rsidR="00AE5904" w:rsidRPr="00AE5904" w:rsidRDefault="00AE5904" w:rsidP="00B61519">
            <w:pPr>
              <w:jc w:val="right"/>
              <w:rPr>
                <w:rFonts w:ascii="Calibri" w:hAnsi="Calibri" w:cs="Arial"/>
                <w:b/>
                <w:bCs/>
                <w:sz w:val="16"/>
                <w:szCs w:val="16"/>
              </w:rPr>
            </w:pPr>
            <w:r w:rsidRPr="00AE5904">
              <w:rPr>
                <w:rFonts w:ascii="Calibri" w:hAnsi="Calibri" w:cs="Arial"/>
                <w:b/>
                <w:bCs/>
                <w:sz w:val="16"/>
                <w:szCs w:val="16"/>
              </w:rPr>
              <w:t xml:space="preserve">        </w:t>
            </w:r>
            <w:r w:rsidR="00765C64">
              <w:rPr>
                <w:rFonts w:ascii="Calibri" w:hAnsi="Calibri" w:cs="Arial"/>
                <w:b/>
                <w:bCs/>
                <w:sz w:val="16"/>
                <w:szCs w:val="16"/>
              </w:rPr>
              <w:t>{{ContractTerm}}</w:t>
            </w:r>
          </w:p>
        </w:tc>
      </w:tr>
    </w:tbl>
    <w:p w14:paraId="4C7ED78F" w14:textId="77777777" w:rsidR="006D3CF2" w:rsidRDefault="006D3CF2">
      <w:pPr>
        <w:rPr>
          <w:rFonts w:ascii="Calibri" w:hAnsi="Calibri"/>
          <w:sz w:val="6"/>
          <w:szCs w:val="6"/>
        </w:rPr>
        <w:sectPr w:rsidR="006D3CF2" w:rsidSect="00CA6432">
          <w:headerReference w:type="even" r:id="rId11"/>
          <w:headerReference w:type="default" r:id="rId12"/>
          <w:footerReference w:type="default" r:id="rId13"/>
          <w:headerReference w:type="first" r:id="rId14"/>
          <w:type w:val="continuous"/>
          <w:pgSz w:w="12240" w:h="15840"/>
          <w:pgMar w:top="720" w:right="720" w:bottom="720" w:left="720" w:header="432" w:footer="432" w:gutter="0"/>
          <w:cols w:space="720" w:equalWidth="0">
            <w:col w:w="10944"/>
          </w:cols>
          <w:docGrid w:linePitch="360"/>
        </w:sect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40"/>
        <w:gridCol w:w="270"/>
        <w:gridCol w:w="180"/>
        <w:gridCol w:w="450"/>
        <w:gridCol w:w="1800"/>
        <w:gridCol w:w="540"/>
        <w:gridCol w:w="90"/>
        <w:gridCol w:w="360"/>
        <w:gridCol w:w="180"/>
        <w:gridCol w:w="630"/>
        <w:gridCol w:w="1440"/>
        <w:gridCol w:w="1530"/>
      </w:tblGrid>
      <w:tr w:rsidR="006D3CF2" w:rsidRPr="002D0E3E" w14:paraId="79926D2B" w14:textId="77777777" w:rsidTr="00BB1044">
        <w:trPr>
          <w:trHeight w:val="245"/>
        </w:trPr>
        <w:tc>
          <w:tcPr>
            <w:tcW w:w="4412" w:type="dxa"/>
            <w:gridSpan w:val="5"/>
            <w:tcBorders>
              <w:top w:val="thinThickLargeGap" w:sz="24" w:space="0" w:color="auto"/>
              <w:left w:val="thinThickLargeGap" w:sz="24" w:space="0" w:color="auto"/>
              <w:bottom w:val="single" w:sz="4" w:space="0" w:color="auto"/>
              <w:right w:val="nil"/>
            </w:tcBorders>
            <w:shd w:val="clear" w:color="auto" w:fill="D9D9D9"/>
            <w:vAlign w:val="center"/>
          </w:tcPr>
          <w:p w14:paraId="392071ED" w14:textId="77777777" w:rsidR="006D3CF2" w:rsidRPr="002D0E3E" w:rsidRDefault="006D3CF2" w:rsidP="00BB1044">
            <w:pPr>
              <w:tabs>
                <w:tab w:val="left" w:pos="7200"/>
              </w:tabs>
              <w:rPr>
                <w:rFonts w:ascii="Calibri" w:hAnsi="Calibri" w:cs="Arial"/>
                <w:b/>
                <w:bCs/>
                <w:sz w:val="16"/>
                <w:szCs w:val="16"/>
              </w:rPr>
            </w:pPr>
            <w:proofErr w:type="spellStart"/>
            <w:r>
              <w:rPr>
                <w:rFonts w:ascii="Calibri" w:hAnsi="Calibri" w:cs="Arial"/>
                <w:b/>
                <w:sz w:val="16"/>
                <w:szCs w:val="16"/>
              </w:rPr>
              <w:t>FiberOffice</w:t>
            </w:r>
            <w:proofErr w:type="spellEnd"/>
            <w:r>
              <w:rPr>
                <w:rFonts w:ascii="Calibri" w:hAnsi="Calibri" w:cs="Arial"/>
                <w:b/>
                <w:sz w:val="16"/>
                <w:szCs w:val="16"/>
              </w:rPr>
              <w:t xml:space="preserve"> </w:t>
            </w:r>
            <w:r w:rsidRPr="002D0E3E">
              <w:rPr>
                <w:rFonts w:ascii="Calibri" w:hAnsi="Calibri" w:cs="Arial"/>
                <w:b/>
                <w:sz w:val="16"/>
                <w:szCs w:val="16"/>
              </w:rPr>
              <w:t xml:space="preserve">Broadband </w:t>
            </w:r>
            <w:proofErr w:type="gramStart"/>
            <w:r>
              <w:rPr>
                <w:rFonts w:ascii="Calibri" w:hAnsi="Calibri" w:cs="Arial"/>
                <w:b/>
                <w:sz w:val="16"/>
                <w:szCs w:val="16"/>
              </w:rPr>
              <w:t>High Speed</w:t>
            </w:r>
            <w:proofErr w:type="gramEnd"/>
            <w:r>
              <w:rPr>
                <w:rFonts w:ascii="Calibri" w:hAnsi="Calibri" w:cs="Arial"/>
                <w:b/>
                <w:sz w:val="16"/>
                <w:szCs w:val="16"/>
              </w:rPr>
              <w:t xml:space="preserve"> Internet</w:t>
            </w:r>
          </w:p>
        </w:tc>
        <w:tc>
          <w:tcPr>
            <w:tcW w:w="1800" w:type="dxa"/>
            <w:tcBorders>
              <w:top w:val="thinThickLargeGap" w:sz="24" w:space="0" w:color="auto"/>
              <w:left w:val="nil"/>
              <w:bottom w:val="single" w:sz="4" w:space="0" w:color="auto"/>
              <w:right w:val="single" w:sz="4" w:space="0" w:color="auto"/>
            </w:tcBorders>
            <w:shd w:val="clear" w:color="auto" w:fill="D9D9D9"/>
            <w:vAlign w:val="center"/>
          </w:tcPr>
          <w:p w14:paraId="2CBF56EF" w14:textId="77777777" w:rsidR="006D3CF2" w:rsidRPr="002D0E3E" w:rsidRDefault="006D3CF2" w:rsidP="00BB1044">
            <w:pPr>
              <w:tabs>
                <w:tab w:val="left" w:pos="7200"/>
              </w:tabs>
              <w:jc w:val="center"/>
              <w:rPr>
                <w:rFonts w:ascii="Calibri" w:hAnsi="Calibri" w:cs="Arial"/>
                <w:b/>
                <w:bCs/>
                <w:sz w:val="16"/>
                <w:szCs w:val="16"/>
              </w:rPr>
            </w:pPr>
          </w:p>
        </w:tc>
        <w:tc>
          <w:tcPr>
            <w:tcW w:w="1170" w:type="dxa"/>
            <w:gridSpan w:val="4"/>
            <w:tcBorders>
              <w:top w:val="thinThickLargeGap" w:sz="24" w:space="0" w:color="auto"/>
              <w:left w:val="single" w:sz="4" w:space="0" w:color="auto"/>
              <w:bottom w:val="single" w:sz="4" w:space="0" w:color="auto"/>
              <w:right w:val="single" w:sz="4" w:space="0" w:color="auto"/>
            </w:tcBorders>
            <w:shd w:val="clear" w:color="auto" w:fill="D9D9D9"/>
            <w:vAlign w:val="center"/>
          </w:tcPr>
          <w:p w14:paraId="4376CD64" w14:textId="77777777" w:rsidR="006D3CF2" w:rsidRPr="00C82765" w:rsidRDefault="006D3CF2" w:rsidP="00BB1044">
            <w:pPr>
              <w:tabs>
                <w:tab w:val="left" w:pos="7200"/>
              </w:tabs>
              <w:jc w:val="center"/>
              <w:rPr>
                <w:rFonts w:ascii="Calibri" w:hAnsi="Calibri" w:cs="Arial"/>
                <w:b/>
                <w:bCs/>
                <w:sz w:val="16"/>
                <w:szCs w:val="16"/>
              </w:rPr>
            </w:pPr>
            <w:r w:rsidRPr="00C82765">
              <w:rPr>
                <w:rFonts w:ascii="Calibri" w:hAnsi="Calibri" w:cs="Arial"/>
                <w:b/>
                <w:bCs/>
                <w:sz w:val="16"/>
                <w:szCs w:val="16"/>
              </w:rPr>
              <w:t>Speed</w:t>
            </w:r>
          </w:p>
        </w:tc>
        <w:tc>
          <w:tcPr>
            <w:tcW w:w="6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3FB24281" w14:textId="77777777" w:rsidR="006D3CF2" w:rsidRPr="00C82765" w:rsidRDefault="006D3CF2" w:rsidP="00BB1044">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34AE2C26" w14:textId="77777777" w:rsidR="006D3CF2" w:rsidRPr="002D0E3E" w:rsidRDefault="006D3CF2" w:rsidP="00BB104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bottom w:val="single" w:sz="4" w:space="0" w:color="auto"/>
              <w:right w:val="thickThinLargeGap" w:sz="24" w:space="0" w:color="auto"/>
            </w:tcBorders>
            <w:shd w:val="clear" w:color="auto" w:fill="D9D9D9"/>
            <w:vAlign w:val="center"/>
          </w:tcPr>
          <w:p w14:paraId="18E08D1E" w14:textId="77777777" w:rsidR="006D3CF2" w:rsidRPr="002D0E3E" w:rsidRDefault="006D3CF2" w:rsidP="00BB104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6D3CF2" w:rsidRPr="002D0E3E" w14:paraId="17190EB7"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1731072"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30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364AA8C7"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9399915"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1B2A82C"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DEA8F41" w14:textId="77777777" w:rsidR="006D3CF2" w:rsidRPr="0005714D" w:rsidRDefault="006D3CF2" w:rsidP="00BB1044">
            <w:pPr>
              <w:jc w:val="center"/>
              <w:rPr>
                <w:highlight w:val="yellow"/>
              </w:rPr>
            </w:pPr>
            <w:r w:rsidRPr="00CA75B7">
              <w:rPr>
                <w:rFonts w:ascii="Calibri" w:hAnsi="Calibri" w:cs="Arial"/>
                <w:sz w:val="16"/>
                <w:szCs w:val="16"/>
              </w:rPr>
              <w:fldChar w:fldCharType="begin">
                <w:ffData>
                  <w:name w:val="Text128"/>
                  <w:enabled/>
                  <w:calcOnExit w:val="0"/>
                  <w:textInput>
                    <w:default w:val="0"/>
                  </w:textInput>
                </w:ffData>
              </w:fldChar>
            </w:r>
            <w:r w:rsidRPr="00CA75B7">
              <w:rPr>
                <w:rFonts w:ascii="Calibri" w:hAnsi="Calibri" w:cs="Arial"/>
                <w:sz w:val="16"/>
                <w:szCs w:val="16"/>
              </w:rPr>
              <w:instrText xml:space="preserve"> FORMTEXT </w:instrText>
            </w:r>
            <w:r w:rsidRPr="00CA75B7">
              <w:rPr>
                <w:rFonts w:ascii="Calibri" w:hAnsi="Calibri" w:cs="Arial"/>
                <w:sz w:val="16"/>
                <w:szCs w:val="16"/>
              </w:rPr>
            </w:r>
            <w:r w:rsidRPr="00CA75B7">
              <w:rPr>
                <w:rFonts w:ascii="Calibri" w:hAnsi="Calibri" w:cs="Arial"/>
                <w:sz w:val="16"/>
                <w:szCs w:val="16"/>
              </w:rPr>
              <w:fldChar w:fldCharType="separate"/>
            </w:r>
            <w:r w:rsidRPr="00CA75B7">
              <w:rPr>
                <w:rFonts w:ascii="Calibri" w:hAnsi="Calibri" w:cs="Arial"/>
                <w:noProof/>
                <w:sz w:val="16"/>
                <w:szCs w:val="16"/>
              </w:rPr>
              <w:t>0</w:t>
            </w:r>
            <w:r w:rsidRPr="00CA75B7">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A868056"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4F64746"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180A4097"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3756447E"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038E7097"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0A820A08"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C778B9"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46F244E"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6D088AC"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917FB23"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7180199A"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C5C9049"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75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66181988"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45986E84"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D49E51"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ECA2D2B"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D3396BF"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F2B0C35"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4CF8738"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A632CAB"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100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29B5828D"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335E1A50"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2446A7"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56B75B78"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33CEC86"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634ABA07"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5203E607"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8833FAA"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150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0E2E522C"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22132DAA"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CB97C4"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18A1F35"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ADC0866"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63B0A37"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20571B24"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7A9C72BB"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Pr>
                <w:rFonts w:ascii="Calibri" w:hAnsi="Calibri" w:cs="Arial"/>
                <w:sz w:val="16"/>
                <w:szCs w:val="16"/>
              </w:rPr>
              <w:t xml:space="preserve"> 300</w:t>
            </w:r>
            <w:r w:rsidRPr="00C82765">
              <w:rPr>
                <w:rFonts w:ascii="Calibri" w:hAnsi="Calibri" w:cs="Arial"/>
                <w:sz w:val="16"/>
                <w:szCs w:val="16"/>
              </w:rPr>
              <w:t xml:space="preserve">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5EEA681E"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1A92E39"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5F2D0E"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8503E97" w14:textId="77777777" w:rsidR="006D3CF2" w:rsidRPr="00976339" w:rsidRDefault="006D3CF2" w:rsidP="00BB1044">
            <w:pPr>
              <w:jc w:val="center"/>
              <w:rPr>
                <w:rFonts w:ascii="Calibri" w:hAnsi="Calibri" w:cs="Arial"/>
                <w:sz w:val="16"/>
                <w:szCs w:val="16"/>
              </w:rPr>
            </w:pPr>
            <w:r w:rsidRPr="00733BE0">
              <w:rPr>
                <w:rFonts w:ascii="Calibri" w:hAnsi="Calibri" w:cs="Arial"/>
                <w:sz w:val="16"/>
                <w:szCs w:val="16"/>
              </w:rPr>
              <w:fldChar w:fldCharType="begin">
                <w:ffData>
                  <w:name w:val="Text128"/>
                  <w:enabled/>
                  <w:calcOnExit w:val="0"/>
                  <w:textInput>
                    <w:defaul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0</w:t>
            </w:r>
            <w:r w:rsidRPr="00733BE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97DEBCB" w14:textId="77777777" w:rsidR="006D3CF2" w:rsidRPr="002D0E3E" w:rsidRDefault="006D3CF2" w:rsidP="00BB1044">
            <w:pPr>
              <w:jc w:val="center"/>
              <w:rPr>
                <w:rFonts w:ascii="Calibri" w:hAnsi="Calibri" w:cs="Arial"/>
                <w:sz w:val="16"/>
                <w:szCs w:val="16"/>
              </w:rPr>
            </w:pPr>
            <w:r w:rsidRPr="00733BE0">
              <w:rPr>
                <w:rFonts w:ascii="Calibri" w:hAnsi="Calibri" w:cs="Arial"/>
                <w:sz w:val="16"/>
                <w:szCs w:val="16"/>
              </w:rPr>
              <w:t xml:space="preserve">$ </w:t>
            </w:r>
            <w:r w:rsidRPr="00733BE0">
              <w:rPr>
                <w:rFonts w:ascii="Calibri" w:hAnsi="Calibri" w:cs="Arial"/>
                <w:sz w:val="16"/>
                <w:szCs w:val="16"/>
              </w:rPr>
              <w:fldChar w:fldCharType="begin">
                <w:ffData>
                  <w:name w:val="Text127"/>
                  <w:enabled/>
                  <w:calcOnExi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ECB826B" w14:textId="77777777" w:rsidR="006D3CF2" w:rsidRPr="002D0E3E" w:rsidRDefault="006D3CF2" w:rsidP="00BB1044">
            <w:pPr>
              <w:jc w:val="center"/>
              <w:rPr>
                <w:rFonts w:ascii="Calibri" w:hAnsi="Calibri" w:cs="Arial"/>
                <w:sz w:val="16"/>
                <w:szCs w:val="16"/>
              </w:rPr>
            </w:pPr>
            <w:r w:rsidRPr="00733BE0">
              <w:rPr>
                <w:rFonts w:ascii="Calibri" w:hAnsi="Calibri" w:cs="Arial"/>
                <w:sz w:val="16"/>
                <w:szCs w:val="16"/>
              </w:rPr>
              <w:t xml:space="preserve">$ </w:t>
            </w:r>
            <w:r w:rsidRPr="00733BE0">
              <w:rPr>
                <w:rFonts w:ascii="Calibri" w:hAnsi="Calibri" w:cs="Arial"/>
                <w:sz w:val="16"/>
                <w:szCs w:val="16"/>
              </w:rPr>
              <w:fldChar w:fldCharType="begin">
                <w:ffData>
                  <w:name w:val="Text127"/>
                  <w:enabled/>
                  <w:calcOnExi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fldChar w:fldCharType="end"/>
            </w:r>
          </w:p>
        </w:tc>
      </w:tr>
      <w:tr w:rsidR="006D3CF2" w:rsidRPr="002D0E3E" w14:paraId="54A1B0B4"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8B8E681" w14:textId="77777777" w:rsidR="006D3CF2" w:rsidRPr="00C82765" w:rsidRDefault="006D3CF2" w:rsidP="00BB1044">
            <w:pPr>
              <w:rPr>
                <w:rFonts w:ascii="Calibri" w:hAnsi="Calibri"/>
              </w:rPr>
            </w:pPr>
            <w:proofErr w:type="spellStart"/>
            <w:r>
              <w:rPr>
                <w:rFonts w:ascii="Calibri" w:hAnsi="Calibri" w:cs="Arial"/>
                <w:sz w:val="16"/>
                <w:szCs w:val="16"/>
              </w:rPr>
              <w:t>FiberOffice</w:t>
            </w:r>
            <w:proofErr w:type="spellEnd"/>
            <w:r>
              <w:rPr>
                <w:rFonts w:ascii="Calibri" w:hAnsi="Calibri" w:cs="Arial"/>
                <w:sz w:val="16"/>
                <w:szCs w:val="16"/>
              </w:rPr>
              <w:t xml:space="preserve"> 500 for Business</w:t>
            </w:r>
            <w:r w:rsidRPr="00D30E46">
              <w:rPr>
                <w:rFonts w:ascii="Calibri" w:hAnsi="Calibri" w:cs="Arial"/>
                <w:color w:val="FF0000"/>
                <w:sz w:val="14"/>
                <w:szCs w:val="16"/>
              </w:rPr>
              <w:t xml:space="preserve"> </w:t>
            </w:r>
          </w:p>
        </w:tc>
        <w:tc>
          <w:tcPr>
            <w:tcW w:w="1440" w:type="dxa"/>
            <w:gridSpan w:val="4"/>
            <w:tcBorders>
              <w:top w:val="single" w:sz="4" w:space="0" w:color="auto"/>
              <w:left w:val="nil"/>
              <w:bottom w:val="single" w:sz="4" w:space="0" w:color="auto"/>
              <w:right w:val="nil"/>
            </w:tcBorders>
            <w:shd w:val="clear" w:color="auto" w:fill="auto"/>
            <w:vAlign w:val="center"/>
          </w:tcPr>
          <w:p w14:paraId="786FC611"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730E66E5"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8E4E9D"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500M /500M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06A9469"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3CC3C89"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D3B3D0C"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1D2EF209"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A04BDD5"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1Gig for Business</w:t>
            </w:r>
          </w:p>
        </w:tc>
        <w:tc>
          <w:tcPr>
            <w:tcW w:w="1440" w:type="dxa"/>
            <w:gridSpan w:val="4"/>
            <w:tcBorders>
              <w:top w:val="single" w:sz="4" w:space="0" w:color="auto"/>
              <w:left w:val="nil"/>
              <w:bottom w:val="single" w:sz="4" w:space="0" w:color="auto"/>
              <w:right w:val="nil"/>
            </w:tcBorders>
            <w:shd w:val="clear" w:color="auto" w:fill="auto"/>
            <w:vAlign w:val="center"/>
          </w:tcPr>
          <w:p w14:paraId="02F3896C"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53EB9D12"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0F59529" w14:textId="77777777" w:rsidR="006D3CF2" w:rsidRPr="00CA75B7" w:rsidRDefault="006D3CF2" w:rsidP="00BB1044">
            <w:pPr>
              <w:jc w:val="center"/>
              <w:rPr>
                <w:rFonts w:ascii="Calibri" w:hAnsi="Calibri" w:cs="Arial"/>
                <w:sz w:val="14"/>
                <w:szCs w:val="14"/>
              </w:rPr>
            </w:pPr>
            <w:r w:rsidRPr="00CA75B7">
              <w:rPr>
                <w:rFonts w:ascii="Calibri" w:hAnsi="Calibri" w:cs="Arial"/>
                <w:sz w:val="14"/>
                <w:szCs w:val="14"/>
              </w:rPr>
              <w:t>1G / 1G</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867F34D"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6EDADAA"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672BFA51"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3DAD5097" w14:textId="77777777" w:rsidTr="00BB1044">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2D07F95F"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440" w:type="dxa"/>
            <w:gridSpan w:val="4"/>
            <w:tcBorders>
              <w:top w:val="single" w:sz="4" w:space="0" w:color="auto"/>
              <w:left w:val="nil"/>
              <w:bottom w:val="single" w:sz="4" w:space="0" w:color="auto"/>
              <w:right w:val="nil"/>
            </w:tcBorders>
            <w:shd w:val="clear" w:color="auto" w:fill="auto"/>
            <w:vAlign w:val="center"/>
          </w:tcPr>
          <w:p w14:paraId="25F66A89"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7961C602"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63C6E"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F790BA0" w14:textId="77777777" w:rsidR="006D3CF2" w:rsidRDefault="006D3CF2" w:rsidP="00BB104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1BFAD6E"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16D0032"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23A34485"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3CF973D8"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Option add $10.00 each</w:t>
            </w:r>
          </w:p>
        </w:tc>
        <w:tc>
          <w:tcPr>
            <w:tcW w:w="1800" w:type="dxa"/>
            <w:tcBorders>
              <w:top w:val="single" w:sz="4" w:space="0" w:color="auto"/>
              <w:left w:val="nil"/>
              <w:bottom w:val="single" w:sz="4" w:space="0" w:color="auto"/>
              <w:right w:val="single" w:sz="4" w:space="0" w:color="auto"/>
            </w:tcBorders>
            <w:shd w:val="clear" w:color="auto" w:fill="auto"/>
            <w:vAlign w:val="center"/>
          </w:tcPr>
          <w:p w14:paraId="48DDE7C8"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0411B3FC"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632733C"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87B9079"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7625D54"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0"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0"/>
          </w:p>
        </w:tc>
      </w:tr>
      <w:tr w:rsidR="006D3CF2" w:rsidRPr="002D0E3E" w14:paraId="191914CA"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49887676"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Block (5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13356609"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02982098"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12718F9"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3F5D34F"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8B88026"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1"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1"/>
          </w:p>
        </w:tc>
      </w:tr>
      <w:tr w:rsidR="006D3CF2" w:rsidRPr="002D0E3E" w14:paraId="327B9D22"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723F3AD5"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Block (13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7EC0F915"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thickThinLargeGap" w:sz="24" w:space="0" w:color="auto"/>
              <w:right w:val="single" w:sz="4" w:space="0" w:color="auto"/>
            </w:tcBorders>
            <w:shd w:val="clear" w:color="auto" w:fill="000000"/>
            <w:vAlign w:val="center"/>
          </w:tcPr>
          <w:p w14:paraId="4C2096A3"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193FB65F"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3C44151B"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1AEA884C"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B134F55" w14:textId="77777777" w:rsidTr="00BB1044">
        <w:trPr>
          <w:trHeight w:val="245"/>
        </w:trPr>
        <w:tc>
          <w:tcPr>
            <w:tcW w:w="6212" w:type="dxa"/>
            <w:gridSpan w:val="6"/>
            <w:tcBorders>
              <w:top w:val="thinThickLargeGap" w:sz="24" w:space="0" w:color="auto"/>
              <w:left w:val="thinThickLargeGap" w:sz="24" w:space="0" w:color="auto"/>
              <w:right w:val="single" w:sz="4" w:space="0" w:color="auto"/>
            </w:tcBorders>
            <w:shd w:val="clear" w:color="auto" w:fill="D9D9D9"/>
            <w:vAlign w:val="center"/>
          </w:tcPr>
          <w:p w14:paraId="4B47ECCE" w14:textId="77777777" w:rsidR="006D3CF2" w:rsidRPr="002D0E3E" w:rsidRDefault="006D3CF2" w:rsidP="00BB1044">
            <w:pPr>
              <w:tabs>
                <w:tab w:val="left" w:pos="7200"/>
              </w:tabs>
              <w:rPr>
                <w:rFonts w:ascii="Calibri" w:hAnsi="Calibri" w:cs="Arial"/>
                <w:b/>
                <w:bCs/>
                <w:sz w:val="16"/>
                <w:szCs w:val="16"/>
              </w:rPr>
            </w:pPr>
            <w:r w:rsidRPr="002D0E3E">
              <w:rPr>
                <w:rFonts w:ascii="Calibri" w:hAnsi="Calibri" w:cs="Arial"/>
                <w:b/>
                <w:bCs/>
                <w:sz w:val="16"/>
                <w:szCs w:val="16"/>
              </w:rPr>
              <w:t xml:space="preserve">Double Play:  OneVoice Nationwide + </w:t>
            </w:r>
            <w:proofErr w:type="spellStart"/>
            <w:r>
              <w:rPr>
                <w:rFonts w:ascii="Calibri" w:hAnsi="Calibri" w:cs="Arial"/>
                <w:b/>
                <w:bCs/>
                <w:sz w:val="16"/>
                <w:szCs w:val="16"/>
              </w:rPr>
              <w:t>FiberOffice</w:t>
            </w:r>
            <w:proofErr w:type="spellEnd"/>
            <w:r>
              <w:rPr>
                <w:rFonts w:ascii="Calibri" w:hAnsi="Calibri" w:cs="Arial"/>
                <w:b/>
                <w:bCs/>
                <w:sz w:val="16"/>
                <w:szCs w:val="16"/>
              </w:rPr>
              <w:t xml:space="preserve"> Broadband</w:t>
            </w:r>
          </w:p>
        </w:tc>
        <w:tc>
          <w:tcPr>
            <w:tcW w:w="1170" w:type="dxa"/>
            <w:gridSpan w:val="4"/>
            <w:tcBorders>
              <w:top w:val="thinThickLargeGap" w:sz="24" w:space="0" w:color="auto"/>
              <w:left w:val="single" w:sz="4" w:space="0" w:color="auto"/>
              <w:right w:val="single" w:sz="4" w:space="0" w:color="auto"/>
            </w:tcBorders>
            <w:shd w:val="clear" w:color="auto" w:fill="D9D9D9"/>
            <w:vAlign w:val="center"/>
          </w:tcPr>
          <w:p w14:paraId="2154714E" w14:textId="77777777" w:rsidR="006D3CF2" w:rsidRPr="002D0E3E" w:rsidRDefault="006D3CF2" w:rsidP="00BB1044">
            <w:pPr>
              <w:tabs>
                <w:tab w:val="left" w:pos="7200"/>
              </w:tabs>
              <w:jc w:val="center"/>
              <w:rPr>
                <w:rFonts w:ascii="Calibri" w:hAnsi="Calibri" w:cs="Arial"/>
                <w:b/>
                <w:bCs/>
                <w:sz w:val="16"/>
                <w:szCs w:val="16"/>
              </w:rPr>
            </w:pPr>
            <w:r>
              <w:rPr>
                <w:rFonts w:ascii="Calibri" w:hAnsi="Calibri" w:cs="Arial"/>
                <w:b/>
                <w:bCs/>
                <w:sz w:val="16"/>
                <w:szCs w:val="16"/>
              </w:rPr>
              <w:t>Speed</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3F8B8857" w14:textId="77777777" w:rsidR="006D3CF2" w:rsidRPr="002D0E3E" w:rsidRDefault="006D3CF2" w:rsidP="00BB1044">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66FA44A0" w14:textId="77777777" w:rsidR="006D3CF2" w:rsidRPr="002D0E3E" w:rsidRDefault="006D3CF2" w:rsidP="00BB104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2A2791DB" w14:textId="77777777" w:rsidR="006D3CF2" w:rsidRPr="002D0E3E" w:rsidRDefault="006D3CF2" w:rsidP="00BB104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6D3CF2" w:rsidRPr="002D0E3E" w14:paraId="65F1FFDB"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3ED74260"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30 for Business </w:t>
            </w:r>
          </w:p>
        </w:tc>
        <w:tc>
          <w:tcPr>
            <w:tcW w:w="1800" w:type="dxa"/>
            <w:tcBorders>
              <w:top w:val="single" w:sz="4" w:space="0" w:color="auto"/>
              <w:left w:val="nil"/>
              <w:bottom w:val="single" w:sz="4" w:space="0" w:color="auto"/>
              <w:right w:val="single" w:sz="4" w:space="0" w:color="auto"/>
            </w:tcBorders>
            <w:vAlign w:val="center"/>
          </w:tcPr>
          <w:p w14:paraId="631A3630"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7F9DBD0E"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16AB852"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562E13E7"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0BE7742"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219FE37"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0FF16F72"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50 for Business </w:t>
            </w:r>
          </w:p>
        </w:tc>
        <w:tc>
          <w:tcPr>
            <w:tcW w:w="1800" w:type="dxa"/>
            <w:tcBorders>
              <w:top w:val="single" w:sz="4" w:space="0" w:color="auto"/>
              <w:left w:val="nil"/>
              <w:bottom w:val="single" w:sz="4" w:space="0" w:color="auto"/>
              <w:right w:val="single" w:sz="4" w:space="0" w:color="auto"/>
            </w:tcBorders>
            <w:vAlign w:val="center"/>
          </w:tcPr>
          <w:p w14:paraId="3C4D17B2"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7492D2BD"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FAB9D03"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5B35BC6"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CD4930C"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770A9E48"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A3A4910"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75 for Business </w:t>
            </w:r>
          </w:p>
        </w:tc>
        <w:tc>
          <w:tcPr>
            <w:tcW w:w="1800" w:type="dxa"/>
            <w:tcBorders>
              <w:top w:val="single" w:sz="4" w:space="0" w:color="auto"/>
              <w:left w:val="nil"/>
              <w:bottom w:val="single" w:sz="4" w:space="0" w:color="auto"/>
              <w:right w:val="single" w:sz="4" w:space="0" w:color="auto"/>
            </w:tcBorders>
            <w:vAlign w:val="center"/>
          </w:tcPr>
          <w:p w14:paraId="2911D6C9"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69AD1F"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D233867"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B37C5D2"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5ACF39D"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734F9CE"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D671E99"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100 for Business </w:t>
            </w:r>
          </w:p>
        </w:tc>
        <w:tc>
          <w:tcPr>
            <w:tcW w:w="1800" w:type="dxa"/>
            <w:tcBorders>
              <w:top w:val="single" w:sz="4" w:space="0" w:color="auto"/>
              <w:left w:val="nil"/>
              <w:bottom w:val="single" w:sz="4" w:space="0" w:color="auto"/>
              <w:right w:val="single" w:sz="4" w:space="0" w:color="auto"/>
            </w:tcBorders>
            <w:vAlign w:val="center"/>
          </w:tcPr>
          <w:p w14:paraId="280DC9E5"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0728D7"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11B680FF"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17F75A7"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1D1584B" w14:textId="77777777" w:rsidR="006D3CF2" w:rsidRPr="002D0E3E" w:rsidRDefault="006D3CF2" w:rsidP="00BB1044">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AD4C7F1"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56603564"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150 for Business </w:t>
            </w:r>
          </w:p>
        </w:tc>
        <w:tc>
          <w:tcPr>
            <w:tcW w:w="1800" w:type="dxa"/>
            <w:tcBorders>
              <w:top w:val="single" w:sz="4" w:space="0" w:color="auto"/>
              <w:left w:val="nil"/>
              <w:bottom w:val="single" w:sz="4" w:space="0" w:color="auto"/>
              <w:right w:val="single" w:sz="4" w:space="0" w:color="auto"/>
            </w:tcBorders>
            <w:vAlign w:val="center"/>
          </w:tcPr>
          <w:p w14:paraId="43ED2A33"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C78BD71"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F088CDD"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610DB04"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FAF1567"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1AA6641E"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00732E1" w14:textId="77777777" w:rsidR="006D3CF2" w:rsidRPr="00C82765" w:rsidRDefault="006D3CF2" w:rsidP="00BB1044">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proofErr w:type="spellStart"/>
            <w:r>
              <w:rPr>
                <w:rFonts w:ascii="Calibri" w:hAnsi="Calibri" w:cs="Arial"/>
                <w:sz w:val="16"/>
                <w:szCs w:val="16"/>
              </w:rPr>
              <w:t>FiberOffice</w:t>
            </w:r>
            <w:proofErr w:type="spellEnd"/>
            <w:proofErr w:type="gramEnd"/>
            <w:r w:rsidRPr="00C82765">
              <w:rPr>
                <w:rFonts w:ascii="Calibri" w:hAnsi="Calibri" w:cs="Arial"/>
                <w:sz w:val="16"/>
                <w:szCs w:val="16"/>
              </w:rPr>
              <w:t xml:space="preserve"> 500 for Business </w:t>
            </w:r>
          </w:p>
        </w:tc>
        <w:tc>
          <w:tcPr>
            <w:tcW w:w="1800" w:type="dxa"/>
            <w:tcBorders>
              <w:top w:val="single" w:sz="4" w:space="0" w:color="auto"/>
              <w:left w:val="nil"/>
              <w:bottom w:val="single" w:sz="4" w:space="0" w:color="auto"/>
              <w:right w:val="single" w:sz="4" w:space="0" w:color="auto"/>
            </w:tcBorders>
            <w:vAlign w:val="center"/>
          </w:tcPr>
          <w:p w14:paraId="0F37C2C6"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37E205"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t>500M / 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1FE6CD95"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46998F4"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21DC1F4"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7FA24328"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C5B8865" w14:textId="77777777" w:rsidR="006D3CF2" w:rsidRPr="00C82765" w:rsidRDefault="006D3CF2" w:rsidP="00BB1044">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xml:space="preserve">+  </w:t>
            </w:r>
            <w:proofErr w:type="spellStart"/>
            <w:r w:rsidRPr="00DC190C">
              <w:rPr>
                <w:rFonts w:ascii="Calibri" w:hAnsi="Calibri" w:cs="Arial"/>
                <w:sz w:val="16"/>
                <w:szCs w:val="16"/>
              </w:rPr>
              <w:t>FiberOffice</w:t>
            </w:r>
            <w:proofErr w:type="spellEnd"/>
            <w:proofErr w:type="gramEnd"/>
            <w:r w:rsidRPr="00DC190C">
              <w:rPr>
                <w:rFonts w:ascii="Calibri" w:hAnsi="Calibri" w:cs="Arial"/>
                <w:sz w:val="16"/>
                <w:szCs w:val="16"/>
              </w:rPr>
              <w:t xml:space="preserve"> </w:t>
            </w:r>
            <w:r>
              <w:rPr>
                <w:rFonts w:ascii="Calibri" w:hAnsi="Calibri" w:cs="Arial"/>
                <w:sz w:val="16"/>
                <w:szCs w:val="16"/>
              </w:rPr>
              <w:t>300</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5E8C7F0E" w14:textId="77777777" w:rsidR="006D3CF2" w:rsidRDefault="006D3CF2" w:rsidP="00BB1044">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Pr="000138E6">
              <w:rPr>
                <w:rFonts w:cs="Arial"/>
                <w:b/>
                <w:bCs/>
                <w:sz w:val="16"/>
                <w:szCs w:val="16"/>
              </w:rPr>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F3195F" w14:textId="77777777" w:rsidR="006D3CF2" w:rsidRPr="00C82765" w:rsidRDefault="006D3CF2" w:rsidP="00BB1044">
            <w:pPr>
              <w:jc w:val="center"/>
              <w:rPr>
                <w:rFonts w:ascii="Calibri" w:hAnsi="Calibri" w:cs="Arial"/>
                <w:sz w:val="14"/>
                <w:szCs w:val="14"/>
              </w:rPr>
            </w:pPr>
            <w:r>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5F2130D2"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175AC3EE"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101B3A8F"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r>
      <w:tr w:rsidR="006D3CF2" w:rsidRPr="002D0E3E" w14:paraId="1E78E234"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0EF7531D" w14:textId="77777777" w:rsidR="006D3CF2" w:rsidRPr="00C82765" w:rsidRDefault="006D3CF2" w:rsidP="00BB1044">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xml:space="preserve">+  </w:t>
            </w:r>
            <w:proofErr w:type="spellStart"/>
            <w:r w:rsidRPr="00DC190C">
              <w:rPr>
                <w:rFonts w:ascii="Calibri" w:hAnsi="Calibri" w:cs="Arial"/>
                <w:sz w:val="16"/>
                <w:szCs w:val="16"/>
              </w:rPr>
              <w:t>FiberOffice</w:t>
            </w:r>
            <w:proofErr w:type="spellEnd"/>
            <w:proofErr w:type="gramEnd"/>
            <w:r>
              <w:rPr>
                <w:rFonts w:ascii="Calibri" w:hAnsi="Calibri" w:cs="Arial"/>
                <w:sz w:val="16"/>
                <w:szCs w:val="16"/>
              </w:rPr>
              <w:t xml:space="preserve"> 500</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413C437F" w14:textId="77777777" w:rsidR="006D3CF2" w:rsidRDefault="006D3CF2" w:rsidP="00BB1044">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Pr="000138E6">
              <w:rPr>
                <w:rFonts w:cs="Arial"/>
                <w:b/>
                <w:bCs/>
                <w:sz w:val="16"/>
                <w:szCs w:val="16"/>
              </w:rPr>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F62F4F" w14:textId="77777777" w:rsidR="006D3CF2" w:rsidRPr="00C82765" w:rsidRDefault="006D3CF2" w:rsidP="00BB1044">
            <w:pPr>
              <w:jc w:val="center"/>
              <w:rPr>
                <w:rFonts w:ascii="Calibri" w:hAnsi="Calibri" w:cs="Arial"/>
                <w:sz w:val="14"/>
                <w:szCs w:val="14"/>
              </w:rPr>
            </w:pPr>
            <w:r>
              <w:rPr>
                <w:rFonts w:ascii="Calibri" w:hAnsi="Calibri" w:cs="Arial"/>
                <w:sz w:val="14"/>
                <w:szCs w:val="14"/>
              </w:rPr>
              <w:t>500M/500M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281D12C"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9427F45"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7193E53"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r>
      <w:tr w:rsidR="006D3CF2" w:rsidRPr="002D0E3E" w14:paraId="05134405"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E8A95AC" w14:textId="77777777" w:rsidR="006D3CF2" w:rsidRPr="00C82765" w:rsidRDefault="006D3CF2" w:rsidP="00BB1044">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xml:space="preserve">+  </w:t>
            </w:r>
            <w:proofErr w:type="spellStart"/>
            <w:r w:rsidRPr="00DC190C">
              <w:rPr>
                <w:rFonts w:ascii="Calibri" w:hAnsi="Calibri" w:cs="Arial"/>
                <w:sz w:val="16"/>
                <w:szCs w:val="16"/>
              </w:rPr>
              <w:t>FiberOffice</w:t>
            </w:r>
            <w:proofErr w:type="spellEnd"/>
            <w:proofErr w:type="gramEnd"/>
            <w:r>
              <w:rPr>
                <w:rFonts w:ascii="Calibri" w:hAnsi="Calibri" w:cs="Arial"/>
                <w:sz w:val="16"/>
                <w:szCs w:val="16"/>
              </w:rPr>
              <w:t xml:space="preserve"> 1G</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459CA47A" w14:textId="77777777" w:rsidR="006D3CF2" w:rsidRDefault="006D3CF2" w:rsidP="00BB1044">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Pr="000138E6">
              <w:rPr>
                <w:rFonts w:cs="Arial"/>
                <w:b/>
                <w:bCs/>
                <w:sz w:val="16"/>
                <w:szCs w:val="16"/>
              </w:rPr>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5EB09E" w14:textId="77777777" w:rsidR="006D3CF2" w:rsidRPr="00C82765" w:rsidRDefault="006D3CF2" w:rsidP="00BB1044">
            <w:pPr>
              <w:jc w:val="center"/>
              <w:rPr>
                <w:rFonts w:ascii="Calibri" w:hAnsi="Calibri" w:cs="Arial"/>
                <w:sz w:val="14"/>
                <w:szCs w:val="14"/>
              </w:rPr>
            </w:pPr>
            <w:r>
              <w:rPr>
                <w:rFonts w:ascii="Calibri" w:hAnsi="Calibri" w:cs="Arial"/>
                <w:sz w:val="14"/>
                <w:szCs w:val="14"/>
              </w:rPr>
              <w:t>1G/1G</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CAA5E23" w14:textId="77777777" w:rsidR="006D3CF2" w:rsidRPr="002D0E3E" w:rsidRDefault="006D3CF2" w:rsidP="00BB1044">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EEA3C27" w14:textId="77777777" w:rsidR="006D3CF2" w:rsidRPr="00D76201" w:rsidRDefault="006D3CF2" w:rsidP="00BB1044">
            <w:pPr>
              <w:jc w:val="center"/>
              <w:rPr>
                <w:rFonts w:ascii="Calibri" w:hAnsi="Calibri" w:cs="Arial"/>
                <w:sz w:val="16"/>
                <w:szCs w:val="16"/>
              </w:rPr>
            </w:pPr>
            <w:r w:rsidRPr="00077D73">
              <w:rPr>
                <w:rFonts w:ascii="Calibri" w:hAnsi="Calibri" w:cs="Arial"/>
                <w:sz w:val="16"/>
                <w:szCs w:val="16"/>
              </w:rPr>
              <w:t xml:space="preserve">$ </w:t>
            </w:r>
            <w:r w:rsidRPr="00077D73">
              <w:rPr>
                <w:rFonts w:ascii="Calibri" w:hAnsi="Calibri" w:cs="Arial"/>
                <w:sz w:val="16"/>
                <w:szCs w:val="16"/>
              </w:rPr>
              <w:fldChar w:fldCharType="begin">
                <w:ffData>
                  <w:name w:val="Text127"/>
                  <w:enabled/>
                  <w:calcOnExit w:val="0"/>
                  <w:textInput/>
                </w:ffData>
              </w:fldChar>
            </w:r>
            <w:r w:rsidRPr="00077D73">
              <w:rPr>
                <w:rFonts w:ascii="Calibri" w:hAnsi="Calibri" w:cs="Arial"/>
                <w:sz w:val="16"/>
                <w:szCs w:val="16"/>
              </w:rPr>
              <w:instrText xml:space="preserve"> FORMTEXT </w:instrText>
            </w:r>
            <w:r w:rsidRPr="00077D73">
              <w:rPr>
                <w:rFonts w:ascii="Calibri" w:hAnsi="Calibri" w:cs="Arial"/>
                <w:sz w:val="16"/>
                <w:szCs w:val="16"/>
              </w:rPr>
            </w:r>
            <w:r w:rsidRPr="00077D73">
              <w:rPr>
                <w:rFonts w:ascii="Calibri" w:hAnsi="Calibri" w:cs="Arial"/>
                <w:sz w:val="16"/>
                <w:szCs w:val="16"/>
              </w:rPr>
              <w:fldChar w:fldCharType="separate"/>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B12A366" w14:textId="77777777" w:rsidR="006D3CF2" w:rsidRPr="00D76201" w:rsidRDefault="006D3CF2" w:rsidP="00BB1044">
            <w:pPr>
              <w:jc w:val="center"/>
              <w:rPr>
                <w:rFonts w:ascii="Calibri" w:hAnsi="Calibri" w:cs="Arial"/>
                <w:sz w:val="16"/>
                <w:szCs w:val="16"/>
              </w:rPr>
            </w:pPr>
            <w:r w:rsidRPr="00077D73">
              <w:rPr>
                <w:rFonts w:ascii="Calibri" w:hAnsi="Calibri" w:cs="Arial"/>
                <w:sz w:val="16"/>
                <w:szCs w:val="16"/>
              </w:rPr>
              <w:t xml:space="preserve">$ </w:t>
            </w:r>
            <w:r w:rsidRPr="00077D73">
              <w:rPr>
                <w:rFonts w:ascii="Calibri" w:hAnsi="Calibri" w:cs="Arial"/>
                <w:sz w:val="16"/>
                <w:szCs w:val="16"/>
              </w:rPr>
              <w:fldChar w:fldCharType="begin">
                <w:ffData>
                  <w:name w:val="Text127"/>
                  <w:enabled/>
                  <w:calcOnExit w:val="0"/>
                  <w:textInput/>
                </w:ffData>
              </w:fldChar>
            </w:r>
            <w:r w:rsidRPr="00077D73">
              <w:rPr>
                <w:rFonts w:ascii="Calibri" w:hAnsi="Calibri" w:cs="Arial"/>
                <w:sz w:val="16"/>
                <w:szCs w:val="16"/>
              </w:rPr>
              <w:instrText xml:space="preserve"> FORMTEXT </w:instrText>
            </w:r>
            <w:r w:rsidRPr="00077D73">
              <w:rPr>
                <w:rFonts w:ascii="Calibri" w:hAnsi="Calibri" w:cs="Arial"/>
                <w:sz w:val="16"/>
                <w:szCs w:val="16"/>
              </w:rPr>
            </w:r>
            <w:r w:rsidRPr="00077D73">
              <w:rPr>
                <w:rFonts w:ascii="Calibri" w:hAnsi="Calibri" w:cs="Arial"/>
                <w:sz w:val="16"/>
                <w:szCs w:val="16"/>
              </w:rPr>
              <w:fldChar w:fldCharType="separate"/>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fldChar w:fldCharType="end"/>
            </w:r>
          </w:p>
        </w:tc>
      </w:tr>
      <w:tr w:rsidR="006D3CF2" w:rsidRPr="002D0E3E" w14:paraId="3EE2FAB8"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F251DA0" w14:textId="77777777" w:rsidR="006D3CF2" w:rsidRPr="00C82765" w:rsidRDefault="006D3CF2" w:rsidP="00BB1044">
            <w:pPr>
              <w:tabs>
                <w:tab w:val="left" w:pos="7200"/>
              </w:tabs>
              <w:rPr>
                <w:rFonts w:ascii="Calibri" w:hAnsi="Calibri" w:cs="Arial"/>
                <w:sz w:val="16"/>
                <w:szCs w:val="16"/>
              </w:rPr>
            </w:pPr>
            <w:r w:rsidRPr="00C82765">
              <w:rPr>
                <w:rFonts w:ascii="Calibri" w:hAnsi="Calibri" w:cs="Arial"/>
                <w:sz w:val="16"/>
                <w:szCs w:val="16"/>
              </w:rPr>
              <w:t xml:space="preserve">OneVoice Nationwide + </w:t>
            </w:r>
            <w:proofErr w:type="spellStart"/>
            <w:r>
              <w:rPr>
                <w:rFonts w:ascii="Calibri" w:hAnsi="Calibri" w:cs="Arial"/>
                <w:sz w:val="16"/>
                <w:szCs w:val="16"/>
              </w:rPr>
              <w:t>FiberOffice</w:t>
            </w:r>
            <w:proofErr w:type="spellEnd"/>
            <w:r w:rsidRPr="00C82765">
              <w:rPr>
                <w:rFonts w:ascii="Calibri" w:hAnsi="Calibri" w:cs="Arial"/>
                <w:sz w:val="16"/>
                <w:szCs w:val="16"/>
              </w:rPr>
              <w:t xml:space="preserve"> 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800" w:type="dxa"/>
            <w:tcBorders>
              <w:top w:val="single" w:sz="4" w:space="0" w:color="auto"/>
              <w:left w:val="nil"/>
              <w:bottom w:val="single" w:sz="4" w:space="0" w:color="auto"/>
              <w:right w:val="single" w:sz="4" w:space="0" w:color="auto"/>
            </w:tcBorders>
            <w:vAlign w:val="center"/>
          </w:tcPr>
          <w:p w14:paraId="5DEE6A99"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E7C69DE" w14:textId="77777777" w:rsidR="006D3CF2" w:rsidRPr="00C82765" w:rsidRDefault="006D3CF2" w:rsidP="00BB1044">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25F62DE9"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04C0953"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00EB282"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55D0CBAA" w14:textId="77777777" w:rsidTr="00BB1044">
        <w:trPr>
          <w:trHeight w:val="245"/>
        </w:trPr>
        <w:tc>
          <w:tcPr>
            <w:tcW w:w="4412" w:type="dxa"/>
            <w:gridSpan w:val="5"/>
            <w:tcBorders>
              <w:top w:val="single" w:sz="4" w:space="0" w:color="auto"/>
              <w:left w:val="thinThickLargeGap" w:sz="24" w:space="0" w:color="auto"/>
              <w:right w:val="nil"/>
            </w:tcBorders>
            <w:vAlign w:val="center"/>
          </w:tcPr>
          <w:p w14:paraId="24B9485A"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Option add $10.00 each</w:t>
            </w:r>
          </w:p>
        </w:tc>
        <w:tc>
          <w:tcPr>
            <w:tcW w:w="1800" w:type="dxa"/>
            <w:tcBorders>
              <w:top w:val="single" w:sz="4" w:space="0" w:color="auto"/>
              <w:left w:val="nil"/>
              <w:right w:val="single" w:sz="4" w:space="0" w:color="auto"/>
            </w:tcBorders>
            <w:vAlign w:val="center"/>
          </w:tcPr>
          <w:p w14:paraId="7319608F"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2F9A532C"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4E759753"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103B2AEA"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8EA0BBA"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2D372E21" w14:textId="77777777" w:rsidTr="00BB1044">
        <w:trPr>
          <w:trHeight w:val="245"/>
        </w:trPr>
        <w:tc>
          <w:tcPr>
            <w:tcW w:w="4412" w:type="dxa"/>
            <w:gridSpan w:val="5"/>
            <w:tcBorders>
              <w:left w:val="thinThickLargeGap" w:sz="24" w:space="0" w:color="auto"/>
              <w:bottom w:val="single" w:sz="4" w:space="0" w:color="auto"/>
              <w:right w:val="nil"/>
            </w:tcBorders>
            <w:vAlign w:val="center"/>
          </w:tcPr>
          <w:p w14:paraId="46222494"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Block (5 usable IPs)</w:t>
            </w:r>
          </w:p>
        </w:tc>
        <w:tc>
          <w:tcPr>
            <w:tcW w:w="1800" w:type="dxa"/>
            <w:tcBorders>
              <w:left w:val="nil"/>
              <w:bottom w:val="single" w:sz="4" w:space="0" w:color="auto"/>
              <w:right w:val="single" w:sz="4" w:space="0" w:color="auto"/>
            </w:tcBorders>
            <w:vAlign w:val="center"/>
          </w:tcPr>
          <w:p w14:paraId="26E22A38"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4D7A61C3"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6B055140"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60AF52B"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D6C4245"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D565621" w14:textId="77777777" w:rsidTr="00BB1044">
        <w:trPr>
          <w:trHeight w:val="245"/>
        </w:trPr>
        <w:tc>
          <w:tcPr>
            <w:tcW w:w="4412" w:type="dxa"/>
            <w:gridSpan w:val="5"/>
            <w:tcBorders>
              <w:left w:val="thinThickLargeGap" w:sz="24" w:space="0" w:color="auto"/>
              <w:bottom w:val="thinThickLargeGap" w:sz="24" w:space="0" w:color="auto"/>
              <w:right w:val="nil"/>
            </w:tcBorders>
            <w:vAlign w:val="center"/>
          </w:tcPr>
          <w:p w14:paraId="38F17265" w14:textId="77777777" w:rsidR="006D3CF2" w:rsidRPr="00C82765" w:rsidRDefault="006D3CF2" w:rsidP="00BB1044">
            <w:pPr>
              <w:tabs>
                <w:tab w:val="left" w:pos="7200"/>
              </w:tabs>
              <w:rPr>
                <w:rFonts w:ascii="Calibri" w:hAnsi="Calibri" w:cs="Arial"/>
                <w:sz w:val="16"/>
                <w:szCs w:val="16"/>
              </w:rPr>
            </w:pPr>
            <w:proofErr w:type="spellStart"/>
            <w:r>
              <w:rPr>
                <w:rFonts w:ascii="Calibri" w:hAnsi="Calibri" w:cs="Arial"/>
                <w:sz w:val="16"/>
                <w:szCs w:val="16"/>
              </w:rPr>
              <w:t>FiberOffice</w:t>
            </w:r>
            <w:proofErr w:type="spellEnd"/>
            <w:r w:rsidRPr="00C82765">
              <w:rPr>
                <w:rFonts w:ascii="Calibri" w:hAnsi="Calibri" w:cs="Arial"/>
                <w:sz w:val="16"/>
                <w:szCs w:val="16"/>
              </w:rPr>
              <w:t xml:space="preserve"> Static IP Block (13 usable IPs)</w:t>
            </w:r>
          </w:p>
        </w:tc>
        <w:tc>
          <w:tcPr>
            <w:tcW w:w="1800" w:type="dxa"/>
            <w:tcBorders>
              <w:left w:val="nil"/>
              <w:bottom w:val="thinThickLargeGap" w:sz="24" w:space="0" w:color="auto"/>
              <w:right w:val="single" w:sz="4" w:space="0" w:color="auto"/>
            </w:tcBorders>
            <w:vAlign w:val="center"/>
          </w:tcPr>
          <w:p w14:paraId="21BE4E55" w14:textId="77777777" w:rsidR="006D3CF2" w:rsidRPr="002144BB" w:rsidRDefault="006D3CF2" w:rsidP="00BB104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single" w:sz="4" w:space="0" w:color="auto"/>
              <w:bottom w:val="thinThickLargeGap" w:sz="24" w:space="0" w:color="auto"/>
              <w:right w:val="single" w:sz="4" w:space="0" w:color="auto"/>
            </w:tcBorders>
            <w:shd w:val="clear" w:color="auto" w:fill="0C0C0C"/>
            <w:vAlign w:val="center"/>
          </w:tcPr>
          <w:p w14:paraId="1CCFCADA"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thinThickLargeGap" w:sz="24" w:space="0" w:color="auto"/>
              <w:right w:val="thinThickLargeGap" w:sz="24" w:space="0" w:color="auto"/>
            </w:tcBorders>
            <w:vAlign w:val="center"/>
          </w:tcPr>
          <w:p w14:paraId="6AA5DAF8" w14:textId="77777777" w:rsidR="006D3CF2" w:rsidRPr="002D0E3E" w:rsidRDefault="006D3CF2" w:rsidP="00BB104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thinThickLargeGap" w:sz="24" w:space="0" w:color="auto"/>
              <w:right w:val="thinThickLargeGap" w:sz="24" w:space="0" w:color="auto"/>
            </w:tcBorders>
            <w:vAlign w:val="center"/>
          </w:tcPr>
          <w:p w14:paraId="77CE4AC2" w14:textId="77777777" w:rsidR="006D3CF2" w:rsidRPr="002D0E3E" w:rsidRDefault="006D3CF2" w:rsidP="00BB104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vAlign w:val="center"/>
          </w:tcPr>
          <w:p w14:paraId="4016FF8B" w14:textId="77777777" w:rsidR="006D3CF2" w:rsidRPr="002D0E3E" w:rsidRDefault="006D3CF2" w:rsidP="00BB104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0A099E8B" w14:textId="77777777" w:rsidTr="00BB1044">
        <w:trPr>
          <w:trHeight w:val="245"/>
        </w:trPr>
        <w:tc>
          <w:tcPr>
            <w:tcW w:w="4412" w:type="dxa"/>
            <w:gridSpan w:val="5"/>
            <w:tcBorders>
              <w:top w:val="thickThinLargeGap" w:sz="24" w:space="0" w:color="auto"/>
              <w:left w:val="thinThickLargeGap" w:sz="24" w:space="0" w:color="auto"/>
              <w:bottom w:val="single" w:sz="4" w:space="0" w:color="auto"/>
              <w:right w:val="nil"/>
            </w:tcBorders>
            <w:shd w:val="clear" w:color="auto" w:fill="D9D9D9"/>
            <w:vAlign w:val="center"/>
          </w:tcPr>
          <w:p w14:paraId="043319A4" w14:textId="77777777" w:rsidR="006D3CF2" w:rsidRPr="002D0E3E" w:rsidRDefault="006D3CF2" w:rsidP="00BB1044">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1800" w:type="dxa"/>
            <w:tcBorders>
              <w:top w:val="thickThinLargeGap" w:sz="24" w:space="0" w:color="auto"/>
              <w:left w:val="nil"/>
              <w:bottom w:val="single" w:sz="4" w:space="0" w:color="auto"/>
              <w:right w:val="nil"/>
            </w:tcBorders>
            <w:shd w:val="clear" w:color="auto" w:fill="D9D9D9"/>
          </w:tcPr>
          <w:p w14:paraId="376B6067" w14:textId="77777777" w:rsidR="006D3CF2" w:rsidRPr="002D0E3E" w:rsidRDefault="006D3CF2" w:rsidP="00BB1044">
            <w:pPr>
              <w:tabs>
                <w:tab w:val="left" w:pos="7200"/>
              </w:tabs>
              <w:jc w:val="center"/>
              <w:rPr>
                <w:rFonts w:ascii="Calibri" w:hAnsi="Calibri" w:cs="Arial"/>
                <w:b/>
                <w:bCs/>
                <w:sz w:val="16"/>
                <w:szCs w:val="16"/>
              </w:rPr>
            </w:pPr>
          </w:p>
        </w:tc>
        <w:tc>
          <w:tcPr>
            <w:tcW w:w="1170" w:type="dxa"/>
            <w:gridSpan w:val="4"/>
            <w:tcBorders>
              <w:top w:val="thickThinLargeGap" w:sz="24" w:space="0" w:color="auto"/>
              <w:left w:val="nil"/>
              <w:bottom w:val="single" w:sz="4" w:space="0" w:color="auto"/>
              <w:right w:val="single" w:sz="4" w:space="0" w:color="auto"/>
            </w:tcBorders>
            <w:shd w:val="clear" w:color="auto" w:fill="D9D9D9"/>
          </w:tcPr>
          <w:p w14:paraId="2D5E0F42" w14:textId="77777777" w:rsidR="006D3CF2" w:rsidRPr="002D0E3E" w:rsidRDefault="006D3CF2" w:rsidP="00BB1044">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0C7C2787" w14:textId="77777777" w:rsidR="006D3CF2" w:rsidRPr="002D0E3E" w:rsidRDefault="006D3CF2" w:rsidP="00BB1044">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120523A3" w14:textId="77777777" w:rsidR="006D3CF2" w:rsidRPr="002D0E3E" w:rsidRDefault="006D3CF2" w:rsidP="00BB1044">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6A34E387" w14:textId="77777777" w:rsidR="006D3CF2" w:rsidRPr="002D0E3E" w:rsidRDefault="006D3CF2" w:rsidP="00BB1044">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6D3CF2" w:rsidRPr="002D0E3E" w14:paraId="442296CC"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2E13EE93" w14:textId="77777777" w:rsidR="006D3CF2" w:rsidRPr="002D0E3E" w:rsidRDefault="006D3CF2" w:rsidP="00BB1044">
            <w:pPr>
              <w:rPr>
                <w:rFonts w:ascii="Calibri" w:hAnsi="Calibri"/>
              </w:rPr>
            </w:pPr>
            <w:r w:rsidRPr="002D0E3E">
              <w:rPr>
                <w:rFonts w:ascii="Calibri" w:hAnsi="Calibri" w:cs="Arial"/>
                <w:sz w:val="16"/>
                <w:szCs w:val="16"/>
              </w:rPr>
              <w:t xml:space="preserve">OneVoice Nationwide      </w:t>
            </w:r>
          </w:p>
        </w:tc>
        <w:tc>
          <w:tcPr>
            <w:tcW w:w="1800" w:type="dxa"/>
            <w:tcBorders>
              <w:top w:val="single" w:sz="4" w:space="0" w:color="auto"/>
              <w:left w:val="nil"/>
              <w:bottom w:val="single" w:sz="4" w:space="0" w:color="auto"/>
              <w:right w:val="nil"/>
            </w:tcBorders>
            <w:vAlign w:val="center"/>
          </w:tcPr>
          <w:p w14:paraId="4DB43A18" w14:textId="77777777" w:rsidR="006D3CF2" w:rsidRPr="002D0E3E" w:rsidRDefault="006D3CF2" w:rsidP="00BB1044">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16258982"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918EB16" w14:textId="77777777" w:rsidR="006D3CF2" w:rsidRPr="002D0E3E" w:rsidRDefault="006D3CF2" w:rsidP="00BB1044">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BFF80F0"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2"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40237C6"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40A2F754"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DFFF137" w14:textId="77777777" w:rsidR="006D3CF2" w:rsidRPr="002D0E3E" w:rsidRDefault="006D3CF2" w:rsidP="00BB1044">
            <w:pPr>
              <w:rPr>
                <w:rFonts w:ascii="Calibri" w:hAnsi="Calibri" w:cs="Arial"/>
                <w:sz w:val="16"/>
                <w:szCs w:val="16"/>
              </w:rPr>
            </w:pPr>
            <w:r w:rsidRPr="002D0E3E">
              <w:rPr>
                <w:rFonts w:ascii="Calibri" w:hAnsi="Calibri" w:cs="Arial"/>
                <w:sz w:val="16"/>
                <w:szCs w:val="16"/>
              </w:rPr>
              <w:t>OneVoice 100</w:t>
            </w:r>
          </w:p>
        </w:tc>
        <w:tc>
          <w:tcPr>
            <w:tcW w:w="1800" w:type="dxa"/>
            <w:tcBorders>
              <w:top w:val="single" w:sz="4" w:space="0" w:color="auto"/>
              <w:left w:val="nil"/>
              <w:bottom w:val="single" w:sz="4" w:space="0" w:color="auto"/>
              <w:right w:val="nil"/>
            </w:tcBorders>
            <w:vAlign w:val="center"/>
          </w:tcPr>
          <w:p w14:paraId="5ED5B467" w14:textId="77777777" w:rsidR="006D3CF2" w:rsidRPr="002D0E3E" w:rsidRDefault="006D3CF2" w:rsidP="00BB1044">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4776C323"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3228E8E3" w14:textId="77777777" w:rsidR="006D3CF2" w:rsidRPr="002D0E3E" w:rsidRDefault="006D3CF2" w:rsidP="00BB1044">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67B17C4"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B4BA919"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68476488" w14:textId="77777777" w:rsidTr="00BB1044">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6F723C9" w14:textId="77777777" w:rsidR="006D3CF2" w:rsidRPr="002D0E3E" w:rsidRDefault="006D3CF2" w:rsidP="00BB1044">
            <w:pPr>
              <w:rPr>
                <w:rFonts w:ascii="Calibri" w:hAnsi="Calibri"/>
              </w:rPr>
            </w:pPr>
            <w:proofErr w:type="gramStart"/>
            <w:r w:rsidRPr="002D0E3E">
              <w:rPr>
                <w:rFonts w:ascii="Calibri" w:hAnsi="Calibri" w:cs="Arial"/>
                <w:sz w:val="16"/>
                <w:szCs w:val="16"/>
              </w:rPr>
              <w:t>OneVoice  Local</w:t>
            </w:r>
            <w:proofErr w:type="gramEnd"/>
          </w:p>
        </w:tc>
        <w:tc>
          <w:tcPr>
            <w:tcW w:w="1800" w:type="dxa"/>
            <w:tcBorders>
              <w:top w:val="single" w:sz="4" w:space="0" w:color="auto"/>
              <w:left w:val="nil"/>
              <w:bottom w:val="single" w:sz="4" w:space="0" w:color="auto"/>
              <w:right w:val="nil"/>
            </w:tcBorders>
            <w:vAlign w:val="center"/>
          </w:tcPr>
          <w:p w14:paraId="1224C0CC" w14:textId="77777777" w:rsidR="006D3CF2" w:rsidRPr="002D0E3E" w:rsidRDefault="006D3CF2" w:rsidP="00BB1044">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Pr>
                <w:rFonts w:cs="Arial"/>
                <w:b/>
                <w:bCs/>
                <w:sz w:val="16"/>
                <w:szCs w:val="16"/>
              </w:rPr>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2704FF5E" w14:textId="77777777" w:rsidR="006D3CF2" w:rsidRPr="002D0E3E" w:rsidRDefault="006D3CF2" w:rsidP="00BB104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5C587E7" w14:textId="77777777" w:rsidR="006D3CF2" w:rsidRPr="002D0E3E" w:rsidRDefault="006D3CF2" w:rsidP="00BB1044">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5FB58BA"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2"/>
                  <w:enabled/>
                  <w:calcOnExit w:val="0"/>
                  <w:textInput/>
                </w:ffData>
              </w:fldChar>
            </w:r>
            <w:bookmarkStart w:id="3" w:name="Text132"/>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3"/>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68786B4" w14:textId="77777777" w:rsidR="006D3CF2" w:rsidRPr="002D0E3E" w:rsidRDefault="006D3CF2" w:rsidP="00BB104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6D3CF2" w:rsidRPr="002D0E3E" w14:paraId="69F1568A" w14:textId="77777777" w:rsidTr="00BB1044">
        <w:trPr>
          <w:trHeight w:val="245"/>
        </w:trPr>
        <w:tc>
          <w:tcPr>
            <w:tcW w:w="8012" w:type="dxa"/>
            <w:gridSpan w:val="11"/>
            <w:tcBorders>
              <w:left w:val="thinThickLargeGap" w:sz="24" w:space="0" w:color="auto"/>
              <w:bottom w:val="thinThickLargeGap" w:sz="24" w:space="0" w:color="auto"/>
              <w:right w:val="thinThickLargeGap" w:sz="24" w:space="0" w:color="auto"/>
            </w:tcBorders>
            <w:shd w:val="clear" w:color="auto" w:fill="auto"/>
            <w:vAlign w:val="center"/>
          </w:tcPr>
          <w:p w14:paraId="15E897A4" w14:textId="77777777" w:rsidR="006D3CF2" w:rsidRPr="002D0E3E" w:rsidRDefault="006D3CF2" w:rsidP="00BB1044">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170E2714" w14:textId="77777777" w:rsidR="006D3CF2" w:rsidRPr="002D0E3E" w:rsidRDefault="006D3CF2" w:rsidP="00BB1044">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14FDDC19" w14:textId="77777777" w:rsidR="006D3CF2" w:rsidRPr="002D0E3E" w:rsidRDefault="006D3CF2" w:rsidP="00BB1044">
            <w:pPr>
              <w:jc w:val="center"/>
              <w:rPr>
                <w:rFonts w:ascii="Calibri" w:hAnsi="Calibri" w:cs="Arial"/>
                <w:sz w:val="16"/>
                <w:szCs w:val="16"/>
              </w:rPr>
            </w:pPr>
          </w:p>
        </w:tc>
      </w:tr>
      <w:tr w:rsidR="006D3CF2" w:rsidRPr="002D0E3E" w14:paraId="321E8D93" w14:textId="77777777" w:rsidTr="00BB1044">
        <w:trPr>
          <w:trHeight w:val="245"/>
        </w:trPr>
        <w:tc>
          <w:tcPr>
            <w:tcW w:w="6752" w:type="dxa"/>
            <w:gridSpan w:val="7"/>
            <w:vMerge w:val="restart"/>
            <w:tcBorders>
              <w:top w:val="thinThickLargeGap" w:sz="24" w:space="0" w:color="auto"/>
              <w:left w:val="thinThickLargeGap" w:sz="24" w:space="0" w:color="auto"/>
              <w:right w:val="thinThickLargeGap" w:sz="24" w:space="0" w:color="auto"/>
            </w:tcBorders>
            <w:shd w:val="clear" w:color="auto" w:fill="auto"/>
            <w:vAlign w:val="center"/>
          </w:tcPr>
          <w:p w14:paraId="6A91D375" w14:textId="77777777" w:rsidR="006D3CF2" w:rsidRPr="004A2350" w:rsidRDefault="006D3CF2" w:rsidP="00BB1044">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t>All product speeds referenced above are “up to” available speeds.  Actual speeds may vary and are dependent on various issues such as network requirements, customer location and equipment.</w:t>
            </w:r>
          </w:p>
          <w:p w14:paraId="776A1BD9" w14:textId="77777777" w:rsidR="006D3CF2" w:rsidRPr="002D0E3E" w:rsidRDefault="006D3CF2" w:rsidP="00BB1044">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4"/>
            <w:vMerge w:val="restart"/>
            <w:tcBorders>
              <w:top w:val="thinThickLargeGap" w:sz="24" w:space="0" w:color="auto"/>
              <w:left w:val="thinThickLargeGap" w:sz="24" w:space="0" w:color="auto"/>
              <w:right w:val="thinThickLargeGap" w:sz="24" w:space="0" w:color="auto"/>
            </w:tcBorders>
            <w:shd w:val="clear" w:color="auto" w:fill="D9D9D9"/>
            <w:vAlign w:val="center"/>
          </w:tcPr>
          <w:p w14:paraId="3CBB46B3" w14:textId="77777777" w:rsidR="006D3CF2" w:rsidRPr="002D0E3E" w:rsidRDefault="006D3CF2" w:rsidP="00BB1044">
            <w:pPr>
              <w:tabs>
                <w:tab w:val="left" w:pos="7200"/>
              </w:tabs>
              <w:jc w:val="right"/>
              <w:rPr>
                <w:rFonts w:ascii="Calibri" w:hAnsi="Calibri" w:cs="Arial"/>
                <w:b/>
                <w:sz w:val="16"/>
                <w:szCs w:val="16"/>
              </w:rPr>
            </w:pPr>
            <w:r w:rsidRPr="002D0E3E">
              <w:rPr>
                <w:rFonts w:ascii="Calibri" w:hAnsi="Calibri" w:cs="Arial"/>
                <w:b/>
                <w:sz w:val="16"/>
                <w:szCs w:val="16"/>
              </w:rPr>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77940609" w14:textId="77777777" w:rsidR="006D3CF2" w:rsidRPr="002D0E3E" w:rsidRDefault="006D3CF2" w:rsidP="00BB1044">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04B86C47" w14:textId="77777777" w:rsidR="006D3CF2" w:rsidRPr="002D0E3E" w:rsidRDefault="006D3CF2" w:rsidP="00BB1044">
            <w:pPr>
              <w:tabs>
                <w:tab w:val="left" w:pos="7200"/>
              </w:tabs>
              <w:jc w:val="center"/>
              <w:rPr>
                <w:rFonts w:ascii="Calibri" w:hAnsi="Calibri" w:cs="Arial"/>
                <w:b/>
                <w:bCs/>
                <w:sz w:val="16"/>
                <w:szCs w:val="16"/>
              </w:rPr>
            </w:pPr>
            <w:r>
              <w:rPr>
                <w:rFonts w:ascii="Calibri" w:hAnsi="Calibri" w:cs="Arial"/>
                <w:b/>
                <w:bCs/>
                <w:sz w:val="16"/>
                <w:szCs w:val="16"/>
              </w:rPr>
              <w:t>MRC</w:t>
            </w:r>
          </w:p>
        </w:tc>
      </w:tr>
      <w:tr w:rsidR="006D3CF2" w:rsidRPr="002D0E3E" w14:paraId="575B1AFE" w14:textId="77777777" w:rsidTr="00BB1044">
        <w:trPr>
          <w:trHeight w:val="245"/>
        </w:trPr>
        <w:tc>
          <w:tcPr>
            <w:tcW w:w="6752" w:type="dxa"/>
            <w:gridSpan w:val="7"/>
            <w:vMerge/>
            <w:tcBorders>
              <w:left w:val="thinThickLargeGap" w:sz="24" w:space="0" w:color="auto"/>
              <w:bottom w:val="thinThickLargeGap" w:sz="24" w:space="0" w:color="auto"/>
              <w:right w:val="thinThickLargeGap" w:sz="24" w:space="0" w:color="auto"/>
            </w:tcBorders>
            <w:shd w:val="clear" w:color="auto" w:fill="auto"/>
            <w:vAlign w:val="center"/>
          </w:tcPr>
          <w:p w14:paraId="592A1991" w14:textId="77777777" w:rsidR="006D3CF2" w:rsidRPr="002D0E3E" w:rsidRDefault="006D3CF2" w:rsidP="00BB1044">
            <w:pPr>
              <w:tabs>
                <w:tab w:val="left" w:pos="7200"/>
              </w:tabs>
              <w:jc w:val="right"/>
              <w:rPr>
                <w:rFonts w:ascii="Calibri" w:hAnsi="Calibri" w:cs="Arial"/>
                <w:b/>
                <w:bCs/>
                <w:sz w:val="16"/>
                <w:szCs w:val="16"/>
              </w:rPr>
            </w:pPr>
          </w:p>
        </w:tc>
        <w:tc>
          <w:tcPr>
            <w:tcW w:w="1260" w:type="dxa"/>
            <w:gridSpan w:val="4"/>
            <w:vMerge/>
            <w:tcBorders>
              <w:left w:val="thinThickLargeGap" w:sz="24" w:space="0" w:color="auto"/>
              <w:bottom w:val="thinThickLargeGap" w:sz="24" w:space="0" w:color="auto"/>
              <w:right w:val="thinThickLargeGap" w:sz="24" w:space="0" w:color="auto"/>
            </w:tcBorders>
            <w:shd w:val="clear" w:color="auto" w:fill="D9D9D9"/>
            <w:vAlign w:val="center"/>
          </w:tcPr>
          <w:p w14:paraId="3F23AF5C" w14:textId="77777777" w:rsidR="006D3CF2" w:rsidRPr="002D0E3E" w:rsidRDefault="006D3CF2" w:rsidP="00BB1044">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570B3489" w14:textId="77777777" w:rsidR="006D3CF2" w:rsidRPr="002D0E3E" w:rsidRDefault="006D3CF2" w:rsidP="00BB1044">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63EB5CFC" w14:textId="77777777" w:rsidR="006D3CF2" w:rsidRPr="002D0E3E" w:rsidRDefault="006D3CF2" w:rsidP="00BB1044">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r w:rsidR="006D3CF2" w:rsidRPr="002D0E3E" w14:paraId="11F06230" w14:textId="77777777" w:rsidTr="00BB1044">
        <w:trPr>
          <w:trHeight w:val="245"/>
        </w:trPr>
        <w:tc>
          <w:tcPr>
            <w:tcW w:w="9452" w:type="dxa"/>
            <w:gridSpan w:val="12"/>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5D276E3E" w14:textId="77777777" w:rsidR="006D3CF2" w:rsidRPr="002D0E3E" w:rsidRDefault="006D3CF2" w:rsidP="00BB1044">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CBD36E9" w14:textId="77777777" w:rsidR="006D3CF2" w:rsidRPr="002D0E3E" w:rsidRDefault="006D3CF2" w:rsidP="00BB1044">
            <w:pPr>
              <w:tabs>
                <w:tab w:val="left" w:pos="7200"/>
              </w:tabs>
              <w:jc w:val="center"/>
              <w:rPr>
                <w:rFonts w:ascii="Calibri" w:hAnsi="Calibri" w:cs="Arial"/>
                <w:b/>
                <w:sz w:val="16"/>
                <w:szCs w:val="16"/>
              </w:rPr>
            </w:pPr>
            <w:r>
              <w:rPr>
                <w:rFonts w:ascii="Calibri" w:hAnsi="Calibri" w:cs="Arial"/>
                <w:b/>
                <w:sz w:val="16"/>
                <w:szCs w:val="16"/>
              </w:rPr>
              <w:t>Rate</w:t>
            </w:r>
          </w:p>
        </w:tc>
      </w:tr>
      <w:tr w:rsidR="006D3CF2" w:rsidRPr="002D0E3E" w14:paraId="6BD2C735" w14:textId="77777777" w:rsidTr="00BB1044">
        <w:trPr>
          <w:trHeight w:val="245"/>
        </w:trPr>
        <w:tc>
          <w:tcPr>
            <w:tcW w:w="9452" w:type="dxa"/>
            <w:gridSpan w:val="12"/>
            <w:tcBorders>
              <w:top w:val="single" w:sz="4" w:space="0" w:color="auto"/>
              <w:left w:val="thinThickLargeGap" w:sz="24" w:space="0" w:color="auto"/>
              <w:bottom w:val="dotted" w:sz="4" w:space="0" w:color="auto"/>
              <w:right w:val="single" w:sz="4" w:space="0" w:color="auto"/>
            </w:tcBorders>
            <w:shd w:val="clear" w:color="auto" w:fill="FFFFFF"/>
            <w:vAlign w:val="center"/>
          </w:tcPr>
          <w:p w14:paraId="4DF3813C"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11B1C4AC" w14:textId="77777777" w:rsidR="006D3CF2" w:rsidRPr="002D0E3E" w:rsidRDefault="006D3CF2" w:rsidP="00BB1044">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6D3CF2" w:rsidRPr="002D0E3E" w14:paraId="4A87DFE7" w14:textId="77777777" w:rsidTr="00BB1044">
        <w:trPr>
          <w:trHeight w:val="395"/>
        </w:trPr>
        <w:tc>
          <w:tcPr>
            <w:tcW w:w="3962" w:type="dxa"/>
            <w:gridSpan w:val="4"/>
            <w:tcBorders>
              <w:top w:val="dotted" w:sz="4" w:space="0" w:color="auto"/>
              <w:left w:val="thinThickLargeGap" w:sz="24" w:space="0" w:color="auto"/>
              <w:bottom w:val="dotted" w:sz="4" w:space="0" w:color="auto"/>
              <w:right w:val="nil"/>
            </w:tcBorders>
            <w:shd w:val="clear" w:color="auto" w:fill="FFFFFF"/>
            <w:vAlign w:val="center"/>
          </w:tcPr>
          <w:p w14:paraId="10313C76" w14:textId="77777777" w:rsidR="006D3CF2" w:rsidRPr="002D0E3E" w:rsidRDefault="006D3CF2" w:rsidP="00BB1044">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4" w:name="Check1"/>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bookmarkEnd w:id="4"/>
            <w:r w:rsidRPr="002D0E3E">
              <w:rPr>
                <w:rFonts w:ascii="Calibri" w:hAnsi="Calibri" w:cs="Arial"/>
                <w:sz w:val="14"/>
                <w:szCs w:val="14"/>
              </w:rPr>
              <w:t xml:space="preserve"> 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gridSpan w:val="4"/>
            <w:tcBorders>
              <w:top w:val="dotted" w:sz="4" w:space="0" w:color="auto"/>
              <w:left w:val="nil"/>
              <w:bottom w:val="dotted" w:sz="4" w:space="0" w:color="auto"/>
              <w:right w:val="nil"/>
            </w:tcBorders>
            <w:shd w:val="clear" w:color="auto" w:fill="FFFFFF"/>
            <w:vAlign w:val="center"/>
          </w:tcPr>
          <w:p w14:paraId="4BE92640"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4A6D459C"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5" w:name="Check13"/>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bookmarkEnd w:id="5"/>
            <w:r w:rsidRPr="002D0E3E">
              <w:rPr>
                <w:rFonts w:ascii="Calibri" w:hAnsi="Calibri" w:cs="Arial"/>
                <w:sz w:val="14"/>
                <w:szCs w:val="14"/>
              </w:rPr>
              <w:t xml:space="preserve"> Caller ID Name and Number </w:t>
            </w:r>
          </w:p>
          <w:p w14:paraId="5D143BC6"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6" w:name="Check14"/>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bookmarkEnd w:id="6"/>
            <w:r w:rsidRPr="002D0E3E">
              <w:rPr>
                <w:rFonts w:ascii="Calibri" w:hAnsi="Calibri" w:cs="Arial"/>
                <w:sz w:val="14"/>
                <w:szCs w:val="14"/>
              </w:rPr>
              <w:t xml:space="preserve"> Basic Call Forward All Calls Variable</w:t>
            </w:r>
          </w:p>
          <w:p w14:paraId="6C460D6B"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7" w:name="Check15"/>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bookmarkEnd w:id="7"/>
            <w:r w:rsidRPr="002D0E3E">
              <w:rPr>
                <w:rFonts w:ascii="Calibri" w:hAnsi="Calibri" w:cs="Arial"/>
                <w:sz w:val="14"/>
                <w:szCs w:val="14"/>
              </w:rPr>
              <w:t xml:space="preserve"> Hunting</w:t>
            </w:r>
          </w:p>
          <w:p w14:paraId="567DB0B0"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4"/>
            <w:tcBorders>
              <w:top w:val="dotted" w:sz="4" w:space="0" w:color="auto"/>
              <w:left w:val="nil"/>
              <w:bottom w:val="dotted" w:sz="4" w:space="0" w:color="auto"/>
              <w:right w:val="single" w:sz="4" w:space="0" w:color="auto"/>
            </w:tcBorders>
            <w:shd w:val="clear" w:color="auto" w:fill="FFFFFF"/>
            <w:vAlign w:val="center"/>
          </w:tcPr>
          <w:p w14:paraId="2EF042A7"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8" w:name="Check16"/>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bookmarkEnd w:id="8"/>
            <w:r w:rsidRPr="002D0E3E">
              <w:rPr>
                <w:rFonts w:ascii="Calibri" w:hAnsi="Calibri" w:cs="Arial"/>
                <w:sz w:val="14"/>
                <w:szCs w:val="14"/>
              </w:rPr>
              <w:t xml:space="preserve"> Call Forward No Answer Fixed</w:t>
            </w:r>
          </w:p>
          <w:p w14:paraId="5239DE07"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110798D3"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6B7E87CE" w14:textId="77777777" w:rsidR="006D3CF2" w:rsidRPr="002D0E3E" w:rsidRDefault="006D3CF2" w:rsidP="00BB1044">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702CC9AB" w14:textId="77777777" w:rsidR="006D3CF2" w:rsidRPr="002D0E3E" w:rsidRDefault="006D3CF2" w:rsidP="00BB1044">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01418B41" w14:textId="77777777" w:rsidR="006D3CF2" w:rsidRPr="002D0E3E" w:rsidRDefault="006D3CF2" w:rsidP="00BB1044">
            <w:pPr>
              <w:autoSpaceDE w:val="0"/>
              <w:autoSpaceDN w:val="0"/>
              <w:jc w:val="center"/>
              <w:rPr>
                <w:rFonts w:ascii="Calibri" w:hAnsi="Calibri" w:cs="Arial"/>
                <w:sz w:val="14"/>
                <w:szCs w:val="14"/>
              </w:rPr>
            </w:pPr>
          </w:p>
        </w:tc>
      </w:tr>
      <w:tr w:rsidR="006D3CF2" w:rsidRPr="002D0E3E" w14:paraId="1A7B9988" w14:textId="77777777" w:rsidTr="00BB1044">
        <w:trPr>
          <w:trHeight w:val="245"/>
        </w:trPr>
        <w:tc>
          <w:tcPr>
            <w:tcW w:w="9452" w:type="dxa"/>
            <w:gridSpan w:val="12"/>
            <w:tcBorders>
              <w:top w:val="dotted" w:sz="4" w:space="0" w:color="auto"/>
              <w:left w:val="thinThickLargeGap" w:sz="24" w:space="0" w:color="auto"/>
              <w:bottom w:val="nil"/>
              <w:right w:val="single" w:sz="4" w:space="0" w:color="auto"/>
            </w:tcBorders>
            <w:shd w:val="clear" w:color="auto" w:fill="auto"/>
            <w:vAlign w:val="center"/>
          </w:tcPr>
          <w:p w14:paraId="59A58FF6" w14:textId="77777777" w:rsidR="006D3CF2" w:rsidRPr="002D0E3E" w:rsidRDefault="006D3CF2" w:rsidP="00BB1044">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9" w:name="Check18"/>
            <w:r w:rsidRPr="002D0E3E">
              <w:rPr>
                <w:rFonts w:ascii="Calibri" w:hAnsi="Calibri" w:cs="Arial"/>
                <w:sz w:val="16"/>
                <w:szCs w:val="16"/>
              </w:rPr>
              <w:instrText xml:space="preserve"> FORMCHECKBOX </w:instrText>
            </w:r>
            <w:r w:rsidRPr="002D0E3E">
              <w:rPr>
                <w:rFonts w:ascii="Calibri" w:hAnsi="Calibri" w:cs="Arial"/>
                <w:sz w:val="16"/>
                <w:szCs w:val="16"/>
              </w:rPr>
            </w:r>
            <w:r w:rsidRPr="002D0E3E">
              <w:rPr>
                <w:rFonts w:ascii="Calibri" w:hAnsi="Calibri" w:cs="Arial"/>
                <w:sz w:val="16"/>
                <w:szCs w:val="16"/>
              </w:rPr>
              <w:fldChar w:fldCharType="end"/>
            </w:r>
            <w:bookmarkEnd w:id="9"/>
            <w:r w:rsidRPr="002D0E3E">
              <w:rPr>
                <w:rFonts w:ascii="Calibri" w:hAnsi="Calibri" w:cs="Arial"/>
                <w:b/>
                <w:sz w:val="16"/>
                <w:szCs w:val="16"/>
              </w:rPr>
              <w:t xml:space="preserve"> </w:t>
            </w:r>
          </w:p>
          <w:p w14:paraId="3F90BD03" w14:textId="77777777" w:rsidR="006D3CF2" w:rsidRPr="002D0E3E" w:rsidRDefault="006D3CF2" w:rsidP="00BB1044">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2EB00477" w14:textId="77777777" w:rsidR="006D3CF2" w:rsidRPr="002D0E3E" w:rsidRDefault="006D3CF2" w:rsidP="00BB1044">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31A8240B" w14:textId="77777777" w:rsidR="006D3CF2" w:rsidRPr="002D0E3E" w:rsidRDefault="006D3CF2" w:rsidP="00BB1044">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6D3CF2" w:rsidRPr="002D0E3E" w14:paraId="6D46AEE9" w14:textId="77777777" w:rsidTr="00BB1044">
        <w:trPr>
          <w:trHeight w:val="836"/>
        </w:trPr>
        <w:tc>
          <w:tcPr>
            <w:tcW w:w="3782" w:type="dxa"/>
            <w:gridSpan w:val="3"/>
            <w:tcBorders>
              <w:top w:val="nil"/>
              <w:left w:val="thinThickLargeGap" w:sz="24" w:space="0" w:color="auto"/>
              <w:bottom w:val="thinThickLargeGap" w:sz="24" w:space="0" w:color="auto"/>
              <w:right w:val="nil"/>
            </w:tcBorders>
            <w:shd w:val="clear" w:color="auto" w:fill="auto"/>
            <w:vAlign w:val="center"/>
          </w:tcPr>
          <w:p w14:paraId="12BDC097" w14:textId="77777777" w:rsidR="006D3CF2" w:rsidRPr="002D0E3E" w:rsidRDefault="006D3CF2" w:rsidP="00BB1044">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14920D97" w14:textId="77777777" w:rsidR="006D3CF2" w:rsidRPr="002D0E3E" w:rsidRDefault="006D3CF2" w:rsidP="00BB104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42201E31" w14:textId="77777777" w:rsidR="006D3CF2" w:rsidRPr="002D0E3E" w:rsidRDefault="006D3CF2" w:rsidP="00BB104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5"/>
            <w:tcBorders>
              <w:top w:val="nil"/>
              <w:left w:val="nil"/>
              <w:bottom w:val="thinThickLargeGap" w:sz="24" w:space="0" w:color="auto"/>
              <w:right w:val="nil"/>
            </w:tcBorders>
            <w:shd w:val="clear" w:color="auto" w:fill="auto"/>
            <w:vAlign w:val="center"/>
          </w:tcPr>
          <w:p w14:paraId="65330A73" w14:textId="77777777" w:rsidR="006D3CF2" w:rsidRPr="002D0E3E" w:rsidRDefault="006D3CF2" w:rsidP="00BB1044">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7224D702" w14:textId="77777777" w:rsidR="006D3CF2" w:rsidRPr="002D0E3E" w:rsidRDefault="006D3CF2" w:rsidP="00BB104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0A5963E3" w14:textId="77777777" w:rsidR="006D3CF2" w:rsidRPr="002D0E3E" w:rsidRDefault="006D3CF2" w:rsidP="00BB104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4"/>
            <w:tcBorders>
              <w:top w:val="nil"/>
              <w:left w:val="nil"/>
              <w:bottom w:val="thinThickLargeGap" w:sz="24" w:space="0" w:color="auto"/>
              <w:right w:val="single" w:sz="4" w:space="0" w:color="auto"/>
            </w:tcBorders>
            <w:shd w:val="clear" w:color="auto" w:fill="auto"/>
            <w:vAlign w:val="center"/>
          </w:tcPr>
          <w:p w14:paraId="2259AE32"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657C6684" w14:textId="77777777" w:rsidR="006D3CF2" w:rsidRPr="002D0E3E" w:rsidRDefault="006D3CF2" w:rsidP="00BB104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7075B230" w14:textId="77777777" w:rsidR="006D3CF2" w:rsidRPr="002D0E3E" w:rsidRDefault="006D3CF2" w:rsidP="00BB1044">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Pr="002D0E3E">
              <w:rPr>
                <w:rFonts w:ascii="Calibri" w:hAnsi="Calibri" w:cs="Arial"/>
                <w:sz w:val="14"/>
                <w:szCs w:val="14"/>
              </w:rPr>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6E41CC47" w14:textId="77777777" w:rsidR="006D3CF2" w:rsidRPr="002D0E3E" w:rsidRDefault="006D3CF2" w:rsidP="00BB1044">
            <w:pPr>
              <w:autoSpaceDE w:val="0"/>
              <w:autoSpaceDN w:val="0"/>
              <w:rPr>
                <w:rFonts w:ascii="Calibri" w:hAnsi="Calibri" w:cs="Arial"/>
                <w:sz w:val="14"/>
                <w:szCs w:val="14"/>
              </w:rPr>
            </w:pPr>
          </w:p>
        </w:tc>
      </w:tr>
      <w:tr w:rsidR="006D3CF2" w:rsidRPr="00060318" w14:paraId="544908CF" w14:textId="77777777" w:rsidTr="00BB1044">
        <w:trPr>
          <w:trHeight w:val="245"/>
        </w:trPr>
        <w:tc>
          <w:tcPr>
            <w:tcW w:w="3512" w:type="dxa"/>
            <w:gridSpan w:val="2"/>
            <w:tcBorders>
              <w:top w:val="thinThickLargeGap" w:sz="24" w:space="0" w:color="auto"/>
              <w:left w:val="thinThickLargeGap" w:sz="24" w:space="0" w:color="auto"/>
              <w:bottom w:val="single" w:sz="4" w:space="0" w:color="auto"/>
              <w:right w:val="nil"/>
            </w:tcBorders>
            <w:shd w:val="clear" w:color="auto" w:fill="D9D9D9"/>
            <w:vAlign w:val="center"/>
          </w:tcPr>
          <w:p w14:paraId="4BB108DF" w14:textId="77777777" w:rsidR="006D3CF2" w:rsidRPr="00060318" w:rsidRDefault="006D3CF2" w:rsidP="00BB1044">
            <w:pPr>
              <w:jc w:val="both"/>
              <w:rPr>
                <w:rFonts w:ascii="Calibri" w:hAnsi="Calibri" w:cs="Arial"/>
                <w:b/>
                <w:bCs/>
                <w:sz w:val="16"/>
                <w:szCs w:val="16"/>
              </w:rPr>
            </w:pPr>
            <w:r w:rsidRPr="00060318">
              <w:rPr>
                <w:rFonts w:ascii="Calibri" w:hAnsi="Calibri" w:cs="Arial"/>
                <w:b/>
                <w:sz w:val="16"/>
                <w:szCs w:val="16"/>
              </w:rPr>
              <w:lastRenderedPageBreak/>
              <w:t xml:space="preserve">Equipment and Installation/Activation Services </w:t>
            </w:r>
          </w:p>
        </w:tc>
        <w:tc>
          <w:tcPr>
            <w:tcW w:w="3690" w:type="dxa"/>
            <w:gridSpan w:val="7"/>
            <w:tcBorders>
              <w:top w:val="thinThickLargeGap" w:sz="24" w:space="0" w:color="auto"/>
              <w:left w:val="nil"/>
              <w:right w:val="single" w:sz="4" w:space="0" w:color="auto"/>
            </w:tcBorders>
            <w:shd w:val="clear" w:color="auto" w:fill="D9D9D9"/>
          </w:tcPr>
          <w:p w14:paraId="61AE1FF6" w14:textId="77777777" w:rsidR="006D3CF2" w:rsidRPr="00060318" w:rsidRDefault="006D3CF2" w:rsidP="00BB1044">
            <w:pPr>
              <w:jc w:val="center"/>
              <w:rPr>
                <w:rFonts w:ascii="Calibri" w:hAnsi="Calibri" w:cs="Arial"/>
                <w:b/>
                <w:bCs/>
                <w:sz w:val="16"/>
                <w:szCs w:val="16"/>
              </w:rPr>
            </w:pPr>
          </w:p>
        </w:tc>
        <w:tc>
          <w:tcPr>
            <w:tcW w:w="810" w:type="dxa"/>
            <w:gridSpan w:val="2"/>
            <w:tcBorders>
              <w:top w:val="thinThickLargeGap" w:sz="24" w:space="0" w:color="auto"/>
              <w:left w:val="single" w:sz="4" w:space="0" w:color="auto"/>
              <w:right w:val="single" w:sz="4" w:space="0" w:color="auto"/>
            </w:tcBorders>
            <w:shd w:val="clear" w:color="auto" w:fill="D9D9D9"/>
            <w:vAlign w:val="center"/>
          </w:tcPr>
          <w:p w14:paraId="700D0F1C" w14:textId="77777777" w:rsidR="006D3CF2" w:rsidRPr="00060318" w:rsidRDefault="006D3CF2" w:rsidP="00BB1044">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400990D8" w14:textId="77777777" w:rsidR="006D3CF2" w:rsidRPr="00060318" w:rsidRDefault="006D3CF2" w:rsidP="00BB1044">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A06890F" w14:textId="77777777" w:rsidR="006D3CF2" w:rsidRPr="00060318" w:rsidRDefault="006D3CF2" w:rsidP="00BB1044">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77C4CF13" w14:textId="77777777" w:rsidR="006D3CF2" w:rsidRPr="00060318" w:rsidRDefault="006D3CF2" w:rsidP="00BB1044">
            <w:pPr>
              <w:jc w:val="center"/>
              <w:rPr>
                <w:rFonts w:ascii="Calibri" w:hAnsi="Calibri" w:cs="Arial"/>
                <w:b/>
                <w:bCs/>
                <w:sz w:val="16"/>
                <w:szCs w:val="16"/>
              </w:rPr>
            </w:pPr>
          </w:p>
        </w:tc>
      </w:tr>
      <w:tr w:rsidR="006D3CF2" w:rsidRPr="00060318" w14:paraId="2FA762FE" w14:textId="77777777" w:rsidTr="00BB1044">
        <w:trPr>
          <w:trHeight w:val="245"/>
        </w:trPr>
        <w:tc>
          <w:tcPr>
            <w:tcW w:w="4412" w:type="dxa"/>
            <w:gridSpan w:val="5"/>
            <w:tcBorders>
              <w:top w:val="single" w:sz="4" w:space="0" w:color="auto"/>
              <w:left w:val="thinThickLargeGap" w:sz="24" w:space="0" w:color="auto"/>
              <w:bottom w:val="thinThickLargeGap" w:sz="24" w:space="0" w:color="auto"/>
              <w:right w:val="nil"/>
            </w:tcBorders>
            <w:shd w:val="clear" w:color="auto" w:fill="auto"/>
            <w:vAlign w:val="center"/>
          </w:tcPr>
          <w:p w14:paraId="10E3BF40" w14:textId="77777777" w:rsidR="006D3CF2" w:rsidRPr="00060318" w:rsidRDefault="006D3CF2" w:rsidP="00BB1044">
            <w:pPr>
              <w:rPr>
                <w:rFonts w:ascii="Calibri" w:hAnsi="Calibri" w:cs="Arial"/>
                <w:sz w:val="16"/>
                <w:szCs w:val="16"/>
              </w:rPr>
            </w:pPr>
            <w:r w:rsidRPr="007B46E2">
              <w:rPr>
                <w:rFonts w:ascii="Calibri" w:hAnsi="Calibri" w:cs="Arial"/>
                <w:sz w:val="16"/>
                <w:szCs w:val="16"/>
              </w:rPr>
              <w:t xml:space="preserve">Router:  </w:t>
            </w:r>
            <w:r w:rsidRPr="007B46E2">
              <w:rPr>
                <w:rFonts w:ascii="Calibri" w:hAnsi="Calibri" w:cs="Arial"/>
                <w:sz w:val="16"/>
                <w:szCs w:val="16"/>
              </w:rPr>
              <w:fldChar w:fldCharType="begin">
                <w:ffData>
                  <w:name w:val=""/>
                  <w:enabled/>
                  <w:calcOnExit w:val="0"/>
                  <w:ddList>
                    <w:listEntry w:val="Select"/>
                    <w:listEntry w:val="WiFI Lease"/>
                    <w:listEntry w:val="WiFi Purchase"/>
                    <w:listEntry w:val="WiFi (3) Installment"/>
                  </w:ddList>
                </w:ffData>
              </w:fldChar>
            </w:r>
            <w:r w:rsidRPr="007B46E2">
              <w:rPr>
                <w:rFonts w:ascii="Calibri" w:hAnsi="Calibri" w:cs="Arial"/>
                <w:sz w:val="16"/>
                <w:szCs w:val="16"/>
              </w:rPr>
              <w:instrText xml:space="preserve"> FORMDROPDOWN </w:instrText>
            </w:r>
            <w:r w:rsidRPr="007B46E2">
              <w:rPr>
                <w:rFonts w:ascii="Calibri" w:hAnsi="Calibri" w:cs="Arial"/>
                <w:sz w:val="16"/>
                <w:szCs w:val="16"/>
              </w:rPr>
            </w:r>
            <w:r w:rsidRPr="007B46E2">
              <w:rPr>
                <w:rFonts w:ascii="Calibri" w:hAnsi="Calibri" w:cs="Arial"/>
                <w:sz w:val="16"/>
                <w:szCs w:val="16"/>
              </w:rPr>
              <w:fldChar w:fldCharType="end"/>
            </w:r>
          </w:p>
        </w:tc>
        <w:tc>
          <w:tcPr>
            <w:tcW w:w="2790" w:type="dxa"/>
            <w:gridSpan w:val="4"/>
            <w:tcBorders>
              <w:top w:val="single" w:sz="4" w:space="0" w:color="auto"/>
              <w:left w:val="nil"/>
              <w:bottom w:val="thinThickLargeGap" w:sz="24" w:space="0" w:color="auto"/>
              <w:right w:val="single" w:sz="4" w:space="0" w:color="auto"/>
            </w:tcBorders>
          </w:tcPr>
          <w:p w14:paraId="0C2CA9C2" w14:textId="77777777" w:rsidR="006D3CF2" w:rsidRPr="00060318" w:rsidRDefault="006D3CF2" w:rsidP="00BB1044">
            <w:pPr>
              <w:jc w:val="center"/>
              <w:rPr>
                <w:rFonts w:ascii="Calibri" w:hAnsi="Calibri" w:cs="Arial"/>
                <w:sz w:val="16"/>
                <w:szCs w:val="16"/>
              </w:rPr>
            </w:pPr>
          </w:p>
        </w:tc>
        <w:tc>
          <w:tcPr>
            <w:tcW w:w="810" w:type="dxa"/>
            <w:gridSpan w:val="2"/>
            <w:tcBorders>
              <w:top w:val="single" w:sz="4" w:space="0" w:color="auto"/>
              <w:left w:val="single" w:sz="4" w:space="0" w:color="auto"/>
              <w:bottom w:val="thinThickLargeGap" w:sz="24" w:space="0" w:color="auto"/>
              <w:right w:val="single" w:sz="4" w:space="0" w:color="auto"/>
            </w:tcBorders>
            <w:shd w:val="clear" w:color="auto" w:fill="auto"/>
            <w:vAlign w:val="center"/>
          </w:tcPr>
          <w:p w14:paraId="28793119" w14:textId="77777777" w:rsidR="006D3CF2" w:rsidRPr="00060318" w:rsidRDefault="006D3CF2" w:rsidP="00BB1044">
            <w:pPr>
              <w:jc w:val="center"/>
              <w:rPr>
                <w:rFonts w:ascii="Calibri" w:hAnsi="Calibri" w:cs="Arial"/>
                <w:sz w:val="16"/>
                <w:szCs w:val="16"/>
              </w:rPr>
            </w:pPr>
            <w:r w:rsidRPr="007B46E2">
              <w:rPr>
                <w:rFonts w:ascii="Calibri" w:hAnsi="Calibri" w:cs="Arial"/>
                <w:sz w:val="16"/>
                <w:szCs w:val="16"/>
              </w:rPr>
              <w:fldChar w:fldCharType="begin">
                <w:ffData>
                  <w:name w:val="Text128"/>
                  <w:enabled/>
                  <w:calcOnExit w:val="0"/>
                  <w:textInput>
                    <w:default w:val="0"/>
                  </w:textInput>
                </w:ffData>
              </w:fldChar>
            </w:r>
            <w:r w:rsidRPr="007B46E2">
              <w:rPr>
                <w:rFonts w:ascii="Calibri" w:hAnsi="Calibri" w:cs="Arial"/>
                <w:sz w:val="16"/>
                <w:szCs w:val="16"/>
              </w:rPr>
              <w:instrText xml:space="preserve"> FORMTEXT </w:instrText>
            </w:r>
            <w:r w:rsidRPr="007B46E2">
              <w:rPr>
                <w:rFonts w:ascii="Calibri" w:hAnsi="Calibri" w:cs="Arial"/>
                <w:sz w:val="16"/>
                <w:szCs w:val="16"/>
              </w:rPr>
            </w:r>
            <w:r w:rsidRPr="007B46E2">
              <w:rPr>
                <w:rFonts w:ascii="Calibri" w:hAnsi="Calibri" w:cs="Arial"/>
                <w:sz w:val="16"/>
                <w:szCs w:val="16"/>
              </w:rPr>
              <w:fldChar w:fldCharType="separate"/>
            </w:r>
            <w:r w:rsidRPr="007B46E2">
              <w:rPr>
                <w:rFonts w:ascii="Calibri" w:hAnsi="Calibri" w:cs="Arial"/>
                <w:sz w:val="16"/>
                <w:szCs w:val="16"/>
              </w:rPr>
              <w:t>0</w:t>
            </w:r>
            <w:r w:rsidRPr="007B46E2">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4C5D59B5" w14:textId="77777777" w:rsidR="006D3CF2" w:rsidRPr="00060318" w:rsidRDefault="006D3CF2" w:rsidP="00BB1044">
            <w:pPr>
              <w:jc w:val="center"/>
              <w:rPr>
                <w:rFonts w:ascii="Calibri" w:hAnsi="Calibri" w:cs="Arial"/>
                <w:sz w:val="16"/>
                <w:szCs w:val="16"/>
              </w:rPr>
            </w:pPr>
            <w:r w:rsidRPr="007B46E2">
              <w:rPr>
                <w:rFonts w:ascii="Calibri" w:hAnsi="Calibri" w:cs="Arial"/>
                <w:sz w:val="16"/>
                <w:szCs w:val="16"/>
              </w:rPr>
              <w:t xml:space="preserve">$ </w:t>
            </w:r>
            <w:r w:rsidRPr="007B46E2">
              <w:rPr>
                <w:rFonts w:ascii="Calibri" w:hAnsi="Calibri" w:cs="Arial"/>
                <w:sz w:val="16"/>
                <w:szCs w:val="16"/>
              </w:rPr>
              <w:fldChar w:fldCharType="begin">
                <w:ffData>
                  <w:name w:val="Text146"/>
                  <w:enabled/>
                  <w:calcOnExit w:val="0"/>
                  <w:textInput/>
                </w:ffData>
              </w:fldChar>
            </w:r>
            <w:r w:rsidRPr="007B46E2">
              <w:rPr>
                <w:rFonts w:ascii="Calibri" w:hAnsi="Calibri" w:cs="Arial"/>
                <w:sz w:val="16"/>
                <w:szCs w:val="16"/>
              </w:rPr>
              <w:instrText xml:space="preserve"> FORMTEXT </w:instrText>
            </w:r>
            <w:r w:rsidRPr="007B46E2">
              <w:rPr>
                <w:rFonts w:ascii="Calibri" w:hAnsi="Calibri" w:cs="Arial"/>
                <w:sz w:val="16"/>
                <w:szCs w:val="16"/>
              </w:rPr>
            </w:r>
            <w:r w:rsidRPr="007B46E2">
              <w:rPr>
                <w:rFonts w:ascii="Calibri" w:hAnsi="Calibri" w:cs="Arial"/>
                <w:sz w:val="16"/>
                <w:szCs w:val="16"/>
              </w:rPr>
              <w:fldChar w:fldCharType="separate"/>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fldChar w:fldCharType="end"/>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3447557D" w14:textId="77777777" w:rsidR="006D3CF2" w:rsidRPr="00060318" w:rsidRDefault="006D3CF2" w:rsidP="00BB1044">
            <w:pPr>
              <w:jc w:val="center"/>
              <w:rPr>
                <w:rFonts w:ascii="Calibri" w:hAnsi="Calibri" w:cs="Arial"/>
                <w:sz w:val="16"/>
                <w:szCs w:val="16"/>
              </w:rPr>
            </w:pPr>
            <w:r w:rsidRPr="007B46E2">
              <w:rPr>
                <w:rFonts w:ascii="Calibri" w:hAnsi="Calibri" w:cs="Arial"/>
                <w:sz w:val="16"/>
                <w:szCs w:val="16"/>
              </w:rPr>
              <w:t xml:space="preserve">$ </w:t>
            </w:r>
            <w:r w:rsidRPr="007B46E2">
              <w:rPr>
                <w:rFonts w:ascii="Calibri" w:hAnsi="Calibri" w:cs="Arial"/>
                <w:sz w:val="16"/>
                <w:szCs w:val="16"/>
              </w:rPr>
              <w:fldChar w:fldCharType="begin">
                <w:ffData>
                  <w:name w:val="Text146"/>
                  <w:enabled/>
                  <w:calcOnExit w:val="0"/>
                  <w:textInput/>
                </w:ffData>
              </w:fldChar>
            </w:r>
            <w:r w:rsidRPr="007B46E2">
              <w:rPr>
                <w:rFonts w:ascii="Calibri" w:hAnsi="Calibri" w:cs="Arial"/>
                <w:sz w:val="16"/>
                <w:szCs w:val="16"/>
              </w:rPr>
              <w:instrText xml:space="preserve"> FORMTEXT </w:instrText>
            </w:r>
            <w:r w:rsidRPr="007B46E2">
              <w:rPr>
                <w:rFonts w:ascii="Calibri" w:hAnsi="Calibri" w:cs="Arial"/>
                <w:sz w:val="16"/>
                <w:szCs w:val="16"/>
              </w:rPr>
            </w:r>
            <w:r w:rsidRPr="007B46E2">
              <w:rPr>
                <w:rFonts w:ascii="Calibri" w:hAnsi="Calibri" w:cs="Arial"/>
                <w:sz w:val="16"/>
                <w:szCs w:val="16"/>
              </w:rPr>
              <w:fldChar w:fldCharType="separate"/>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t> </w:t>
            </w:r>
            <w:r w:rsidRPr="007B46E2">
              <w:rPr>
                <w:rFonts w:ascii="Calibri" w:hAnsi="Calibri" w:cs="Arial"/>
                <w:sz w:val="16"/>
                <w:szCs w:val="16"/>
              </w:rPr>
              <w:fldChar w:fldCharType="end"/>
            </w:r>
          </w:p>
        </w:tc>
      </w:tr>
    </w:tbl>
    <w:p w14:paraId="2927631E" w14:textId="77777777" w:rsidR="006D3CF2" w:rsidRDefault="006D3CF2">
      <w:pPr>
        <w:rPr>
          <w:rFonts w:ascii="Calibri" w:hAnsi="Calibri"/>
          <w:sz w:val="6"/>
          <w:szCs w:val="6"/>
        </w:rPr>
        <w:sectPr w:rsidR="006D3CF2" w:rsidSect="00CA6432">
          <w:type w:val="continuous"/>
          <w:pgSz w:w="12240" w:h="15840"/>
          <w:pgMar w:top="720" w:right="720" w:bottom="720" w:left="720" w:header="432" w:footer="432" w:gutter="0"/>
          <w:cols w:space="720" w:equalWidth="0">
            <w:col w:w="10944"/>
          </w:cols>
          <w:formProt w:val="0"/>
          <w:docGrid w:linePitch="360"/>
        </w:sectPr>
      </w:pPr>
    </w:p>
    <w:p w14:paraId="1978ADAF" w14:textId="3FF806BD" w:rsidR="002B0A77" w:rsidRPr="002D0E3E" w:rsidRDefault="002B0A77">
      <w:pPr>
        <w:rPr>
          <w:rFonts w:ascii="Calibri" w:hAnsi="Calibri"/>
          <w:sz w:val="6"/>
          <w:szCs w:val="6"/>
        </w:rPr>
      </w:pPr>
    </w:p>
    <w:p w14:paraId="5EBF253E" w14:textId="77777777" w:rsidR="00932F4D" w:rsidRPr="00454A7B" w:rsidRDefault="00932F4D" w:rsidP="00796AF0">
      <w:pPr>
        <w:pStyle w:val="BodyText3"/>
        <w:tabs>
          <w:tab w:val="left" w:pos="450"/>
          <w:tab w:val="left" w:pos="5400"/>
          <w:tab w:val="left" w:pos="5490"/>
        </w:tabs>
        <w:rPr>
          <w:rFonts w:ascii="Calibri" w:hAnsi="Calibri"/>
          <w:b/>
          <w:sz w:val="4"/>
          <w:szCs w:val="4"/>
          <w:u w:val="single"/>
        </w:rPr>
      </w:pPr>
    </w:p>
    <w:p w14:paraId="6604A120"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type w:val="continuous"/>
          <w:pgSz w:w="12240" w:h="15840"/>
          <w:pgMar w:top="720" w:right="720" w:bottom="720" w:left="720" w:header="432" w:footer="432" w:gutter="0"/>
          <w:cols w:space="720" w:equalWidth="0">
            <w:col w:w="10944"/>
          </w:cols>
          <w:docGrid w:linePitch="360"/>
        </w:sectPr>
      </w:pPr>
    </w:p>
    <w:p w14:paraId="5AA62E27" w14:textId="77777777" w:rsidR="00454A7B" w:rsidRP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34456CBA"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6668FE40"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64EEBF8E"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100- includes 100 minutes of Domestic LD (per month, overage rate is $0.05 per minute, billing at 30 second minimum and 6 second increments, plus unlimited local (voice traffic only) </w:t>
      </w:r>
      <w:r w:rsidRPr="00454A7B">
        <w:rPr>
          <w:rFonts w:ascii="Calibri" w:eastAsia="Calibri" w:hAnsi="Calibri" w:cs="Arial"/>
          <w:sz w:val="15"/>
          <w:szCs w:val="15"/>
        </w:rPr>
        <w:t>Unused LD minutes do not roll over to the next month</w:t>
      </w:r>
    </w:p>
    <w:p w14:paraId="3637906A"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Local Only – Unlimited local calling (voice traffic only)</w:t>
      </w:r>
    </w:p>
    <w:p w14:paraId="0CAC0695" w14:textId="77777777" w:rsidR="00454A7B" w:rsidRPr="00454A7B" w:rsidRDefault="00454A7B" w:rsidP="00454A7B">
      <w:pPr>
        <w:ind w:left="360"/>
        <w:contextualSpacing/>
        <w:jc w:val="both"/>
        <w:rPr>
          <w:rFonts w:ascii="Calibri" w:hAnsi="Calibri" w:cs="Arial"/>
          <w:sz w:val="15"/>
          <w:szCs w:val="15"/>
        </w:rPr>
      </w:pPr>
    </w:p>
    <w:p w14:paraId="3E852DF6"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16411A2D" w14:textId="77777777" w:rsidR="00454A7B" w:rsidRPr="00454A7B" w:rsidRDefault="00454A7B" w:rsidP="00454A7B">
      <w:pPr>
        <w:ind w:left="180"/>
        <w:contextualSpacing/>
        <w:jc w:val="both"/>
        <w:rPr>
          <w:rFonts w:ascii="Calibri" w:hAnsi="Calibri" w:cs="Arial"/>
          <w:sz w:val="15"/>
          <w:szCs w:val="15"/>
        </w:rPr>
      </w:pPr>
    </w:p>
    <w:p w14:paraId="5A95E1B9"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43016AF2"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28709F9B"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03A7C10C"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55A5A4A0"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4EA981F7"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57EBB386"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085310DF"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75BAF1C8"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1FDA7D65"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1C09495C"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2B5014B5" w14:textId="77777777" w:rsidR="00454A7B" w:rsidRPr="00454A7B" w:rsidRDefault="00454A7B" w:rsidP="00454A7B">
      <w:pPr>
        <w:pStyle w:val="BodyText3"/>
        <w:tabs>
          <w:tab w:val="left" w:pos="450"/>
          <w:tab w:val="left" w:pos="5400"/>
          <w:tab w:val="left" w:pos="5490"/>
        </w:tabs>
        <w:rPr>
          <w:rFonts w:ascii="Calibri" w:hAnsi="Calibri"/>
          <w:b/>
          <w:bCs/>
          <w:sz w:val="15"/>
          <w:szCs w:val="15"/>
          <w:u w:val="single"/>
        </w:rPr>
      </w:pPr>
    </w:p>
    <w:p w14:paraId="3A3725C4"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70B0AB03" w14:textId="77777777" w:rsidR="00454A7B" w:rsidRPr="00454A7B" w:rsidRDefault="00454A7B" w:rsidP="00454A7B">
      <w:pPr>
        <w:ind w:right="90"/>
        <w:jc w:val="both"/>
        <w:rPr>
          <w:rFonts w:ascii="Calibri" w:hAnsi="Calibri" w:cs="Arial"/>
          <w:b/>
          <w:bCs/>
          <w:sz w:val="15"/>
          <w:szCs w:val="15"/>
          <w:u w:val="single"/>
        </w:rPr>
      </w:pPr>
    </w:p>
    <w:p w14:paraId="449D97FD"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6CDC8F29"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646D1852" w14:textId="77777777" w:rsidR="00454A7B" w:rsidRPr="00454A7B" w:rsidRDefault="00454A7B" w:rsidP="00454A7B">
      <w:pPr>
        <w:pStyle w:val="List"/>
        <w:ind w:left="0" w:right="90" w:firstLine="0"/>
        <w:jc w:val="both"/>
        <w:rPr>
          <w:rFonts w:ascii="Calibri" w:hAnsi="Calibri" w:cs="Arial"/>
          <w:b/>
          <w:bCs/>
          <w:sz w:val="15"/>
          <w:szCs w:val="15"/>
          <w:u w:val="single"/>
        </w:rPr>
      </w:pPr>
      <w:r w:rsidRPr="00454A7B">
        <w:rPr>
          <w:rFonts w:ascii="Calibri" w:hAnsi="Calibri" w:cs="Arial"/>
          <w:bCs/>
          <w:sz w:val="15"/>
          <w:szCs w:val="15"/>
          <w:u w:val="single"/>
        </w:rPr>
        <w:t xml:space="preserve">Internet Acceptable Use Policy and Security. </w:t>
      </w:r>
    </w:p>
    <w:p w14:paraId="484AE884"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7CC6EAEA"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10"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10"/>
    </w:p>
    <w:p w14:paraId="762F007A"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043230B3"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1482F78E"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7F5FC2B9"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17BE1FA2"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73D03708"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15DC1C0E"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382CF929"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0E266E">
        <w:rPr>
          <w:rFonts w:ascii="Calibri" w:hAnsi="Calibri" w:cs="Arial"/>
          <w:sz w:val="15"/>
          <w:szCs w:val="15"/>
        </w:rPr>
        <w:t xml:space="preserve"> </w:t>
      </w:r>
      <w:hyperlink r:id="rId15" w:history="1">
        <w:r w:rsidR="000E266E" w:rsidRPr="000E266E">
          <w:rPr>
            <w:rStyle w:val="Hyperlink"/>
            <w:rFonts w:ascii="Calibri" w:hAnsi="Calibri" w:cs="Arial"/>
            <w:sz w:val="15"/>
            <w:szCs w:val="15"/>
          </w:rPr>
          <w:t>https://frontier.com/helpcenter/categories/internet/other-services/open-source-software-portal</w:t>
        </w:r>
      </w:hyperlink>
      <w:r w:rsidR="000E266E">
        <w:rPr>
          <w:rFonts w:ascii="Calibri" w:hAnsi="Calibri" w:cs="Arial"/>
          <w:sz w:val="15"/>
          <w:szCs w:val="15"/>
        </w:rPr>
        <w:t xml:space="preserve"> </w:t>
      </w:r>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sidRPr="00454A7B">
        <w:rPr>
          <w:rFonts w:ascii="Calibri" w:hAnsi="Calibri" w:cs="Arial"/>
          <w:b/>
          <w:sz w:val="15"/>
          <w:szCs w:val="15"/>
        </w:rPr>
        <w:t>ALL OPEN SOURCE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305F7CF3" w14:textId="77777777" w:rsidR="00454A7B" w:rsidRPr="00454A7B" w:rsidRDefault="00454A7B" w:rsidP="00D120AC">
      <w:pPr>
        <w:pStyle w:val="List"/>
        <w:tabs>
          <w:tab w:val="left" w:pos="360"/>
        </w:tabs>
        <w:ind w:left="0" w:right="90" w:firstLine="0"/>
        <w:jc w:val="both"/>
        <w:rPr>
          <w:rFonts w:ascii="Calibri" w:hAnsi="Calibri" w:cs="Arial"/>
          <w:sz w:val="15"/>
          <w:szCs w:val="15"/>
        </w:rPr>
        <w:sectPr w:rsidR="00454A7B" w:rsidRPr="00454A7B" w:rsidSect="00454A7B">
          <w:type w:val="continuous"/>
          <w:pgSz w:w="12240" w:h="15840"/>
          <w:pgMar w:top="720" w:right="720" w:bottom="720" w:left="720" w:header="432" w:footer="432" w:gutter="0"/>
          <w:cols w:num="2" w:sep="1" w:space="288"/>
          <w:docGrid w:linePitch="360"/>
        </w:sectPr>
      </w:pPr>
    </w:p>
    <w:p w14:paraId="5A49550F"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4A511809"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06D2689B" w14:textId="77777777" w:rsidTr="00E85A89">
        <w:trPr>
          <w:cantSplit/>
          <w:trHeight w:val="288"/>
        </w:trPr>
        <w:tc>
          <w:tcPr>
            <w:tcW w:w="5490" w:type="dxa"/>
            <w:gridSpan w:val="2"/>
            <w:shd w:val="clear" w:color="auto" w:fill="auto"/>
            <w:vAlign w:val="bottom"/>
            <w:hideMark/>
          </w:tcPr>
          <w:p w14:paraId="2413E737"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2A99E992"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6DA24F8B" w14:textId="77777777" w:rsidR="00AE6000" w:rsidRPr="002D0E3E" w:rsidRDefault="00765C64"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AE6000" w:rsidRPr="002D0E3E" w14:paraId="01FF38A1" w14:textId="77777777" w:rsidTr="00454A7B">
        <w:trPr>
          <w:cantSplit/>
          <w:trHeight w:val="468"/>
        </w:trPr>
        <w:tc>
          <w:tcPr>
            <w:tcW w:w="1260" w:type="dxa"/>
            <w:shd w:val="clear" w:color="auto" w:fill="auto"/>
            <w:vAlign w:val="bottom"/>
          </w:tcPr>
          <w:p w14:paraId="5103C55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18B796CB" w14:textId="11B9F246" w:rsidR="00AE6000" w:rsidRPr="0083281E" w:rsidRDefault="0038408D" w:rsidP="00AE6000">
            <w:pPr>
              <w:spacing w:after="120"/>
              <w:ind w:right="288"/>
              <w:rPr>
                <w:rFonts w:ascii="Calibri" w:eastAsia="Calibri" w:hAnsi="Calibri" w:cs="Arial"/>
                <w:bCs/>
                <w:sz w:val="16"/>
                <w:szCs w:val="16"/>
              </w:rPr>
            </w:pPr>
            <w:r>
              <w:rPr>
                <w:rFonts w:ascii="Calibri" w:eastAsia="Calibri" w:hAnsi="Calibri" w:cs="Arial"/>
                <w:bCs/>
                <w:sz w:val="16"/>
                <w:szCs w:val="16"/>
              </w:rPr>
              <w:pict w14:anchorId="3DEE8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8.25pt;mso-left-percent:-10001;mso-top-percent:-10001;mso-position-horizontal:absolute;mso-position-horizontal-relative:char;mso-position-vertical:absolute;mso-position-vertical-relative:line;mso-left-percent:-10001;mso-top-percent:-10001">
                  <v:imagedata r:id="rId16" o:title=""/>
                </v:shape>
              </w:pict>
            </w:r>
          </w:p>
        </w:tc>
        <w:tc>
          <w:tcPr>
            <w:tcW w:w="270" w:type="dxa"/>
            <w:vMerge/>
            <w:shd w:val="clear" w:color="auto" w:fill="auto"/>
            <w:vAlign w:val="bottom"/>
          </w:tcPr>
          <w:p w14:paraId="5620B5F2"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3FF0FAB4"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1ACE938D" w14:textId="77777777" w:rsidR="00AE6000" w:rsidRPr="004F1A3F" w:rsidRDefault="00765C64" w:rsidP="00AE6000">
            <w:pPr>
              <w:rPr>
                <w:rFonts w:ascii="Calibri" w:eastAsia="Calibri" w:hAnsi="Calibri" w:cs="Arial"/>
                <w:bCs/>
                <w:color w:val="FFFFFF"/>
                <w:sz w:val="16"/>
                <w:szCs w:val="16"/>
              </w:rPr>
            </w:pPr>
            <w:r w:rsidRPr="004F1A3F">
              <w:rPr>
                <w:rFonts w:ascii="Calibri" w:eastAsia="Calibri" w:hAnsi="Calibri" w:cs="Arial"/>
                <w:bCs/>
                <w:color w:val="FFFFFF"/>
                <w:sz w:val="16"/>
                <w:szCs w:val="16"/>
              </w:rPr>
              <w:t>{{Signer1Signature}}</w:t>
            </w:r>
          </w:p>
        </w:tc>
      </w:tr>
      <w:tr w:rsidR="00AE6000" w:rsidRPr="002D0E3E" w14:paraId="2471B4A5" w14:textId="77777777" w:rsidTr="00E85A89">
        <w:trPr>
          <w:cantSplit/>
          <w:trHeight w:val="288"/>
        </w:trPr>
        <w:tc>
          <w:tcPr>
            <w:tcW w:w="1260" w:type="dxa"/>
            <w:shd w:val="clear" w:color="auto" w:fill="auto"/>
            <w:vAlign w:val="bottom"/>
            <w:hideMark/>
          </w:tcPr>
          <w:p w14:paraId="372C3901"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36939DE7" w14:textId="7D5BDDC8" w:rsidR="00AE6000" w:rsidRPr="0083281E" w:rsidRDefault="0083281E" w:rsidP="00AE6000">
            <w:pPr>
              <w:rPr>
                <w:rFonts w:ascii="Calibri" w:eastAsia="Calibri" w:hAnsi="Calibri" w:cs="Arial"/>
                <w:bCs/>
                <w:sz w:val="16"/>
                <w:szCs w:val="16"/>
              </w:rPr>
            </w:pPr>
            <w:r w:rsidRPr="0083281E">
              <w:rPr>
                <w:rFonts w:ascii="Calibri" w:eastAsia="Calibri" w:hAnsi="Calibri" w:cs="Arial"/>
                <w:bCs/>
                <w:sz w:val="16"/>
                <w:szCs w:val="16"/>
              </w:rPr>
              <w:t>Audrey Black</w:t>
            </w:r>
          </w:p>
        </w:tc>
        <w:tc>
          <w:tcPr>
            <w:tcW w:w="270" w:type="dxa"/>
            <w:vMerge/>
            <w:shd w:val="clear" w:color="auto" w:fill="auto"/>
            <w:vAlign w:val="bottom"/>
            <w:hideMark/>
          </w:tcPr>
          <w:p w14:paraId="581D7CC9"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E490B00"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1" w:name="Text141"/>
          </w:p>
        </w:tc>
        <w:bookmarkEnd w:id="11"/>
        <w:tc>
          <w:tcPr>
            <w:tcW w:w="3985" w:type="dxa"/>
            <w:tcBorders>
              <w:bottom w:val="single" w:sz="4" w:space="0" w:color="auto"/>
            </w:tcBorders>
            <w:shd w:val="clear" w:color="auto" w:fill="auto"/>
            <w:vAlign w:val="bottom"/>
          </w:tcPr>
          <w:p w14:paraId="5337F2FD" w14:textId="77777777" w:rsidR="00AE6000" w:rsidRPr="004F1A3F" w:rsidRDefault="00765C64" w:rsidP="00AE6000">
            <w:pPr>
              <w:rPr>
                <w:rFonts w:ascii="Calibri" w:eastAsia="Calibri" w:hAnsi="Calibri" w:cs="Arial"/>
                <w:bCs/>
                <w:color w:val="FFFFFF"/>
                <w:sz w:val="16"/>
                <w:szCs w:val="16"/>
              </w:rPr>
            </w:pPr>
            <w:r w:rsidRPr="004F1A3F">
              <w:rPr>
                <w:rFonts w:ascii="Calibri" w:eastAsia="Calibri" w:hAnsi="Calibri" w:cs="Arial"/>
                <w:bCs/>
                <w:color w:val="FFFFFF"/>
                <w:sz w:val="16"/>
                <w:szCs w:val="16"/>
              </w:rPr>
              <w:t>{{Signer1FullName}}</w:t>
            </w:r>
          </w:p>
        </w:tc>
      </w:tr>
      <w:tr w:rsidR="00AE6000" w:rsidRPr="002D0E3E" w14:paraId="184E0E35" w14:textId="77777777" w:rsidTr="00E85A89">
        <w:trPr>
          <w:cantSplit/>
          <w:trHeight w:val="288"/>
        </w:trPr>
        <w:tc>
          <w:tcPr>
            <w:tcW w:w="1260" w:type="dxa"/>
            <w:shd w:val="clear" w:color="auto" w:fill="auto"/>
            <w:vAlign w:val="bottom"/>
            <w:hideMark/>
          </w:tcPr>
          <w:p w14:paraId="392BE486"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3EAC690" w14:textId="119C7C0A" w:rsidR="00AE6000" w:rsidRPr="0083281E" w:rsidRDefault="0083281E" w:rsidP="00AE6000">
            <w:pPr>
              <w:rPr>
                <w:rFonts w:ascii="Calibri" w:eastAsia="Calibri" w:hAnsi="Calibri" w:cs="Arial"/>
                <w:bCs/>
                <w:sz w:val="16"/>
                <w:szCs w:val="16"/>
              </w:rPr>
            </w:pPr>
            <w:r w:rsidRPr="0083281E">
              <w:rPr>
                <w:rFonts w:ascii="Calibri" w:eastAsia="Calibri" w:hAnsi="Calibri" w:cs="Arial"/>
                <w:bCs/>
                <w:sz w:val="16"/>
                <w:szCs w:val="16"/>
              </w:rPr>
              <w:t>VP, CARE CENTER OPERATIONS CALL CENTER OPERATIONS</w:t>
            </w:r>
          </w:p>
        </w:tc>
        <w:tc>
          <w:tcPr>
            <w:tcW w:w="270" w:type="dxa"/>
            <w:vMerge/>
            <w:shd w:val="clear" w:color="auto" w:fill="auto"/>
            <w:vAlign w:val="bottom"/>
            <w:hideMark/>
          </w:tcPr>
          <w:p w14:paraId="40D07301"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7D8CE66"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372DB25" w14:textId="77777777" w:rsidR="00AE6000" w:rsidRPr="004F1A3F" w:rsidRDefault="00765C64" w:rsidP="00AE6000">
            <w:pPr>
              <w:rPr>
                <w:rFonts w:ascii="Calibri" w:eastAsia="Calibri" w:hAnsi="Calibri" w:cs="Arial"/>
                <w:bCs/>
                <w:color w:val="FFFFFF"/>
                <w:sz w:val="16"/>
                <w:szCs w:val="16"/>
              </w:rPr>
            </w:pPr>
            <w:r w:rsidRPr="004F1A3F">
              <w:rPr>
                <w:rFonts w:ascii="Calibri" w:eastAsia="Calibri" w:hAnsi="Calibri" w:cs="Arial"/>
                <w:bCs/>
                <w:color w:val="FFFFFF"/>
                <w:sz w:val="16"/>
                <w:szCs w:val="16"/>
              </w:rPr>
              <w:t>{{Signer1Title}}</w:t>
            </w:r>
          </w:p>
        </w:tc>
      </w:tr>
      <w:tr w:rsidR="00AE6000" w:rsidRPr="002D0E3E" w14:paraId="4DC45BA0" w14:textId="77777777" w:rsidTr="00E85A89">
        <w:trPr>
          <w:cantSplit/>
          <w:trHeight w:val="288"/>
        </w:trPr>
        <w:tc>
          <w:tcPr>
            <w:tcW w:w="1260" w:type="dxa"/>
            <w:shd w:val="clear" w:color="auto" w:fill="auto"/>
            <w:vAlign w:val="bottom"/>
            <w:hideMark/>
          </w:tcPr>
          <w:p w14:paraId="0583D329"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D487F72" w14:textId="6F89ED4A" w:rsidR="00AE6000" w:rsidRPr="00A81E75" w:rsidRDefault="0083281E" w:rsidP="00AE6000">
            <w:pPr>
              <w:rPr>
                <w:rFonts w:ascii="Calibri" w:eastAsia="Calibri" w:hAnsi="Calibri" w:cs="Arial"/>
                <w:bCs/>
                <w:color w:val="000000"/>
                <w:sz w:val="16"/>
                <w:szCs w:val="16"/>
              </w:rPr>
            </w:pPr>
            <w:r w:rsidRPr="00A81E75">
              <w:rPr>
                <w:rFonts w:ascii="Calibri" w:eastAsia="Calibri" w:hAnsi="Calibri" w:cs="Arial"/>
                <w:bCs/>
                <w:color w:val="000000"/>
                <w:sz w:val="16"/>
                <w:szCs w:val="16"/>
              </w:rPr>
              <w:t>{{PreSignCreatedDate}}</w:t>
            </w:r>
          </w:p>
        </w:tc>
        <w:tc>
          <w:tcPr>
            <w:tcW w:w="270" w:type="dxa"/>
            <w:vMerge/>
            <w:shd w:val="clear" w:color="auto" w:fill="auto"/>
            <w:vAlign w:val="bottom"/>
            <w:hideMark/>
          </w:tcPr>
          <w:p w14:paraId="514E110E"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3AF11B5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4EB340A8" w14:textId="77777777" w:rsidR="00AE6000" w:rsidRPr="004F1A3F" w:rsidRDefault="00765C64" w:rsidP="00AE6000">
            <w:pPr>
              <w:rPr>
                <w:rFonts w:ascii="Calibri" w:eastAsia="Calibri" w:hAnsi="Calibri" w:cs="Arial"/>
                <w:bCs/>
                <w:color w:val="FFFFFF"/>
                <w:sz w:val="16"/>
                <w:szCs w:val="16"/>
              </w:rPr>
            </w:pPr>
            <w:r w:rsidRPr="004F1A3F">
              <w:rPr>
                <w:rFonts w:ascii="Calibri" w:eastAsia="Calibri" w:hAnsi="Calibri" w:cs="Arial"/>
                <w:bCs/>
                <w:color w:val="FFFFFF"/>
                <w:sz w:val="16"/>
                <w:szCs w:val="16"/>
              </w:rPr>
              <w:t>{{Signer1Date}}</w:t>
            </w:r>
          </w:p>
        </w:tc>
      </w:tr>
    </w:tbl>
    <w:p w14:paraId="00FBE6DD"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B2E21" w14:textId="77777777" w:rsidR="0038408D" w:rsidRDefault="0038408D">
      <w:r>
        <w:separator/>
      </w:r>
    </w:p>
  </w:endnote>
  <w:endnote w:type="continuationSeparator" w:id="0">
    <w:p w14:paraId="7B373AAB" w14:textId="77777777" w:rsidR="0038408D" w:rsidRDefault="0038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F1C29" w14:textId="77777777" w:rsidR="00567FE4" w:rsidRDefault="00567FE4" w:rsidP="00551177">
    <w:pPr>
      <w:pStyle w:val="Footer"/>
      <w:tabs>
        <w:tab w:val="clear" w:pos="4320"/>
        <w:tab w:val="center" w:pos="5400"/>
      </w:tabs>
      <w:rPr>
        <w:rFonts w:ascii="Arial" w:hAnsi="Arial" w:cs="Arial"/>
        <w:sz w:val="16"/>
        <w:szCs w:val="16"/>
      </w:rPr>
    </w:pPr>
  </w:p>
  <w:p w14:paraId="5EB80199" w14:textId="77777777" w:rsidR="00567FE4" w:rsidRPr="00300D0D" w:rsidRDefault="00971882" w:rsidP="00551177">
    <w:pPr>
      <w:pStyle w:val="Footer"/>
      <w:tabs>
        <w:tab w:val="clear" w:pos="4320"/>
        <w:tab w:val="center" w:pos="5400"/>
      </w:tabs>
      <w:rPr>
        <w:rFonts w:ascii="Calibri" w:hAnsi="Calibri" w:cs="Arial"/>
        <w:sz w:val="12"/>
        <w:szCs w:val="12"/>
      </w:rPr>
    </w:pPr>
    <w:r>
      <w:rPr>
        <w:rFonts w:ascii="Calibri" w:hAnsi="Calibri" w:cs="Arial"/>
        <w:sz w:val="12"/>
        <w:szCs w:val="12"/>
      </w:rPr>
      <w:t>Ver 04232018</w:t>
    </w:r>
    <w:r w:rsidR="002B4B34">
      <w:rPr>
        <w:rFonts w:ascii="Calibri" w:hAnsi="Calibri" w:cs="Arial"/>
        <w:sz w:val="12"/>
        <w:szCs w:val="12"/>
      </w:rPr>
      <w:t>_09092020-CM ret.</w:t>
    </w:r>
    <w:r w:rsidR="004E6BA1">
      <w:rPr>
        <w:rFonts w:ascii="Calibri" w:hAnsi="Calibri" w:cs="Arial"/>
        <w:sz w:val="12"/>
        <w:szCs w:val="12"/>
      </w:rPr>
      <w:t>_04012021nu</w:t>
    </w:r>
    <w:r w:rsidR="002B4B34">
      <w:rPr>
        <w:rFonts w:ascii="Calibri" w:hAnsi="Calibri" w:cs="Arial"/>
        <w:sz w:val="12"/>
        <w:szCs w:val="12"/>
      </w:rPr>
      <w:t xml:space="preserve"> </w:t>
    </w:r>
    <w:r w:rsidR="00567FE4" w:rsidRPr="002D0E3E">
      <w:rPr>
        <w:rFonts w:ascii="Calibri" w:hAnsi="Calibri" w:cs="Arial"/>
        <w:sz w:val="16"/>
        <w:szCs w:val="16"/>
      </w:rPr>
      <w:tab/>
      <w:t xml:space="preserve">Page </w:t>
    </w:r>
    <w:r w:rsidR="00567FE4" w:rsidRPr="002D0E3E">
      <w:rPr>
        <w:rFonts w:ascii="Calibri" w:hAnsi="Calibri" w:cs="Arial"/>
        <w:sz w:val="16"/>
        <w:szCs w:val="16"/>
      </w:rPr>
      <w:fldChar w:fldCharType="begin"/>
    </w:r>
    <w:r w:rsidR="00567FE4" w:rsidRPr="002D0E3E">
      <w:rPr>
        <w:rFonts w:ascii="Calibri" w:hAnsi="Calibri" w:cs="Arial"/>
        <w:sz w:val="16"/>
        <w:szCs w:val="16"/>
      </w:rPr>
      <w:instrText xml:space="preserve"> PAGE </w:instrText>
    </w:r>
    <w:r w:rsidR="00567FE4" w:rsidRPr="002D0E3E">
      <w:rPr>
        <w:rFonts w:ascii="Calibri" w:hAnsi="Calibri" w:cs="Arial"/>
        <w:sz w:val="16"/>
        <w:szCs w:val="16"/>
      </w:rPr>
      <w:fldChar w:fldCharType="separate"/>
    </w:r>
    <w:r w:rsidR="00063652">
      <w:rPr>
        <w:rFonts w:ascii="Calibri" w:hAnsi="Calibri" w:cs="Arial"/>
        <w:noProof/>
        <w:sz w:val="16"/>
        <w:szCs w:val="16"/>
      </w:rPr>
      <w:t>2</w:t>
    </w:r>
    <w:r w:rsidR="00567FE4" w:rsidRPr="002D0E3E">
      <w:rPr>
        <w:rFonts w:ascii="Calibri" w:hAnsi="Calibri" w:cs="Arial"/>
        <w:sz w:val="16"/>
        <w:szCs w:val="16"/>
      </w:rPr>
      <w:fldChar w:fldCharType="end"/>
    </w:r>
    <w:r w:rsidR="00567FE4" w:rsidRPr="002D0E3E">
      <w:rPr>
        <w:rFonts w:ascii="Calibri" w:hAnsi="Calibri" w:cs="Arial"/>
        <w:sz w:val="16"/>
        <w:szCs w:val="16"/>
      </w:rPr>
      <w:t xml:space="preserve"> of </w:t>
    </w:r>
    <w:r w:rsidR="00567FE4" w:rsidRPr="002D0E3E">
      <w:rPr>
        <w:rFonts w:ascii="Calibri" w:hAnsi="Calibri" w:cs="Arial"/>
        <w:sz w:val="16"/>
        <w:szCs w:val="16"/>
      </w:rPr>
      <w:fldChar w:fldCharType="begin"/>
    </w:r>
    <w:r w:rsidR="00567FE4" w:rsidRPr="002D0E3E">
      <w:rPr>
        <w:rFonts w:ascii="Calibri" w:hAnsi="Calibri" w:cs="Arial"/>
        <w:sz w:val="16"/>
        <w:szCs w:val="16"/>
      </w:rPr>
      <w:instrText xml:space="preserve"> NUMPAGES  </w:instrText>
    </w:r>
    <w:r w:rsidR="00567FE4" w:rsidRPr="002D0E3E">
      <w:rPr>
        <w:rFonts w:ascii="Calibri" w:hAnsi="Calibri" w:cs="Arial"/>
        <w:sz w:val="16"/>
        <w:szCs w:val="16"/>
      </w:rPr>
      <w:fldChar w:fldCharType="separate"/>
    </w:r>
    <w:r w:rsidR="00063652">
      <w:rPr>
        <w:rFonts w:ascii="Calibri" w:hAnsi="Calibri" w:cs="Arial"/>
        <w:noProof/>
        <w:sz w:val="16"/>
        <w:szCs w:val="16"/>
      </w:rPr>
      <w:t>2</w:t>
    </w:r>
    <w:r w:rsidR="00567FE4" w:rsidRPr="002D0E3E">
      <w:rPr>
        <w:rFonts w:ascii="Calibri" w:hAnsi="Calibri"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EEB55" w14:textId="77777777" w:rsidR="0038408D" w:rsidRDefault="0038408D">
      <w:r>
        <w:separator/>
      </w:r>
    </w:p>
  </w:footnote>
  <w:footnote w:type="continuationSeparator" w:id="0">
    <w:p w14:paraId="11AAF35F" w14:textId="77777777" w:rsidR="0038408D" w:rsidRDefault="00384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82FA3" w14:textId="77777777" w:rsidR="00567FE4" w:rsidRDefault="0038408D">
    <w:pPr>
      <w:pStyle w:val="Header"/>
    </w:pPr>
    <w:r>
      <w:rPr>
        <w:noProof/>
      </w:rPr>
      <w:pict w14:anchorId="29F91E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550CFCF7">
        <v:shape id="_x0000_s2070"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E516D04">
        <v:shape id="_x0000_s2067" type="#_x0000_t136" style="position:absolute;margin-left:0;margin-top:0;width:540pt;height:180pt;z-index:-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44D011C3">
        <v:shape id="_x0000_s2062"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D464179">
        <v:shape id="_x0000_s2059" type="#_x0000_t136" style="position:absolute;margin-left:0;margin-top:0;width:540pt;height:270pt;z-index:-1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0B4AC4C8">
        <v:shape id="_x0000_s2056" type="#_x0000_t136" style="position:absolute;margin-left:0;margin-top:0;width:571.05pt;height:190.35pt;rotation:315;z-index:-1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4E6BF004">
        <v:shape id="_x0000_s2053" type="#_x0000_t136" style="position:absolute;margin-left:0;margin-top:0;width:456.8pt;height:304.55pt;rotation:315;z-index:-14;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r>
      <w:rPr>
        <w:noProof/>
      </w:rPr>
      <w:pict w14:anchorId="1DE3AE9C">
        <v:shape id="PowerPlusWaterMarkObject2" o:spid="_x0000_s2050" type="#_x0000_t136" style="position:absolute;margin-left:0;margin-top:0;width:571.05pt;height:190.35pt;rotation:315;z-index:-1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567FE4" w:rsidRPr="002D0E3E" w14:paraId="4D50EF40" w14:textId="77777777" w:rsidTr="002D0E3E">
      <w:tc>
        <w:tcPr>
          <w:tcW w:w="4050" w:type="dxa"/>
        </w:tcPr>
        <w:tbl>
          <w:tblPr>
            <w:tblW w:w="0" w:type="auto"/>
            <w:tblInd w:w="8" w:type="dxa"/>
            <w:tblLook w:val="0000" w:firstRow="0" w:lastRow="0" w:firstColumn="0" w:lastColumn="0" w:noHBand="0" w:noVBand="0"/>
          </w:tblPr>
          <w:tblGrid>
            <w:gridCol w:w="3926"/>
          </w:tblGrid>
          <w:tr w:rsidR="00567FE4" w:rsidRPr="002D0E3E" w14:paraId="7E3DB507" w14:textId="77777777" w:rsidTr="00125E18">
            <w:trPr>
              <w:trHeight w:val="660"/>
            </w:trPr>
            <w:tc>
              <w:tcPr>
                <w:tcW w:w="4164" w:type="dxa"/>
                <w:tcBorders>
                  <w:top w:val="nil"/>
                  <w:left w:val="nil"/>
                  <w:bottom w:val="nil"/>
                  <w:right w:val="nil"/>
                </w:tcBorders>
              </w:tcPr>
              <w:p w14:paraId="3DD0619E" w14:textId="77777777" w:rsidR="00567FE4" w:rsidRPr="002D0E3E" w:rsidRDefault="0038408D" w:rsidP="00B973B4">
                <w:pPr>
                  <w:pStyle w:val="Header"/>
                  <w:rPr>
                    <w:rStyle w:val="PageNumber"/>
                    <w:rFonts w:ascii="Calibri" w:hAnsi="Calibri"/>
                  </w:rPr>
                </w:pPr>
                <w:r>
                  <w:rPr>
                    <w:rFonts w:ascii="Calibri" w:hAnsi="Calibri"/>
                    <w:noProof/>
                  </w:rPr>
                  <w:pict w14:anchorId="42AE5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2.2pt;margin-top:3.7pt;width:90pt;height:36pt;z-index:1">
                      <v:imagedata r:id="rId1" o:title="FTR_COMM_2C_SMALL"/>
                    </v:shape>
                  </w:pict>
                </w:r>
              </w:p>
            </w:tc>
          </w:tr>
        </w:tbl>
        <w:p w14:paraId="2056BB17" w14:textId="77777777" w:rsidR="00567FE4" w:rsidRPr="002D0E3E" w:rsidRDefault="00567FE4">
          <w:pPr>
            <w:pStyle w:val="Header"/>
            <w:rPr>
              <w:rFonts w:ascii="Calibri" w:hAnsi="Calibri"/>
              <w:sz w:val="16"/>
              <w:szCs w:val="16"/>
            </w:rPr>
          </w:pPr>
        </w:p>
      </w:tc>
      <w:tc>
        <w:tcPr>
          <w:tcW w:w="6840" w:type="dxa"/>
        </w:tcPr>
        <w:p w14:paraId="3A542A69" w14:textId="77777777" w:rsidR="00567FE4" w:rsidRPr="002D0E3E" w:rsidRDefault="00567FE4">
          <w:pPr>
            <w:pStyle w:val="Header"/>
            <w:jc w:val="right"/>
            <w:rPr>
              <w:rStyle w:val="PageNumber"/>
              <w:rFonts w:ascii="Calibri" w:hAnsi="Calibri" w:cs="Arial"/>
              <w:b/>
              <w:bCs/>
              <w:sz w:val="20"/>
              <w:szCs w:val="20"/>
            </w:rPr>
          </w:pPr>
        </w:p>
        <w:p w14:paraId="49EBDBCE" w14:textId="77777777" w:rsidR="00567FE4" w:rsidRDefault="00567FE4"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 xml:space="preserve">FiberOffice </w:t>
          </w:r>
          <w:r w:rsidRPr="002D0E3E">
            <w:rPr>
              <w:rStyle w:val="PageNumber"/>
              <w:rFonts w:ascii="Calibri" w:hAnsi="Calibri" w:cs="Arial"/>
              <w:b/>
              <w:bCs/>
              <w:sz w:val="20"/>
              <w:szCs w:val="20"/>
            </w:rPr>
            <w:t>and OneVoice SCHEDULE</w:t>
          </w:r>
        </w:p>
        <w:p w14:paraId="785C499F" w14:textId="77777777" w:rsidR="00567FE4" w:rsidRPr="00100B63" w:rsidRDefault="00567FE4" w:rsidP="008F7922">
          <w:pPr>
            <w:pStyle w:val="Header"/>
            <w:tabs>
              <w:tab w:val="clear" w:pos="4320"/>
              <w:tab w:val="center" w:pos="5304"/>
            </w:tabs>
            <w:ind w:left="-636" w:firstLine="636"/>
            <w:jc w:val="right"/>
            <w:rPr>
              <w:rStyle w:val="PageNumber"/>
              <w:rFonts w:ascii="Calibri" w:hAnsi="Calibri" w:cs="Arial"/>
              <w:b/>
              <w:bCs/>
              <w:color w:val="FF0000"/>
              <w:sz w:val="20"/>
              <w:szCs w:val="20"/>
            </w:rPr>
          </w:pPr>
          <w:r>
            <w:rPr>
              <w:rStyle w:val="PageNumber"/>
              <w:rFonts w:ascii="Calibri" w:hAnsi="Calibri" w:cs="Arial"/>
              <w:b/>
              <w:bCs/>
              <w:color w:val="FF0000"/>
              <w:sz w:val="20"/>
              <w:szCs w:val="20"/>
            </w:rPr>
            <w:t xml:space="preserve">Connecticut Business </w:t>
          </w:r>
        </w:p>
        <w:p w14:paraId="07814629" w14:textId="77777777" w:rsidR="00567FE4" w:rsidRPr="002D0E3E" w:rsidRDefault="00567FE4"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56D4DDE" w14:textId="77777777" w:rsidR="00567FE4" w:rsidRPr="002D0E3E" w:rsidRDefault="00567FE4">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34F74D88" w14:textId="77777777" w:rsidR="00567FE4" w:rsidRPr="008647EB" w:rsidRDefault="00567FE4">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DE26" w14:textId="77777777" w:rsidR="00567FE4" w:rsidRDefault="0038408D">
    <w:pPr>
      <w:pStyle w:val="Header"/>
    </w:pPr>
    <w:r>
      <w:rPr>
        <w:noProof/>
      </w:rPr>
      <w:pict w14:anchorId="349B97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500652AF">
        <v:shape id="_x0000_s2071"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1D9ED4A6">
        <v:shape id="_x0000_s2068" type="#_x0000_t136" style="position:absolute;margin-left:0;margin-top:0;width:540pt;height:180pt;z-index:-5;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7150AC4F">
        <v:shape id="_x0000_s2063"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EEF41E5">
        <v:shape id="_x0000_s2060" type="#_x0000_t136" style="position:absolute;margin-left:0;margin-top:0;width:540pt;height:270pt;z-index:-9;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7BBFB6F2">
        <v:shape id="_x0000_s2057" type="#_x0000_t136" style="position:absolute;margin-left:0;margin-top:0;width:571.05pt;height:190.35pt;rotation:315;z-index:-1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04DA4A11">
        <v:shape id="_x0000_s2054" type="#_x0000_t136" style="position:absolute;margin-left:0;margin-top:0;width:456.8pt;height:304.55pt;rotation:315;z-index:-13;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r>
      <w:rPr>
        <w:noProof/>
      </w:rPr>
      <w:pict w14:anchorId="4558343C">
        <v:shape id="PowerPlusWaterMarkObject3" o:spid="_x0000_s2051" type="#_x0000_t136" style="position:absolute;margin-left:0;margin-top:0;width:571.05pt;height:190.35pt;rotation:315;z-index:-1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CA6A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NotTrackMoves/>
  <w:documentProtection w:edit="forms" w:enforcement="1" w:cryptProviderType="rsaAES" w:cryptAlgorithmClass="hash" w:cryptAlgorithmType="typeAny" w:cryptAlgorithmSid="14" w:cryptSpinCount="100000" w:hash="bpo/zifgykDR6XKhBf+IJp9tGaCrC1a1/SLhaSlvRCWWb262kjXKzwuUigZ5vwJIOlXRnPe1T35WB9H34cPYKQ==" w:salt="TtcA+OnLWXpGwjA1d24lvw=="/>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5ECE"/>
    <w:rsid w:val="00010C90"/>
    <w:rsid w:val="00011352"/>
    <w:rsid w:val="000138E6"/>
    <w:rsid w:val="00017019"/>
    <w:rsid w:val="000240EC"/>
    <w:rsid w:val="0003104D"/>
    <w:rsid w:val="00037197"/>
    <w:rsid w:val="000371CD"/>
    <w:rsid w:val="000375ED"/>
    <w:rsid w:val="00046C93"/>
    <w:rsid w:val="000477F5"/>
    <w:rsid w:val="00051DAA"/>
    <w:rsid w:val="00053043"/>
    <w:rsid w:val="0005475A"/>
    <w:rsid w:val="00056E9C"/>
    <w:rsid w:val="0005714D"/>
    <w:rsid w:val="000604F4"/>
    <w:rsid w:val="00061AF7"/>
    <w:rsid w:val="000624F3"/>
    <w:rsid w:val="00063652"/>
    <w:rsid w:val="00065A61"/>
    <w:rsid w:val="0007196F"/>
    <w:rsid w:val="00072CDC"/>
    <w:rsid w:val="00073E37"/>
    <w:rsid w:val="00077D73"/>
    <w:rsid w:val="00087F8A"/>
    <w:rsid w:val="00097E92"/>
    <w:rsid w:val="000A611E"/>
    <w:rsid w:val="000A62EF"/>
    <w:rsid w:val="000B1980"/>
    <w:rsid w:val="000B4E9F"/>
    <w:rsid w:val="000B5CF1"/>
    <w:rsid w:val="000C2542"/>
    <w:rsid w:val="000C4091"/>
    <w:rsid w:val="000D09AB"/>
    <w:rsid w:val="000D6962"/>
    <w:rsid w:val="000E266E"/>
    <w:rsid w:val="000E2FF8"/>
    <w:rsid w:val="00100B63"/>
    <w:rsid w:val="00102045"/>
    <w:rsid w:val="00107D1C"/>
    <w:rsid w:val="00114C3D"/>
    <w:rsid w:val="001240FD"/>
    <w:rsid w:val="00125E18"/>
    <w:rsid w:val="0013078D"/>
    <w:rsid w:val="00130FAE"/>
    <w:rsid w:val="00141865"/>
    <w:rsid w:val="0014486D"/>
    <w:rsid w:val="001448DC"/>
    <w:rsid w:val="00145EA2"/>
    <w:rsid w:val="0015341F"/>
    <w:rsid w:val="0015587C"/>
    <w:rsid w:val="001601C7"/>
    <w:rsid w:val="00170FB0"/>
    <w:rsid w:val="001867E7"/>
    <w:rsid w:val="00186DD2"/>
    <w:rsid w:val="00190470"/>
    <w:rsid w:val="00194264"/>
    <w:rsid w:val="00195791"/>
    <w:rsid w:val="00197697"/>
    <w:rsid w:val="001A3F29"/>
    <w:rsid w:val="001A62D5"/>
    <w:rsid w:val="001A71BE"/>
    <w:rsid w:val="001B261A"/>
    <w:rsid w:val="001B7168"/>
    <w:rsid w:val="001C0C1C"/>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16956"/>
    <w:rsid w:val="002215EA"/>
    <w:rsid w:val="002308EB"/>
    <w:rsid w:val="002405EC"/>
    <w:rsid w:val="00243B41"/>
    <w:rsid w:val="00246225"/>
    <w:rsid w:val="002534E5"/>
    <w:rsid w:val="00255568"/>
    <w:rsid w:val="00256386"/>
    <w:rsid w:val="00256E55"/>
    <w:rsid w:val="002617E6"/>
    <w:rsid w:val="00262E5F"/>
    <w:rsid w:val="00263B04"/>
    <w:rsid w:val="00266189"/>
    <w:rsid w:val="002719B4"/>
    <w:rsid w:val="0027248B"/>
    <w:rsid w:val="00275B5B"/>
    <w:rsid w:val="00276C2C"/>
    <w:rsid w:val="0028021D"/>
    <w:rsid w:val="00284D4A"/>
    <w:rsid w:val="00286313"/>
    <w:rsid w:val="0029456A"/>
    <w:rsid w:val="00294CBC"/>
    <w:rsid w:val="002A11D9"/>
    <w:rsid w:val="002A1BCE"/>
    <w:rsid w:val="002A23B1"/>
    <w:rsid w:val="002A3027"/>
    <w:rsid w:val="002A4239"/>
    <w:rsid w:val="002A4FC8"/>
    <w:rsid w:val="002A52FB"/>
    <w:rsid w:val="002A71B8"/>
    <w:rsid w:val="002A7D50"/>
    <w:rsid w:val="002B06DD"/>
    <w:rsid w:val="002B0A77"/>
    <w:rsid w:val="002B3438"/>
    <w:rsid w:val="002B4B34"/>
    <w:rsid w:val="002B6653"/>
    <w:rsid w:val="002B706E"/>
    <w:rsid w:val="002B7499"/>
    <w:rsid w:val="002C3C8F"/>
    <w:rsid w:val="002C587B"/>
    <w:rsid w:val="002D0E3E"/>
    <w:rsid w:val="002D1841"/>
    <w:rsid w:val="002D1F52"/>
    <w:rsid w:val="002D2498"/>
    <w:rsid w:val="002D2FBE"/>
    <w:rsid w:val="002D5AC2"/>
    <w:rsid w:val="002E0D5F"/>
    <w:rsid w:val="002E3677"/>
    <w:rsid w:val="002E4C9D"/>
    <w:rsid w:val="002E5D28"/>
    <w:rsid w:val="002F0751"/>
    <w:rsid w:val="002F0803"/>
    <w:rsid w:val="002F12AF"/>
    <w:rsid w:val="002F1532"/>
    <w:rsid w:val="002F4FF4"/>
    <w:rsid w:val="002F6670"/>
    <w:rsid w:val="002F72B3"/>
    <w:rsid w:val="00300D0D"/>
    <w:rsid w:val="003024D3"/>
    <w:rsid w:val="00304B53"/>
    <w:rsid w:val="0031306F"/>
    <w:rsid w:val="003140F9"/>
    <w:rsid w:val="0031427C"/>
    <w:rsid w:val="003157EA"/>
    <w:rsid w:val="00321ECA"/>
    <w:rsid w:val="003224F5"/>
    <w:rsid w:val="00323A35"/>
    <w:rsid w:val="003333EE"/>
    <w:rsid w:val="003410AC"/>
    <w:rsid w:val="00342743"/>
    <w:rsid w:val="00350002"/>
    <w:rsid w:val="003511A7"/>
    <w:rsid w:val="00351425"/>
    <w:rsid w:val="003531BA"/>
    <w:rsid w:val="003563DC"/>
    <w:rsid w:val="003620DD"/>
    <w:rsid w:val="00362B87"/>
    <w:rsid w:val="00363025"/>
    <w:rsid w:val="00370376"/>
    <w:rsid w:val="003744F3"/>
    <w:rsid w:val="00377890"/>
    <w:rsid w:val="003831D8"/>
    <w:rsid w:val="0038408D"/>
    <w:rsid w:val="003853E0"/>
    <w:rsid w:val="00385A20"/>
    <w:rsid w:val="00387E3A"/>
    <w:rsid w:val="0039213A"/>
    <w:rsid w:val="003960C5"/>
    <w:rsid w:val="00396D47"/>
    <w:rsid w:val="00397916"/>
    <w:rsid w:val="003A60F8"/>
    <w:rsid w:val="003A7FF0"/>
    <w:rsid w:val="003B0EBA"/>
    <w:rsid w:val="003C19A5"/>
    <w:rsid w:val="003C290D"/>
    <w:rsid w:val="003C5333"/>
    <w:rsid w:val="003D5686"/>
    <w:rsid w:val="003E0D4A"/>
    <w:rsid w:val="003E3238"/>
    <w:rsid w:val="003E4C45"/>
    <w:rsid w:val="003F4510"/>
    <w:rsid w:val="003F4A30"/>
    <w:rsid w:val="003F5717"/>
    <w:rsid w:val="00402792"/>
    <w:rsid w:val="0040713E"/>
    <w:rsid w:val="0041112E"/>
    <w:rsid w:val="004122C7"/>
    <w:rsid w:val="00413449"/>
    <w:rsid w:val="004153F4"/>
    <w:rsid w:val="0041701F"/>
    <w:rsid w:val="00417055"/>
    <w:rsid w:val="00423F59"/>
    <w:rsid w:val="00440EE9"/>
    <w:rsid w:val="00441634"/>
    <w:rsid w:val="00445DDE"/>
    <w:rsid w:val="00454A7B"/>
    <w:rsid w:val="00456795"/>
    <w:rsid w:val="00470252"/>
    <w:rsid w:val="00472421"/>
    <w:rsid w:val="00475973"/>
    <w:rsid w:val="0048335C"/>
    <w:rsid w:val="00483CBF"/>
    <w:rsid w:val="0048659F"/>
    <w:rsid w:val="00491FEA"/>
    <w:rsid w:val="00492519"/>
    <w:rsid w:val="00495D1C"/>
    <w:rsid w:val="00497225"/>
    <w:rsid w:val="004A0A1D"/>
    <w:rsid w:val="004A2C9E"/>
    <w:rsid w:val="004A3331"/>
    <w:rsid w:val="004A53E1"/>
    <w:rsid w:val="004A57C2"/>
    <w:rsid w:val="004A66C5"/>
    <w:rsid w:val="004B4E59"/>
    <w:rsid w:val="004B74DC"/>
    <w:rsid w:val="004C01D4"/>
    <w:rsid w:val="004D1276"/>
    <w:rsid w:val="004D270A"/>
    <w:rsid w:val="004D284D"/>
    <w:rsid w:val="004D5753"/>
    <w:rsid w:val="004E0B63"/>
    <w:rsid w:val="004E1CD7"/>
    <w:rsid w:val="004E21AC"/>
    <w:rsid w:val="004E34A5"/>
    <w:rsid w:val="004E6BA1"/>
    <w:rsid w:val="004F1A3F"/>
    <w:rsid w:val="004F3AE2"/>
    <w:rsid w:val="004F5DAE"/>
    <w:rsid w:val="00505CA0"/>
    <w:rsid w:val="005074CD"/>
    <w:rsid w:val="005076D0"/>
    <w:rsid w:val="00510F25"/>
    <w:rsid w:val="00516A3A"/>
    <w:rsid w:val="00522449"/>
    <w:rsid w:val="005248F0"/>
    <w:rsid w:val="0052643E"/>
    <w:rsid w:val="00532F7C"/>
    <w:rsid w:val="00535D30"/>
    <w:rsid w:val="00540AAC"/>
    <w:rsid w:val="00541B89"/>
    <w:rsid w:val="00543B9A"/>
    <w:rsid w:val="00544371"/>
    <w:rsid w:val="0054685D"/>
    <w:rsid w:val="0055059D"/>
    <w:rsid w:val="00551177"/>
    <w:rsid w:val="0055192F"/>
    <w:rsid w:val="005530C4"/>
    <w:rsid w:val="00555244"/>
    <w:rsid w:val="005569FA"/>
    <w:rsid w:val="00557F75"/>
    <w:rsid w:val="00561DDA"/>
    <w:rsid w:val="00567FE4"/>
    <w:rsid w:val="005756AE"/>
    <w:rsid w:val="00577F76"/>
    <w:rsid w:val="005802D3"/>
    <w:rsid w:val="00582272"/>
    <w:rsid w:val="005843E3"/>
    <w:rsid w:val="005859D5"/>
    <w:rsid w:val="005915F2"/>
    <w:rsid w:val="005939FB"/>
    <w:rsid w:val="005A0043"/>
    <w:rsid w:val="005A115C"/>
    <w:rsid w:val="005B0835"/>
    <w:rsid w:val="005B571C"/>
    <w:rsid w:val="005B5F1F"/>
    <w:rsid w:val="005C0781"/>
    <w:rsid w:val="005C3768"/>
    <w:rsid w:val="005D3871"/>
    <w:rsid w:val="005D64EA"/>
    <w:rsid w:val="005E1D79"/>
    <w:rsid w:val="005E29E7"/>
    <w:rsid w:val="005E4863"/>
    <w:rsid w:val="005E5539"/>
    <w:rsid w:val="005F00EE"/>
    <w:rsid w:val="005F2A68"/>
    <w:rsid w:val="005F32F9"/>
    <w:rsid w:val="005F490F"/>
    <w:rsid w:val="005F5E4F"/>
    <w:rsid w:val="005F62F1"/>
    <w:rsid w:val="005F6CBD"/>
    <w:rsid w:val="005F7A65"/>
    <w:rsid w:val="0060765F"/>
    <w:rsid w:val="006106D5"/>
    <w:rsid w:val="00611D93"/>
    <w:rsid w:val="006168A4"/>
    <w:rsid w:val="00617A3B"/>
    <w:rsid w:val="00621545"/>
    <w:rsid w:val="00623812"/>
    <w:rsid w:val="006241AE"/>
    <w:rsid w:val="006245DF"/>
    <w:rsid w:val="00626F18"/>
    <w:rsid w:val="00626F5E"/>
    <w:rsid w:val="00627548"/>
    <w:rsid w:val="00627D1B"/>
    <w:rsid w:val="00630A2B"/>
    <w:rsid w:val="006425D9"/>
    <w:rsid w:val="00642C6A"/>
    <w:rsid w:val="00643F55"/>
    <w:rsid w:val="00650242"/>
    <w:rsid w:val="00652783"/>
    <w:rsid w:val="00655609"/>
    <w:rsid w:val="00657719"/>
    <w:rsid w:val="00657D46"/>
    <w:rsid w:val="00661E7E"/>
    <w:rsid w:val="0066306C"/>
    <w:rsid w:val="00664106"/>
    <w:rsid w:val="006642E0"/>
    <w:rsid w:val="00667179"/>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C4B51"/>
    <w:rsid w:val="006D0E29"/>
    <w:rsid w:val="006D34D3"/>
    <w:rsid w:val="006D3CF2"/>
    <w:rsid w:val="006D45F5"/>
    <w:rsid w:val="006D5431"/>
    <w:rsid w:val="006D6A45"/>
    <w:rsid w:val="006D7CD6"/>
    <w:rsid w:val="006E0406"/>
    <w:rsid w:val="006E1FFC"/>
    <w:rsid w:val="006E4444"/>
    <w:rsid w:val="006E75C8"/>
    <w:rsid w:val="006F4B3E"/>
    <w:rsid w:val="006F4BA3"/>
    <w:rsid w:val="0070523D"/>
    <w:rsid w:val="00707E6A"/>
    <w:rsid w:val="007124CC"/>
    <w:rsid w:val="00717F39"/>
    <w:rsid w:val="0072461A"/>
    <w:rsid w:val="0072534F"/>
    <w:rsid w:val="007315FD"/>
    <w:rsid w:val="00733BE0"/>
    <w:rsid w:val="00735FBD"/>
    <w:rsid w:val="007366B9"/>
    <w:rsid w:val="0074039E"/>
    <w:rsid w:val="00745C61"/>
    <w:rsid w:val="00747803"/>
    <w:rsid w:val="00750F2C"/>
    <w:rsid w:val="00753419"/>
    <w:rsid w:val="007544D4"/>
    <w:rsid w:val="007629D1"/>
    <w:rsid w:val="00765C64"/>
    <w:rsid w:val="00766EDB"/>
    <w:rsid w:val="007707C6"/>
    <w:rsid w:val="00773A7A"/>
    <w:rsid w:val="0077451D"/>
    <w:rsid w:val="0078267D"/>
    <w:rsid w:val="00783317"/>
    <w:rsid w:val="00791268"/>
    <w:rsid w:val="007941D3"/>
    <w:rsid w:val="00795977"/>
    <w:rsid w:val="00796AF0"/>
    <w:rsid w:val="007A7516"/>
    <w:rsid w:val="007B39B8"/>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4D1A"/>
    <w:rsid w:val="007F7CFC"/>
    <w:rsid w:val="00800A2B"/>
    <w:rsid w:val="00802EC1"/>
    <w:rsid w:val="00806DD1"/>
    <w:rsid w:val="008101EF"/>
    <w:rsid w:val="00810EF6"/>
    <w:rsid w:val="00811EF5"/>
    <w:rsid w:val="0081235D"/>
    <w:rsid w:val="00822E56"/>
    <w:rsid w:val="0082392E"/>
    <w:rsid w:val="008243E3"/>
    <w:rsid w:val="0082574E"/>
    <w:rsid w:val="00831604"/>
    <w:rsid w:val="0083281E"/>
    <w:rsid w:val="00833C6C"/>
    <w:rsid w:val="0083467B"/>
    <w:rsid w:val="00835CA5"/>
    <w:rsid w:val="00840A9A"/>
    <w:rsid w:val="00846DD6"/>
    <w:rsid w:val="00852473"/>
    <w:rsid w:val="00853200"/>
    <w:rsid w:val="00854505"/>
    <w:rsid w:val="00860C4C"/>
    <w:rsid w:val="00863B5F"/>
    <w:rsid w:val="008647EB"/>
    <w:rsid w:val="0086775D"/>
    <w:rsid w:val="0087349D"/>
    <w:rsid w:val="00873E17"/>
    <w:rsid w:val="00875087"/>
    <w:rsid w:val="00876667"/>
    <w:rsid w:val="0088269C"/>
    <w:rsid w:val="00884134"/>
    <w:rsid w:val="00885E81"/>
    <w:rsid w:val="008922AA"/>
    <w:rsid w:val="00893594"/>
    <w:rsid w:val="00894BEE"/>
    <w:rsid w:val="00894F71"/>
    <w:rsid w:val="008A0B44"/>
    <w:rsid w:val="008A337D"/>
    <w:rsid w:val="008A3B0F"/>
    <w:rsid w:val="008B01EA"/>
    <w:rsid w:val="008B06EC"/>
    <w:rsid w:val="008B0C5B"/>
    <w:rsid w:val="008D1CC7"/>
    <w:rsid w:val="008D494A"/>
    <w:rsid w:val="008D5287"/>
    <w:rsid w:val="008E25A8"/>
    <w:rsid w:val="008E3098"/>
    <w:rsid w:val="008E7E81"/>
    <w:rsid w:val="008F0F7B"/>
    <w:rsid w:val="008F5382"/>
    <w:rsid w:val="008F658B"/>
    <w:rsid w:val="008F6A2B"/>
    <w:rsid w:val="008F6C58"/>
    <w:rsid w:val="008F789F"/>
    <w:rsid w:val="008F7922"/>
    <w:rsid w:val="008F7F64"/>
    <w:rsid w:val="00901AAE"/>
    <w:rsid w:val="009076C6"/>
    <w:rsid w:val="0091197A"/>
    <w:rsid w:val="0091774E"/>
    <w:rsid w:val="00920921"/>
    <w:rsid w:val="00923759"/>
    <w:rsid w:val="009248AC"/>
    <w:rsid w:val="00927C62"/>
    <w:rsid w:val="00932F4D"/>
    <w:rsid w:val="00933CB7"/>
    <w:rsid w:val="00934FAB"/>
    <w:rsid w:val="00940740"/>
    <w:rsid w:val="009436F0"/>
    <w:rsid w:val="0094475F"/>
    <w:rsid w:val="009464F6"/>
    <w:rsid w:val="00946DF5"/>
    <w:rsid w:val="009548C0"/>
    <w:rsid w:val="009563D1"/>
    <w:rsid w:val="00962F44"/>
    <w:rsid w:val="0096372D"/>
    <w:rsid w:val="00971882"/>
    <w:rsid w:val="00971D6F"/>
    <w:rsid w:val="00977435"/>
    <w:rsid w:val="009814C1"/>
    <w:rsid w:val="009841EA"/>
    <w:rsid w:val="00984638"/>
    <w:rsid w:val="009859A6"/>
    <w:rsid w:val="009911B9"/>
    <w:rsid w:val="009935C2"/>
    <w:rsid w:val="00996A02"/>
    <w:rsid w:val="009A49AA"/>
    <w:rsid w:val="009A756D"/>
    <w:rsid w:val="009B62DE"/>
    <w:rsid w:val="009B7AD6"/>
    <w:rsid w:val="009C0660"/>
    <w:rsid w:val="009C58EC"/>
    <w:rsid w:val="009C61AD"/>
    <w:rsid w:val="009D01B5"/>
    <w:rsid w:val="009D3233"/>
    <w:rsid w:val="009D5338"/>
    <w:rsid w:val="009D5521"/>
    <w:rsid w:val="009D724E"/>
    <w:rsid w:val="009E76F4"/>
    <w:rsid w:val="009F06FA"/>
    <w:rsid w:val="009F0CD5"/>
    <w:rsid w:val="009F25CB"/>
    <w:rsid w:val="009F4DA8"/>
    <w:rsid w:val="00A018EA"/>
    <w:rsid w:val="00A10D12"/>
    <w:rsid w:val="00A130D0"/>
    <w:rsid w:val="00A20196"/>
    <w:rsid w:val="00A20F0F"/>
    <w:rsid w:val="00A227D1"/>
    <w:rsid w:val="00A25DC0"/>
    <w:rsid w:val="00A270C6"/>
    <w:rsid w:val="00A278F6"/>
    <w:rsid w:val="00A316A1"/>
    <w:rsid w:val="00A40004"/>
    <w:rsid w:val="00A42143"/>
    <w:rsid w:val="00A421CE"/>
    <w:rsid w:val="00A46BD7"/>
    <w:rsid w:val="00A5122C"/>
    <w:rsid w:val="00A60994"/>
    <w:rsid w:val="00A646F6"/>
    <w:rsid w:val="00A651EA"/>
    <w:rsid w:val="00A65581"/>
    <w:rsid w:val="00A664F7"/>
    <w:rsid w:val="00A71E78"/>
    <w:rsid w:val="00A81E75"/>
    <w:rsid w:val="00A85D8B"/>
    <w:rsid w:val="00A85F19"/>
    <w:rsid w:val="00A8734D"/>
    <w:rsid w:val="00AA5AE1"/>
    <w:rsid w:val="00AA6D93"/>
    <w:rsid w:val="00AB2491"/>
    <w:rsid w:val="00AB6A05"/>
    <w:rsid w:val="00AC1AA0"/>
    <w:rsid w:val="00AC6E6C"/>
    <w:rsid w:val="00AC76F8"/>
    <w:rsid w:val="00AD16CE"/>
    <w:rsid w:val="00AD2EF8"/>
    <w:rsid w:val="00AD64CD"/>
    <w:rsid w:val="00AD78C2"/>
    <w:rsid w:val="00AE2C52"/>
    <w:rsid w:val="00AE3423"/>
    <w:rsid w:val="00AE5558"/>
    <w:rsid w:val="00AE5904"/>
    <w:rsid w:val="00AE5E9D"/>
    <w:rsid w:val="00AE6000"/>
    <w:rsid w:val="00AF5C4D"/>
    <w:rsid w:val="00AF7A6D"/>
    <w:rsid w:val="00B046AF"/>
    <w:rsid w:val="00B047D1"/>
    <w:rsid w:val="00B052FA"/>
    <w:rsid w:val="00B05641"/>
    <w:rsid w:val="00B05D21"/>
    <w:rsid w:val="00B12B2C"/>
    <w:rsid w:val="00B149B5"/>
    <w:rsid w:val="00B174C8"/>
    <w:rsid w:val="00B202D5"/>
    <w:rsid w:val="00B22600"/>
    <w:rsid w:val="00B26EDA"/>
    <w:rsid w:val="00B30FD0"/>
    <w:rsid w:val="00B32779"/>
    <w:rsid w:val="00B33E45"/>
    <w:rsid w:val="00B34266"/>
    <w:rsid w:val="00B34BD1"/>
    <w:rsid w:val="00B37E0B"/>
    <w:rsid w:val="00B428A5"/>
    <w:rsid w:val="00B42E34"/>
    <w:rsid w:val="00B4768E"/>
    <w:rsid w:val="00B47F1B"/>
    <w:rsid w:val="00B51017"/>
    <w:rsid w:val="00B54032"/>
    <w:rsid w:val="00B57BB3"/>
    <w:rsid w:val="00B61519"/>
    <w:rsid w:val="00B6336E"/>
    <w:rsid w:val="00B63E25"/>
    <w:rsid w:val="00B64465"/>
    <w:rsid w:val="00B66E69"/>
    <w:rsid w:val="00B67C25"/>
    <w:rsid w:val="00B7380C"/>
    <w:rsid w:val="00B77F88"/>
    <w:rsid w:val="00B84D4A"/>
    <w:rsid w:val="00B876AF"/>
    <w:rsid w:val="00B92AA9"/>
    <w:rsid w:val="00B94B3B"/>
    <w:rsid w:val="00B96FD8"/>
    <w:rsid w:val="00B973B4"/>
    <w:rsid w:val="00BA0951"/>
    <w:rsid w:val="00BA2FCC"/>
    <w:rsid w:val="00BB3257"/>
    <w:rsid w:val="00BB409D"/>
    <w:rsid w:val="00BC0910"/>
    <w:rsid w:val="00BC1DDB"/>
    <w:rsid w:val="00BC59DE"/>
    <w:rsid w:val="00BD2ED3"/>
    <w:rsid w:val="00BD4F71"/>
    <w:rsid w:val="00BE3CE9"/>
    <w:rsid w:val="00BE4B61"/>
    <w:rsid w:val="00BE5F0C"/>
    <w:rsid w:val="00BE61F7"/>
    <w:rsid w:val="00BF1543"/>
    <w:rsid w:val="00BF3ADE"/>
    <w:rsid w:val="00BF4DC0"/>
    <w:rsid w:val="00BF4F8A"/>
    <w:rsid w:val="00BF577E"/>
    <w:rsid w:val="00C0351E"/>
    <w:rsid w:val="00C06207"/>
    <w:rsid w:val="00C1029B"/>
    <w:rsid w:val="00C17A92"/>
    <w:rsid w:val="00C22C3D"/>
    <w:rsid w:val="00C2301B"/>
    <w:rsid w:val="00C267C6"/>
    <w:rsid w:val="00C27E34"/>
    <w:rsid w:val="00C31C0F"/>
    <w:rsid w:val="00C320A4"/>
    <w:rsid w:val="00C32671"/>
    <w:rsid w:val="00C35E58"/>
    <w:rsid w:val="00C36510"/>
    <w:rsid w:val="00C41170"/>
    <w:rsid w:val="00C41F64"/>
    <w:rsid w:val="00C42492"/>
    <w:rsid w:val="00C42AC0"/>
    <w:rsid w:val="00C42B1C"/>
    <w:rsid w:val="00C42B69"/>
    <w:rsid w:val="00C434B4"/>
    <w:rsid w:val="00C45DA2"/>
    <w:rsid w:val="00C460D9"/>
    <w:rsid w:val="00C517A5"/>
    <w:rsid w:val="00C51F61"/>
    <w:rsid w:val="00C7505F"/>
    <w:rsid w:val="00C75FB1"/>
    <w:rsid w:val="00C765FF"/>
    <w:rsid w:val="00C7764F"/>
    <w:rsid w:val="00C81EEE"/>
    <w:rsid w:val="00C83CB7"/>
    <w:rsid w:val="00C85767"/>
    <w:rsid w:val="00C8699D"/>
    <w:rsid w:val="00C92E56"/>
    <w:rsid w:val="00C946C0"/>
    <w:rsid w:val="00C95FF9"/>
    <w:rsid w:val="00CA20D2"/>
    <w:rsid w:val="00CA6432"/>
    <w:rsid w:val="00CA75B7"/>
    <w:rsid w:val="00CB1AB4"/>
    <w:rsid w:val="00CC1C84"/>
    <w:rsid w:val="00CC6F62"/>
    <w:rsid w:val="00CC74FA"/>
    <w:rsid w:val="00CC7BBB"/>
    <w:rsid w:val="00CD6A64"/>
    <w:rsid w:val="00CD7652"/>
    <w:rsid w:val="00CE49C2"/>
    <w:rsid w:val="00CF2521"/>
    <w:rsid w:val="00CF281F"/>
    <w:rsid w:val="00CF6A6C"/>
    <w:rsid w:val="00D03523"/>
    <w:rsid w:val="00D05D38"/>
    <w:rsid w:val="00D05D71"/>
    <w:rsid w:val="00D11690"/>
    <w:rsid w:val="00D120AC"/>
    <w:rsid w:val="00D12427"/>
    <w:rsid w:val="00D12BD9"/>
    <w:rsid w:val="00D143FE"/>
    <w:rsid w:val="00D21626"/>
    <w:rsid w:val="00D227C8"/>
    <w:rsid w:val="00D26152"/>
    <w:rsid w:val="00D3079C"/>
    <w:rsid w:val="00D30E46"/>
    <w:rsid w:val="00D35D48"/>
    <w:rsid w:val="00D36FD5"/>
    <w:rsid w:val="00D43602"/>
    <w:rsid w:val="00D44E36"/>
    <w:rsid w:val="00D45A5A"/>
    <w:rsid w:val="00D46115"/>
    <w:rsid w:val="00D50DDC"/>
    <w:rsid w:val="00D52F12"/>
    <w:rsid w:val="00D544A8"/>
    <w:rsid w:val="00D578CA"/>
    <w:rsid w:val="00D602D2"/>
    <w:rsid w:val="00D60EB1"/>
    <w:rsid w:val="00D61346"/>
    <w:rsid w:val="00D62A1F"/>
    <w:rsid w:val="00D652F3"/>
    <w:rsid w:val="00D65B16"/>
    <w:rsid w:val="00D73BFC"/>
    <w:rsid w:val="00D76201"/>
    <w:rsid w:val="00D7704E"/>
    <w:rsid w:val="00D7763F"/>
    <w:rsid w:val="00D80073"/>
    <w:rsid w:val="00D82A5D"/>
    <w:rsid w:val="00D83873"/>
    <w:rsid w:val="00D92DF4"/>
    <w:rsid w:val="00D96B1E"/>
    <w:rsid w:val="00D96F47"/>
    <w:rsid w:val="00D97FF6"/>
    <w:rsid w:val="00DA3A77"/>
    <w:rsid w:val="00DA5A0E"/>
    <w:rsid w:val="00DA7EAA"/>
    <w:rsid w:val="00DB423A"/>
    <w:rsid w:val="00DB437A"/>
    <w:rsid w:val="00DB61AE"/>
    <w:rsid w:val="00DB63D0"/>
    <w:rsid w:val="00DB79FD"/>
    <w:rsid w:val="00DC190C"/>
    <w:rsid w:val="00DC476B"/>
    <w:rsid w:val="00DC550C"/>
    <w:rsid w:val="00DC5B6C"/>
    <w:rsid w:val="00DC7A4C"/>
    <w:rsid w:val="00DE085B"/>
    <w:rsid w:val="00DE14A2"/>
    <w:rsid w:val="00DE1B26"/>
    <w:rsid w:val="00DE3C81"/>
    <w:rsid w:val="00DE648F"/>
    <w:rsid w:val="00DE6F9E"/>
    <w:rsid w:val="00DF461F"/>
    <w:rsid w:val="00DF516D"/>
    <w:rsid w:val="00DF5223"/>
    <w:rsid w:val="00DF5A43"/>
    <w:rsid w:val="00DF5FA9"/>
    <w:rsid w:val="00E003DC"/>
    <w:rsid w:val="00E0247E"/>
    <w:rsid w:val="00E0475D"/>
    <w:rsid w:val="00E137B8"/>
    <w:rsid w:val="00E15970"/>
    <w:rsid w:val="00E26637"/>
    <w:rsid w:val="00E34178"/>
    <w:rsid w:val="00E3623C"/>
    <w:rsid w:val="00E36EB3"/>
    <w:rsid w:val="00E408C7"/>
    <w:rsid w:val="00E421AC"/>
    <w:rsid w:val="00E50971"/>
    <w:rsid w:val="00E53B60"/>
    <w:rsid w:val="00E6154C"/>
    <w:rsid w:val="00E61867"/>
    <w:rsid w:val="00E6382F"/>
    <w:rsid w:val="00E7268A"/>
    <w:rsid w:val="00E748D6"/>
    <w:rsid w:val="00E74F61"/>
    <w:rsid w:val="00E76A67"/>
    <w:rsid w:val="00E81845"/>
    <w:rsid w:val="00E81DF0"/>
    <w:rsid w:val="00E84A1E"/>
    <w:rsid w:val="00E85A89"/>
    <w:rsid w:val="00E9557F"/>
    <w:rsid w:val="00E962C5"/>
    <w:rsid w:val="00EB2364"/>
    <w:rsid w:val="00EB336A"/>
    <w:rsid w:val="00EB4F59"/>
    <w:rsid w:val="00EB64E1"/>
    <w:rsid w:val="00EC269C"/>
    <w:rsid w:val="00ED6858"/>
    <w:rsid w:val="00EE193B"/>
    <w:rsid w:val="00EF236A"/>
    <w:rsid w:val="00EF602F"/>
    <w:rsid w:val="00EF65A7"/>
    <w:rsid w:val="00F10BA2"/>
    <w:rsid w:val="00F1239F"/>
    <w:rsid w:val="00F16F26"/>
    <w:rsid w:val="00F20961"/>
    <w:rsid w:val="00F20C77"/>
    <w:rsid w:val="00F21A5D"/>
    <w:rsid w:val="00F2336A"/>
    <w:rsid w:val="00F244F5"/>
    <w:rsid w:val="00F3045C"/>
    <w:rsid w:val="00F31CD5"/>
    <w:rsid w:val="00F32504"/>
    <w:rsid w:val="00F34B33"/>
    <w:rsid w:val="00F35570"/>
    <w:rsid w:val="00F45C9B"/>
    <w:rsid w:val="00F528D5"/>
    <w:rsid w:val="00F531D8"/>
    <w:rsid w:val="00F57823"/>
    <w:rsid w:val="00F624A4"/>
    <w:rsid w:val="00F63ABC"/>
    <w:rsid w:val="00F642D5"/>
    <w:rsid w:val="00F64A2D"/>
    <w:rsid w:val="00F67756"/>
    <w:rsid w:val="00F70C54"/>
    <w:rsid w:val="00F7324F"/>
    <w:rsid w:val="00F81632"/>
    <w:rsid w:val="00F81FA5"/>
    <w:rsid w:val="00F8298E"/>
    <w:rsid w:val="00F95937"/>
    <w:rsid w:val="00F95EFF"/>
    <w:rsid w:val="00F97328"/>
    <w:rsid w:val="00FA03AA"/>
    <w:rsid w:val="00FA08F2"/>
    <w:rsid w:val="00FA3D7A"/>
    <w:rsid w:val="00FA707B"/>
    <w:rsid w:val="00FB3012"/>
    <w:rsid w:val="00FB54C6"/>
    <w:rsid w:val="00FB603F"/>
    <w:rsid w:val="00FB6433"/>
    <w:rsid w:val="00FB6FC9"/>
    <w:rsid w:val="00FB7A3C"/>
    <w:rsid w:val="00FC1074"/>
    <w:rsid w:val="00FC3BB3"/>
    <w:rsid w:val="00FC6F73"/>
    <w:rsid w:val="00FD4E1A"/>
    <w:rsid w:val="00FD576E"/>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0BAED8E2"/>
  <w15:chartTrackingRefBased/>
  <w15:docId w15:val="{B396D48E-BE0D-4DA8-8F5D-74237251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ontier.com/helpcenter/categories/internet/other-services/open-source-software-porta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BD68FA-1D52-4F7C-A792-0C9412987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54426-1CF8-4EBD-9793-0F138B5C1C91}">
  <ds:schemaRefs>
    <ds:schemaRef ds:uri="http://schemas.microsoft.com/sharepoint/v3/contenttype/forms"/>
  </ds:schemaRefs>
</ds:datastoreItem>
</file>

<file path=customXml/itemProps3.xml><?xml version="1.0" encoding="utf-8"?>
<ds:datastoreItem xmlns:ds="http://schemas.openxmlformats.org/officeDocument/2006/customXml" ds:itemID="{1450337E-1E7E-4AB8-B659-23B359C8856A}">
  <ds:schemaRefs>
    <ds:schemaRef ds:uri="http://schemas.openxmlformats.org/officeDocument/2006/bibliography"/>
  </ds:schemaRefs>
</ds:datastoreItem>
</file>

<file path=customXml/itemProps4.xml><?xml version="1.0" encoding="utf-8"?>
<ds:datastoreItem xmlns:ds="http://schemas.openxmlformats.org/officeDocument/2006/customXml" ds:itemID="{F5D3E7C4-D6C8-4495-BAB9-8438EF68B0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13429</CharactersWithSpaces>
  <SharedDoc>false</SharedDoc>
  <HLinks>
    <vt:vector size="12" baseType="variant">
      <vt:variant>
        <vt:i4>2424932</vt:i4>
      </vt:variant>
      <vt:variant>
        <vt:i4>54</vt:i4>
      </vt:variant>
      <vt:variant>
        <vt:i4>0</vt:i4>
      </vt:variant>
      <vt:variant>
        <vt:i4>5</vt:i4>
      </vt:variant>
      <vt:variant>
        <vt:lpwstr>https://frontier.com/helpcenter/categories/internet/other-services/open-source-software-portal</vt:lpwstr>
      </vt:variant>
      <vt:variant>
        <vt:lpwstr/>
      </vt:variant>
      <vt:variant>
        <vt:i4>2949128</vt:i4>
      </vt:variant>
      <vt:variant>
        <vt:i4>51</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5</cp:revision>
  <cp:lastPrinted>2012-10-23T20:59:00Z</cp:lastPrinted>
  <dcterms:created xsi:type="dcterms:W3CDTF">2021-08-20T20:01:00Z</dcterms:created>
  <dcterms:modified xsi:type="dcterms:W3CDTF">2021-08-31T21:39:00Z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2021-08-20T19:02:46Z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20d38c52-2883-4b58-bbdf-362eaed7c84d</vt:lpwstr>
  </property>
  <property fmtid="{D5CDD505-2E9C-101B-9397-08002B2CF9AE}" pid="8" name="MSIP_Label_e463cba9-5f6c-478d-9329-7b2295e4e8ed_ContentBits">
    <vt:lpwstr>0</vt:lpwstr>
  </property>
</Properties>
</file>