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2BBA8" w14:textId="77777777" w:rsidR="00E1611B" w:rsidRPr="008A1398" w:rsidRDefault="00E1611B" w:rsidP="00A1170B">
      <w:pPr>
        <w:tabs>
          <w:tab w:val="left" w:pos="630"/>
        </w:tabs>
        <w:spacing w:after="60"/>
        <w:jc w:val="both"/>
        <w:rPr>
          <w:rFonts w:ascii="Calibri" w:hAnsi="Calibri" w:cs="Arial"/>
          <w:b/>
          <w:bCs/>
          <w:sz w:val="8"/>
          <w:szCs w:val="8"/>
        </w:rPr>
      </w:pPr>
    </w:p>
    <w:p w14:paraId="6935BEB9" w14:textId="08479AC7" w:rsidR="00A1170B" w:rsidRPr="008A1398" w:rsidRDefault="00A1170B" w:rsidP="00A1170B">
      <w:pPr>
        <w:tabs>
          <w:tab w:val="left" w:pos="630"/>
        </w:tabs>
        <w:spacing w:after="60"/>
        <w:jc w:val="both"/>
        <w:rPr>
          <w:rFonts w:ascii="Calibri" w:hAnsi="Calibri" w:cs="Arial"/>
          <w:sz w:val="16"/>
          <w:szCs w:val="16"/>
        </w:rPr>
      </w:pPr>
      <w:r w:rsidRPr="008A1398">
        <w:rPr>
          <w:rFonts w:ascii="Calibri" w:hAnsi="Calibri" w:cs="Arial"/>
          <w:b/>
          <w:bCs/>
          <w:sz w:val="16"/>
          <w:szCs w:val="16"/>
        </w:rPr>
        <w:t xml:space="preserve">This is Schedule Number </w:t>
      </w:r>
      <w:r w:rsidR="00720DE9">
        <w:rPr>
          <w:rFonts w:ascii="Calibri" w:hAnsi="Calibri" w:cs="Calibri"/>
          <w:sz w:val="16"/>
          <w:szCs w:val="16"/>
        </w:rPr>
        <w:t>{{</w:t>
      </w:r>
      <w:r w:rsidR="00720DE9">
        <w:rPr>
          <w:rFonts w:ascii="Calibri" w:hAnsi="Calibri" w:cs="Calibri"/>
          <w:b/>
          <w:bCs/>
          <w:sz w:val="16"/>
          <w:szCs w:val="16"/>
        </w:rPr>
        <w:t>ScheduleId</w:t>
      </w:r>
      <w:r w:rsidR="00720DE9">
        <w:rPr>
          <w:rFonts w:ascii="Calibri" w:hAnsi="Calibri" w:cs="Calibri"/>
          <w:sz w:val="16"/>
          <w:szCs w:val="16"/>
        </w:rPr>
        <w:t>}}</w:t>
      </w:r>
      <w:r w:rsidR="00720DE9">
        <w:rPr>
          <w:rFonts w:ascii="Calibri" w:hAnsi="Calibri" w:cs="Calibri"/>
          <w:b/>
          <w:bCs/>
          <w:sz w:val="16"/>
          <w:szCs w:val="16"/>
        </w:rPr>
        <w:t xml:space="preserve"> </w:t>
      </w:r>
      <w:r w:rsidRPr="008A1398">
        <w:rPr>
          <w:rFonts w:ascii="Calibri" w:hAnsi="Calibri" w:cs="Arial"/>
          <w:sz w:val="16"/>
          <w:szCs w:val="16"/>
        </w:rPr>
        <w:t xml:space="preserve">to the Frontier Services Agreement dated </w:t>
      </w:r>
      <w:r w:rsidR="00720DE9">
        <w:rPr>
          <w:rFonts w:ascii="Calibri" w:hAnsi="Calibri" w:cs="Calibri"/>
          <w:sz w:val="16"/>
          <w:szCs w:val="16"/>
        </w:rPr>
        <w:t>{{Effective_Date}}</w:t>
      </w:r>
      <w:r w:rsidRPr="008A1398">
        <w:rPr>
          <w:rFonts w:ascii="Calibri" w:hAnsi="Calibri" w:cs="Arial"/>
          <w:sz w:val="16"/>
          <w:szCs w:val="16"/>
        </w:rPr>
        <w:t xml:space="preserve"> </w:t>
      </w:r>
      <w:r w:rsidRPr="008A1398">
        <w:rPr>
          <w:rFonts w:ascii="Calibri" w:hAnsi="Calibri" w:cs="Arial"/>
          <w:b/>
          <w:bCs/>
          <w:sz w:val="16"/>
          <w:szCs w:val="16"/>
        </w:rPr>
        <w:t xml:space="preserve">(“FSA”) </w:t>
      </w:r>
      <w:r w:rsidRPr="008A1398">
        <w:rPr>
          <w:rFonts w:ascii="Calibri" w:hAnsi="Calibri" w:cs="Arial"/>
          <w:bCs/>
          <w:sz w:val="16"/>
          <w:szCs w:val="16"/>
        </w:rPr>
        <w:t>by and b</w:t>
      </w:r>
      <w:r w:rsidRPr="008A1398">
        <w:rPr>
          <w:rFonts w:ascii="Calibri" w:hAnsi="Calibri" w:cs="Arial"/>
          <w:sz w:val="16"/>
          <w:szCs w:val="16"/>
        </w:rPr>
        <w:t xml:space="preserve">etween </w:t>
      </w:r>
      <w:r w:rsidR="00720DE9">
        <w:rPr>
          <w:rFonts w:ascii="Calibri" w:hAnsi="Calibri" w:cs="Calibri"/>
          <w:sz w:val="16"/>
          <w:szCs w:val="16"/>
        </w:rPr>
        <w:t>{{</w:t>
      </w:r>
      <w:r w:rsidR="00720DE9">
        <w:rPr>
          <w:rFonts w:ascii="Calibri" w:hAnsi="Calibri" w:cs="Calibri"/>
          <w:b/>
          <w:sz w:val="16"/>
          <w:szCs w:val="16"/>
        </w:rPr>
        <w:t>Subscriber_Name</w:t>
      </w:r>
      <w:r w:rsidR="00720DE9">
        <w:rPr>
          <w:rFonts w:ascii="Calibri" w:hAnsi="Calibri" w:cs="Calibri"/>
          <w:bCs/>
          <w:sz w:val="16"/>
          <w:szCs w:val="16"/>
        </w:rPr>
        <w:t>}}</w:t>
      </w:r>
      <w:r w:rsidRPr="008A1398">
        <w:rPr>
          <w:rFonts w:ascii="Calibri" w:hAnsi="Calibri" w:cs="Arial"/>
          <w:sz w:val="16"/>
          <w:szCs w:val="16"/>
        </w:rPr>
        <w:t xml:space="preserve"> (“Customer”) and </w:t>
      </w:r>
      <w:r w:rsidRPr="008A1398">
        <w:rPr>
          <w:rFonts w:ascii="Calibri" w:hAnsi="Calibri" w:cs="Arial"/>
          <w:b/>
          <w:bCs/>
          <w:sz w:val="16"/>
          <w:szCs w:val="16"/>
        </w:rPr>
        <w:t xml:space="preserve">Frontier Communications of America, Inc. </w:t>
      </w:r>
      <w:r w:rsidRPr="008A1398">
        <w:rPr>
          <w:rFonts w:ascii="Calibri" w:hAnsi="Calibri" w:cs="Arial"/>
          <w:bCs/>
          <w:sz w:val="16"/>
          <w:szCs w:val="16"/>
        </w:rPr>
        <w:t>on behalf of itself and its affiliates</w:t>
      </w:r>
      <w:r w:rsidRPr="008A1398">
        <w:rPr>
          <w:rFonts w:ascii="Calibri" w:hAnsi="Calibri" w:cs="Arial"/>
          <w:sz w:val="16"/>
          <w:szCs w:val="16"/>
        </w:rPr>
        <w:t xml:space="preserve"> (“Frontier”).  Customer orders and Frontier agrees to provide the Services and Equipment identified in the Schedule below.</w:t>
      </w:r>
      <w:r w:rsidRPr="008A1398">
        <w:rPr>
          <w:rFonts w:ascii="Calibri" w:hAnsi="Calibri" w:cs="Arial"/>
          <w:sz w:val="16"/>
          <w:szCs w:val="16"/>
        </w:rPr>
        <w:tab/>
      </w:r>
      <w:r w:rsidRPr="008A1398">
        <w:rPr>
          <w:rFonts w:ascii="Calibri" w:hAnsi="Calibri" w:cs="Arial"/>
          <w:sz w:val="16"/>
          <w:szCs w:val="16"/>
        </w:rPr>
        <w:tab/>
      </w:r>
      <w:r w:rsidRPr="008A1398">
        <w:rPr>
          <w:rFonts w:ascii="Calibri" w:hAnsi="Calibri" w:cs="Arial"/>
          <w:sz w:val="16"/>
          <w:szCs w:val="16"/>
        </w:rPr>
        <w:tab/>
      </w:r>
      <w:r w:rsidRPr="008A1398">
        <w:rPr>
          <w:rFonts w:ascii="Calibri"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530"/>
        <w:gridCol w:w="180"/>
        <w:gridCol w:w="1260"/>
        <w:gridCol w:w="1260"/>
      </w:tblGrid>
      <w:tr w:rsidR="006A2B8A" w:rsidRPr="00F26AAE" w14:paraId="7B71FD4F" w14:textId="77777777" w:rsidTr="006A2B8A">
        <w:trPr>
          <w:trHeight w:val="216"/>
        </w:trPr>
        <w:tc>
          <w:tcPr>
            <w:tcW w:w="2250" w:type="dxa"/>
            <w:vAlign w:val="center"/>
          </w:tcPr>
          <w:p w14:paraId="4DE29CDE" w14:textId="77777777" w:rsidR="006A2B8A" w:rsidRPr="008A1398" w:rsidRDefault="006A2B8A" w:rsidP="00C32B00">
            <w:pPr>
              <w:ind w:right="18"/>
              <w:jc w:val="right"/>
              <w:rPr>
                <w:rFonts w:ascii="Calibri" w:hAnsi="Calibri" w:cs="Arial"/>
                <w:b/>
                <w:bCs/>
                <w:sz w:val="16"/>
                <w:szCs w:val="16"/>
              </w:rPr>
            </w:pPr>
            <w:r w:rsidRPr="008A1398">
              <w:rPr>
                <w:rFonts w:ascii="Calibri" w:hAnsi="Calibri" w:cs="Arial"/>
                <w:b/>
                <w:sz w:val="16"/>
                <w:szCs w:val="16"/>
              </w:rPr>
              <w:t>Primary Service Location:</w:t>
            </w:r>
            <w:r w:rsidRPr="008A1398">
              <w:rPr>
                <w:rFonts w:ascii="Calibri" w:hAnsi="Calibri" w:cs="Arial"/>
                <w:b/>
                <w:bCs/>
                <w:sz w:val="16"/>
                <w:szCs w:val="16"/>
              </w:rPr>
              <w:t xml:space="preserve"> </w:t>
            </w:r>
          </w:p>
        </w:tc>
        <w:tc>
          <w:tcPr>
            <w:tcW w:w="4320" w:type="dxa"/>
            <w:vAlign w:val="center"/>
          </w:tcPr>
          <w:p w14:paraId="09A8CC70" w14:textId="7B5614E4" w:rsidR="006A2B8A" w:rsidRPr="008A1398" w:rsidRDefault="00720DE9" w:rsidP="00C32B00">
            <w:pPr>
              <w:ind w:right="18"/>
              <w:rPr>
                <w:rFonts w:ascii="Calibri" w:hAnsi="Calibri" w:cs="Arial"/>
                <w:b/>
                <w:bCs/>
                <w:sz w:val="16"/>
                <w:szCs w:val="16"/>
              </w:rPr>
            </w:pPr>
            <w:proofErr w:type="gramStart"/>
            <w:r>
              <w:rPr>
                <w:rFonts w:ascii="Calibri" w:hAnsi="Calibri" w:cs="Calibri"/>
                <w:b/>
                <w:bCs/>
                <w:sz w:val="16"/>
                <w:szCs w:val="16"/>
              </w:rPr>
              <w:t>{{</w:t>
            </w:r>
            <w:r>
              <w:rPr>
                <w:rFonts w:ascii="Calibri" w:hAnsi="Calibri" w:cs="Calibri"/>
                <w:bCs/>
                <w:sz w:val="16"/>
                <w:szCs w:val="16"/>
              </w:rPr>
              <w:t xml:space="preserve"> </w:t>
            </w:r>
            <w:r>
              <w:rPr>
                <w:rFonts w:ascii="Calibri" w:hAnsi="Calibri" w:cs="Calibri"/>
                <w:b/>
                <w:sz w:val="16"/>
                <w:szCs w:val="16"/>
              </w:rPr>
              <w:t>ServiceStreet</w:t>
            </w:r>
            <w:proofErr w:type="gramEnd"/>
            <w:r>
              <w:rPr>
                <w:rFonts w:ascii="Calibri" w:hAnsi="Calibri" w:cs="Calibri"/>
                <w:b/>
                <w:bCs/>
                <w:sz w:val="16"/>
                <w:szCs w:val="16"/>
              </w:rPr>
              <w:t>}} {{</w:t>
            </w:r>
            <w:r>
              <w:rPr>
                <w:rFonts w:ascii="Calibri" w:hAnsi="Calibri" w:cs="Calibri"/>
                <w:b/>
                <w:sz w:val="16"/>
                <w:szCs w:val="16"/>
              </w:rPr>
              <w:t>Service</w:t>
            </w:r>
            <w:r>
              <w:rPr>
                <w:rFonts w:ascii="Calibri" w:hAnsi="Calibri" w:cs="Calibri"/>
                <w:b/>
                <w:bCs/>
                <w:sz w:val="16"/>
                <w:szCs w:val="16"/>
              </w:rPr>
              <w:t>City}} {{</w:t>
            </w:r>
            <w:r>
              <w:rPr>
                <w:rFonts w:ascii="Calibri" w:hAnsi="Calibri" w:cs="Calibri"/>
                <w:b/>
                <w:sz w:val="16"/>
                <w:szCs w:val="16"/>
              </w:rPr>
              <w:t>Service</w:t>
            </w:r>
            <w:r>
              <w:rPr>
                <w:rFonts w:ascii="Calibri" w:hAnsi="Calibri" w:cs="Calibri"/>
                <w:b/>
                <w:bCs/>
                <w:sz w:val="16"/>
                <w:szCs w:val="16"/>
              </w:rPr>
              <w:t>State}} {{</w:t>
            </w:r>
            <w:r>
              <w:rPr>
                <w:rFonts w:ascii="Calibri" w:hAnsi="Calibri" w:cs="Calibri"/>
                <w:b/>
                <w:sz w:val="16"/>
                <w:szCs w:val="16"/>
              </w:rPr>
              <w:t>Service</w:t>
            </w:r>
            <w:r>
              <w:rPr>
                <w:rFonts w:ascii="Calibri" w:hAnsi="Calibri" w:cs="Calibri"/>
                <w:b/>
                <w:bCs/>
                <w:sz w:val="16"/>
                <w:szCs w:val="16"/>
              </w:rPr>
              <w:t>PostalCode}}</w:t>
            </w:r>
          </w:p>
        </w:tc>
        <w:tc>
          <w:tcPr>
            <w:tcW w:w="1710" w:type="dxa"/>
            <w:gridSpan w:val="2"/>
            <w:vAlign w:val="center"/>
          </w:tcPr>
          <w:p w14:paraId="2BB7ABB9" w14:textId="77777777" w:rsidR="006A2B8A" w:rsidRPr="008A1398" w:rsidRDefault="006A2B8A" w:rsidP="00C32B00">
            <w:pPr>
              <w:ind w:right="18"/>
              <w:jc w:val="right"/>
              <w:rPr>
                <w:rFonts w:ascii="Calibri" w:hAnsi="Calibri" w:cs="Arial"/>
                <w:b/>
                <w:bCs/>
                <w:sz w:val="16"/>
                <w:szCs w:val="16"/>
              </w:rPr>
            </w:pPr>
            <w:r w:rsidRPr="008A1398">
              <w:rPr>
                <w:rFonts w:ascii="Calibri" w:hAnsi="Calibri" w:cs="Arial"/>
                <w:b/>
                <w:bCs/>
                <w:sz w:val="16"/>
                <w:szCs w:val="16"/>
              </w:rPr>
              <w:t>Schedule Date:</w:t>
            </w:r>
          </w:p>
        </w:tc>
        <w:tc>
          <w:tcPr>
            <w:tcW w:w="2520" w:type="dxa"/>
            <w:gridSpan w:val="2"/>
            <w:vAlign w:val="center"/>
          </w:tcPr>
          <w:p w14:paraId="4043932D" w14:textId="18893919" w:rsidR="006A2B8A" w:rsidRPr="00720DE9" w:rsidRDefault="00720DE9" w:rsidP="00C32B00">
            <w:pPr>
              <w:ind w:right="18"/>
              <w:jc w:val="right"/>
              <w:rPr>
                <w:rFonts w:ascii="Calibri" w:hAnsi="Calibri" w:cs="Arial"/>
                <w:b/>
                <w:bCs/>
                <w:sz w:val="16"/>
                <w:szCs w:val="16"/>
              </w:rPr>
            </w:pPr>
            <w:r w:rsidRPr="00720DE9">
              <w:rPr>
                <w:rFonts w:ascii="Calibri" w:hAnsi="Calibri" w:cs="Calibri"/>
                <w:b/>
                <w:bCs/>
                <w:sz w:val="16"/>
                <w:szCs w:val="16"/>
              </w:rPr>
              <w:t>{{Effective_Date}}</w:t>
            </w:r>
          </w:p>
        </w:tc>
      </w:tr>
      <w:tr w:rsidR="006A2B8A" w:rsidRPr="00F26AAE" w14:paraId="713C3BFB" w14:textId="77777777" w:rsidTr="0008253E">
        <w:trPr>
          <w:trHeight w:val="216"/>
        </w:trPr>
        <w:tc>
          <w:tcPr>
            <w:tcW w:w="2250" w:type="dxa"/>
            <w:vAlign w:val="center"/>
          </w:tcPr>
          <w:p w14:paraId="5F0FC957" w14:textId="77777777" w:rsidR="006A2B8A" w:rsidRPr="008A1398" w:rsidRDefault="006A2B8A" w:rsidP="00C32B00">
            <w:pPr>
              <w:ind w:right="18"/>
              <w:jc w:val="right"/>
              <w:rPr>
                <w:rFonts w:ascii="Calibri" w:hAnsi="Calibri" w:cs="Arial"/>
                <w:b/>
                <w:bCs/>
                <w:sz w:val="16"/>
                <w:szCs w:val="16"/>
              </w:rPr>
            </w:pPr>
            <w:r w:rsidRPr="008A1398">
              <w:rPr>
                <w:rFonts w:ascii="Calibri" w:hAnsi="Calibri" w:cs="Arial"/>
                <w:b/>
                <w:bCs/>
                <w:sz w:val="16"/>
                <w:szCs w:val="16"/>
              </w:rPr>
              <w:t>Schedule Type</w:t>
            </w:r>
            <w:r w:rsidR="00CD6343" w:rsidRPr="008A1398">
              <w:rPr>
                <w:rFonts w:ascii="Calibri" w:hAnsi="Calibri" w:cs="Arial"/>
                <w:b/>
                <w:bCs/>
                <w:sz w:val="16"/>
                <w:szCs w:val="16"/>
              </w:rPr>
              <w:t>/Purpose</w:t>
            </w:r>
            <w:r w:rsidRPr="008A1398">
              <w:rPr>
                <w:rFonts w:ascii="Calibri" w:hAnsi="Calibri" w:cs="Arial"/>
                <w:b/>
                <w:bCs/>
                <w:sz w:val="16"/>
                <w:szCs w:val="16"/>
              </w:rPr>
              <w:t>:</w:t>
            </w:r>
          </w:p>
        </w:tc>
        <w:tc>
          <w:tcPr>
            <w:tcW w:w="4320" w:type="dxa"/>
            <w:vAlign w:val="center"/>
          </w:tcPr>
          <w:p w14:paraId="7BAC025E" w14:textId="5F236B81" w:rsidR="006A2B8A" w:rsidRPr="008A1398" w:rsidRDefault="00720DE9" w:rsidP="00C05F88">
            <w:pPr>
              <w:ind w:right="18"/>
              <w:rPr>
                <w:rFonts w:ascii="Calibri" w:hAnsi="Calibri" w:cs="Arial"/>
                <w:b/>
                <w:bCs/>
                <w:sz w:val="16"/>
                <w:szCs w:val="16"/>
              </w:rPr>
            </w:pPr>
            <w:r>
              <w:rPr>
                <w:rFonts w:ascii="Calibri" w:hAnsi="Calibri" w:cs="Arial"/>
                <w:b/>
                <w:bCs/>
                <w:sz w:val="16"/>
                <w:szCs w:val="16"/>
              </w:rPr>
              <w:t>{{</w:t>
            </w:r>
            <w:proofErr w:type="spellStart"/>
            <w:r w:rsidR="0058030E" w:rsidRPr="0058030E">
              <w:rPr>
                <w:rFonts w:ascii="Calibri" w:hAnsi="Calibri" w:cs="Arial"/>
                <w:b/>
                <w:bCs/>
                <w:sz w:val="16"/>
                <w:szCs w:val="16"/>
              </w:rPr>
              <w:t>ScheduleType</w:t>
            </w:r>
            <w:proofErr w:type="spellEnd"/>
            <w:r>
              <w:rPr>
                <w:rFonts w:ascii="Calibri" w:hAnsi="Calibri" w:cs="Arial"/>
                <w:b/>
                <w:bCs/>
                <w:sz w:val="16"/>
                <w:szCs w:val="16"/>
              </w:rPr>
              <w:t>}}</w:t>
            </w:r>
          </w:p>
        </w:tc>
        <w:tc>
          <w:tcPr>
            <w:tcW w:w="1710" w:type="dxa"/>
            <w:gridSpan w:val="2"/>
            <w:vAlign w:val="center"/>
          </w:tcPr>
          <w:p w14:paraId="10E3C258" w14:textId="77777777" w:rsidR="006A2B8A" w:rsidRPr="008A1398" w:rsidRDefault="006A2B8A" w:rsidP="00C32B00">
            <w:pPr>
              <w:ind w:right="18"/>
              <w:jc w:val="right"/>
              <w:rPr>
                <w:rFonts w:ascii="Calibri" w:hAnsi="Calibri" w:cs="Arial"/>
                <w:b/>
                <w:bCs/>
                <w:sz w:val="16"/>
                <w:szCs w:val="16"/>
              </w:rPr>
            </w:pPr>
            <w:r w:rsidRPr="008A1398">
              <w:rPr>
                <w:rFonts w:ascii="Calibri" w:hAnsi="Calibri" w:cs="Arial"/>
                <w:b/>
                <w:bCs/>
                <w:sz w:val="16"/>
                <w:szCs w:val="16"/>
              </w:rPr>
              <w:t>Service Term:</w:t>
            </w:r>
          </w:p>
        </w:tc>
        <w:tc>
          <w:tcPr>
            <w:tcW w:w="2520" w:type="dxa"/>
            <w:gridSpan w:val="2"/>
            <w:vAlign w:val="center"/>
          </w:tcPr>
          <w:p w14:paraId="0CA3568E" w14:textId="1B6BA220" w:rsidR="006A2B8A" w:rsidRPr="008A1398" w:rsidRDefault="006A2B8A" w:rsidP="00126106">
            <w:pPr>
              <w:ind w:right="18"/>
              <w:jc w:val="right"/>
              <w:rPr>
                <w:rFonts w:ascii="Calibri" w:hAnsi="Calibri" w:cs="Arial"/>
                <w:b/>
                <w:bCs/>
                <w:sz w:val="16"/>
                <w:szCs w:val="16"/>
              </w:rPr>
            </w:pPr>
            <w:r w:rsidRPr="008A1398">
              <w:rPr>
                <w:rFonts w:ascii="Calibri" w:hAnsi="Calibri" w:cs="Arial"/>
                <w:b/>
                <w:bCs/>
                <w:sz w:val="16"/>
                <w:szCs w:val="16"/>
              </w:rPr>
              <w:t xml:space="preserve">        </w:t>
            </w:r>
            <w:r w:rsidR="00705F6C">
              <w:rPr>
                <w:rFonts w:ascii="Calibri" w:hAnsi="Calibri" w:cs="Calibri"/>
                <w:b/>
                <w:bCs/>
                <w:sz w:val="16"/>
                <w:szCs w:val="16"/>
              </w:rPr>
              <w:t>{{</w:t>
            </w:r>
            <w:r w:rsidR="00720DE9">
              <w:rPr>
                <w:rFonts w:ascii="Calibri" w:hAnsi="Calibri" w:cs="Calibri"/>
                <w:b/>
                <w:bCs/>
                <w:sz w:val="16"/>
                <w:szCs w:val="16"/>
              </w:rPr>
              <w:t>ContractTerm}}</w:t>
            </w:r>
          </w:p>
        </w:tc>
      </w:tr>
      <w:tr w:rsidR="0008253E" w:rsidRPr="00F26AAE" w14:paraId="683B8E0A" w14:textId="77777777" w:rsidTr="003E4343">
        <w:trPr>
          <w:trHeight w:val="216"/>
        </w:trPr>
        <w:tc>
          <w:tcPr>
            <w:tcW w:w="8100" w:type="dxa"/>
            <w:gridSpan w:val="3"/>
            <w:shd w:val="clear" w:color="auto" w:fill="auto"/>
            <w:vAlign w:val="center"/>
          </w:tcPr>
          <w:p w14:paraId="17D304E9" w14:textId="77777777" w:rsidR="003E4343" w:rsidRDefault="003E4343" w:rsidP="003E4343">
            <w:pPr>
              <w:tabs>
                <w:tab w:val="left" w:pos="1170"/>
              </w:tabs>
              <w:rPr>
                <w:rFonts w:ascii="Calibri" w:hAnsi="Calibri" w:cs="Arial"/>
                <w:b/>
                <w:sz w:val="17"/>
                <w:szCs w:val="17"/>
              </w:rPr>
            </w:pPr>
          </w:p>
          <w:p w14:paraId="2ED60771" w14:textId="597F1900" w:rsidR="003E4343" w:rsidRPr="008A1398" w:rsidRDefault="003E4343" w:rsidP="00C32B00">
            <w:pPr>
              <w:rPr>
                <w:rFonts w:ascii="Calibri" w:hAnsi="Calibri" w:cs="Arial"/>
                <w:b/>
                <w:bCs/>
                <w:sz w:val="16"/>
                <w:szCs w:val="16"/>
              </w:rPr>
            </w:pPr>
          </w:p>
        </w:tc>
        <w:tc>
          <w:tcPr>
            <w:tcW w:w="1440" w:type="dxa"/>
            <w:gridSpan w:val="2"/>
            <w:shd w:val="clear" w:color="auto" w:fill="auto"/>
            <w:vAlign w:val="center"/>
          </w:tcPr>
          <w:p w14:paraId="63E84C3F" w14:textId="77777777" w:rsidR="0008253E" w:rsidRPr="008A1398" w:rsidRDefault="0008253E" w:rsidP="00C32B00">
            <w:pPr>
              <w:jc w:val="center"/>
              <w:rPr>
                <w:rFonts w:ascii="Calibri" w:hAnsi="Calibri" w:cs="Arial"/>
                <w:b/>
                <w:bCs/>
                <w:sz w:val="16"/>
                <w:szCs w:val="16"/>
              </w:rPr>
            </w:pPr>
          </w:p>
        </w:tc>
        <w:tc>
          <w:tcPr>
            <w:tcW w:w="1260" w:type="dxa"/>
            <w:shd w:val="clear" w:color="auto" w:fill="auto"/>
            <w:vAlign w:val="center"/>
          </w:tcPr>
          <w:p w14:paraId="61C1F0B1" w14:textId="77777777" w:rsidR="0008253E" w:rsidRPr="008A1398" w:rsidRDefault="0008253E" w:rsidP="00C32B00">
            <w:pPr>
              <w:jc w:val="center"/>
              <w:rPr>
                <w:rFonts w:ascii="Calibri" w:hAnsi="Calibri" w:cs="Arial"/>
                <w:b/>
                <w:bCs/>
                <w:sz w:val="16"/>
                <w:szCs w:val="16"/>
              </w:rPr>
            </w:pPr>
          </w:p>
        </w:tc>
      </w:tr>
    </w:tbl>
    <w:p w14:paraId="75988EC3" w14:textId="394D8C0B" w:rsidR="003E4343" w:rsidRDefault="0058030E">
      <w:pPr>
        <w:rPr>
          <w:rFonts w:ascii="Calibri" w:hAnsi="Calibri" w:cs="Arial"/>
          <w:b/>
          <w:sz w:val="17"/>
          <w:szCs w:val="17"/>
        </w:rPr>
      </w:pPr>
      <w:r>
        <w:rPr>
          <w:rFonts w:ascii="Calibri" w:hAnsi="Calibri" w:cs="Arial"/>
          <w:b/>
          <w:sz w:val="17"/>
          <w:szCs w:val="17"/>
        </w:rPr>
        <w:t xml:space="preserve">  </w:t>
      </w:r>
      <w:r w:rsidR="003E4343">
        <w:rPr>
          <w:rFonts w:ascii="Calibri" w:hAnsi="Calibri" w:cs="Arial"/>
          <w:b/>
          <w:sz w:val="17"/>
          <w:szCs w:val="17"/>
        </w:rPr>
        <w:t>{{</w:t>
      </w:r>
      <w:r w:rsidR="003E4343" w:rsidRPr="0096146E">
        <w:rPr>
          <w:rFonts w:ascii="Calibri" w:hAnsi="Calibri" w:cs="Arial"/>
          <w:b/>
          <w:sz w:val="17"/>
          <w:szCs w:val="17"/>
        </w:rPr>
        <w:t>#LIServiceAddress</w:t>
      </w:r>
      <w:proofErr w:type="gramStart"/>
      <w:r w:rsidR="003E4343" w:rsidRPr="0096146E">
        <w:rPr>
          <w:rFonts w:ascii="Calibri" w:hAnsi="Calibri" w:cs="Arial"/>
          <w:b/>
          <w:sz w:val="17"/>
          <w:szCs w:val="17"/>
        </w:rPr>
        <w:t>}}</w:t>
      </w:r>
      <w:r w:rsidR="003E4343">
        <w:rPr>
          <w:rFonts w:ascii="Calibri" w:hAnsi="Calibri" w:cs="Arial"/>
          <w:b/>
          <w:sz w:val="17"/>
          <w:szCs w:val="17"/>
        </w:rPr>
        <w:t>Service</w:t>
      </w:r>
      <w:proofErr w:type="gramEnd"/>
      <w:r w:rsidR="003E4343">
        <w:rPr>
          <w:rFonts w:ascii="Calibri" w:hAnsi="Calibri" w:cs="Arial"/>
          <w:b/>
          <w:sz w:val="17"/>
          <w:szCs w:val="17"/>
        </w:rPr>
        <w:t xml:space="preserve"> Location: </w:t>
      </w:r>
      <w:r w:rsidR="003E4343" w:rsidRPr="0096146E">
        <w:rPr>
          <w:rFonts w:ascii="Calibri" w:hAnsi="Calibri" w:cs="Arial"/>
          <w:b/>
          <w:sz w:val="17"/>
          <w:szCs w:val="17"/>
        </w:rPr>
        <w:t>{{LIServiceStreet}}{{LIServiceCity}}{{LIServiceState}}{{LIServicePostalCode}}</w:t>
      </w:r>
    </w:p>
    <w:tbl>
      <w:tblPr>
        <w:tblStyle w:val="TableGrid"/>
        <w:tblW w:w="10800" w:type="dxa"/>
        <w:tblInd w:w="85" w:type="dxa"/>
        <w:tblLook w:val="04A0" w:firstRow="1" w:lastRow="0" w:firstColumn="1" w:lastColumn="0" w:noHBand="0" w:noVBand="1"/>
      </w:tblPr>
      <w:tblGrid>
        <w:gridCol w:w="2460"/>
        <w:gridCol w:w="1739"/>
        <w:gridCol w:w="1814"/>
        <w:gridCol w:w="1724"/>
        <w:gridCol w:w="3063"/>
      </w:tblGrid>
      <w:tr w:rsidR="003E4343" w14:paraId="27EAB154" w14:textId="77777777" w:rsidTr="0058030E">
        <w:tc>
          <w:tcPr>
            <w:tcW w:w="2460" w:type="dxa"/>
            <w:shd w:val="clear" w:color="auto" w:fill="AEAAAA" w:themeFill="background2" w:themeFillShade="BF"/>
          </w:tcPr>
          <w:p w14:paraId="506FF370" w14:textId="77777777" w:rsidR="003E4343" w:rsidRPr="00D81011" w:rsidRDefault="003E4343" w:rsidP="009617A0">
            <w:pPr>
              <w:tabs>
                <w:tab w:val="left" w:pos="1170"/>
              </w:tabs>
              <w:rPr>
                <w:rFonts w:ascii="Calibri" w:hAnsi="Calibri" w:cs="Arial"/>
                <w:b/>
                <w:sz w:val="22"/>
                <w:szCs w:val="22"/>
              </w:rPr>
            </w:pPr>
            <w:r w:rsidRPr="00D81011">
              <w:rPr>
                <w:rFonts w:ascii="Calibri" w:hAnsi="Calibri" w:cs="Arial"/>
                <w:b/>
                <w:sz w:val="22"/>
                <w:szCs w:val="22"/>
              </w:rPr>
              <w:t>Product Name</w:t>
            </w:r>
          </w:p>
        </w:tc>
        <w:tc>
          <w:tcPr>
            <w:tcW w:w="1739" w:type="dxa"/>
            <w:shd w:val="clear" w:color="auto" w:fill="AEAAAA" w:themeFill="background2" w:themeFillShade="BF"/>
          </w:tcPr>
          <w:p w14:paraId="71DAEC4C" w14:textId="77777777" w:rsidR="003E4343" w:rsidRPr="00D81011" w:rsidRDefault="003E4343" w:rsidP="009617A0">
            <w:pPr>
              <w:tabs>
                <w:tab w:val="left" w:pos="1170"/>
              </w:tabs>
              <w:rPr>
                <w:rFonts w:ascii="Calibri" w:hAnsi="Calibri" w:cs="Arial"/>
                <w:b/>
                <w:sz w:val="22"/>
                <w:szCs w:val="22"/>
              </w:rPr>
            </w:pPr>
            <w:r w:rsidRPr="00D81011">
              <w:rPr>
                <w:rFonts w:ascii="Calibri" w:hAnsi="Calibri" w:cs="Arial"/>
                <w:b/>
                <w:sz w:val="22"/>
                <w:szCs w:val="22"/>
              </w:rPr>
              <w:t>Qty</w:t>
            </w:r>
          </w:p>
        </w:tc>
        <w:tc>
          <w:tcPr>
            <w:tcW w:w="1814" w:type="dxa"/>
            <w:shd w:val="clear" w:color="auto" w:fill="AEAAAA" w:themeFill="background2" w:themeFillShade="BF"/>
          </w:tcPr>
          <w:p w14:paraId="76A80CED" w14:textId="77777777" w:rsidR="003E4343" w:rsidRPr="00D81011" w:rsidRDefault="003E4343" w:rsidP="009617A0">
            <w:pPr>
              <w:tabs>
                <w:tab w:val="left" w:pos="1170"/>
              </w:tabs>
              <w:rPr>
                <w:rFonts w:ascii="Calibri" w:hAnsi="Calibri" w:cs="Arial"/>
                <w:b/>
                <w:sz w:val="22"/>
                <w:szCs w:val="22"/>
              </w:rPr>
            </w:pPr>
            <w:r w:rsidRPr="00D81011">
              <w:rPr>
                <w:rFonts w:ascii="Calibri" w:hAnsi="Calibri" w:cs="Arial"/>
                <w:b/>
                <w:sz w:val="22"/>
                <w:szCs w:val="22"/>
              </w:rPr>
              <w:t>MRC</w:t>
            </w:r>
          </w:p>
        </w:tc>
        <w:tc>
          <w:tcPr>
            <w:tcW w:w="1724" w:type="dxa"/>
            <w:shd w:val="clear" w:color="auto" w:fill="AEAAAA" w:themeFill="background2" w:themeFillShade="BF"/>
          </w:tcPr>
          <w:p w14:paraId="2804E0E7" w14:textId="77777777" w:rsidR="003E4343" w:rsidRPr="00D81011" w:rsidRDefault="003E4343" w:rsidP="009617A0">
            <w:pPr>
              <w:tabs>
                <w:tab w:val="left" w:pos="1170"/>
              </w:tabs>
              <w:rPr>
                <w:rFonts w:ascii="Calibri" w:hAnsi="Calibri" w:cs="Arial"/>
                <w:b/>
                <w:sz w:val="22"/>
                <w:szCs w:val="22"/>
              </w:rPr>
            </w:pPr>
            <w:r w:rsidRPr="00D81011">
              <w:rPr>
                <w:rFonts w:ascii="Calibri" w:hAnsi="Calibri" w:cs="Arial"/>
                <w:b/>
                <w:sz w:val="22"/>
                <w:szCs w:val="22"/>
              </w:rPr>
              <w:t>Total MRC</w:t>
            </w:r>
          </w:p>
        </w:tc>
        <w:tc>
          <w:tcPr>
            <w:tcW w:w="3063" w:type="dxa"/>
            <w:shd w:val="clear" w:color="auto" w:fill="AEAAAA" w:themeFill="background2" w:themeFillShade="BF"/>
          </w:tcPr>
          <w:p w14:paraId="5E34BAAF" w14:textId="77777777" w:rsidR="003E4343" w:rsidRPr="00D81011" w:rsidRDefault="003E4343" w:rsidP="009617A0">
            <w:pPr>
              <w:tabs>
                <w:tab w:val="left" w:pos="1170"/>
              </w:tabs>
              <w:rPr>
                <w:rFonts w:ascii="Calibri" w:hAnsi="Calibri" w:cs="Arial"/>
                <w:b/>
                <w:sz w:val="22"/>
                <w:szCs w:val="22"/>
              </w:rPr>
            </w:pPr>
            <w:r w:rsidRPr="00D81011">
              <w:rPr>
                <w:rFonts w:ascii="Calibri" w:hAnsi="Calibri" w:cs="Arial"/>
                <w:b/>
                <w:sz w:val="22"/>
                <w:szCs w:val="22"/>
              </w:rPr>
              <w:t>NRC</w:t>
            </w:r>
          </w:p>
        </w:tc>
      </w:tr>
      <w:tr w:rsidR="003E4343" w14:paraId="1218A829" w14:textId="77777777" w:rsidTr="0058030E">
        <w:trPr>
          <w:trHeight w:val="323"/>
        </w:trPr>
        <w:tc>
          <w:tcPr>
            <w:tcW w:w="2460" w:type="dxa"/>
          </w:tcPr>
          <w:p w14:paraId="71A1B09D" w14:textId="77777777" w:rsidR="003E4343" w:rsidRPr="00D81011" w:rsidRDefault="003E4343" w:rsidP="009617A0">
            <w:pPr>
              <w:tabs>
                <w:tab w:val="left" w:pos="1170"/>
              </w:tabs>
              <w:rPr>
                <w:rFonts w:ascii="Calibri" w:hAnsi="Calibri" w:cs="Arial"/>
                <w:b/>
                <w:sz w:val="18"/>
                <w:szCs w:val="18"/>
              </w:rPr>
            </w:pPr>
            <w:r w:rsidRPr="00D81011">
              <w:rPr>
                <w:rFonts w:ascii="Calibri" w:hAnsi="Calibri"/>
                <w:sz w:val="18"/>
                <w:szCs w:val="18"/>
              </w:rPr>
              <w:t>{{#Product</w:t>
            </w:r>
            <w:proofErr w:type="gramStart"/>
            <w:r w:rsidRPr="00D81011">
              <w:rPr>
                <w:rFonts w:ascii="Calibri" w:hAnsi="Calibri"/>
                <w:sz w:val="18"/>
                <w:szCs w:val="18"/>
              </w:rPr>
              <w:t>}}{</w:t>
            </w:r>
            <w:proofErr w:type="gramEnd"/>
            <w:r w:rsidRPr="00D81011">
              <w:rPr>
                <w:rFonts w:ascii="Calibri" w:hAnsi="Calibri"/>
                <w:sz w:val="18"/>
                <w:szCs w:val="18"/>
              </w:rPr>
              <w:t>{ProductName}}</w:t>
            </w:r>
          </w:p>
        </w:tc>
        <w:tc>
          <w:tcPr>
            <w:tcW w:w="1739" w:type="dxa"/>
          </w:tcPr>
          <w:p w14:paraId="630173B7" w14:textId="77777777" w:rsidR="003E4343" w:rsidRPr="00D81011" w:rsidRDefault="003E4343" w:rsidP="009617A0">
            <w:pPr>
              <w:tabs>
                <w:tab w:val="left" w:pos="1170"/>
              </w:tabs>
              <w:rPr>
                <w:rFonts w:ascii="Calibri" w:hAnsi="Calibri" w:cs="Arial"/>
                <w:b/>
                <w:sz w:val="18"/>
                <w:szCs w:val="18"/>
              </w:rPr>
            </w:pPr>
            <w:r w:rsidRPr="00D81011">
              <w:rPr>
                <w:rFonts w:ascii="Calibri" w:hAnsi="Calibri"/>
                <w:sz w:val="18"/>
                <w:szCs w:val="18"/>
              </w:rPr>
              <w:t>{{Quantity}}</w:t>
            </w:r>
          </w:p>
        </w:tc>
        <w:tc>
          <w:tcPr>
            <w:tcW w:w="1814" w:type="dxa"/>
          </w:tcPr>
          <w:p w14:paraId="49C116E9" w14:textId="77777777" w:rsidR="003E4343" w:rsidRPr="00D81011" w:rsidRDefault="003E4343" w:rsidP="009617A0">
            <w:pPr>
              <w:tabs>
                <w:tab w:val="left" w:pos="1170"/>
              </w:tabs>
              <w:rPr>
                <w:rFonts w:ascii="Calibri" w:hAnsi="Calibri" w:cs="Arial"/>
                <w:b/>
                <w:sz w:val="18"/>
                <w:szCs w:val="18"/>
              </w:rPr>
            </w:pPr>
            <w:r w:rsidRPr="00D81011">
              <w:rPr>
                <w:rFonts w:ascii="Calibri" w:hAnsi="Calibri"/>
                <w:sz w:val="18"/>
                <w:szCs w:val="18"/>
              </w:rPr>
              <w:t>{{RecurringCharge}}</w:t>
            </w:r>
          </w:p>
        </w:tc>
        <w:tc>
          <w:tcPr>
            <w:tcW w:w="1724" w:type="dxa"/>
          </w:tcPr>
          <w:p w14:paraId="0F98C3E9" w14:textId="77777777" w:rsidR="003E4343" w:rsidRPr="00D81011" w:rsidRDefault="003E4343" w:rsidP="009617A0">
            <w:pPr>
              <w:tabs>
                <w:tab w:val="left" w:pos="1170"/>
              </w:tabs>
              <w:rPr>
                <w:rFonts w:ascii="Calibri" w:hAnsi="Calibri" w:cs="Arial"/>
                <w:b/>
                <w:sz w:val="18"/>
                <w:szCs w:val="18"/>
              </w:rPr>
            </w:pPr>
            <w:r w:rsidRPr="00D81011">
              <w:rPr>
                <w:rFonts w:ascii="Calibri" w:hAnsi="Calibri"/>
                <w:b/>
                <w:bCs/>
                <w:sz w:val="18"/>
                <w:szCs w:val="18"/>
              </w:rPr>
              <w:t>{{TotalMRC}}</w:t>
            </w:r>
          </w:p>
        </w:tc>
        <w:tc>
          <w:tcPr>
            <w:tcW w:w="3063" w:type="dxa"/>
          </w:tcPr>
          <w:p w14:paraId="72A07E42" w14:textId="77777777" w:rsidR="003E4343" w:rsidRPr="00D81011" w:rsidRDefault="003E4343" w:rsidP="009617A0">
            <w:pPr>
              <w:tabs>
                <w:tab w:val="left" w:pos="1170"/>
              </w:tabs>
              <w:rPr>
                <w:rFonts w:ascii="Calibri" w:hAnsi="Calibri" w:cs="Arial"/>
                <w:b/>
                <w:sz w:val="18"/>
                <w:szCs w:val="18"/>
              </w:rPr>
            </w:pPr>
            <w:r w:rsidRPr="00D81011">
              <w:rPr>
                <w:rFonts w:ascii="Calibri" w:hAnsi="Calibri"/>
                <w:sz w:val="18"/>
                <w:szCs w:val="18"/>
              </w:rPr>
              <w:t>{{OneTimeCharge</w:t>
            </w:r>
            <w:proofErr w:type="gramStart"/>
            <w:r w:rsidRPr="00D81011">
              <w:rPr>
                <w:rFonts w:ascii="Calibri" w:hAnsi="Calibri"/>
                <w:sz w:val="18"/>
                <w:szCs w:val="18"/>
              </w:rPr>
              <w:t>}}{</w:t>
            </w:r>
            <w:proofErr w:type="gramEnd"/>
            <w:r w:rsidRPr="00D81011">
              <w:rPr>
                <w:rFonts w:ascii="Calibri" w:hAnsi="Calibri"/>
                <w:sz w:val="18"/>
                <w:szCs w:val="18"/>
              </w:rPr>
              <w:t>{/Product}}</w:t>
            </w:r>
          </w:p>
        </w:tc>
      </w:tr>
      <w:tr w:rsidR="003E4343" w14:paraId="71A91AFC" w14:textId="77777777" w:rsidTr="0058030E">
        <w:tc>
          <w:tcPr>
            <w:tcW w:w="2460" w:type="dxa"/>
          </w:tcPr>
          <w:p w14:paraId="56F7DBE0" w14:textId="77777777" w:rsidR="003E4343" w:rsidRPr="00D81011" w:rsidRDefault="003E4343" w:rsidP="009617A0">
            <w:pPr>
              <w:tabs>
                <w:tab w:val="left" w:pos="1170"/>
              </w:tabs>
              <w:rPr>
                <w:rFonts w:ascii="Calibri" w:hAnsi="Calibri" w:cs="Arial"/>
                <w:b/>
                <w:sz w:val="18"/>
                <w:szCs w:val="18"/>
              </w:rPr>
            </w:pPr>
            <w:r w:rsidRPr="00D81011">
              <w:rPr>
                <w:rFonts w:ascii="Calibri" w:hAnsi="Calibri" w:cs="Arial"/>
                <w:b/>
                <w:sz w:val="18"/>
                <w:szCs w:val="18"/>
              </w:rPr>
              <w:t>Total</w:t>
            </w:r>
          </w:p>
        </w:tc>
        <w:tc>
          <w:tcPr>
            <w:tcW w:w="3553" w:type="dxa"/>
            <w:gridSpan w:val="2"/>
          </w:tcPr>
          <w:p w14:paraId="7DBAF5F1" w14:textId="77777777" w:rsidR="003E4343" w:rsidRPr="00D81011" w:rsidRDefault="003E4343" w:rsidP="009617A0">
            <w:pPr>
              <w:tabs>
                <w:tab w:val="left" w:pos="1170"/>
              </w:tabs>
              <w:rPr>
                <w:rFonts w:ascii="Calibri" w:hAnsi="Calibri" w:cs="Arial"/>
                <w:b/>
                <w:sz w:val="18"/>
                <w:szCs w:val="18"/>
              </w:rPr>
            </w:pPr>
          </w:p>
        </w:tc>
        <w:tc>
          <w:tcPr>
            <w:tcW w:w="1724" w:type="dxa"/>
          </w:tcPr>
          <w:p w14:paraId="087A0907" w14:textId="77777777" w:rsidR="003E4343" w:rsidRPr="00D81011" w:rsidRDefault="003E4343" w:rsidP="009617A0">
            <w:pPr>
              <w:tabs>
                <w:tab w:val="left" w:pos="1170"/>
              </w:tabs>
              <w:rPr>
                <w:rFonts w:ascii="Calibri" w:hAnsi="Calibri" w:cs="Arial"/>
                <w:b/>
                <w:sz w:val="18"/>
                <w:szCs w:val="18"/>
              </w:rPr>
            </w:pPr>
            <w:r w:rsidRPr="00D81011">
              <w:rPr>
                <w:rFonts w:ascii="Calibri" w:hAnsi="Calibri"/>
                <w:b/>
                <w:bCs/>
                <w:sz w:val="18"/>
                <w:szCs w:val="18"/>
              </w:rPr>
              <w:t>{{saRecurringTotal}}</w:t>
            </w:r>
          </w:p>
        </w:tc>
        <w:tc>
          <w:tcPr>
            <w:tcW w:w="3063" w:type="dxa"/>
          </w:tcPr>
          <w:p w14:paraId="4CB9095D" w14:textId="77777777" w:rsidR="003E4343" w:rsidRPr="00D81011" w:rsidRDefault="003E4343" w:rsidP="009617A0">
            <w:pPr>
              <w:tabs>
                <w:tab w:val="left" w:pos="1170"/>
              </w:tabs>
              <w:rPr>
                <w:rFonts w:ascii="Calibri" w:hAnsi="Calibri" w:cs="Arial"/>
                <w:b/>
                <w:sz w:val="18"/>
                <w:szCs w:val="18"/>
              </w:rPr>
            </w:pPr>
            <w:r w:rsidRPr="00D81011">
              <w:rPr>
                <w:rFonts w:ascii="Calibri" w:hAnsi="Calibri"/>
                <w:b/>
                <w:bCs/>
                <w:sz w:val="18"/>
                <w:szCs w:val="18"/>
              </w:rPr>
              <w:t>{{saOneTimeTotal}}</w:t>
            </w:r>
          </w:p>
        </w:tc>
      </w:tr>
    </w:tbl>
    <w:p w14:paraId="482FB8F8" w14:textId="03C4C106" w:rsidR="003E4343" w:rsidRDefault="0058030E" w:rsidP="003E4343">
      <w:pPr>
        <w:tabs>
          <w:tab w:val="left" w:pos="1170"/>
        </w:tabs>
        <w:rPr>
          <w:rFonts w:ascii="Calibri" w:hAnsi="Calibri" w:cs="Arial"/>
          <w:b/>
          <w:sz w:val="17"/>
          <w:szCs w:val="17"/>
        </w:rPr>
      </w:pPr>
      <w:r>
        <w:rPr>
          <w:rFonts w:ascii="Calibri" w:hAnsi="Calibri" w:cs="Arial"/>
          <w:b/>
          <w:sz w:val="17"/>
          <w:szCs w:val="17"/>
        </w:rPr>
        <w:t xml:space="preserve">  </w:t>
      </w:r>
      <w:r w:rsidR="003E4343">
        <w:rPr>
          <w:rFonts w:ascii="Calibri" w:hAnsi="Calibri" w:cs="Arial"/>
          <w:b/>
          <w:sz w:val="17"/>
          <w:szCs w:val="17"/>
        </w:rPr>
        <w:t>{{/</w:t>
      </w:r>
      <w:proofErr w:type="spellStart"/>
      <w:r w:rsidR="003E4343">
        <w:rPr>
          <w:rFonts w:ascii="Calibri" w:hAnsi="Calibri" w:cs="Arial"/>
          <w:b/>
          <w:sz w:val="17"/>
          <w:szCs w:val="17"/>
        </w:rPr>
        <w:t>LIServiceAddress</w:t>
      </w:r>
      <w:proofErr w:type="spellEnd"/>
      <w:r w:rsidR="003E4343">
        <w:rPr>
          <w:rFonts w:ascii="Calibri" w:hAnsi="Calibri" w:cs="Arial"/>
          <w:b/>
          <w:sz w:val="17"/>
          <w:szCs w:val="17"/>
        </w:rPr>
        <w:t>}}</w:t>
      </w:r>
    </w:p>
    <w:tbl>
      <w:tblPr>
        <w:tblStyle w:val="TableGrid"/>
        <w:tblW w:w="10800" w:type="dxa"/>
        <w:tblInd w:w="85" w:type="dxa"/>
        <w:tblLook w:val="04A0" w:firstRow="1" w:lastRow="0" w:firstColumn="1" w:lastColumn="0" w:noHBand="0" w:noVBand="1"/>
      </w:tblPr>
      <w:tblGrid>
        <w:gridCol w:w="2453"/>
        <w:gridCol w:w="3600"/>
        <w:gridCol w:w="1620"/>
        <w:gridCol w:w="3127"/>
      </w:tblGrid>
      <w:tr w:rsidR="003E4343" w14:paraId="011C6979" w14:textId="77777777" w:rsidTr="0058030E">
        <w:tc>
          <w:tcPr>
            <w:tcW w:w="2453" w:type="dxa"/>
            <w:shd w:val="clear" w:color="auto" w:fill="B4C6E7" w:themeFill="accent1" w:themeFillTint="66"/>
          </w:tcPr>
          <w:p w14:paraId="5E574FA3" w14:textId="77777777" w:rsidR="003E4343" w:rsidRPr="00D81011" w:rsidRDefault="003E4343" w:rsidP="009617A0">
            <w:pPr>
              <w:tabs>
                <w:tab w:val="left" w:pos="1170"/>
              </w:tabs>
              <w:rPr>
                <w:rFonts w:ascii="Calibri" w:hAnsi="Calibri" w:cs="Arial"/>
                <w:b/>
                <w:sz w:val="18"/>
                <w:szCs w:val="18"/>
              </w:rPr>
            </w:pPr>
            <w:r w:rsidRPr="00D81011">
              <w:rPr>
                <w:rFonts w:ascii="Calibri" w:hAnsi="Calibri" w:cs="Arial"/>
                <w:b/>
                <w:sz w:val="18"/>
                <w:szCs w:val="18"/>
              </w:rPr>
              <w:t>Grand Total</w:t>
            </w:r>
          </w:p>
        </w:tc>
        <w:tc>
          <w:tcPr>
            <w:tcW w:w="3600" w:type="dxa"/>
            <w:shd w:val="clear" w:color="auto" w:fill="B4C6E7" w:themeFill="accent1" w:themeFillTint="66"/>
          </w:tcPr>
          <w:p w14:paraId="56970A2A" w14:textId="77777777" w:rsidR="003E4343" w:rsidRPr="00D81011" w:rsidRDefault="003E4343" w:rsidP="009617A0">
            <w:pPr>
              <w:tabs>
                <w:tab w:val="left" w:pos="1170"/>
              </w:tabs>
              <w:rPr>
                <w:rFonts w:ascii="Calibri" w:hAnsi="Calibri" w:cs="Arial"/>
                <w:b/>
                <w:sz w:val="18"/>
                <w:szCs w:val="18"/>
              </w:rPr>
            </w:pPr>
          </w:p>
        </w:tc>
        <w:tc>
          <w:tcPr>
            <w:tcW w:w="1620" w:type="dxa"/>
            <w:shd w:val="clear" w:color="auto" w:fill="B4C6E7" w:themeFill="accent1" w:themeFillTint="66"/>
          </w:tcPr>
          <w:p w14:paraId="7B6DC0F3" w14:textId="77777777" w:rsidR="003E4343" w:rsidRPr="00D81011" w:rsidRDefault="003E4343" w:rsidP="009617A0">
            <w:pPr>
              <w:tabs>
                <w:tab w:val="left" w:pos="1170"/>
              </w:tabs>
              <w:rPr>
                <w:rFonts w:ascii="Calibri" w:hAnsi="Calibri" w:cs="Arial"/>
                <w:b/>
                <w:sz w:val="18"/>
                <w:szCs w:val="18"/>
              </w:rPr>
            </w:pPr>
            <w:r w:rsidRPr="00D81011">
              <w:rPr>
                <w:rFonts w:ascii="Calibri" w:hAnsi="Calibri"/>
                <w:b/>
                <w:bCs/>
                <w:sz w:val="18"/>
                <w:szCs w:val="18"/>
              </w:rPr>
              <w:t>{{RecurringTotal}}</w:t>
            </w:r>
          </w:p>
        </w:tc>
        <w:tc>
          <w:tcPr>
            <w:tcW w:w="3127" w:type="dxa"/>
            <w:shd w:val="clear" w:color="auto" w:fill="B4C6E7" w:themeFill="accent1" w:themeFillTint="66"/>
          </w:tcPr>
          <w:p w14:paraId="3C90265C" w14:textId="77777777" w:rsidR="003E4343" w:rsidRPr="00D81011" w:rsidRDefault="003E4343" w:rsidP="009617A0">
            <w:pPr>
              <w:tabs>
                <w:tab w:val="left" w:pos="1170"/>
              </w:tabs>
              <w:rPr>
                <w:rFonts w:ascii="Calibri" w:hAnsi="Calibri" w:cs="Arial"/>
                <w:b/>
                <w:sz w:val="18"/>
                <w:szCs w:val="18"/>
              </w:rPr>
            </w:pPr>
            <w:r w:rsidRPr="00D81011">
              <w:rPr>
                <w:rFonts w:ascii="Calibri" w:hAnsi="Calibri"/>
                <w:b/>
                <w:bCs/>
                <w:sz w:val="18"/>
                <w:szCs w:val="18"/>
              </w:rPr>
              <w:t>{{OneTimeTotal}}</w:t>
            </w:r>
          </w:p>
        </w:tc>
      </w:tr>
    </w:tbl>
    <w:p w14:paraId="44FFD07B" w14:textId="77777777" w:rsidR="003E4343" w:rsidRDefault="003E4343"/>
    <w:tbl>
      <w:tblPr>
        <w:tblW w:w="1080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0"/>
      </w:tblGrid>
      <w:tr w:rsidR="00D953C7" w:rsidRPr="00F26AAE" w14:paraId="6D01FDA1" w14:textId="77777777" w:rsidTr="003E4343">
        <w:trPr>
          <w:trHeight w:val="466"/>
        </w:trPr>
        <w:tc>
          <w:tcPr>
            <w:tcW w:w="10800" w:type="dxa"/>
          </w:tcPr>
          <w:p w14:paraId="549180AB" w14:textId="4B46D649" w:rsidR="00D953C7" w:rsidRPr="008A1398" w:rsidRDefault="00D953C7" w:rsidP="00D953C7">
            <w:pPr>
              <w:tabs>
                <w:tab w:val="left" w:pos="360"/>
              </w:tabs>
              <w:spacing w:after="60"/>
              <w:ind w:left="-18"/>
              <w:rPr>
                <w:rFonts w:ascii="Calibri" w:hAnsi="Calibri" w:cs="Arial"/>
                <w:b/>
                <w:sz w:val="16"/>
                <w:szCs w:val="15"/>
                <w:u w:val="single"/>
              </w:rPr>
            </w:pPr>
            <w:r w:rsidRPr="008A1398">
              <w:rPr>
                <w:rFonts w:ascii="Calibri" w:hAnsi="Calibri" w:cs="Arial"/>
                <w:b/>
                <w:bCs/>
                <w:sz w:val="16"/>
                <w:szCs w:val="15"/>
                <w:u w:val="single"/>
              </w:rPr>
              <w:t>Interstate / Intrastate Pricing Certification</w:t>
            </w:r>
            <w:r w:rsidRPr="008A1398">
              <w:rPr>
                <w:rFonts w:ascii="Calibri" w:hAnsi="Calibri" w:cs="Arial"/>
                <w:b/>
                <w:bCs/>
                <w:sz w:val="16"/>
                <w:szCs w:val="15"/>
              </w:rPr>
              <w:t xml:space="preserve">: </w:t>
            </w:r>
            <w:r w:rsidRPr="008A1398">
              <w:rPr>
                <w:rFonts w:ascii="Calibri" w:hAnsi="Calibri" w:cs="Arial"/>
                <w:bCs/>
                <w:sz w:val="16"/>
                <w:szCs w:val="15"/>
              </w:rPr>
              <w:t xml:space="preserve">“interstate in nature” means that the </w:t>
            </w:r>
            <w:r w:rsidRPr="008A1398">
              <w:rPr>
                <w:rFonts w:ascii="Calibri" w:hAnsi="Calibri" w:cs="Arial"/>
                <w:bCs/>
                <w:sz w:val="16"/>
                <w:szCs w:val="15"/>
                <w:u w:val="single"/>
              </w:rPr>
              <w:t>traffic</w:t>
            </w:r>
            <w:r w:rsidRPr="008A1398">
              <w:rPr>
                <w:rFonts w:ascii="Calibri" w:hAnsi="Calibri" w:cs="Arial"/>
                <w:bCs/>
                <w:sz w:val="16"/>
                <w:szCs w:val="15"/>
              </w:rPr>
              <w:t xml:space="preserve"> transported by the Service originates in one state and terminates in another state or outside the United States, regardless of how it is routed. Designation may impact taxes and surcharges applicable to the Service.  Customer certifies that its traffic over such Services will be:   </w:t>
            </w:r>
            <w:r w:rsidR="0058030E" w:rsidRPr="0058030E">
              <w:rPr>
                <w:rFonts w:ascii="Calibri" w:hAnsi="Calibri" w:cs="Calibri"/>
                <w:color w:val="000000"/>
                <w:sz w:val="2"/>
                <w:szCs w:val="2"/>
              </w:rPr>
              <w:t>{{#IF_INTERSTATE_PRICE_MORE_THAN_10}}</w:t>
            </w:r>
            <w:r w:rsidR="0058030E" w:rsidRPr="00203C82">
              <w:rPr>
                <w:rFonts w:ascii="Calibri" w:hAnsi="Calibri" w:cs="Arial"/>
                <w:sz w:val="32"/>
                <w:szCs w:val="32"/>
              </w:rPr>
              <w:sym w:font="Wingdings" w:char="F0FE"/>
            </w:r>
            <w:r w:rsidR="0058030E" w:rsidRPr="0058030E">
              <w:rPr>
                <w:rFonts w:ascii="Calibri" w:hAnsi="Calibri" w:cs="Calibri"/>
                <w:color w:val="000000"/>
                <w:sz w:val="2"/>
                <w:szCs w:val="2"/>
              </w:rPr>
              <w:t>{{/IF_INTERSTATE_PRICE_MORE_THAN_10}}{{^IF_INTERSTATE_PRICE_MORE_THAN_10}}</w:t>
            </w:r>
            <w:r w:rsidR="0058030E" w:rsidRPr="00203C82">
              <w:rPr>
                <w:rFonts w:ascii="Calibri" w:hAnsi="Calibri" w:cs="Arial"/>
                <w:sz w:val="32"/>
                <w:szCs w:val="32"/>
              </w:rPr>
              <w:sym w:font="Wingdings" w:char="F0A8"/>
            </w:r>
            <w:r w:rsidR="0058030E" w:rsidRPr="0058030E">
              <w:rPr>
                <w:rFonts w:ascii="Calibri" w:hAnsi="Calibri" w:cs="Calibri"/>
                <w:color w:val="000000"/>
                <w:sz w:val="2"/>
                <w:szCs w:val="2"/>
              </w:rPr>
              <w:t>{{/IF_INTERSTATE_PRICE_MORE_THAN_10}}</w:t>
            </w:r>
            <w:r w:rsidR="0058030E" w:rsidRPr="0058030E">
              <w:rPr>
                <w:rFonts w:ascii="Calibri" w:hAnsi="Calibri" w:cs="Calibri"/>
                <w:color w:val="000000"/>
                <w:sz w:val="2"/>
                <w:szCs w:val="2"/>
              </w:rPr>
              <w:t xml:space="preserve"> </w:t>
            </w:r>
            <w:r w:rsidRPr="008A1398">
              <w:rPr>
                <w:rFonts w:ascii="Calibri" w:hAnsi="Calibri" w:cs="Arial"/>
                <w:bCs/>
                <w:sz w:val="16"/>
                <w:szCs w:val="15"/>
              </w:rPr>
              <w:t xml:space="preserve">more than 10% interstate in nature (subject to federal jurisdiction/fees)         </w:t>
            </w:r>
            <w:r w:rsidR="0058030E" w:rsidRPr="0058030E">
              <w:rPr>
                <w:rFonts w:ascii="Calibri" w:hAnsi="Calibri" w:cs="Calibri"/>
                <w:color w:val="000000"/>
                <w:sz w:val="2"/>
                <w:szCs w:val="2"/>
              </w:rPr>
              <w:t>{{#IF_INTERSTATE_PRICE_LESS_THAN_10}}</w:t>
            </w:r>
            <w:r w:rsidR="0058030E" w:rsidRPr="00203C82">
              <w:rPr>
                <w:rFonts w:ascii="Calibri" w:hAnsi="Calibri" w:cs="Arial"/>
                <w:sz w:val="36"/>
                <w:szCs w:val="36"/>
              </w:rPr>
              <w:sym w:font="Wingdings" w:char="F0FE"/>
            </w:r>
            <w:r w:rsidR="0058030E" w:rsidRPr="0058030E">
              <w:rPr>
                <w:rFonts w:ascii="Calibri" w:hAnsi="Calibri" w:cs="Calibri"/>
                <w:color w:val="000000"/>
                <w:sz w:val="2"/>
                <w:szCs w:val="2"/>
              </w:rPr>
              <w:t>{{/IF_INTERSTATE_PRICE_LESS_THAN_10}}{{^IF_INTERSTATE_PRICE_LESS_THAN_10}}</w:t>
            </w:r>
            <w:r w:rsidR="0058030E" w:rsidRPr="00203C82">
              <w:rPr>
                <w:rFonts w:ascii="Calibri" w:hAnsi="Calibri" w:cs="Arial"/>
                <w:sz w:val="36"/>
                <w:szCs w:val="36"/>
              </w:rPr>
              <w:sym w:font="Wingdings" w:char="F0A8"/>
            </w:r>
            <w:r w:rsidR="0058030E" w:rsidRPr="0058030E">
              <w:rPr>
                <w:rFonts w:ascii="Calibri" w:hAnsi="Calibri" w:cs="Calibri"/>
                <w:color w:val="000000"/>
                <w:sz w:val="2"/>
                <w:szCs w:val="2"/>
              </w:rPr>
              <w:t>{{/IF_INTERSTATE_PRICE_LESS_THAN_10}}</w:t>
            </w:r>
            <w:r w:rsidR="0058030E" w:rsidRPr="0058030E">
              <w:rPr>
                <w:rFonts w:ascii="Arial" w:hAnsi="Arial" w:cs="Arial"/>
                <w:bCs/>
                <w:sz w:val="2"/>
                <w:szCs w:val="2"/>
              </w:rPr>
              <w:t xml:space="preserve"> </w:t>
            </w:r>
            <w:r w:rsidRPr="0058030E">
              <w:rPr>
                <w:rFonts w:ascii="Calibri" w:hAnsi="Calibri" w:cs="Arial"/>
                <w:bCs/>
                <w:sz w:val="2"/>
                <w:szCs w:val="2"/>
              </w:rPr>
              <w:t xml:space="preserve"> </w:t>
            </w:r>
            <w:r w:rsidRPr="008A1398">
              <w:rPr>
                <w:rFonts w:ascii="Calibri" w:hAnsi="Calibri" w:cs="Arial"/>
                <w:bCs/>
                <w:sz w:val="16"/>
                <w:szCs w:val="15"/>
              </w:rPr>
              <w:t xml:space="preserve">10% or less interstate in nature (subject to state jurisdiction/fees) </w:t>
            </w:r>
          </w:p>
        </w:tc>
      </w:tr>
    </w:tbl>
    <w:p w14:paraId="407C8ACE" w14:textId="77777777" w:rsidR="00F34D13" w:rsidRPr="008A1398" w:rsidRDefault="00F34D13" w:rsidP="00B860AD">
      <w:pPr>
        <w:pStyle w:val="List"/>
        <w:tabs>
          <w:tab w:val="left" w:pos="360"/>
        </w:tabs>
        <w:ind w:left="0" w:right="288" w:firstLine="0"/>
        <w:jc w:val="center"/>
        <w:rPr>
          <w:rFonts w:ascii="Calibri" w:hAnsi="Calibri" w:cs="Arial"/>
          <w:sz w:val="16"/>
          <w:szCs w:val="16"/>
        </w:rPr>
      </w:pPr>
      <w:bookmarkStart w:id="0" w:name="_Hlk22711428"/>
    </w:p>
    <w:bookmarkEnd w:id="0"/>
    <w:p w14:paraId="04E5CBB1" w14:textId="77777777" w:rsidR="005F590F" w:rsidRPr="008A1398" w:rsidRDefault="005F590F" w:rsidP="00B860AD">
      <w:pPr>
        <w:tabs>
          <w:tab w:val="left" w:pos="1170"/>
        </w:tabs>
        <w:jc w:val="center"/>
        <w:rPr>
          <w:rFonts w:ascii="Calibri" w:hAnsi="Calibri" w:cs="Arial"/>
          <w:bCs/>
          <w:sz w:val="4"/>
          <w:szCs w:val="4"/>
        </w:rPr>
        <w:sectPr w:rsidR="005F590F" w:rsidRPr="008A1398" w:rsidSect="005F590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1080" w:left="720" w:header="576" w:footer="576" w:gutter="0"/>
          <w:cols w:space="720"/>
          <w:docGrid w:linePitch="326"/>
        </w:sectPr>
      </w:pPr>
    </w:p>
    <w:p w14:paraId="7EC40A62" w14:textId="77777777" w:rsidR="005F590F" w:rsidRPr="008A1398" w:rsidRDefault="005F590F" w:rsidP="005F590F">
      <w:pPr>
        <w:pStyle w:val="ListParagraph"/>
        <w:tabs>
          <w:tab w:val="left" w:pos="360"/>
        </w:tabs>
        <w:spacing w:after="120"/>
        <w:ind w:left="0"/>
        <w:jc w:val="both"/>
        <w:rPr>
          <w:rFonts w:ascii="Calibri" w:hAnsi="Calibri" w:cs="Arial"/>
          <w:sz w:val="16"/>
          <w:szCs w:val="16"/>
        </w:rPr>
      </w:pPr>
      <w:r w:rsidRPr="008A1398">
        <w:rPr>
          <w:rFonts w:ascii="Calibri" w:hAnsi="Calibri" w:cs="Arial"/>
          <w:b/>
          <w:bCs/>
          <w:sz w:val="16"/>
          <w:szCs w:val="16"/>
        </w:rPr>
        <w:t>1.</w:t>
      </w:r>
      <w:r w:rsidRPr="008A1398">
        <w:rPr>
          <w:rFonts w:ascii="Calibri" w:hAnsi="Calibri" w:cs="Arial"/>
          <w:b/>
          <w:sz w:val="16"/>
          <w:szCs w:val="16"/>
        </w:rPr>
        <w:tab/>
      </w:r>
      <w:r w:rsidRPr="008A1398">
        <w:rPr>
          <w:rFonts w:ascii="Calibri" w:hAnsi="Calibri" w:cs="Arial"/>
          <w:b/>
          <w:sz w:val="16"/>
          <w:szCs w:val="16"/>
          <w:u w:val="single"/>
        </w:rPr>
        <w:t>Service Description</w:t>
      </w:r>
      <w:r w:rsidRPr="008A1398">
        <w:rPr>
          <w:rFonts w:ascii="Calibri" w:hAnsi="Calibri" w:cs="Arial"/>
          <w:b/>
          <w:sz w:val="16"/>
          <w:szCs w:val="16"/>
        </w:rPr>
        <w:t xml:space="preserve">: </w:t>
      </w:r>
      <w:r w:rsidRPr="008A1398">
        <w:rPr>
          <w:rFonts w:ascii="Calibri" w:hAnsi="Calibri" w:cs="Arial"/>
          <w:sz w:val="16"/>
          <w:szCs w:val="16"/>
        </w:rPr>
        <w:t xml:space="preserve">  </w:t>
      </w:r>
    </w:p>
    <w:p w14:paraId="41CF3D93" w14:textId="77777777" w:rsidR="0003505F" w:rsidRPr="008A1398" w:rsidRDefault="000D64AC" w:rsidP="0003505F">
      <w:pPr>
        <w:rPr>
          <w:rFonts w:ascii="Calibri" w:hAnsi="Calibri" w:cs="Arial"/>
          <w:sz w:val="16"/>
          <w:szCs w:val="16"/>
        </w:rPr>
      </w:pPr>
      <w:r w:rsidRPr="008A1398">
        <w:rPr>
          <w:rFonts w:ascii="Calibri" w:hAnsi="Calibri" w:cs="Arial"/>
          <w:b/>
          <w:sz w:val="16"/>
          <w:szCs w:val="16"/>
        </w:rPr>
        <w:t>a</w:t>
      </w:r>
      <w:r w:rsidRPr="008A1398">
        <w:rPr>
          <w:rFonts w:ascii="Calibri" w:hAnsi="Calibri" w:cs="Arial"/>
          <w:sz w:val="16"/>
          <w:szCs w:val="16"/>
        </w:rPr>
        <w:t xml:space="preserve">.  </w:t>
      </w:r>
      <w:r w:rsidR="005F590F" w:rsidRPr="008A1398">
        <w:rPr>
          <w:rFonts w:ascii="Calibri" w:hAnsi="Calibri" w:cs="Arial"/>
          <w:b/>
          <w:sz w:val="16"/>
          <w:szCs w:val="16"/>
          <w:u w:val="single"/>
        </w:rPr>
        <w:t>Ethernet Virtual Private Line</w:t>
      </w:r>
      <w:r w:rsidR="000A0688" w:rsidRPr="008A1398">
        <w:rPr>
          <w:rFonts w:ascii="Calibri" w:hAnsi="Calibri" w:cs="Arial"/>
          <w:sz w:val="16"/>
          <w:szCs w:val="16"/>
        </w:rPr>
        <w:t xml:space="preserve"> </w:t>
      </w:r>
      <w:proofErr w:type="gramStart"/>
      <w:r w:rsidR="000A0688" w:rsidRPr="008A1398">
        <w:rPr>
          <w:rFonts w:ascii="Calibri" w:hAnsi="Calibri" w:cs="Arial"/>
          <w:sz w:val="16"/>
          <w:szCs w:val="16"/>
        </w:rPr>
        <w:t xml:space="preserve"> </w:t>
      </w:r>
      <w:r w:rsidR="005F590F" w:rsidRPr="008A1398">
        <w:rPr>
          <w:rFonts w:ascii="Calibri" w:hAnsi="Calibri" w:cs="Arial"/>
          <w:sz w:val="16"/>
          <w:szCs w:val="16"/>
        </w:rPr>
        <w:t xml:space="preserve"> </w:t>
      </w:r>
      <w:r w:rsidR="000A0688" w:rsidRPr="008A1398">
        <w:rPr>
          <w:rFonts w:ascii="Calibri" w:hAnsi="Calibri" w:cs="Arial"/>
          <w:b/>
          <w:sz w:val="16"/>
          <w:szCs w:val="16"/>
        </w:rPr>
        <w:t xml:space="preserve"> (</w:t>
      </w:r>
      <w:proofErr w:type="gramEnd"/>
      <w:r w:rsidR="000A0688" w:rsidRPr="008A1398">
        <w:rPr>
          <w:rFonts w:ascii="Calibri" w:hAnsi="Calibri" w:cs="Arial"/>
          <w:b/>
          <w:sz w:val="16"/>
          <w:szCs w:val="16"/>
        </w:rPr>
        <w:t>EVPL)</w:t>
      </w:r>
      <w:r w:rsidR="000A0688" w:rsidRPr="008A1398">
        <w:rPr>
          <w:rFonts w:ascii="Calibri" w:hAnsi="Calibri" w:cs="Arial"/>
          <w:sz w:val="16"/>
          <w:szCs w:val="16"/>
        </w:rPr>
        <w:t xml:space="preserve"> is a data transport configuration providing point-to-point or point-to-multipoint Ethernet connections between a pair of User Network Interfaces (UNIs).  </w:t>
      </w:r>
      <w:r w:rsidR="00305980" w:rsidRPr="008A1398">
        <w:rPr>
          <w:rFonts w:ascii="Calibri" w:hAnsi="Calibri" w:cs="Arial"/>
          <w:sz w:val="16"/>
          <w:szCs w:val="16"/>
        </w:rPr>
        <w:t>EVPL as a point-to-point configuration can be used to support delivery of eligible Frontier services to a designated Customer. Location</w:t>
      </w:r>
      <w:r w:rsidR="00471D08" w:rsidRPr="008A1398">
        <w:rPr>
          <w:rFonts w:ascii="Calibri" w:hAnsi="Calibri" w:cs="Arial"/>
          <w:sz w:val="16"/>
          <w:szCs w:val="16"/>
        </w:rPr>
        <w:t xml:space="preserve"> (e.g. Frontier Connect—Cloud)</w:t>
      </w:r>
      <w:r w:rsidR="00305980" w:rsidRPr="008A1398">
        <w:rPr>
          <w:rFonts w:ascii="Calibri" w:hAnsi="Calibri" w:cs="Arial"/>
          <w:sz w:val="16"/>
          <w:szCs w:val="16"/>
        </w:rPr>
        <w:t xml:space="preserve">.  </w:t>
      </w:r>
      <w:r w:rsidR="000A0688" w:rsidRPr="008A1398">
        <w:rPr>
          <w:rFonts w:ascii="Calibri" w:hAnsi="Calibri" w:cs="Arial"/>
          <w:sz w:val="16"/>
          <w:szCs w:val="16"/>
        </w:rPr>
        <w:t xml:space="preserve">EVPL is a carrier grade data networking service featuring Quality of Service (QoS) and the following progressively higher Class of Service (CoS) levels: Silver Service, Gold Service (Priority Data), or Platinum Service (Real Time).  </w:t>
      </w:r>
      <w:r w:rsidR="00572858" w:rsidRPr="008A1398">
        <w:rPr>
          <w:rFonts w:ascii="Calibri" w:hAnsi="Calibri" w:cs="Arial"/>
          <w:sz w:val="16"/>
          <w:szCs w:val="16"/>
        </w:rPr>
        <w:t>Frontier provides EVPL Silver Service on a standard best efforts</w:t>
      </w:r>
      <w:r w:rsidR="0003505F" w:rsidRPr="008A1398">
        <w:rPr>
          <w:rFonts w:ascii="Calibri" w:hAnsi="Calibri" w:cs="Arial"/>
          <w:sz w:val="16"/>
          <w:szCs w:val="16"/>
        </w:rPr>
        <w:t>’</w:t>
      </w:r>
      <w:r w:rsidR="00572858" w:rsidRPr="008A1398">
        <w:rPr>
          <w:rFonts w:ascii="Calibri" w:hAnsi="Calibri" w:cs="Arial"/>
          <w:sz w:val="16"/>
          <w:szCs w:val="16"/>
        </w:rPr>
        <w:t xml:space="preserve"> basis and subject to unspecified variable bit rate, latency, and packet loss with dependencies on current traffic load(s) within Frontier’s Shared Infrastructure.  </w:t>
      </w:r>
      <w:r w:rsidR="000A0688" w:rsidRPr="008A1398">
        <w:rPr>
          <w:rFonts w:ascii="Calibri" w:hAnsi="Calibri" w:cs="Arial"/>
          <w:sz w:val="16"/>
          <w:szCs w:val="16"/>
        </w:rPr>
        <w:t>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w:t>
      </w:r>
      <w:r w:rsidR="0003505F" w:rsidRPr="008A1398">
        <w:rPr>
          <w:rFonts w:ascii="Calibri" w:hAnsi="Calibri" w:cs="Arial"/>
          <w:sz w:val="16"/>
          <w:szCs w:val="16"/>
        </w:rPr>
        <w:t xml:space="preserve">  Physical termination shall conform to applicable rules and regulations </w:t>
      </w:r>
      <w:r w:rsidR="0003505F" w:rsidRPr="008A1398">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67A0080" w14:textId="77777777" w:rsidR="000A0688" w:rsidRPr="008A1398" w:rsidRDefault="000A0688" w:rsidP="003F264D">
      <w:pPr>
        <w:rPr>
          <w:rFonts w:ascii="Calibri" w:hAnsi="Calibri" w:cs="Arial"/>
          <w:sz w:val="16"/>
          <w:szCs w:val="16"/>
        </w:rPr>
      </w:pPr>
      <w:r w:rsidRPr="008A1398">
        <w:rPr>
          <w:rFonts w:ascii="Calibri" w:hAnsi="Calibri" w:cs="Arial"/>
          <w:sz w:val="16"/>
          <w:szCs w:val="16"/>
        </w:rPr>
        <w:t xml:space="preserve"> </w:t>
      </w:r>
    </w:p>
    <w:p w14:paraId="51720F02" w14:textId="77777777" w:rsidR="000A0688" w:rsidRPr="008A1398" w:rsidRDefault="000D64AC" w:rsidP="003F264D">
      <w:pPr>
        <w:rPr>
          <w:rFonts w:ascii="Calibri" w:hAnsi="Calibri" w:cs="Arial"/>
          <w:sz w:val="16"/>
          <w:szCs w:val="16"/>
        </w:rPr>
      </w:pPr>
      <w:r w:rsidRPr="008A1398">
        <w:rPr>
          <w:rFonts w:ascii="Calibri" w:hAnsi="Calibri" w:cs="Arial"/>
          <w:b/>
          <w:sz w:val="16"/>
          <w:szCs w:val="16"/>
        </w:rPr>
        <w:t xml:space="preserve">b.  </w:t>
      </w:r>
      <w:r w:rsidR="000A0688" w:rsidRPr="008A1398">
        <w:rPr>
          <w:rFonts w:ascii="Calibri" w:hAnsi="Calibri" w:cs="Arial"/>
          <w:b/>
          <w:sz w:val="16"/>
          <w:szCs w:val="16"/>
          <w:u w:val="single"/>
        </w:rPr>
        <w:t>Ethernet Private Line (EPL</w:t>
      </w:r>
      <w:r w:rsidR="000A0688" w:rsidRPr="008A1398">
        <w:rPr>
          <w:rFonts w:ascii="Calibri" w:hAnsi="Calibri" w:cs="Arial"/>
          <w:sz w:val="16"/>
          <w:szCs w:val="16"/>
        </w:rPr>
        <w:t xml:space="preserve">) is a data transport configuration providing point-to-point or point to multipoint switched Ethernet connections between a pair of User Network Interfaces (UNIs). EPL is a carrier grade data networking service featuring Quality of Service (QoS) with the following Class of Service (CoS) levels: Silver </w:t>
      </w:r>
      <w:proofErr w:type="gramStart"/>
      <w:r w:rsidR="000A0688" w:rsidRPr="008A1398">
        <w:rPr>
          <w:rFonts w:ascii="Calibri" w:hAnsi="Calibri" w:cs="Arial"/>
          <w:sz w:val="16"/>
          <w:szCs w:val="16"/>
        </w:rPr>
        <w:t>Service ,</w:t>
      </w:r>
      <w:proofErr w:type="gramEnd"/>
      <w:r w:rsidR="000A0688" w:rsidRPr="008A1398">
        <w:rPr>
          <w:rFonts w:ascii="Calibri" w:hAnsi="Calibri" w:cs="Arial"/>
          <w:sz w:val="16"/>
          <w:szCs w:val="16"/>
        </w:rPr>
        <w:t xml:space="preserve"> Gold Service (Priority Data), or Platinum Service (Real Time). </w:t>
      </w:r>
      <w:r w:rsidR="00086A82" w:rsidRPr="008A1398">
        <w:rPr>
          <w:rFonts w:ascii="Calibri" w:hAnsi="Calibri" w:cs="Arial"/>
          <w:sz w:val="16"/>
          <w:szCs w:val="16"/>
        </w:rPr>
        <w:t xml:space="preserve">Frontier provides EPL Silver Service on a standard </w:t>
      </w:r>
      <w:proofErr w:type="gramStart"/>
      <w:r w:rsidR="00086A82" w:rsidRPr="008A1398">
        <w:rPr>
          <w:rFonts w:ascii="Calibri" w:hAnsi="Calibri" w:cs="Arial"/>
          <w:sz w:val="16"/>
          <w:szCs w:val="16"/>
        </w:rPr>
        <w:t>best efforts</w:t>
      </w:r>
      <w:proofErr w:type="gramEnd"/>
      <w:r w:rsidR="00086A82" w:rsidRPr="008A1398">
        <w:rPr>
          <w:rFonts w:ascii="Calibri" w:hAnsi="Calibri" w:cs="Arial"/>
          <w:sz w:val="16"/>
          <w:szCs w:val="16"/>
        </w:rPr>
        <w:t xml:space="preserve"> basis and subject to unspecified variable bit rate, latency, and packet loss with dependencies on current traffic load(s) within Frontier’s Shared Infrastructure.  </w:t>
      </w:r>
      <w:r w:rsidR="000A0688" w:rsidRPr="008A1398">
        <w:rPr>
          <w:rFonts w:ascii="Calibri" w:hAnsi="Calibri" w:cs="Arial"/>
          <w:sz w:val="16"/>
          <w:szCs w:val="16"/>
        </w:rPr>
        <w:t>EPL will be designed, provisioned and implemented according to standard switched Ethernet components consisting of an all to one bundled, port based, non-service multiplexed Ethernet Virtual Circuit (EVC) and User Network Interface (UNI).</w:t>
      </w:r>
    </w:p>
    <w:p w14:paraId="1FB697C5" w14:textId="77777777" w:rsidR="00B860AD" w:rsidRPr="008A1398" w:rsidRDefault="00B860AD" w:rsidP="003F264D">
      <w:pPr>
        <w:rPr>
          <w:rFonts w:ascii="Calibri" w:hAnsi="Calibri" w:cs="Arial"/>
          <w:sz w:val="16"/>
          <w:szCs w:val="16"/>
        </w:rPr>
      </w:pPr>
    </w:p>
    <w:p w14:paraId="3AE92474" w14:textId="77777777" w:rsidR="00B860AD" w:rsidRPr="008A1398" w:rsidRDefault="00B860AD" w:rsidP="00B860AD">
      <w:pPr>
        <w:rPr>
          <w:rFonts w:ascii="Calibri" w:hAnsi="Calibri" w:cs="Arial"/>
          <w:sz w:val="16"/>
          <w:szCs w:val="16"/>
        </w:rPr>
      </w:pPr>
      <w:r w:rsidRPr="008A1398">
        <w:rPr>
          <w:rFonts w:ascii="Calibri" w:hAnsi="Calibri" w:cs="Arial"/>
          <w:b/>
          <w:sz w:val="16"/>
          <w:szCs w:val="16"/>
        </w:rPr>
        <w:t xml:space="preserve">c.  </w:t>
      </w:r>
      <w:r w:rsidRPr="008A1398">
        <w:rPr>
          <w:rFonts w:ascii="Calibri" w:hAnsi="Calibri" w:cs="Arial"/>
          <w:b/>
          <w:sz w:val="16"/>
          <w:szCs w:val="16"/>
          <w:u w:val="single"/>
        </w:rPr>
        <w:t xml:space="preserve">SD WAN Private </w:t>
      </w:r>
      <w:proofErr w:type="gramStart"/>
      <w:r w:rsidRPr="008A1398">
        <w:rPr>
          <w:rFonts w:ascii="Calibri" w:hAnsi="Calibri" w:cs="Arial"/>
          <w:b/>
          <w:sz w:val="16"/>
          <w:szCs w:val="16"/>
          <w:u w:val="single"/>
        </w:rPr>
        <w:t>Network</w:t>
      </w:r>
      <w:r w:rsidRPr="008A1398">
        <w:rPr>
          <w:rFonts w:ascii="Calibri" w:hAnsi="Calibri" w:cs="Arial"/>
          <w:b/>
          <w:sz w:val="16"/>
          <w:szCs w:val="16"/>
        </w:rPr>
        <w:t xml:space="preserve">  </w:t>
      </w:r>
      <w:r w:rsidRPr="008A1398">
        <w:rPr>
          <w:rFonts w:ascii="Calibri" w:hAnsi="Calibri" w:cs="Arial"/>
          <w:sz w:val="16"/>
          <w:szCs w:val="16"/>
        </w:rPr>
        <w:t>is</w:t>
      </w:r>
      <w:proofErr w:type="gramEnd"/>
      <w:r w:rsidRPr="008A1398">
        <w:rPr>
          <w:rFonts w:ascii="Calibri" w:hAnsi="Calibri" w:cs="Arial"/>
          <w:sz w:val="16"/>
          <w:szCs w:val="16"/>
        </w:rPr>
        <w:t xml:space="preserve"> a data transport configuration providing multipoint-to-multipoint connections to each Customer User Network Interface (UNI).  SD WAN Private Network consists of two (2) or more locations, providing full mesh connectivity for all locations.  SD WAN Private Network requires Customer subscribe to Frontier SD WAN service and an EVPL (Table 1) access</w:t>
      </w:r>
    </w:p>
    <w:p w14:paraId="1D283F59" w14:textId="77777777" w:rsidR="000D64AC" w:rsidRPr="008A1398" w:rsidRDefault="0004190D" w:rsidP="000D64AC">
      <w:pPr>
        <w:pStyle w:val="ListParagraph"/>
        <w:ind w:left="90"/>
        <w:rPr>
          <w:rFonts w:ascii="Calibri" w:hAnsi="Calibri" w:cs="Arial"/>
          <w:sz w:val="16"/>
          <w:szCs w:val="16"/>
        </w:rPr>
      </w:pPr>
      <w:r w:rsidRPr="008A1398">
        <w:rPr>
          <w:rFonts w:ascii="Calibri" w:hAnsi="Calibri" w:cs="Arial"/>
          <w:b/>
          <w:sz w:val="16"/>
          <w:szCs w:val="16"/>
        </w:rPr>
        <w:tab/>
      </w:r>
    </w:p>
    <w:p w14:paraId="2C12FE91" w14:textId="77777777" w:rsidR="005F590F" w:rsidRPr="008A1398" w:rsidRDefault="00765533" w:rsidP="005F590F">
      <w:pPr>
        <w:pStyle w:val="List"/>
        <w:tabs>
          <w:tab w:val="left" w:pos="360"/>
        </w:tabs>
        <w:spacing w:after="60"/>
        <w:ind w:left="0" w:right="-36" w:firstLine="0"/>
        <w:jc w:val="both"/>
        <w:outlineLvl w:val="0"/>
        <w:rPr>
          <w:rFonts w:ascii="Calibri" w:hAnsi="Calibri" w:cs="Arial"/>
          <w:sz w:val="16"/>
          <w:szCs w:val="16"/>
        </w:rPr>
      </w:pPr>
      <w:r w:rsidRPr="008A1398">
        <w:rPr>
          <w:rFonts w:ascii="Calibri" w:hAnsi="Calibri" w:cs="Arial"/>
          <w:b/>
          <w:sz w:val="16"/>
          <w:szCs w:val="16"/>
        </w:rPr>
        <w:t>2</w:t>
      </w:r>
      <w:r w:rsidR="000D64AC" w:rsidRPr="008A1398">
        <w:rPr>
          <w:rFonts w:ascii="Calibri" w:hAnsi="Calibri" w:cs="Arial"/>
          <w:b/>
          <w:sz w:val="16"/>
          <w:szCs w:val="16"/>
        </w:rPr>
        <w:t xml:space="preserve">. </w:t>
      </w:r>
      <w:r w:rsidR="000D64AC" w:rsidRPr="008A1398">
        <w:rPr>
          <w:rFonts w:ascii="Calibri" w:hAnsi="Calibri" w:cs="Arial"/>
          <w:b/>
          <w:sz w:val="16"/>
          <w:szCs w:val="16"/>
        </w:rPr>
        <w:tab/>
      </w:r>
      <w:r w:rsidR="005F590F" w:rsidRPr="008A1398">
        <w:rPr>
          <w:rFonts w:ascii="Calibri" w:hAnsi="Calibri" w:cs="Arial"/>
          <w:b/>
          <w:sz w:val="16"/>
          <w:szCs w:val="16"/>
          <w:u w:val="single"/>
        </w:rPr>
        <w:t>Special Construction</w:t>
      </w:r>
      <w:r w:rsidR="005F590F" w:rsidRPr="008A1398">
        <w:rPr>
          <w:rFonts w:ascii="Calibri" w:hAnsi="Calibri" w:cs="Arial"/>
          <w:sz w:val="16"/>
          <w:szCs w:val="16"/>
        </w:rPr>
        <w:t>:</w:t>
      </w:r>
      <w:r w:rsidR="005F590F" w:rsidRPr="008A1398">
        <w:rPr>
          <w:rFonts w:ascii="Calibri" w:hAnsi="Calibri" w:cs="Arial"/>
          <w:b/>
          <w:sz w:val="16"/>
          <w:szCs w:val="16"/>
        </w:rPr>
        <w:t xml:space="preserve">  </w:t>
      </w:r>
      <w:r w:rsidR="005F590F" w:rsidRPr="008A1398">
        <w:rPr>
          <w:rFonts w:ascii="Calibri" w:hAnsi="Calibri"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w:t>
      </w:r>
      <w:r w:rsidR="00160E56" w:rsidRPr="008A1398">
        <w:rPr>
          <w:rFonts w:ascii="Calibri" w:hAnsi="Calibri" w:cs="Arial"/>
          <w:sz w:val="16"/>
          <w:szCs w:val="16"/>
        </w:rPr>
        <w:t xml:space="preserve"> does not agree to the Special C</w:t>
      </w:r>
      <w:r w:rsidR="005F590F" w:rsidRPr="008A1398">
        <w:rPr>
          <w:rFonts w:ascii="Calibri" w:hAnsi="Calibri" w:cs="Arial"/>
          <w:sz w:val="16"/>
          <w:szCs w:val="16"/>
        </w:rPr>
        <w:t>onstruction within ten (10) business days, the Customer shall be deemed to have cancelled the Service Schedule without further liability.  If the Customer agrees to the Special Construction, Frontier and Customer will execute a replacement Schedule.</w:t>
      </w:r>
    </w:p>
    <w:p w14:paraId="6FBCD438" w14:textId="77777777" w:rsidR="00765533" w:rsidRPr="008A1398" w:rsidRDefault="00765533" w:rsidP="005F590F">
      <w:pPr>
        <w:pStyle w:val="List"/>
        <w:tabs>
          <w:tab w:val="left" w:pos="360"/>
        </w:tabs>
        <w:spacing w:after="60"/>
        <w:ind w:left="0" w:right="-36" w:firstLine="0"/>
        <w:jc w:val="both"/>
        <w:outlineLvl w:val="0"/>
        <w:rPr>
          <w:rFonts w:ascii="Calibri" w:hAnsi="Calibri" w:cs="Arial"/>
          <w:sz w:val="16"/>
          <w:szCs w:val="16"/>
        </w:rPr>
      </w:pPr>
    </w:p>
    <w:p w14:paraId="3A26567D" w14:textId="77777777" w:rsidR="005F590F" w:rsidRPr="008A1398" w:rsidRDefault="00765533" w:rsidP="005F590F">
      <w:pPr>
        <w:pStyle w:val="List"/>
        <w:tabs>
          <w:tab w:val="left" w:pos="360"/>
        </w:tabs>
        <w:spacing w:after="60"/>
        <w:ind w:left="0" w:right="-36" w:firstLine="0"/>
        <w:jc w:val="both"/>
        <w:outlineLvl w:val="0"/>
        <w:rPr>
          <w:rFonts w:ascii="Calibri" w:hAnsi="Calibri" w:cs="Arial"/>
          <w:bCs/>
          <w:sz w:val="16"/>
          <w:szCs w:val="16"/>
        </w:rPr>
      </w:pPr>
      <w:r w:rsidRPr="008A1398">
        <w:rPr>
          <w:rFonts w:ascii="Calibri" w:hAnsi="Calibri" w:cs="Arial"/>
          <w:b/>
          <w:bCs/>
          <w:sz w:val="16"/>
          <w:szCs w:val="16"/>
        </w:rPr>
        <w:t>3</w:t>
      </w:r>
      <w:r w:rsidR="005F590F" w:rsidRPr="008A1398">
        <w:rPr>
          <w:rFonts w:ascii="Calibri" w:hAnsi="Calibri" w:cs="Arial"/>
          <w:b/>
          <w:bCs/>
          <w:sz w:val="16"/>
          <w:szCs w:val="16"/>
        </w:rPr>
        <w:t>.</w:t>
      </w:r>
      <w:r w:rsidR="005F590F" w:rsidRPr="008A1398">
        <w:rPr>
          <w:rFonts w:ascii="Calibri" w:hAnsi="Calibri" w:cs="Arial"/>
          <w:b/>
          <w:bCs/>
          <w:sz w:val="16"/>
          <w:szCs w:val="16"/>
        </w:rPr>
        <w:tab/>
      </w:r>
      <w:r w:rsidR="005F590F" w:rsidRPr="008A1398">
        <w:rPr>
          <w:rFonts w:ascii="Calibri" w:hAnsi="Calibri" w:cs="Arial"/>
          <w:b/>
          <w:bCs/>
          <w:sz w:val="16"/>
          <w:szCs w:val="16"/>
          <w:u w:val="single"/>
        </w:rPr>
        <w:t>Obligations of Customer</w:t>
      </w:r>
      <w:r w:rsidR="005F590F" w:rsidRPr="008A1398">
        <w:rPr>
          <w:rFonts w:ascii="Calibri" w:hAnsi="Calibri" w:cs="Arial"/>
          <w:b/>
          <w:bCs/>
          <w:sz w:val="16"/>
          <w:szCs w:val="16"/>
        </w:rPr>
        <w:t xml:space="preserve">.  </w:t>
      </w:r>
      <w:r w:rsidR="005F590F" w:rsidRPr="008A1398">
        <w:rPr>
          <w:rFonts w:ascii="Calibri" w:hAnsi="Calibri" w:cs="Arial"/>
          <w:sz w:val="16"/>
          <w:szCs w:val="16"/>
        </w:rPr>
        <w:t>Customer shall properly use any equipment or software, and all pass codes, personal identification numbers (</w:t>
      </w:r>
      <w:r w:rsidR="005F590F" w:rsidRPr="008A1398">
        <w:rPr>
          <w:rFonts w:ascii="Calibri" w:hAnsi="Calibri" w:cs="Arial"/>
          <w:b/>
          <w:bCs/>
          <w:sz w:val="16"/>
          <w:szCs w:val="16"/>
        </w:rPr>
        <w:t>“PINs”</w:t>
      </w:r>
      <w:r w:rsidR="005F590F" w:rsidRPr="008A1398">
        <w:rPr>
          <w:rFonts w:ascii="Calibri" w:hAnsi="Calibri"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005F590F" w:rsidRPr="008A1398">
        <w:rPr>
          <w:rFonts w:ascii="Calibri" w:hAnsi="Calibri" w:cs="Arial"/>
          <w:bCs/>
          <w:sz w:val="16"/>
          <w:szCs w:val="16"/>
        </w:rPr>
        <w:t xml:space="preserve">Customer is responsible to ensure appropriate processes and protocols are in place for rate shaping to the amount of throughput </w:t>
      </w:r>
      <w:r w:rsidR="005F590F" w:rsidRPr="008A1398">
        <w:rPr>
          <w:rFonts w:ascii="Calibri" w:hAnsi="Calibri" w:cs="Arial"/>
          <w:bCs/>
          <w:sz w:val="16"/>
          <w:szCs w:val="16"/>
        </w:rPr>
        <w:lastRenderedPageBreak/>
        <w:t>ordered.  Customer acknowledges that failure to comply with this responsibility may negatively impact Service performance</w:t>
      </w:r>
      <w:r w:rsidR="004728E3" w:rsidRPr="008A1398">
        <w:rPr>
          <w:rFonts w:ascii="Calibri" w:hAnsi="Calibri" w:cs="Arial"/>
          <w:bCs/>
          <w:sz w:val="16"/>
          <w:szCs w:val="16"/>
        </w:rPr>
        <w:t xml:space="preserve">, and </w:t>
      </w:r>
      <w:r w:rsidR="002B0805" w:rsidRPr="008A1398">
        <w:rPr>
          <w:rFonts w:ascii="Calibri" w:hAnsi="Calibri" w:cs="Arial"/>
          <w:bCs/>
          <w:sz w:val="16"/>
          <w:szCs w:val="16"/>
        </w:rPr>
        <w:t>the ability to collect service credits as defined in E</w:t>
      </w:r>
      <w:r w:rsidR="004728E3" w:rsidRPr="008A1398">
        <w:rPr>
          <w:rFonts w:ascii="Calibri" w:hAnsi="Calibri" w:cs="Arial"/>
          <w:bCs/>
          <w:sz w:val="16"/>
          <w:szCs w:val="16"/>
        </w:rPr>
        <w:t xml:space="preserve">xhibit </w:t>
      </w:r>
      <w:r w:rsidR="00126106" w:rsidRPr="008A1398">
        <w:rPr>
          <w:rFonts w:ascii="Calibri" w:hAnsi="Calibri" w:cs="Arial"/>
          <w:bCs/>
          <w:sz w:val="16"/>
          <w:szCs w:val="16"/>
        </w:rPr>
        <w:t xml:space="preserve">1.  </w:t>
      </w:r>
    </w:p>
    <w:p w14:paraId="6BD0D3D9" w14:textId="77777777" w:rsidR="00765533" w:rsidRPr="008A1398" w:rsidRDefault="00765533" w:rsidP="00765533">
      <w:pPr>
        <w:pStyle w:val="List"/>
        <w:spacing w:after="60"/>
        <w:ind w:left="0" w:right="-36" w:firstLine="0"/>
        <w:jc w:val="both"/>
        <w:outlineLvl w:val="0"/>
        <w:rPr>
          <w:rFonts w:ascii="Calibri" w:hAnsi="Calibri" w:cs="Arial"/>
          <w:bCs/>
          <w:sz w:val="16"/>
          <w:szCs w:val="16"/>
        </w:rPr>
      </w:pPr>
      <w:r w:rsidRPr="006764BA">
        <w:rPr>
          <w:rFonts w:ascii="Calibri" w:hAnsi="Calibri" w:cs="Arial"/>
          <w:b/>
          <w:bCs/>
          <w:sz w:val="16"/>
          <w:szCs w:val="16"/>
        </w:rPr>
        <w:t>4.</w:t>
      </w:r>
      <w:r w:rsidRPr="008A1398">
        <w:rPr>
          <w:rFonts w:ascii="Calibri" w:hAnsi="Calibri" w:cs="Arial"/>
          <w:bCs/>
          <w:sz w:val="16"/>
          <w:szCs w:val="16"/>
        </w:rPr>
        <w:t xml:space="preserve">  </w:t>
      </w:r>
      <w:bookmarkStart w:id="1" w:name="_Hlk15557707"/>
      <w:r w:rsidRPr="008A1398">
        <w:rPr>
          <w:rFonts w:ascii="Calibri" w:hAnsi="Calibri" w:cs="Arial"/>
          <w:b/>
          <w:bCs/>
          <w:sz w:val="16"/>
          <w:szCs w:val="16"/>
          <w:u w:val="single"/>
        </w:rPr>
        <w:t>After Hours/Holiday Labor Hours</w:t>
      </w:r>
      <w:r w:rsidRPr="008A1398">
        <w:rPr>
          <w:rFonts w:ascii="Calibri" w:hAnsi="Calibri" w:cs="Arial"/>
          <w:bCs/>
          <w:sz w:val="16"/>
          <w:szCs w:val="16"/>
        </w:rPr>
        <w:t xml:space="preserve">.  If Customer desires coordinated turn up services (“After Hours”) during non-business hours, defined below, then the </w:t>
      </w:r>
      <w:proofErr w:type="gramStart"/>
      <w:r w:rsidRPr="008A1398">
        <w:rPr>
          <w:rFonts w:ascii="Calibri" w:hAnsi="Calibri" w:cs="Arial"/>
          <w:bCs/>
          <w:sz w:val="16"/>
          <w:szCs w:val="16"/>
        </w:rPr>
        <w:t>After Hours</w:t>
      </w:r>
      <w:proofErr w:type="gramEnd"/>
      <w:r w:rsidRPr="008A1398">
        <w:rPr>
          <w:rFonts w:ascii="Calibri" w:hAnsi="Calibri" w:cs="Arial"/>
          <w:bCs/>
          <w:sz w:val="16"/>
          <w:szCs w:val="16"/>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455C0EE3" w14:textId="77777777" w:rsidR="00765533" w:rsidRDefault="00765533" w:rsidP="00765533">
      <w:pPr>
        <w:pStyle w:val="List"/>
        <w:tabs>
          <w:tab w:val="left" w:pos="360"/>
        </w:tabs>
        <w:spacing w:after="60"/>
        <w:ind w:left="0" w:right="-36" w:firstLine="0"/>
        <w:jc w:val="both"/>
        <w:outlineLvl w:val="0"/>
        <w:rPr>
          <w:rFonts w:ascii="Calibri" w:hAnsi="Calibri" w:cs="Arial"/>
          <w:bCs/>
          <w:sz w:val="16"/>
          <w:szCs w:val="16"/>
        </w:rPr>
      </w:pPr>
      <w:r w:rsidRPr="008A1398">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1"/>
      <w:r w:rsidRPr="008A1398">
        <w:rPr>
          <w:rFonts w:ascii="Calibri" w:hAnsi="Calibri" w:cs="Arial"/>
          <w:bCs/>
          <w:sz w:val="16"/>
          <w:szCs w:val="16"/>
        </w:rPr>
        <w:t>.</w:t>
      </w:r>
    </w:p>
    <w:p w14:paraId="77B3F965" w14:textId="77777777" w:rsidR="0023437C" w:rsidRPr="0023437C" w:rsidRDefault="0023437C" w:rsidP="0023437C">
      <w:pPr>
        <w:pStyle w:val="List"/>
        <w:ind w:left="0" w:firstLine="0"/>
        <w:outlineLvl w:val="0"/>
        <w:rPr>
          <w:rFonts w:ascii="Calibri" w:hAnsi="Calibri" w:cs="Arial"/>
          <w:bCs/>
          <w:sz w:val="16"/>
          <w:szCs w:val="16"/>
        </w:rPr>
      </w:pPr>
      <w:r w:rsidRPr="0023437C">
        <w:rPr>
          <w:rFonts w:ascii="Calibri" w:hAnsi="Calibri" w:cs="Arial"/>
          <w:b/>
          <w:bCs/>
          <w:sz w:val="16"/>
          <w:szCs w:val="16"/>
        </w:rPr>
        <w:t xml:space="preserve">5.  </w:t>
      </w:r>
      <w:bookmarkStart w:id="2" w:name="_Hlk42632565"/>
      <w:r w:rsidRPr="0023437C">
        <w:rPr>
          <w:rFonts w:ascii="Calibri" w:hAnsi="Calibri" w:cs="Arial"/>
          <w:b/>
          <w:bCs/>
          <w:sz w:val="16"/>
          <w:szCs w:val="16"/>
          <w:u w:val="single"/>
        </w:rPr>
        <w:t>Internet Acceptable Use Policy and Security</w:t>
      </w:r>
      <w:r w:rsidRPr="0023437C">
        <w:rPr>
          <w:rFonts w:ascii="Calibri" w:hAnsi="Calibri" w:cs="Arial"/>
          <w:b/>
          <w:bCs/>
          <w:sz w:val="16"/>
          <w:szCs w:val="16"/>
        </w:rPr>
        <w:t xml:space="preserve">. </w:t>
      </w:r>
      <w:r w:rsidRPr="0023437C">
        <w:rPr>
          <w:rFonts w:ascii="Calibri" w:hAnsi="Calibri" w:cs="Arial"/>
          <w:bCs/>
          <w:sz w:val="16"/>
          <w:szCs w:val="16"/>
        </w:rPr>
        <w:t>Customer shall comply, and shall cause all Service users to comply, with Frontier’s Acceptable Use Policy (</w:t>
      </w:r>
      <w:r w:rsidRPr="0023437C">
        <w:rPr>
          <w:rFonts w:ascii="Calibri" w:hAnsi="Calibri" w:cs="Arial"/>
          <w:b/>
          <w:bCs/>
          <w:sz w:val="16"/>
          <w:szCs w:val="16"/>
        </w:rPr>
        <w:t>“AUP”</w:t>
      </w:r>
      <w:r>
        <w:rPr>
          <w:rFonts w:ascii="Calibri" w:hAnsi="Calibri" w:cs="Arial"/>
          <w:bCs/>
          <w:sz w:val="16"/>
          <w:szCs w:val="16"/>
        </w:rPr>
        <w:t xml:space="preserve">), </w:t>
      </w:r>
      <w:r w:rsidRPr="0023437C">
        <w:rPr>
          <w:rFonts w:ascii="Calibri" w:hAnsi="Calibri" w:cs="Arial"/>
          <w:bCs/>
          <w:sz w:val="16"/>
          <w:szCs w:val="16"/>
        </w:rPr>
        <w:t xml:space="preserve">which Frontier may modify at any time.  The current AUP is available for review at the following address, subject to change: </w:t>
      </w:r>
      <w:bookmarkStart w:id="3" w:name="OLE_LINK1"/>
      <w:r>
        <w:rPr>
          <w:rFonts w:ascii="Calibri" w:hAnsi="Calibri" w:cs="Arial"/>
          <w:bCs/>
          <w:sz w:val="16"/>
          <w:szCs w:val="16"/>
        </w:rPr>
        <w:fldChar w:fldCharType="begin"/>
      </w:r>
      <w:r>
        <w:rPr>
          <w:rFonts w:ascii="Calibri" w:hAnsi="Calibri" w:cs="Arial"/>
          <w:bCs/>
          <w:sz w:val="16"/>
          <w:szCs w:val="16"/>
        </w:rPr>
        <w:instrText xml:space="preserve"> HYPERLINK "</w:instrText>
      </w:r>
      <w:r w:rsidRPr="0023437C">
        <w:rPr>
          <w:rFonts w:ascii="Calibri" w:hAnsi="Calibri" w:cs="Arial"/>
          <w:bCs/>
          <w:sz w:val="16"/>
          <w:szCs w:val="16"/>
        </w:rPr>
        <w:instrText>http://www.frontier.com/policies/commercial_aup/</w:instrText>
      </w:r>
      <w:r>
        <w:rPr>
          <w:rFonts w:ascii="Calibri" w:hAnsi="Calibri" w:cs="Arial"/>
          <w:bCs/>
          <w:sz w:val="16"/>
          <w:szCs w:val="16"/>
        </w:rPr>
        <w:instrText xml:space="preserve">" </w:instrText>
      </w:r>
      <w:r>
        <w:rPr>
          <w:rFonts w:ascii="Calibri" w:hAnsi="Calibri" w:cs="Arial"/>
          <w:bCs/>
          <w:sz w:val="16"/>
          <w:szCs w:val="16"/>
        </w:rPr>
        <w:fldChar w:fldCharType="separate"/>
      </w:r>
      <w:r w:rsidRPr="00656696">
        <w:rPr>
          <w:rStyle w:val="Hyperlink"/>
          <w:rFonts w:ascii="Calibri" w:hAnsi="Calibri" w:cs="Arial"/>
          <w:bCs/>
          <w:sz w:val="16"/>
          <w:szCs w:val="16"/>
        </w:rPr>
        <w:t>http://www.frontier.com/policies/commercial_aup/</w:t>
      </w:r>
      <w:bookmarkEnd w:id="3"/>
      <w:r>
        <w:rPr>
          <w:rFonts w:ascii="Calibri" w:hAnsi="Calibri" w:cs="Arial"/>
          <w:bCs/>
          <w:sz w:val="16"/>
          <w:szCs w:val="16"/>
        </w:rPr>
        <w:fldChar w:fldCharType="end"/>
      </w:r>
      <w:r w:rsidRPr="0023437C">
        <w:rPr>
          <w:rFonts w:ascii="Calibri" w:hAnsi="Calibri" w:cs="Arial"/>
          <w:bCs/>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4E739D37" w14:textId="77777777" w:rsidR="0023437C" w:rsidRDefault="0023437C" w:rsidP="0023437C">
      <w:pPr>
        <w:pStyle w:val="List"/>
        <w:tabs>
          <w:tab w:val="left" w:pos="360"/>
        </w:tabs>
        <w:spacing w:after="60"/>
        <w:ind w:right="-36"/>
        <w:jc w:val="both"/>
        <w:rPr>
          <w:rFonts w:ascii="Calibri" w:hAnsi="Calibri" w:cs="Arial"/>
          <w:b/>
          <w:bCs/>
          <w:sz w:val="16"/>
          <w:szCs w:val="16"/>
        </w:rPr>
      </w:pPr>
    </w:p>
    <w:p w14:paraId="446314D5" w14:textId="77777777" w:rsidR="000A0688" w:rsidRPr="008A1398" w:rsidRDefault="0023437C" w:rsidP="0023437C">
      <w:pPr>
        <w:pStyle w:val="List"/>
        <w:tabs>
          <w:tab w:val="left" w:pos="360"/>
        </w:tabs>
        <w:spacing w:after="60"/>
        <w:ind w:right="-36"/>
        <w:jc w:val="both"/>
        <w:rPr>
          <w:rFonts w:ascii="Calibri" w:hAnsi="Calibri" w:cs="Arial"/>
          <w:bCs/>
          <w:sz w:val="16"/>
          <w:szCs w:val="16"/>
        </w:rPr>
      </w:pPr>
      <w:r>
        <w:rPr>
          <w:rFonts w:ascii="Calibri" w:hAnsi="Calibri" w:cs="Arial"/>
          <w:b/>
          <w:bCs/>
          <w:sz w:val="16"/>
          <w:szCs w:val="16"/>
        </w:rPr>
        <w:t>6</w:t>
      </w:r>
      <w:r w:rsidR="005F590F" w:rsidRPr="008A1398">
        <w:rPr>
          <w:rFonts w:ascii="Calibri" w:hAnsi="Calibri" w:cs="Arial"/>
          <w:b/>
          <w:bCs/>
          <w:sz w:val="16"/>
          <w:szCs w:val="16"/>
        </w:rPr>
        <w:t>.</w:t>
      </w:r>
      <w:r w:rsidR="005F590F" w:rsidRPr="008A1398">
        <w:rPr>
          <w:rFonts w:ascii="Calibri" w:hAnsi="Calibri" w:cs="Arial"/>
          <w:b/>
          <w:bCs/>
          <w:sz w:val="16"/>
          <w:szCs w:val="16"/>
        </w:rPr>
        <w:tab/>
      </w:r>
      <w:r w:rsidR="000A0688" w:rsidRPr="008A1398">
        <w:rPr>
          <w:rFonts w:ascii="Calibri" w:hAnsi="Calibri" w:cs="Arial"/>
          <w:b/>
          <w:bCs/>
          <w:sz w:val="16"/>
          <w:szCs w:val="16"/>
          <w:u w:val="single"/>
        </w:rPr>
        <w:t>Service Level Agreement</w:t>
      </w:r>
      <w:r w:rsidR="000A0688" w:rsidRPr="008A1398">
        <w:rPr>
          <w:rFonts w:ascii="Calibri" w:hAnsi="Calibri" w:cs="Arial"/>
          <w:b/>
          <w:bCs/>
          <w:sz w:val="16"/>
          <w:szCs w:val="16"/>
        </w:rPr>
        <w:t xml:space="preserve">. </w:t>
      </w:r>
      <w:r w:rsidR="000A0688" w:rsidRPr="008A1398">
        <w:rPr>
          <w:rFonts w:ascii="Calibri" w:hAnsi="Calibri" w:cs="Arial"/>
          <w:bCs/>
          <w:sz w:val="16"/>
          <w:szCs w:val="16"/>
        </w:rPr>
        <w:t xml:space="preserve">The </w:t>
      </w:r>
      <w:r w:rsidR="006764BA">
        <w:rPr>
          <w:rFonts w:ascii="Calibri" w:hAnsi="Calibri" w:cs="Arial"/>
          <w:bCs/>
          <w:sz w:val="16"/>
          <w:szCs w:val="16"/>
        </w:rPr>
        <w:t xml:space="preserve">E-Line Service Level Agreement </w:t>
      </w:r>
      <w:r w:rsidR="000A0688" w:rsidRPr="008A1398">
        <w:rPr>
          <w:rFonts w:ascii="Calibri" w:hAnsi="Calibri" w:cs="Arial"/>
          <w:bCs/>
          <w:sz w:val="16"/>
          <w:szCs w:val="16"/>
        </w:rPr>
        <w:t xml:space="preserve">for the described Ethernet Services is attached hereto and incorporated herein as Exhibit 1.  </w:t>
      </w:r>
    </w:p>
    <w:p w14:paraId="2822FEA8" w14:textId="77777777" w:rsidR="0023437C" w:rsidRDefault="0023437C" w:rsidP="006177DC">
      <w:pPr>
        <w:pStyle w:val="List"/>
        <w:tabs>
          <w:tab w:val="left" w:pos="360"/>
        </w:tabs>
        <w:spacing w:after="60"/>
        <w:ind w:left="0" w:right="-43" w:firstLine="0"/>
        <w:jc w:val="both"/>
        <w:rPr>
          <w:rFonts w:ascii="Calibri" w:hAnsi="Calibri" w:cs="Arial"/>
          <w:sz w:val="17"/>
          <w:szCs w:val="17"/>
        </w:rPr>
      </w:pPr>
    </w:p>
    <w:p w14:paraId="61902D40" w14:textId="77777777" w:rsidR="006177DC" w:rsidRPr="008A1398" w:rsidRDefault="006177DC" w:rsidP="006177DC">
      <w:pPr>
        <w:pStyle w:val="List"/>
        <w:tabs>
          <w:tab w:val="left" w:pos="360"/>
        </w:tabs>
        <w:spacing w:after="60"/>
        <w:ind w:left="0" w:right="-43" w:firstLine="0"/>
        <w:jc w:val="both"/>
        <w:rPr>
          <w:rFonts w:ascii="Calibri" w:hAnsi="Calibri" w:cs="Arial"/>
          <w:sz w:val="17"/>
          <w:szCs w:val="17"/>
        </w:rPr>
      </w:pPr>
      <w:r w:rsidRPr="008A1398">
        <w:rPr>
          <w:rFonts w:ascii="Calibri" w:hAnsi="Calibri" w:cs="Arial"/>
          <w:sz w:val="17"/>
          <w:szCs w:val="17"/>
        </w:rPr>
        <w:t xml:space="preserve">This Schedule is not </w:t>
      </w:r>
      <w:proofErr w:type="gramStart"/>
      <w:r w:rsidRPr="008A1398">
        <w:rPr>
          <w:rFonts w:ascii="Calibri" w:hAnsi="Calibri" w:cs="Arial"/>
          <w:sz w:val="17"/>
          <w:szCs w:val="17"/>
        </w:rPr>
        <w:t>effective</w:t>
      </w:r>
      <w:proofErr w:type="gramEnd"/>
      <w:r w:rsidRPr="008A1398">
        <w:rPr>
          <w:rFonts w:ascii="Calibri" w:hAnsi="Calibri" w:cs="Arial"/>
          <w:sz w:val="17"/>
          <w:szCs w:val="17"/>
        </w:rPr>
        <w:t xml:space="preserve"> and pricing, dates and terms are subject to change until signed by both parties, and may not be effective until approved by the FCC and/or applicable State Commission.  This Schedule and any of the provisions hereof may </w:t>
      </w:r>
      <w:r w:rsidRPr="008A1398">
        <w:rPr>
          <w:rFonts w:ascii="Calibri" w:hAnsi="Calibri" w:cs="Arial"/>
          <w:sz w:val="17"/>
          <w:szCs w:val="17"/>
          <w:u w:val="single"/>
        </w:rPr>
        <w:t>not</w:t>
      </w:r>
      <w:r w:rsidRPr="008A1398">
        <w:rPr>
          <w:rFonts w:ascii="Calibri" w:hAnsi="Calibri" w:cs="Arial"/>
          <w:sz w:val="17"/>
          <w:szCs w:val="17"/>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9A7D0E" w:rsidRPr="00E1611B" w14:paraId="5C50A3E9" w14:textId="77777777" w:rsidTr="004878B9">
        <w:trPr>
          <w:cantSplit/>
          <w:trHeight w:val="288"/>
        </w:trPr>
        <w:tc>
          <w:tcPr>
            <w:tcW w:w="5490" w:type="dxa"/>
            <w:gridSpan w:val="2"/>
            <w:shd w:val="clear" w:color="auto" w:fill="auto"/>
            <w:vAlign w:val="bottom"/>
            <w:hideMark/>
          </w:tcPr>
          <w:p w14:paraId="7324CF42" w14:textId="77777777" w:rsidR="009A7D0E" w:rsidRPr="008A1398" w:rsidRDefault="009A7D0E" w:rsidP="004878B9">
            <w:pPr>
              <w:rPr>
                <w:rFonts w:ascii="Calibri" w:hAnsi="Calibri"/>
                <w:b/>
                <w:bCs/>
                <w:color w:val="000000"/>
                <w:sz w:val="17"/>
                <w:szCs w:val="17"/>
              </w:rPr>
            </w:pPr>
            <w:r w:rsidRPr="008A1398">
              <w:rPr>
                <w:rFonts w:ascii="Calibri" w:hAnsi="Calibri"/>
                <w:b/>
                <w:bCs/>
                <w:color w:val="000000"/>
                <w:sz w:val="17"/>
                <w:szCs w:val="17"/>
              </w:rPr>
              <w:t>Frontier Communications of America, Inc.</w:t>
            </w:r>
          </w:p>
        </w:tc>
        <w:tc>
          <w:tcPr>
            <w:tcW w:w="270" w:type="dxa"/>
            <w:vMerge w:val="restart"/>
            <w:shd w:val="clear" w:color="auto" w:fill="auto"/>
            <w:vAlign w:val="bottom"/>
          </w:tcPr>
          <w:p w14:paraId="662FFD1A" w14:textId="77777777" w:rsidR="009A7D0E" w:rsidRPr="008A1398" w:rsidRDefault="009A7D0E" w:rsidP="004878B9">
            <w:pPr>
              <w:rPr>
                <w:rFonts w:ascii="Calibri" w:hAnsi="Calibri"/>
                <w:b/>
                <w:bCs/>
                <w:color w:val="000000"/>
                <w:sz w:val="17"/>
                <w:szCs w:val="17"/>
              </w:rPr>
            </w:pPr>
          </w:p>
        </w:tc>
        <w:tc>
          <w:tcPr>
            <w:tcW w:w="5220" w:type="dxa"/>
            <w:gridSpan w:val="2"/>
            <w:shd w:val="clear" w:color="auto" w:fill="auto"/>
            <w:vAlign w:val="bottom"/>
            <w:hideMark/>
          </w:tcPr>
          <w:p w14:paraId="5A0DBE76" w14:textId="020D80C2" w:rsidR="009A7D0E" w:rsidRPr="00720DE9" w:rsidRDefault="00720DE9" w:rsidP="004878B9">
            <w:pPr>
              <w:rPr>
                <w:rFonts w:ascii="Calibri" w:hAnsi="Calibri"/>
                <w:b/>
                <w:bCs/>
                <w:color w:val="000000"/>
                <w:sz w:val="17"/>
                <w:szCs w:val="17"/>
              </w:rPr>
            </w:pPr>
            <w:r w:rsidRPr="00720DE9">
              <w:rPr>
                <w:rFonts w:ascii="Calibri" w:hAnsi="Calibri" w:cs="Calibri"/>
                <w:b/>
                <w:bCs/>
                <w:sz w:val="17"/>
                <w:szCs w:val="17"/>
              </w:rPr>
              <w:t>{{Subscriber_Name}}</w:t>
            </w:r>
          </w:p>
        </w:tc>
      </w:tr>
      <w:tr w:rsidR="009A7D0E" w:rsidRPr="00E1611B" w14:paraId="139D73A3" w14:textId="77777777" w:rsidTr="004878B9">
        <w:trPr>
          <w:cantSplit/>
          <w:trHeight w:val="648"/>
        </w:trPr>
        <w:tc>
          <w:tcPr>
            <w:tcW w:w="1260" w:type="dxa"/>
            <w:shd w:val="clear" w:color="auto" w:fill="auto"/>
            <w:vAlign w:val="bottom"/>
          </w:tcPr>
          <w:p w14:paraId="1CAD02D4" w14:textId="77777777" w:rsidR="009A7D0E" w:rsidRPr="008A1398" w:rsidRDefault="009A7D0E" w:rsidP="004878B9">
            <w:pPr>
              <w:rPr>
                <w:rFonts w:ascii="Calibri" w:hAnsi="Calibri"/>
                <w:bCs/>
                <w:color w:val="000000"/>
                <w:sz w:val="17"/>
                <w:szCs w:val="17"/>
              </w:rPr>
            </w:pPr>
            <w:r w:rsidRPr="008A1398">
              <w:rPr>
                <w:rFonts w:ascii="Calibri" w:hAnsi="Calibri"/>
                <w:bCs/>
                <w:color w:val="000000"/>
                <w:sz w:val="17"/>
                <w:szCs w:val="17"/>
              </w:rPr>
              <w:t>Signature:</w:t>
            </w:r>
          </w:p>
        </w:tc>
        <w:tc>
          <w:tcPr>
            <w:tcW w:w="4230" w:type="dxa"/>
            <w:tcBorders>
              <w:bottom w:val="single" w:sz="4" w:space="0" w:color="auto"/>
            </w:tcBorders>
            <w:shd w:val="clear" w:color="auto" w:fill="auto"/>
            <w:vAlign w:val="bottom"/>
          </w:tcPr>
          <w:p w14:paraId="3452490C" w14:textId="2868047F" w:rsidR="009A7D0E" w:rsidRPr="005F0B3B" w:rsidRDefault="00705F6C" w:rsidP="004878B9">
            <w:pPr>
              <w:spacing w:after="120"/>
              <w:ind w:right="288"/>
              <w:rPr>
                <w:rFonts w:ascii="Calibri" w:hAnsi="Calibri"/>
                <w:b/>
                <w:color w:val="FFFFFF" w:themeColor="background1"/>
                <w:sz w:val="17"/>
                <w:szCs w:val="17"/>
              </w:rPr>
            </w:pPr>
            <w:r w:rsidRPr="005F0B3B">
              <w:rPr>
                <w:rFonts w:ascii="Calibri" w:hAnsi="Calibri"/>
                <w:b/>
                <w:color w:val="FFFFFF" w:themeColor="background1"/>
                <w:sz w:val="17"/>
                <w:szCs w:val="17"/>
              </w:rPr>
              <w:t>{{Signer</w:t>
            </w:r>
            <w:r w:rsidR="006A281F" w:rsidRPr="005F0B3B">
              <w:rPr>
                <w:rFonts w:ascii="Calibri" w:hAnsi="Calibri"/>
                <w:b/>
                <w:color w:val="FFFFFF" w:themeColor="background1"/>
                <w:sz w:val="17"/>
                <w:szCs w:val="17"/>
              </w:rPr>
              <w:t>2</w:t>
            </w:r>
            <w:r w:rsidRPr="005F0B3B">
              <w:rPr>
                <w:rFonts w:ascii="Calibri" w:hAnsi="Calibri"/>
                <w:b/>
                <w:color w:val="FFFFFF" w:themeColor="background1"/>
                <w:sz w:val="17"/>
                <w:szCs w:val="17"/>
              </w:rPr>
              <w:t>Signature}}</w:t>
            </w:r>
          </w:p>
        </w:tc>
        <w:tc>
          <w:tcPr>
            <w:tcW w:w="270" w:type="dxa"/>
            <w:vMerge/>
            <w:shd w:val="clear" w:color="auto" w:fill="auto"/>
            <w:vAlign w:val="bottom"/>
          </w:tcPr>
          <w:p w14:paraId="53C91684" w14:textId="77777777" w:rsidR="009A7D0E" w:rsidRPr="008A1398" w:rsidRDefault="009A7D0E" w:rsidP="004878B9">
            <w:pPr>
              <w:rPr>
                <w:rFonts w:ascii="Calibri" w:hAnsi="Calibri"/>
                <w:bCs/>
                <w:color w:val="000000"/>
                <w:sz w:val="17"/>
                <w:szCs w:val="17"/>
              </w:rPr>
            </w:pPr>
          </w:p>
        </w:tc>
        <w:tc>
          <w:tcPr>
            <w:tcW w:w="1235" w:type="dxa"/>
            <w:shd w:val="clear" w:color="auto" w:fill="auto"/>
            <w:vAlign w:val="bottom"/>
          </w:tcPr>
          <w:p w14:paraId="6471B8E4" w14:textId="77777777" w:rsidR="009A7D0E" w:rsidRPr="008A1398" w:rsidRDefault="009A7D0E" w:rsidP="004878B9">
            <w:pPr>
              <w:rPr>
                <w:rFonts w:ascii="Calibri" w:hAnsi="Calibri"/>
                <w:bCs/>
                <w:color w:val="000000"/>
                <w:sz w:val="17"/>
                <w:szCs w:val="17"/>
              </w:rPr>
            </w:pPr>
            <w:r w:rsidRPr="008A1398">
              <w:rPr>
                <w:rFonts w:ascii="Calibri" w:hAnsi="Calibri"/>
                <w:bCs/>
                <w:color w:val="000000"/>
                <w:sz w:val="17"/>
                <w:szCs w:val="17"/>
              </w:rPr>
              <w:t>Signature:</w:t>
            </w:r>
          </w:p>
        </w:tc>
        <w:tc>
          <w:tcPr>
            <w:tcW w:w="3985" w:type="dxa"/>
            <w:tcBorders>
              <w:bottom w:val="single" w:sz="4" w:space="0" w:color="auto"/>
            </w:tcBorders>
            <w:shd w:val="clear" w:color="auto" w:fill="auto"/>
            <w:vAlign w:val="bottom"/>
          </w:tcPr>
          <w:p w14:paraId="79CEF517" w14:textId="0F84FB53" w:rsidR="009A7D0E" w:rsidRPr="005F0B3B" w:rsidRDefault="00705F6C" w:rsidP="00705F6C">
            <w:pPr>
              <w:ind w:left="720" w:hanging="720"/>
              <w:rPr>
                <w:rFonts w:ascii="Calibri" w:hAnsi="Calibri"/>
                <w:b/>
                <w:color w:val="FFFFFF" w:themeColor="background1"/>
                <w:sz w:val="17"/>
                <w:szCs w:val="17"/>
              </w:rPr>
            </w:pPr>
            <w:r w:rsidRPr="005F0B3B">
              <w:rPr>
                <w:rFonts w:ascii="Calibri" w:hAnsi="Calibri"/>
                <w:b/>
                <w:color w:val="FFFFFF" w:themeColor="background1"/>
                <w:sz w:val="17"/>
                <w:szCs w:val="17"/>
              </w:rPr>
              <w:t>{{Signer</w:t>
            </w:r>
            <w:r w:rsidR="006A281F" w:rsidRPr="005F0B3B">
              <w:rPr>
                <w:rFonts w:ascii="Calibri" w:hAnsi="Calibri"/>
                <w:b/>
                <w:color w:val="FFFFFF" w:themeColor="background1"/>
                <w:sz w:val="17"/>
                <w:szCs w:val="17"/>
              </w:rPr>
              <w:t>1</w:t>
            </w:r>
            <w:r w:rsidRPr="005F0B3B">
              <w:rPr>
                <w:rFonts w:ascii="Calibri" w:hAnsi="Calibri"/>
                <w:b/>
                <w:color w:val="FFFFFF" w:themeColor="background1"/>
                <w:sz w:val="17"/>
                <w:szCs w:val="17"/>
              </w:rPr>
              <w:t>Signature}}</w:t>
            </w:r>
          </w:p>
        </w:tc>
      </w:tr>
      <w:tr w:rsidR="009A7D0E" w:rsidRPr="00E1611B" w14:paraId="6ABDAB41" w14:textId="77777777" w:rsidTr="004878B9">
        <w:trPr>
          <w:cantSplit/>
          <w:trHeight w:val="288"/>
        </w:trPr>
        <w:tc>
          <w:tcPr>
            <w:tcW w:w="1260" w:type="dxa"/>
            <w:shd w:val="clear" w:color="auto" w:fill="auto"/>
            <w:vAlign w:val="bottom"/>
            <w:hideMark/>
          </w:tcPr>
          <w:p w14:paraId="1A69E67F" w14:textId="77777777" w:rsidR="009A7D0E" w:rsidRPr="008A1398" w:rsidRDefault="009A7D0E" w:rsidP="004878B9">
            <w:pPr>
              <w:rPr>
                <w:rFonts w:ascii="Calibri" w:hAnsi="Calibri"/>
                <w:bCs/>
                <w:color w:val="000000"/>
                <w:sz w:val="17"/>
                <w:szCs w:val="17"/>
              </w:rPr>
            </w:pPr>
            <w:r w:rsidRPr="008A1398">
              <w:rPr>
                <w:rFonts w:ascii="Calibri" w:hAnsi="Calibri"/>
                <w:bCs/>
                <w:color w:val="000000"/>
                <w:sz w:val="17"/>
                <w:szCs w:val="17"/>
              </w:rPr>
              <w:t xml:space="preserve">Printed Name: </w:t>
            </w:r>
          </w:p>
        </w:tc>
        <w:tc>
          <w:tcPr>
            <w:tcW w:w="4230" w:type="dxa"/>
            <w:tcBorders>
              <w:bottom w:val="single" w:sz="4" w:space="0" w:color="auto"/>
            </w:tcBorders>
            <w:shd w:val="clear" w:color="auto" w:fill="auto"/>
            <w:vAlign w:val="bottom"/>
          </w:tcPr>
          <w:p w14:paraId="6BBC450A" w14:textId="31E04897" w:rsidR="009A7D0E" w:rsidRPr="005F0B3B" w:rsidRDefault="00705F6C" w:rsidP="00705F6C">
            <w:pPr>
              <w:ind w:right="288"/>
              <w:rPr>
                <w:rFonts w:ascii="Calibri" w:hAnsi="Calibri" w:cs="Calibri"/>
                <w:bCs/>
                <w:color w:val="FFFFFF" w:themeColor="background1"/>
                <w:sz w:val="16"/>
                <w:szCs w:val="16"/>
              </w:rPr>
            </w:pPr>
            <w:r w:rsidRPr="005F0B3B">
              <w:rPr>
                <w:rFonts w:ascii="Calibri" w:hAnsi="Calibri" w:cs="Calibri"/>
                <w:bCs/>
                <w:color w:val="FFFFFF" w:themeColor="background1"/>
                <w:sz w:val="16"/>
                <w:szCs w:val="16"/>
              </w:rPr>
              <w:t>{{Signer</w:t>
            </w:r>
            <w:r w:rsidR="006A281F" w:rsidRPr="005F0B3B">
              <w:rPr>
                <w:rFonts w:ascii="Calibri" w:hAnsi="Calibri" w:cs="Calibri"/>
                <w:bCs/>
                <w:color w:val="FFFFFF" w:themeColor="background1"/>
                <w:sz w:val="16"/>
                <w:szCs w:val="16"/>
              </w:rPr>
              <w:t>2</w:t>
            </w:r>
            <w:r w:rsidRPr="005F0B3B">
              <w:rPr>
                <w:rFonts w:ascii="Calibri" w:hAnsi="Calibri" w:cs="Calibri"/>
                <w:bCs/>
                <w:color w:val="FFFFFF" w:themeColor="background1"/>
                <w:sz w:val="16"/>
                <w:szCs w:val="16"/>
              </w:rPr>
              <w:t>FullName}}</w:t>
            </w:r>
          </w:p>
        </w:tc>
        <w:tc>
          <w:tcPr>
            <w:tcW w:w="270" w:type="dxa"/>
            <w:vMerge/>
            <w:shd w:val="clear" w:color="auto" w:fill="auto"/>
            <w:vAlign w:val="bottom"/>
            <w:hideMark/>
          </w:tcPr>
          <w:p w14:paraId="30B18599" w14:textId="77777777" w:rsidR="009A7D0E" w:rsidRPr="008A1398" w:rsidRDefault="009A7D0E" w:rsidP="004878B9">
            <w:pPr>
              <w:rPr>
                <w:rFonts w:ascii="Calibri" w:hAnsi="Calibri"/>
                <w:bCs/>
                <w:color w:val="000000"/>
                <w:sz w:val="17"/>
                <w:szCs w:val="17"/>
              </w:rPr>
            </w:pPr>
          </w:p>
        </w:tc>
        <w:tc>
          <w:tcPr>
            <w:tcW w:w="1235" w:type="dxa"/>
            <w:shd w:val="clear" w:color="auto" w:fill="auto"/>
            <w:vAlign w:val="bottom"/>
            <w:hideMark/>
          </w:tcPr>
          <w:p w14:paraId="255F06E4" w14:textId="77777777" w:rsidR="009A7D0E" w:rsidRPr="008A1398" w:rsidRDefault="009A7D0E" w:rsidP="004878B9">
            <w:pPr>
              <w:rPr>
                <w:rFonts w:ascii="Calibri" w:hAnsi="Calibri"/>
                <w:bCs/>
                <w:color w:val="000000"/>
                <w:sz w:val="17"/>
                <w:szCs w:val="17"/>
              </w:rPr>
            </w:pPr>
            <w:r w:rsidRPr="008A1398">
              <w:rPr>
                <w:rFonts w:ascii="Calibri" w:hAnsi="Calibri"/>
                <w:bCs/>
                <w:color w:val="000000"/>
                <w:sz w:val="17"/>
                <w:szCs w:val="17"/>
              </w:rPr>
              <w:t xml:space="preserve">Printed Name: </w:t>
            </w:r>
            <w:bookmarkStart w:id="4" w:name="Text141"/>
          </w:p>
        </w:tc>
        <w:bookmarkEnd w:id="4"/>
        <w:tc>
          <w:tcPr>
            <w:tcW w:w="3985" w:type="dxa"/>
            <w:tcBorders>
              <w:bottom w:val="single" w:sz="4" w:space="0" w:color="auto"/>
            </w:tcBorders>
            <w:shd w:val="clear" w:color="auto" w:fill="auto"/>
            <w:vAlign w:val="bottom"/>
          </w:tcPr>
          <w:p w14:paraId="4998172B" w14:textId="5125112B" w:rsidR="009A7D0E" w:rsidRPr="005F0B3B" w:rsidRDefault="00705F6C" w:rsidP="004878B9">
            <w:pPr>
              <w:rPr>
                <w:rFonts w:ascii="Calibri" w:hAnsi="Calibri"/>
                <w:bCs/>
                <w:color w:val="FFFFFF" w:themeColor="background1"/>
                <w:sz w:val="17"/>
                <w:szCs w:val="17"/>
              </w:rPr>
            </w:pPr>
            <w:r w:rsidRPr="005F0B3B">
              <w:rPr>
                <w:rFonts w:ascii="Calibri" w:hAnsi="Calibri"/>
                <w:bCs/>
                <w:color w:val="FFFFFF" w:themeColor="background1"/>
                <w:sz w:val="17"/>
                <w:szCs w:val="17"/>
              </w:rPr>
              <w:t>{{Signer</w:t>
            </w:r>
            <w:r w:rsidR="006A281F" w:rsidRPr="005F0B3B">
              <w:rPr>
                <w:rFonts w:ascii="Calibri" w:hAnsi="Calibri"/>
                <w:bCs/>
                <w:color w:val="FFFFFF" w:themeColor="background1"/>
                <w:sz w:val="17"/>
                <w:szCs w:val="17"/>
              </w:rPr>
              <w:t>1</w:t>
            </w:r>
            <w:r w:rsidRPr="005F0B3B">
              <w:rPr>
                <w:rFonts w:ascii="Calibri" w:hAnsi="Calibri"/>
                <w:bCs/>
                <w:color w:val="FFFFFF" w:themeColor="background1"/>
                <w:sz w:val="17"/>
                <w:szCs w:val="17"/>
              </w:rPr>
              <w:t>FullName}}</w:t>
            </w:r>
          </w:p>
        </w:tc>
      </w:tr>
      <w:tr w:rsidR="009A7D0E" w:rsidRPr="00E1611B" w14:paraId="781633A7" w14:textId="77777777" w:rsidTr="004878B9">
        <w:trPr>
          <w:cantSplit/>
          <w:trHeight w:val="288"/>
        </w:trPr>
        <w:tc>
          <w:tcPr>
            <w:tcW w:w="1260" w:type="dxa"/>
            <w:shd w:val="clear" w:color="auto" w:fill="auto"/>
            <w:vAlign w:val="bottom"/>
            <w:hideMark/>
          </w:tcPr>
          <w:p w14:paraId="095FC644" w14:textId="77777777" w:rsidR="009A7D0E" w:rsidRPr="008A1398" w:rsidRDefault="009A7D0E" w:rsidP="004878B9">
            <w:pPr>
              <w:rPr>
                <w:rFonts w:ascii="Calibri" w:hAnsi="Calibri"/>
                <w:bCs/>
                <w:color w:val="000000"/>
                <w:sz w:val="17"/>
                <w:szCs w:val="17"/>
              </w:rPr>
            </w:pPr>
            <w:r w:rsidRPr="008A1398">
              <w:rPr>
                <w:rFonts w:ascii="Calibri" w:hAnsi="Calibri"/>
                <w:bCs/>
                <w:color w:val="000000"/>
                <w:sz w:val="17"/>
                <w:szCs w:val="17"/>
              </w:rPr>
              <w:t>Title:</w:t>
            </w:r>
          </w:p>
        </w:tc>
        <w:tc>
          <w:tcPr>
            <w:tcW w:w="4230" w:type="dxa"/>
            <w:tcBorders>
              <w:top w:val="single" w:sz="4" w:space="0" w:color="auto"/>
              <w:bottom w:val="single" w:sz="4" w:space="0" w:color="auto"/>
            </w:tcBorders>
            <w:shd w:val="clear" w:color="auto" w:fill="auto"/>
            <w:vAlign w:val="bottom"/>
          </w:tcPr>
          <w:p w14:paraId="3A45D686" w14:textId="2D036AE7" w:rsidR="009A7D0E" w:rsidRPr="005F0B3B" w:rsidRDefault="00705F6C" w:rsidP="004878B9">
            <w:pPr>
              <w:rPr>
                <w:rFonts w:ascii="Calibri" w:hAnsi="Calibri"/>
                <w:bCs/>
                <w:color w:val="FFFFFF" w:themeColor="background1"/>
                <w:sz w:val="17"/>
                <w:szCs w:val="17"/>
              </w:rPr>
            </w:pPr>
            <w:r w:rsidRPr="005F0B3B">
              <w:rPr>
                <w:rFonts w:ascii="Calibri" w:hAnsi="Calibri"/>
                <w:bCs/>
                <w:color w:val="FFFFFF" w:themeColor="background1"/>
                <w:sz w:val="17"/>
                <w:szCs w:val="17"/>
              </w:rPr>
              <w:t>{{Signer</w:t>
            </w:r>
            <w:r w:rsidR="006A281F" w:rsidRPr="005F0B3B">
              <w:rPr>
                <w:rFonts w:ascii="Calibri" w:hAnsi="Calibri"/>
                <w:bCs/>
                <w:color w:val="FFFFFF" w:themeColor="background1"/>
                <w:sz w:val="17"/>
                <w:szCs w:val="17"/>
              </w:rPr>
              <w:t>2</w:t>
            </w:r>
            <w:r w:rsidRPr="005F0B3B">
              <w:rPr>
                <w:rFonts w:ascii="Calibri" w:hAnsi="Calibri"/>
                <w:bCs/>
                <w:color w:val="FFFFFF" w:themeColor="background1"/>
                <w:sz w:val="17"/>
                <w:szCs w:val="17"/>
              </w:rPr>
              <w:t>Title}}</w:t>
            </w:r>
          </w:p>
        </w:tc>
        <w:tc>
          <w:tcPr>
            <w:tcW w:w="270" w:type="dxa"/>
            <w:vMerge/>
            <w:shd w:val="clear" w:color="auto" w:fill="auto"/>
            <w:vAlign w:val="bottom"/>
            <w:hideMark/>
          </w:tcPr>
          <w:p w14:paraId="2443B8E2" w14:textId="77777777" w:rsidR="009A7D0E" w:rsidRPr="008A1398" w:rsidRDefault="009A7D0E" w:rsidP="004878B9">
            <w:pPr>
              <w:rPr>
                <w:rFonts w:ascii="Calibri" w:hAnsi="Calibri"/>
                <w:bCs/>
                <w:color w:val="000000"/>
                <w:sz w:val="17"/>
                <w:szCs w:val="17"/>
              </w:rPr>
            </w:pPr>
          </w:p>
        </w:tc>
        <w:tc>
          <w:tcPr>
            <w:tcW w:w="1235" w:type="dxa"/>
            <w:shd w:val="clear" w:color="auto" w:fill="auto"/>
            <w:vAlign w:val="bottom"/>
            <w:hideMark/>
          </w:tcPr>
          <w:p w14:paraId="551886A6" w14:textId="77777777" w:rsidR="009A7D0E" w:rsidRPr="008A1398" w:rsidRDefault="009A7D0E" w:rsidP="004878B9">
            <w:pPr>
              <w:rPr>
                <w:rFonts w:ascii="Calibri" w:hAnsi="Calibri"/>
                <w:bCs/>
                <w:color w:val="000000"/>
                <w:sz w:val="17"/>
                <w:szCs w:val="17"/>
              </w:rPr>
            </w:pPr>
            <w:r w:rsidRPr="008A1398">
              <w:rPr>
                <w:rFonts w:ascii="Calibri" w:hAnsi="Calibri"/>
                <w:bCs/>
                <w:color w:val="000000"/>
                <w:sz w:val="17"/>
                <w:szCs w:val="17"/>
              </w:rPr>
              <w:t>Title:</w:t>
            </w:r>
          </w:p>
        </w:tc>
        <w:tc>
          <w:tcPr>
            <w:tcW w:w="3985" w:type="dxa"/>
            <w:tcBorders>
              <w:top w:val="single" w:sz="4" w:space="0" w:color="auto"/>
              <w:bottom w:val="single" w:sz="4" w:space="0" w:color="auto"/>
            </w:tcBorders>
            <w:shd w:val="clear" w:color="auto" w:fill="auto"/>
            <w:vAlign w:val="bottom"/>
          </w:tcPr>
          <w:p w14:paraId="28F27243" w14:textId="101B21DB" w:rsidR="009A7D0E" w:rsidRPr="005F0B3B" w:rsidRDefault="00705F6C" w:rsidP="004878B9">
            <w:pPr>
              <w:rPr>
                <w:rFonts w:ascii="Calibri" w:hAnsi="Calibri"/>
                <w:bCs/>
                <w:color w:val="FFFFFF" w:themeColor="background1"/>
                <w:sz w:val="17"/>
                <w:szCs w:val="17"/>
              </w:rPr>
            </w:pPr>
            <w:r w:rsidRPr="005F0B3B">
              <w:rPr>
                <w:rFonts w:ascii="Calibri" w:hAnsi="Calibri"/>
                <w:bCs/>
                <w:color w:val="FFFFFF" w:themeColor="background1"/>
                <w:sz w:val="17"/>
                <w:szCs w:val="17"/>
              </w:rPr>
              <w:t>{{Signer</w:t>
            </w:r>
            <w:r w:rsidR="006A281F" w:rsidRPr="005F0B3B">
              <w:rPr>
                <w:rFonts w:ascii="Calibri" w:hAnsi="Calibri"/>
                <w:bCs/>
                <w:color w:val="FFFFFF" w:themeColor="background1"/>
                <w:sz w:val="17"/>
                <w:szCs w:val="17"/>
              </w:rPr>
              <w:t>1</w:t>
            </w:r>
            <w:r w:rsidRPr="005F0B3B">
              <w:rPr>
                <w:rFonts w:ascii="Calibri" w:hAnsi="Calibri"/>
                <w:bCs/>
                <w:color w:val="FFFFFF" w:themeColor="background1"/>
                <w:sz w:val="17"/>
                <w:szCs w:val="17"/>
              </w:rPr>
              <w:t>Title}}</w:t>
            </w:r>
          </w:p>
        </w:tc>
      </w:tr>
      <w:tr w:rsidR="009A7D0E" w:rsidRPr="00E1611B" w14:paraId="18BA5410" w14:textId="77777777" w:rsidTr="004878B9">
        <w:trPr>
          <w:cantSplit/>
          <w:trHeight w:val="288"/>
        </w:trPr>
        <w:tc>
          <w:tcPr>
            <w:tcW w:w="1260" w:type="dxa"/>
            <w:shd w:val="clear" w:color="auto" w:fill="auto"/>
            <w:vAlign w:val="bottom"/>
            <w:hideMark/>
          </w:tcPr>
          <w:p w14:paraId="06C87A2B" w14:textId="77777777" w:rsidR="009A7D0E" w:rsidRPr="008A1398" w:rsidRDefault="009A7D0E" w:rsidP="004878B9">
            <w:pPr>
              <w:rPr>
                <w:rFonts w:ascii="Calibri" w:hAnsi="Calibri"/>
                <w:bCs/>
                <w:color w:val="000000"/>
                <w:sz w:val="17"/>
                <w:szCs w:val="17"/>
              </w:rPr>
            </w:pPr>
            <w:r w:rsidRPr="008A1398">
              <w:rPr>
                <w:rFonts w:ascii="Calibri" w:hAnsi="Calibri"/>
                <w:bCs/>
                <w:color w:val="000000"/>
                <w:sz w:val="17"/>
                <w:szCs w:val="17"/>
              </w:rPr>
              <w:t>Date:</w:t>
            </w:r>
          </w:p>
        </w:tc>
        <w:tc>
          <w:tcPr>
            <w:tcW w:w="4230" w:type="dxa"/>
            <w:tcBorders>
              <w:top w:val="single" w:sz="4" w:space="0" w:color="auto"/>
              <w:bottom w:val="single" w:sz="4" w:space="0" w:color="auto"/>
            </w:tcBorders>
            <w:shd w:val="clear" w:color="auto" w:fill="auto"/>
            <w:vAlign w:val="bottom"/>
          </w:tcPr>
          <w:p w14:paraId="540377B2" w14:textId="79F3F9CB" w:rsidR="009A7D0E" w:rsidRPr="005F0B3B" w:rsidRDefault="00705F6C" w:rsidP="004878B9">
            <w:pPr>
              <w:rPr>
                <w:rFonts w:ascii="Calibri" w:hAnsi="Calibri"/>
                <w:bCs/>
                <w:color w:val="FFFFFF" w:themeColor="background1"/>
                <w:sz w:val="17"/>
                <w:szCs w:val="17"/>
              </w:rPr>
            </w:pPr>
            <w:r w:rsidRPr="005F0B3B">
              <w:rPr>
                <w:rFonts w:ascii="Calibri" w:hAnsi="Calibri" w:cs="Calibri"/>
                <w:bCs/>
                <w:color w:val="FFFFFF" w:themeColor="background1"/>
                <w:sz w:val="16"/>
                <w:szCs w:val="16"/>
              </w:rPr>
              <w:t>{{Signer</w:t>
            </w:r>
            <w:r w:rsidR="006A281F" w:rsidRPr="005F0B3B">
              <w:rPr>
                <w:rFonts w:ascii="Calibri" w:hAnsi="Calibri" w:cs="Calibri"/>
                <w:bCs/>
                <w:color w:val="FFFFFF" w:themeColor="background1"/>
                <w:sz w:val="16"/>
                <w:szCs w:val="16"/>
              </w:rPr>
              <w:t>2</w:t>
            </w:r>
            <w:r w:rsidRPr="005F0B3B">
              <w:rPr>
                <w:rFonts w:ascii="Calibri" w:hAnsi="Calibri" w:cs="Calibri"/>
                <w:bCs/>
                <w:color w:val="FFFFFF" w:themeColor="background1"/>
                <w:sz w:val="16"/>
                <w:szCs w:val="16"/>
              </w:rPr>
              <w:t>Date}}</w:t>
            </w:r>
          </w:p>
        </w:tc>
        <w:tc>
          <w:tcPr>
            <w:tcW w:w="270" w:type="dxa"/>
            <w:vMerge/>
            <w:shd w:val="clear" w:color="auto" w:fill="auto"/>
            <w:vAlign w:val="bottom"/>
            <w:hideMark/>
          </w:tcPr>
          <w:p w14:paraId="2413CAB9" w14:textId="77777777" w:rsidR="009A7D0E" w:rsidRPr="008A1398" w:rsidRDefault="009A7D0E" w:rsidP="004878B9">
            <w:pPr>
              <w:rPr>
                <w:rFonts w:ascii="Calibri" w:hAnsi="Calibri"/>
                <w:bCs/>
                <w:color w:val="000000"/>
                <w:sz w:val="17"/>
                <w:szCs w:val="17"/>
              </w:rPr>
            </w:pPr>
          </w:p>
        </w:tc>
        <w:tc>
          <w:tcPr>
            <w:tcW w:w="1235" w:type="dxa"/>
            <w:shd w:val="clear" w:color="auto" w:fill="auto"/>
            <w:vAlign w:val="bottom"/>
            <w:hideMark/>
          </w:tcPr>
          <w:p w14:paraId="2654D3A1" w14:textId="77777777" w:rsidR="009A7D0E" w:rsidRPr="008A1398" w:rsidRDefault="009A7D0E" w:rsidP="004878B9">
            <w:pPr>
              <w:rPr>
                <w:rFonts w:ascii="Calibri" w:hAnsi="Calibri"/>
                <w:bCs/>
                <w:color w:val="000000"/>
                <w:sz w:val="17"/>
                <w:szCs w:val="17"/>
              </w:rPr>
            </w:pPr>
            <w:r w:rsidRPr="008A1398">
              <w:rPr>
                <w:rFonts w:ascii="Calibri" w:hAnsi="Calibri"/>
                <w:bCs/>
                <w:color w:val="000000"/>
                <w:sz w:val="17"/>
                <w:szCs w:val="17"/>
              </w:rPr>
              <w:t>Date:</w:t>
            </w:r>
          </w:p>
        </w:tc>
        <w:tc>
          <w:tcPr>
            <w:tcW w:w="3985" w:type="dxa"/>
            <w:tcBorders>
              <w:top w:val="single" w:sz="4" w:space="0" w:color="auto"/>
              <w:bottom w:val="single" w:sz="4" w:space="0" w:color="auto"/>
            </w:tcBorders>
            <w:shd w:val="clear" w:color="auto" w:fill="auto"/>
            <w:vAlign w:val="bottom"/>
          </w:tcPr>
          <w:p w14:paraId="1F4798B6" w14:textId="0667374F" w:rsidR="009A7D0E" w:rsidRPr="005F0B3B" w:rsidRDefault="00705F6C" w:rsidP="004878B9">
            <w:pPr>
              <w:rPr>
                <w:rFonts w:ascii="Calibri" w:hAnsi="Calibri"/>
                <w:bCs/>
                <w:color w:val="FFFFFF" w:themeColor="background1"/>
                <w:sz w:val="17"/>
                <w:szCs w:val="17"/>
              </w:rPr>
            </w:pPr>
            <w:r w:rsidRPr="005F0B3B">
              <w:rPr>
                <w:rFonts w:ascii="Calibri" w:hAnsi="Calibri" w:cs="Calibri"/>
                <w:bCs/>
                <w:color w:val="FFFFFF" w:themeColor="background1"/>
                <w:sz w:val="16"/>
                <w:szCs w:val="16"/>
              </w:rPr>
              <w:t>{{Signer</w:t>
            </w:r>
            <w:r w:rsidR="006A281F" w:rsidRPr="005F0B3B">
              <w:rPr>
                <w:rFonts w:ascii="Calibri" w:hAnsi="Calibri" w:cs="Calibri"/>
                <w:bCs/>
                <w:color w:val="FFFFFF" w:themeColor="background1"/>
                <w:sz w:val="16"/>
                <w:szCs w:val="16"/>
              </w:rPr>
              <w:t>1</w:t>
            </w:r>
            <w:r w:rsidRPr="005F0B3B">
              <w:rPr>
                <w:rFonts w:ascii="Calibri" w:hAnsi="Calibri" w:cs="Calibri"/>
                <w:bCs/>
                <w:color w:val="FFFFFF" w:themeColor="background1"/>
                <w:sz w:val="16"/>
                <w:szCs w:val="16"/>
              </w:rPr>
              <w:t>Date}}</w:t>
            </w:r>
          </w:p>
        </w:tc>
      </w:tr>
    </w:tbl>
    <w:p w14:paraId="3F37AA67" w14:textId="77777777" w:rsidR="005564B5" w:rsidRPr="008A1398" w:rsidRDefault="005564B5">
      <w:pPr>
        <w:pStyle w:val="List"/>
        <w:tabs>
          <w:tab w:val="left" w:pos="360"/>
        </w:tabs>
        <w:spacing w:after="120"/>
        <w:ind w:left="0" w:right="288" w:firstLine="0"/>
        <w:rPr>
          <w:rFonts w:ascii="Calibri" w:hAnsi="Calibri" w:cs="Arial"/>
          <w:sz w:val="17"/>
          <w:szCs w:val="17"/>
        </w:rPr>
      </w:pPr>
    </w:p>
    <w:p w14:paraId="5590FAEC" w14:textId="77777777" w:rsidR="005564B5" w:rsidRPr="008A1398" w:rsidRDefault="005564B5">
      <w:pPr>
        <w:rPr>
          <w:rFonts w:ascii="Calibri" w:hAnsi="Calibri" w:cs="Arial"/>
          <w:sz w:val="17"/>
          <w:szCs w:val="17"/>
        </w:rPr>
      </w:pPr>
      <w:r w:rsidRPr="008A1398">
        <w:rPr>
          <w:rFonts w:ascii="Calibri" w:hAnsi="Calibri" w:cs="Arial"/>
          <w:sz w:val="17"/>
          <w:szCs w:val="17"/>
        </w:rPr>
        <w:br w:type="page"/>
      </w:r>
    </w:p>
    <w:p w14:paraId="35F710D8" w14:textId="77777777" w:rsidR="000A0688" w:rsidRPr="008A1398" w:rsidRDefault="000A0688" w:rsidP="000A0688">
      <w:pPr>
        <w:pStyle w:val="List"/>
        <w:tabs>
          <w:tab w:val="left" w:pos="360"/>
        </w:tabs>
        <w:spacing w:after="120"/>
        <w:ind w:left="0" w:right="288" w:firstLine="0"/>
        <w:jc w:val="center"/>
        <w:rPr>
          <w:rFonts w:ascii="Calibri" w:hAnsi="Calibri" w:cs="Arial"/>
          <w:b/>
          <w:caps/>
          <w:sz w:val="17"/>
          <w:szCs w:val="17"/>
        </w:rPr>
      </w:pPr>
      <w:r w:rsidRPr="008A1398">
        <w:rPr>
          <w:rFonts w:ascii="Calibri" w:hAnsi="Calibri" w:cs="Arial"/>
          <w:b/>
          <w:caps/>
          <w:sz w:val="17"/>
          <w:szCs w:val="17"/>
        </w:rPr>
        <w:lastRenderedPageBreak/>
        <w:t>Exhibit 1</w:t>
      </w:r>
    </w:p>
    <w:p w14:paraId="624DF187" w14:textId="77777777" w:rsidR="000A0688" w:rsidRPr="008A1398" w:rsidRDefault="00774C1F" w:rsidP="00774C1F">
      <w:pPr>
        <w:pStyle w:val="List"/>
        <w:tabs>
          <w:tab w:val="left" w:pos="360"/>
        </w:tabs>
        <w:spacing w:after="120"/>
        <w:ind w:left="0" w:right="288" w:firstLine="0"/>
        <w:jc w:val="center"/>
        <w:rPr>
          <w:rFonts w:ascii="Calibri" w:hAnsi="Calibri" w:cs="Arial"/>
          <w:caps/>
          <w:sz w:val="17"/>
          <w:szCs w:val="17"/>
        </w:rPr>
      </w:pPr>
      <w:r w:rsidRPr="008A1398">
        <w:rPr>
          <w:rFonts w:ascii="Calibri" w:hAnsi="Calibri" w:cs="Arial"/>
          <w:b/>
          <w:caps/>
          <w:sz w:val="17"/>
          <w:szCs w:val="17"/>
        </w:rPr>
        <w:t xml:space="preserve">E-LINE SERVICE LEVEL AGREEMENT </w:t>
      </w:r>
    </w:p>
    <w:p w14:paraId="6337B7AF" w14:textId="02BEAC56" w:rsidR="000A0688" w:rsidRPr="008A1398" w:rsidRDefault="000A0688" w:rsidP="000A0688">
      <w:pPr>
        <w:tabs>
          <w:tab w:val="left" w:pos="630"/>
        </w:tabs>
        <w:jc w:val="both"/>
        <w:rPr>
          <w:rFonts w:ascii="Calibri" w:eastAsia="MS Mincho" w:hAnsi="Calibri"/>
          <w:b/>
          <w:i/>
          <w:sz w:val="17"/>
          <w:szCs w:val="17"/>
          <w:u w:val="single"/>
        </w:rPr>
      </w:pPr>
      <w:r w:rsidRPr="008A1398">
        <w:rPr>
          <w:rFonts w:ascii="Calibri" w:hAnsi="Calibri" w:cs="Arial"/>
          <w:b/>
          <w:bCs/>
          <w:sz w:val="17"/>
          <w:szCs w:val="17"/>
        </w:rPr>
        <w:t>This  E-LINE Service Level Agreement (“SLA”)</w:t>
      </w:r>
      <w:r w:rsidRPr="008A1398">
        <w:rPr>
          <w:rFonts w:ascii="Calibri" w:hAnsi="Calibri" w:cs="Arial"/>
          <w:bCs/>
          <w:sz w:val="17"/>
          <w:szCs w:val="17"/>
        </w:rPr>
        <w:t xml:space="preserve"> applies to Ethernet Services ordered pursuant to an  E-LINE Ethernet Virtual Private Line (EVPL), Ethernet Private Line (EPL) Schedule executed by and b</w:t>
      </w:r>
      <w:r w:rsidRPr="008A1398">
        <w:rPr>
          <w:rFonts w:ascii="Calibri" w:hAnsi="Calibri" w:cs="Arial"/>
          <w:sz w:val="17"/>
          <w:szCs w:val="17"/>
        </w:rPr>
        <w:t xml:space="preserve">etween </w:t>
      </w:r>
      <w:r w:rsidR="00720DE9">
        <w:rPr>
          <w:rFonts w:ascii="Calibri" w:hAnsi="Calibri" w:cs="Calibri"/>
          <w:sz w:val="16"/>
          <w:szCs w:val="16"/>
        </w:rPr>
        <w:t>{{</w:t>
      </w:r>
      <w:r w:rsidR="00720DE9">
        <w:rPr>
          <w:rFonts w:ascii="Calibri" w:hAnsi="Calibri" w:cs="Calibri"/>
          <w:b/>
          <w:sz w:val="16"/>
          <w:szCs w:val="16"/>
        </w:rPr>
        <w:t>Subscriber_Name</w:t>
      </w:r>
      <w:r w:rsidR="00720DE9">
        <w:rPr>
          <w:rFonts w:ascii="Calibri" w:hAnsi="Calibri" w:cs="Calibri"/>
          <w:bCs/>
          <w:sz w:val="16"/>
          <w:szCs w:val="16"/>
        </w:rPr>
        <w:t>}}</w:t>
      </w:r>
      <w:r w:rsidRPr="008A1398">
        <w:rPr>
          <w:rFonts w:ascii="Calibri" w:hAnsi="Calibri" w:cs="Arial"/>
          <w:sz w:val="17"/>
          <w:szCs w:val="17"/>
        </w:rPr>
        <w:t xml:space="preserve"> (“Customer”) and </w:t>
      </w:r>
      <w:r w:rsidRPr="008A1398">
        <w:rPr>
          <w:rFonts w:ascii="Calibri" w:hAnsi="Calibri" w:cs="Arial"/>
          <w:b/>
          <w:bCs/>
          <w:sz w:val="17"/>
          <w:szCs w:val="17"/>
        </w:rPr>
        <w:t>Frontier Communications of America, Inc.</w:t>
      </w:r>
      <w:r w:rsidRPr="008A1398">
        <w:rPr>
          <w:rFonts w:ascii="Calibri" w:hAnsi="Calibri" w:cs="Arial"/>
          <w:bCs/>
          <w:sz w:val="17"/>
          <w:szCs w:val="17"/>
        </w:rPr>
        <w:t xml:space="preserve"> </w:t>
      </w:r>
      <w:r w:rsidRPr="008A1398">
        <w:rPr>
          <w:rFonts w:ascii="Calibri" w:hAnsi="Calibri" w:cs="Arial"/>
          <w:sz w:val="17"/>
          <w:szCs w:val="17"/>
        </w:rPr>
        <w:t xml:space="preserve">(“Frontier”). </w:t>
      </w:r>
      <w:r w:rsidRPr="008A1398">
        <w:rPr>
          <w:rFonts w:ascii="Calibri" w:eastAsia="MS Mincho" w:hAnsi="Calibri" w:cs="Arial"/>
          <w:iCs/>
          <w:sz w:val="17"/>
          <w:szCs w:val="17"/>
        </w:rPr>
        <w:t>The terms of this SLA apply exclusively to the Ethernet network elements directly within Frontier’s management responsibility and control (“</w:t>
      </w:r>
      <w:r w:rsidR="00675F9F" w:rsidRPr="008A1398">
        <w:rPr>
          <w:rFonts w:ascii="Calibri" w:eastAsia="MS Mincho" w:hAnsi="Calibri" w:cs="Arial"/>
          <w:iCs/>
          <w:sz w:val="17"/>
          <w:szCs w:val="17"/>
        </w:rPr>
        <w:t>E- E-LINE</w:t>
      </w:r>
      <w:r w:rsidRPr="008A1398">
        <w:rPr>
          <w:rFonts w:ascii="Calibri" w:eastAsia="MS Mincho" w:hAnsi="Calibri" w:cs="Arial"/>
          <w:iCs/>
          <w:sz w:val="17"/>
          <w:szCs w:val="17"/>
        </w:rPr>
        <w:t xml:space="preserve"> Service”). </w:t>
      </w:r>
    </w:p>
    <w:p w14:paraId="6B8EA723" w14:textId="77777777" w:rsidR="000A0688" w:rsidRPr="008A1398" w:rsidRDefault="000A0688" w:rsidP="000A0688">
      <w:pPr>
        <w:tabs>
          <w:tab w:val="left" w:pos="360"/>
        </w:tabs>
        <w:spacing w:before="160"/>
        <w:jc w:val="both"/>
        <w:rPr>
          <w:rFonts w:ascii="Calibri" w:eastAsia="MS Mincho" w:hAnsi="Calibri"/>
          <w:b/>
          <w:iCs/>
          <w:sz w:val="17"/>
          <w:szCs w:val="17"/>
          <w:u w:val="single"/>
        </w:rPr>
      </w:pPr>
      <w:r w:rsidRPr="008A1398">
        <w:rPr>
          <w:rFonts w:ascii="Calibri" w:eastAsia="MS Mincho" w:hAnsi="Calibri"/>
          <w:b/>
          <w:iCs/>
          <w:sz w:val="17"/>
          <w:szCs w:val="17"/>
        </w:rPr>
        <w:t>1.</w:t>
      </w:r>
      <w:r w:rsidRPr="008A1398">
        <w:rPr>
          <w:rFonts w:ascii="Calibri" w:eastAsia="MS Mincho" w:hAnsi="Calibri"/>
          <w:b/>
          <w:iCs/>
          <w:sz w:val="17"/>
          <w:szCs w:val="17"/>
        </w:rPr>
        <w:tab/>
        <w:t xml:space="preserve">Operational Objectives </w:t>
      </w:r>
    </w:p>
    <w:tbl>
      <w:tblPr>
        <w:tblpPr w:leftFromText="180" w:rightFromText="180" w:vertAnchor="text" w:horzAnchor="margin" w:tblpXSpec="right"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DE5865" w:rsidRPr="00774C1F" w14:paraId="01C12006" w14:textId="77777777" w:rsidTr="008A1398">
        <w:tc>
          <w:tcPr>
            <w:tcW w:w="4315" w:type="dxa"/>
            <w:gridSpan w:val="3"/>
            <w:shd w:val="clear" w:color="auto" w:fill="C2D69B"/>
            <w:vAlign w:val="center"/>
          </w:tcPr>
          <w:p w14:paraId="5AAEDF80" w14:textId="77777777" w:rsidR="00DE5865" w:rsidRPr="008A1398" w:rsidRDefault="00DE5865" w:rsidP="008A1398">
            <w:pPr>
              <w:jc w:val="center"/>
              <w:rPr>
                <w:rFonts w:ascii="Calibri" w:eastAsia="MS Mincho" w:hAnsi="Calibri"/>
                <w:b/>
                <w:sz w:val="17"/>
                <w:szCs w:val="17"/>
              </w:rPr>
            </w:pPr>
            <w:r w:rsidRPr="008A1398">
              <w:rPr>
                <w:rFonts w:ascii="Calibri" w:eastAsia="MS Mincho" w:hAnsi="Calibri"/>
                <w:b/>
                <w:sz w:val="17"/>
                <w:szCs w:val="17"/>
              </w:rPr>
              <w:t>Table 1A:  E-LINE</w:t>
            </w:r>
          </w:p>
        </w:tc>
      </w:tr>
      <w:tr w:rsidR="00DE5865" w:rsidRPr="00774C1F" w14:paraId="2AC9FB44" w14:textId="77777777" w:rsidTr="008A1398">
        <w:tc>
          <w:tcPr>
            <w:tcW w:w="2335" w:type="dxa"/>
            <w:gridSpan w:val="2"/>
            <w:shd w:val="clear" w:color="auto" w:fill="EAF1DD"/>
            <w:vAlign w:val="center"/>
          </w:tcPr>
          <w:p w14:paraId="68F63695" w14:textId="77777777" w:rsidR="00DE5865" w:rsidRPr="008A1398" w:rsidRDefault="00DE5865" w:rsidP="008A1398">
            <w:pPr>
              <w:jc w:val="center"/>
              <w:rPr>
                <w:rFonts w:ascii="Calibri" w:eastAsia="MS Mincho" w:hAnsi="Calibri"/>
                <w:b/>
                <w:sz w:val="17"/>
                <w:szCs w:val="17"/>
              </w:rPr>
            </w:pPr>
            <w:r w:rsidRPr="008A1398">
              <w:rPr>
                <w:rFonts w:ascii="Calibri" w:eastAsia="MS Mincho" w:hAnsi="Calibri"/>
                <w:b/>
                <w:sz w:val="17"/>
                <w:szCs w:val="17"/>
              </w:rPr>
              <w:t>Circuit Availability</w:t>
            </w:r>
          </w:p>
        </w:tc>
        <w:tc>
          <w:tcPr>
            <w:tcW w:w="1980" w:type="dxa"/>
            <w:shd w:val="clear" w:color="auto" w:fill="EAF1DD"/>
            <w:vAlign w:val="center"/>
          </w:tcPr>
          <w:p w14:paraId="4898D902" w14:textId="77777777" w:rsidR="00DE5865" w:rsidRPr="008A1398" w:rsidRDefault="00DE5865" w:rsidP="008A1398">
            <w:pPr>
              <w:jc w:val="center"/>
              <w:rPr>
                <w:rFonts w:ascii="Calibri" w:eastAsia="MS Mincho" w:hAnsi="Calibri"/>
                <w:b/>
                <w:sz w:val="17"/>
                <w:szCs w:val="17"/>
              </w:rPr>
            </w:pPr>
            <w:r w:rsidRPr="008A1398">
              <w:rPr>
                <w:rFonts w:ascii="Calibri" w:eastAsia="MS Mincho" w:hAnsi="Calibri"/>
                <w:b/>
                <w:sz w:val="17"/>
                <w:szCs w:val="17"/>
              </w:rPr>
              <w:t>MRC Service Credit</w:t>
            </w:r>
          </w:p>
        </w:tc>
      </w:tr>
      <w:tr w:rsidR="00AB271F" w:rsidRPr="00774C1F" w14:paraId="7B0D4A9D" w14:textId="77777777" w:rsidTr="005E44C1">
        <w:trPr>
          <w:trHeight w:val="1205"/>
        </w:trPr>
        <w:tc>
          <w:tcPr>
            <w:tcW w:w="1435" w:type="dxa"/>
            <w:shd w:val="clear" w:color="auto" w:fill="EAF1DD"/>
            <w:vAlign w:val="center"/>
          </w:tcPr>
          <w:p w14:paraId="21B93BDE" w14:textId="77777777" w:rsidR="00AB271F" w:rsidRPr="008A1398" w:rsidRDefault="00AB271F" w:rsidP="008A1398">
            <w:pPr>
              <w:jc w:val="center"/>
              <w:rPr>
                <w:rFonts w:ascii="Calibri" w:eastAsia="MS Mincho" w:hAnsi="Calibri"/>
                <w:b/>
                <w:sz w:val="17"/>
                <w:szCs w:val="17"/>
              </w:rPr>
            </w:pPr>
            <w:r w:rsidRPr="008A1398">
              <w:rPr>
                <w:rFonts w:ascii="Calibri" w:eastAsia="MS Mincho" w:hAnsi="Calibri"/>
                <w:b/>
                <w:sz w:val="17"/>
                <w:szCs w:val="17"/>
              </w:rPr>
              <w:t xml:space="preserve">Availability </w:t>
            </w:r>
          </w:p>
        </w:tc>
        <w:tc>
          <w:tcPr>
            <w:tcW w:w="900" w:type="dxa"/>
            <w:shd w:val="clear" w:color="auto" w:fill="auto"/>
            <w:vAlign w:val="center"/>
          </w:tcPr>
          <w:p w14:paraId="5A3A7728" w14:textId="77777777" w:rsidR="00AB271F" w:rsidRPr="008A1398" w:rsidRDefault="00AB271F" w:rsidP="008A1398">
            <w:pPr>
              <w:jc w:val="center"/>
              <w:rPr>
                <w:rFonts w:ascii="Calibri" w:eastAsia="MS Mincho" w:hAnsi="Calibri"/>
                <w:b/>
                <w:sz w:val="17"/>
                <w:szCs w:val="17"/>
              </w:rPr>
            </w:pPr>
            <w:r w:rsidRPr="008A1398">
              <w:rPr>
                <w:rFonts w:ascii="Calibri" w:eastAsia="MS Mincho" w:hAnsi="Calibri"/>
                <w:b/>
                <w:sz w:val="17"/>
                <w:szCs w:val="17"/>
              </w:rPr>
              <w:t>99.99%</w:t>
            </w:r>
          </w:p>
        </w:tc>
        <w:tc>
          <w:tcPr>
            <w:tcW w:w="1980" w:type="dxa"/>
            <w:shd w:val="clear" w:color="auto" w:fill="auto"/>
            <w:vAlign w:val="center"/>
          </w:tcPr>
          <w:p w14:paraId="0FFA2CA0" w14:textId="77777777" w:rsidR="00AB271F" w:rsidRPr="008A1398" w:rsidRDefault="00AB271F" w:rsidP="008A1398">
            <w:pPr>
              <w:jc w:val="center"/>
              <w:rPr>
                <w:rFonts w:ascii="Calibri" w:eastAsia="MS Mincho" w:hAnsi="Calibri"/>
                <w:iCs/>
                <w:sz w:val="17"/>
                <w:szCs w:val="17"/>
              </w:rPr>
            </w:pPr>
            <w:r w:rsidRPr="008A1398">
              <w:rPr>
                <w:rFonts w:ascii="Calibri" w:eastAsia="MS Mincho" w:hAnsi="Calibri"/>
                <w:iCs/>
                <w:sz w:val="17"/>
                <w:szCs w:val="17"/>
              </w:rPr>
              <w:t>Below 99.99% Service Credit 30% MRC</w:t>
            </w:r>
          </w:p>
          <w:p w14:paraId="0B8EA99B" w14:textId="77777777" w:rsidR="00AB271F" w:rsidRPr="008A1398" w:rsidRDefault="00AB271F" w:rsidP="008A1398">
            <w:pPr>
              <w:jc w:val="center"/>
              <w:rPr>
                <w:rFonts w:ascii="Calibri" w:eastAsia="MS Mincho" w:hAnsi="Calibri"/>
                <w:sz w:val="17"/>
                <w:szCs w:val="17"/>
              </w:rPr>
            </w:pPr>
          </w:p>
        </w:tc>
      </w:tr>
    </w:tbl>
    <w:p w14:paraId="47F468CA" w14:textId="77777777" w:rsidR="00DE5865" w:rsidRPr="008A1398" w:rsidRDefault="000A0688" w:rsidP="000A0688">
      <w:pPr>
        <w:numPr>
          <w:ilvl w:val="0"/>
          <w:numId w:val="36"/>
        </w:numPr>
        <w:spacing w:before="60"/>
        <w:jc w:val="both"/>
        <w:rPr>
          <w:rFonts w:ascii="Calibri" w:eastAsia="MS Mincho" w:hAnsi="Calibri" w:cs="Arial"/>
          <w:iCs/>
          <w:sz w:val="17"/>
          <w:szCs w:val="17"/>
        </w:rPr>
      </w:pPr>
      <w:r w:rsidRPr="008A1398">
        <w:rPr>
          <w:rFonts w:ascii="Calibri" w:eastAsia="MS Mincho" w:hAnsi="Calibri"/>
          <w:b/>
          <w:iCs/>
          <w:sz w:val="17"/>
          <w:szCs w:val="17"/>
          <w:u w:val="single"/>
        </w:rPr>
        <w:t>Availability</w:t>
      </w:r>
      <w:r w:rsidRPr="008A1398">
        <w:rPr>
          <w:rFonts w:ascii="Calibri" w:eastAsia="MS Mincho" w:hAnsi="Calibri"/>
          <w:iCs/>
          <w:sz w:val="17"/>
          <w:szCs w:val="17"/>
          <w:u w:val="single"/>
        </w:rPr>
        <w:t>:</w:t>
      </w:r>
      <w:r w:rsidRPr="008A1398">
        <w:rPr>
          <w:rFonts w:ascii="Calibri" w:eastAsia="MS Mincho" w:hAnsi="Calibri" w:cs="Arial"/>
          <w:sz w:val="17"/>
          <w:szCs w:val="17"/>
        </w:rPr>
        <w:t xml:space="preserve"> </w:t>
      </w:r>
      <w:r w:rsidRPr="008A1398">
        <w:rPr>
          <w:rFonts w:ascii="Calibri" w:eastAsia="MS Mincho" w:hAnsi="Calibri"/>
          <w:iCs/>
          <w:noProof/>
          <w:sz w:val="17"/>
          <w:szCs w:val="17"/>
        </w:rPr>
        <w:t>Circuit Availability</w:t>
      </w:r>
      <w:r w:rsidRPr="008A1398">
        <w:rPr>
          <w:rFonts w:ascii="Calibri" w:eastAsia="MS Mincho" w:hAnsi="Calibri" w:cs="Arial"/>
          <w:sz w:val="17"/>
          <w:szCs w:val="17"/>
        </w:rPr>
        <w:t xml:space="preserve"> is the ability to exchange data packets with the nearest Frontier Internet Point of Presence or </w:t>
      </w:r>
      <w:r w:rsidR="00675F9F" w:rsidRPr="008A1398">
        <w:rPr>
          <w:rFonts w:ascii="Calibri" w:eastAsia="MS Mincho" w:hAnsi="Calibri" w:cs="Arial"/>
          <w:sz w:val="17"/>
          <w:szCs w:val="17"/>
        </w:rPr>
        <w:t>E-LINE</w:t>
      </w:r>
      <w:r w:rsidRPr="008A1398">
        <w:rPr>
          <w:rFonts w:ascii="Calibri" w:eastAsia="MS Mincho" w:hAnsi="Calibri" w:cs="Arial"/>
          <w:sz w:val="17"/>
          <w:szCs w:val="17"/>
        </w:rPr>
        <w:t xml:space="preserve"> Customer egress port (Z location) via the ingress port </w:t>
      </w:r>
      <w:r w:rsidRPr="008A1398">
        <w:rPr>
          <w:rFonts w:ascii="Calibri" w:eastAsia="MS Mincho" w:hAnsi="Calibri" w:cs="Arial"/>
          <w:sz w:val="17"/>
          <w:szCs w:val="17"/>
        </w:rPr>
        <w:br/>
        <w:t xml:space="preserve">(A location). </w:t>
      </w:r>
      <w:r w:rsidRPr="008A1398">
        <w:rPr>
          <w:rFonts w:ascii="Calibri" w:eastAsia="MS Mincho" w:hAnsi="Calibri" w:cs="Arial"/>
          <w:iCs/>
          <w:sz w:val="17"/>
          <w:szCs w:val="17"/>
        </w:rPr>
        <w:t xml:space="preserve">“Service Outage” occurs when packet transport is unavailable or when the output signal is outside the limits of this service guarantee.  </w:t>
      </w:r>
      <w:r w:rsidRPr="008A1398">
        <w:rPr>
          <w:rFonts w:ascii="Calibri" w:eastAsia="MS Mincho" w:hAnsi="Calibri" w:cs="Arial"/>
          <w:sz w:val="17"/>
          <w:szCs w:val="17"/>
        </w:rPr>
        <w:t xml:space="preserve">Availability is measured by the number of minutes during a calendar month that the </w:t>
      </w:r>
      <w:r w:rsidR="00675F9F" w:rsidRPr="008A1398">
        <w:rPr>
          <w:rFonts w:ascii="Calibri" w:eastAsia="MS Mincho" w:hAnsi="Calibri" w:cs="Arial"/>
          <w:sz w:val="17"/>
          <w:szCs w:val="17"/>
        </w:rPr>
        <w:t>E-LINE</w:t>
      </w:r>
      <w:r w:rsidRPr="008A1398">
        <w:rPr>
          <w:rFonts w:ascii="Calibri" w:eastAsia="MS Mincho" w:hAnsi="Calibri" w:cs="Arial"/>
          <w:sz w:val="17"/>
          <w:szCs w:val="17"/>
        </w:rPr>
        <w:t xml:space="preserve"> Service is operational, divided by the total minutes in that calendar month. Calculation is based on the stop-clock method beginning at the date and time of the Customer-initiated trouble ticket and ends when Frontier restores SLA-compliant circuit operation. Frontier’s </w:t>
      </w:r>
      <w:r w:rsidR="00675F9F" w:rsidRPr="008A1398">
        <w:rPr>
          <w:rFonts w:ascii="Calibri" w:eastAsia="MS Mincho" w:hAnsi="Calibri" w:cs="Arial"/>
          <w:sz w:val="17"/>
          <w:szCs w:val="17"/>
        </w:rPr>
        <w:t>E-LINE</w:t>
      </w:r>
      <w:r w:rsidRPr="008A1398">
        <w:rPr>
          <w:rFonts w:ascii="Calibri" w:eastAsia="MS Mincho" w:hAnsi="Calibri" w:cs="Arial"/>
          <w:sz w:val="17"/>
          <w:szCs w:val="17"/>
        </w:rPr>
        <w:t xml:space="preserve"> Service Availability commitment and applicable Service credit are outlined in </w:t>
      </w:r>
      <w:r w:rsidRPr="008A1398">
        <w:rPr>
          <w:rFonts w:ascii="Calibri" w:eastAsia="MS Mincho" w:hAnsi="Calibri" w:cs="Arial"/>
          <w:b/>
          <w:sz w:val="17"/>
          <w:szCs w:val="17"/>
        </w:rPr>
        <w:t>Table 1A</w:t>
      </w:r>
      <w:r w:rsidRPr="008A1398">
        <w:rPr>
          <w:rFonts w:ascii="Calibri" w:eastAsia="MS Mincho" w:hAnsi="Calibri"/>
          <w:iCs/>
          <w:sz w:val="17"/>
          <w:szCs w:val="17"/>
        </w:rPr>
        <w:t>, subject to Sections 3 and 4 below</w:t>
      </w:r>
      <w:r w:rsidRPr="008A1398">
        <w:rPr>
          <w:rFonts w:ascii="Calibri" w:eastAsia="MS Mincho" w:hAnsi="Calibri" w:cs="Arial"/>
          <w:sz w:val="17"/>
          <w:szCs w:val="17"/>
        </w:rPr>
        <w:t xml:space="preserve">. </w:t>
      </w:r>
    </w:p>
    <w:p w14:paraId="0664DBB0" w14:textId="77777777" w:rsidR="000A0688" w:rsidRPr="008A1398" w:rsidRDefault="000A0688" w:rsidP="000A0688">
      <w:pPr>
        <w:spacing w:before="60"/>
        <w:ind w:left="720"/>
        <w:jc w:val="both"/>
        <w:rPr>
          <w:rFonts w:ascii="Calibri" w:eastAsia="MS Mincho" w:hAnsi="Calibri" w:cs="Arial"/>
          <w:iCs/>
          <w:sz w:val="17"/>
          <w:szCs w:val="17"/>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A0688" w:rsidRPr="00774C1F" w14:paraId="23EE7A78" w14:textId="77777777" w:rsidTr="008A1398">
        <w:tc>
          <w:tcPr>
            <w:tcW w:w="4315" w:type="dxa"/>
            <w:gridSpan w:val="3"/>
            <w:shd w:val="clear" w:color="auto" w:fill="C2D69B"/>
            <w:vAlign w:val="center"/>
          </w:tcPr>
          <w:p w14:paraId="664C9B4B" w14:textId="77777777" w:rsidR="000A0688" w:rsidRPr="008A1398" w:rsidRDefault="000A0688" w:rsidP="008A1398">
            <w:pPr>
              <w:jc w:val="center"/>
              <w:rPr>
                <w:rFonts w:ascii="Calibri" w:eastAsia="MS Mincho" w:hAnsi="Calibri"/>
                <w:b/>
                <w:sz w:val="17"/>
                <w:szCs w:val="17"/>
              </w:rPr>
            </w:pPr>
            <w:r w:rsidRPr="008A1398">
              <w:rPr>
                <w:rFonts w:ascii="Calibri" w:eastAsia="MS Mincho" w:hAnsi="Calibri"/>
                <w:b/>
                <w:sz w:val="17"/>
                <w:szCs w:val="17"/>
              </w:rPr>
              <w:t>Table 1B:  E-LINE</w:t>
            </w:r>
          </w:p>
        </w:tc>
      </w:tr>
      <w:tr w:rsidR="000A0688" w:rsidRPr="00774C1F" w14:paraId="76CDA12E" w14:textId="77777777" w:rsidTr="008A1398">
        <w:tc>
          <w:tcPr>
            <w:tcW w:w="2335" w:type="dxa"/>
            <w:gridSpan w:val="2"/>
            <w:shd w:val="clear" w:color="auto" w:fill="EAF1DD"/>
            <w:vAlign w:val="center"/>
          </w:tcPr>
          <w:p w14:paraId="0EDD087E" w14:textId="77777777" w:rsidR="000A0688" w:rsidRPr="008A1398" w:rsidRDefault="000A0688" w:rsidP="008A1398">
            <w:pPr>
              <w:jc w:val="center"/>
              <w:rPr>
                <w:rFonts w:ascii="Calibri" w:eastAsia="MS Mincho" w:hAnsi="Calibri"/>
                <w:b/>
                <w:sz w:val="17"/>
                <w:szCs w:val="17"/>
              </w:rPr>
            </w:pPr>
            <w:r w:rsidRPr="008A1398">
              <w:rPr>
                <w:rFonts w:ascii="Calibri" w:eastAsia="MS Mincho" w:hAnsi="Calibri"/>
                <w:b/>
                <w:sz w:val="17"/>
                <w:szCs w:val="17"/>
              </w:rPr>
              <w:t xml:space="preserve">Mean Time </w:t>
            </w:r>
            <w:proofErr w:type="gramStart"/>
            <w:r w:rsidRPr="008A1398">
              <w:rPr>
                <w:rFonts w:ascii="Calibri" w:eastAsia="MS Mincho" w:hAnsi="Calibri"/>
                <w:b/>
                <w:sz w:val="17"/>
                <w:szCs w:val="17"/>
              </w:rPr>
              <w:t>To</w:t>
            </w:r>
            <w:proofErr w:type="gramEnd"/>
            <w:r w:rsidRPr="008A1398">
              <w:rPr>
                <w:rFonts w:ascii="Calibri" w:eastAsia="MS Mincho" w:hAnsi="Calibri"/>
                <w:b/>
                <w:sz w:val="17"/>
                <w:szCs w:val="17"/>
              </w:rPr>
              <w:t xml:space="preserve"> Repair</w:t>
            </w:r>
          </w:p>
        </w:tc>
        <w:tc>
          <w:tcPr>
            <w:tcW w:w="1980" w:type="dxa"/>
            <w:shd w:val="clear" w:color="auto" w:fill="EAF1DD"/>
            <w:vAlign w:val="center"/>
          </w:tcPr>
          <w:p w14:paraId="509B7468" w14:textId="77777777" w:rsidR="000A0688" w:rsidRPr="008A1398" w:rsidRDefault="000A0688" w:rsidP="008A1398">
            <w:pPr>
              <w:jc w:val="center"/>
              <w:rPr>
                <w:rFonts w:ascii="Calibri" w:eastAsia="MS Mincho" w:hAnsi="Calibri"/>
                <w:b/>
                <w:sz w:val="17"/>
                <w:szCs w:val="17"/>
              </w:rPr>
            </w:pPr>
            <w:r w:rsidRPr="008A1398">
              <w:rPr>
                <w:rFonts w:ascii="Calibri" w:eastAsia="MS Mincho" w:hAnsi="Calibri"/>
                <w:b/>
                <w:sz w:val="17"/>
                <w:szCs w:val="17"/>
              </w:rPr>
              <w:t>MRC Service Credit</w:t>
            </w:r>
          </w:p>
        </w:tc>
      </w:tr>
      <w:tr w:rsidR="000A0688" w:rsidRPr="00774C1F" w14:paraId="1DED7C30" w14:textId="77777777" w:rsidTr="008A1398">
        <w:trPr>
          <w:trHeight w:val="215"/>
        </w:trPr>
        <w:tc>
          <w:tcPr>
            <w:tcW w:w="1435" w:type="dxa"/>
            <w:vMerge w:val="restart"/>
            <w:shd w:val="clear" w:color="auto" w:fill="EAF1DD"/>
            <w:vAlign w:val="center"/>
          </w:tcPr>
          <w:p w14:paraId="49AD5506" w14:textId="77777777" w:rsidR="000A0688" w:rsidRPr="008A1398" w:rsidRDefault="000A0688" w:rsidP="008A1398">
            <w:pPr>
              <w:jc w:val="center"/>
              <w:rPr>
                <w:rFonts w:ascii="Calibri" w:eastAsia="MS Mincho" w:hAnsi="Calibri"/>
                <w:b/>
                <w:sz w:val="17"/>
                <w:szCs w:val="17"/>
              </w:rPr>
            </w:pPr>
            <w:r w:rsidRPr="008A1398">
              <w:rPr>
                <w:rFonts w:ascii="Calibri" w:eastAsia="MS Mincho" w:hAnsi="Calibri"/>
                <w:b/>
                <w:sz w:val="17"/>
                <w:szCs w:val="17"/>
              </w:rPr>
              <w:t>MTTR</w:t>
            </w:r>
          </w:p>
        </w:tc>
        <w:tc>
          <w:tcPr>
            <w:tcW w:w="900" w:type="dxa"/>
            <w:vMerge w:val="restart"/>
            <w:shd w:val="clear" w:color="auto" w:fill="auto"/>
            <w:vAlign w:val="center"/>
          </w:tcPr>
          <w:p w14:paraId="19A3B600" w14:textId="77777777" w:rsidR="000A0688" w:rsidRPr="008A1398" w:rsidRDefault="000A0688" w:rsidP="008A1398">
            <w:pPr>
              <w:jc w:val="center"/>
              <w:rPr>
                <w:rFonts w:ascii="Calibri" w:eastAsia="MS Mincho" w:hAnsi="Calibri"/>
                <w:b/>
                <w:sz w:val="17"/>
                <w:szCs w:val="17"/>
              </w:rPr>
            </w:pPr>
            <w:r w:rsidRPr="008A1398">
              <w:rPr>
                <w:rFonts w:ascii="Calibri" w:eastAsia="MS Mincho" w:hAnsi="Calibri"/>
                <w:b/>
                <w:sz w:val="17"/>
                <w:szCs w:val="17"/>
              </w:rPr>
              <w:t>4 Hours</w:t>
            </w:r>
          </w:p>
        </w:tc>
        <w:tc>
          <w:tcPr>
            <w:tcW w:w="1980" w:type="dxa"/>
            <w:shd w:val="clear" w:color="auto" w:fill="auto"/>
            <w:vAlign w:val="center"/>
          </w:tcPr>
          <w:p w14:paraId="3889EA47" w14:textId="77777777" w:rsidR="000A0688" w:rsidRPr="008A1398" w:rsidRDefault="000A0688" w:rsidP="008A1398">
            <w:pPr>
              <w:jc w:val="center"/>
              <w:rPr>
                <w:rFonts w:ascii="Calibri" w:eastAsia="MS Mincho" w:hAnsi="Calibri"/>
                <w:sz w:val="17"/>
                <w:szCs w:val="17"/>
              </w:rPr>
            </w:pPr>
            <w:r w:rsidRPr="008A1398">
              <w:rPr>
                <w:rFonts w:ascii="Calibri" w:eastAsia="MS Mincho" w:hAnsi="Calibri"/>
                <w:sz w:val="17"/>
                <w:szCs w:val="17"/>
              </w:rPr>
              <w:t>25 % MRC above 4 hrs</w:t>
            </w:r>
          </w:p>
        </w:tc>
      </w:tr>
      <w:tr w:rsidR="000A0688" w:rsidRPr="00774C1F" w14:paraId="61ECFCFB" w14:textId="77777777" w:rsidTr="008A1398">
        <w:trPr>
          <w:trHeight w:val="362"/>
        </w:trPr>
        <w:tc>
          <w:tcPr>
            <w:tcW w:w="1435" w:type="dxa"/>
            <w:vMerge/>
            <w:shd w:val="clear" w:color="auto" w:fill="EAF1DD"/>
            <w:vAlign w:val="center"/>
          </w:tcPr>
          <w:p w14:paraId="3AC20179" w14:textId="77777777" w:rsidR="000A0688" w:rsidRPr="008A1398" w:rsidRDefault="000A0688" w:rsidP="008A1398">
            <w:pPr>
              <w:rPr>
                <w:rFonts w:ascii="Calibri" w:eastAsia="MS Mincho" w:hAnsi="Calibri"/>
                <w:b/>
                <w:sz w:val="17"/>
                <w:szCs w:val="17"/>
              </w:rPr>
            </w:pPr>
          </w:p>
        </w:tc>
        <w:tc>
          <w:tcPr>
            <w:tcW w:w="900" w:type="dxa"/>
            <w:vMerge/>
            <w:shd w:val="clear" w:color="auto" w:fill="auto"/>
            <w:vAlign w:val="center"/>
          </w:tcPr>
          <w:p w14:paraId="3FBF5619" w14:textId="77777777" w:rsidR="000A0688" w:rsidRPr="008A1398" w:rsidRDefault="000A0688" w:rsidP="008A1398">
            <w:pPr>
              <w:jc w:val="center"/>
              <w:rPr>
                <w:rFonts w:ascii="Calibri" w:eastAsia="MS Mincho" w:hAnsi="Calibri"/>
                <w:b/>
                <w:sz w:val="17"/>
                <w:szCs w:val="17"/>
              </w:rPr>
            </w:pPr>
          </w:p>
        </w:tc>
        <w:tc>
          <w:tcPr>
            <w:tcW w:w="1980" w:type="dxa"/>
            <w:shd w:val="clear" w:color="auto" w:fill="auto"/>
            <w:vAlign w:val="center"/>
          </w:tcPr>
          <w:p w14:paraId="2A56E070" w14:textId="77777777" w:rsidR="000A0688" w:rsidRPr="008A1398" w:rsidRDefault="000A0688" w:rsidP="008A1398">
            <w:pPr>
              <w:jc w:val="center"/>
              <w:rPr>
                <w:rFonts w:ascii="Calibri" w:eastAsia="MS Mincho" w:hAnsi="Calibri"/>
                <w:sz w:val="17"/>
                <w:szCs w:val="17"/>
              </w:rPr>
            </w:pPr>
            <w:r w:rsidRPr="008A1398">
              <w:rPr>
                <w:rFonts w:ascii="Calibri" w:eastAsia="MS Mincho" w:hAnsi="Calibri"/>
                <w:sz w:val="17"/>
                <w:szCs w:val="17"/>
              </w:rPr>
              <w:t>50% MRC above 6 hrs.</w:t>
            </w:r>
          </w:p>
        </w:tc>
      </w:tr>
    </w:tbl>
    <w:p w14:paraId="5BB21049" w14:textId="77777777" w:rsidR="000A0688" w:rsidRPr="008A1398" w:rsidRDefault="000A0688" w:rsidP="000A0688">
      <w:pPr>
        <w:numPr>
          <w:ilvl w:val="0"/>
          <w:numId w:val="36"/>
        </w:numPr>
        <w:spacing w:before="160"/>
        <w:jc w:val="both"/>
        <w:rPr>
          <w:rFonts w:ascii="Calibri" w:eastAsia="MS Mincho" w:hAnsi="Calibri" w:cs="Arial"/>
          <w:bCs/>
          <w:sz w:val="17"/>
          <w:szCs w:val="17"/>
          <w:u w:val="single"/>
        </w:rPr>
      </w:pPr>
      <w:r w:rsidRPr="008A1398">
        <w:rPr>
          <w:rFonts w:ascii="Calibri" w:eastAsia="MS Mincho" w:hAnsi="Calibri" w:cs="Arial"/>
          <w:b/>
          <w:bCs/>
          <w:sz w:val="17"/>
          <w:szCs w:val="17"/>
          <w:u w:val="single"/>
        </w:rPr>
        <w:t>Mean Time to Repair (MTTR)</w:t>
      </w:r>
      <w:r w:rsidRPr="008A1398">
        <w:rPr>
          <w:rFonts w:ascii="Calibri" w:eastAsia="MS Mincho" w:hAnsi="Calibri" w:cs="Arial"/>
          <w:sz w:val="17"/>
          <w:szCs w:val="17"/>
        </w:rPr>
        <w:t xml:space="preserve">: MTTR is a monthly calculation of the average duration of time between Trouble Ticket initiation (in accordance with Section 2B) and Frontier’s reinstatement of the </w:t>
      </w:r>
      <w:r w:rsidR="00675F9F" w:rsidRPr="008A1398">
        <w:rPr>
          <w:rFonts w:ascii="Calibri" w:eastAsia="MS Mincho" w:hAnsi="Calibri" w:cs="Arial"/>
          <w:sz w:val="17"/>
          <w:szCs w:val="17"/>
        </w:rPr>
        <w:t>E-LINE</w:t>
      </w:r>
      <w:r w:rsidRPr="008A1398">
        <w:rPr>
          <w:rFonts w:ascii="Calibri" w:eastAsia="MS Mincho" w:hAnsi="Calibri" w:cs="Arial"/>
          <w:sz w:val="17"/>
          <w:szCs w:val="17"/>
        </w:rPr>
        <w:t xml:space="preserve"> Service to meet the Availability performance objective.  The MTTR objectives, and credits applicable to a failure to meet such objectives, are outlined in </w:t>
      </w:r>
      <w:r w:rsidRPr="008A1398">
        <w:rPr>
          <w:rFonts w:ascii="Calibri" w:eastAsia="MS Mincho" w:hAnsi="Calibri" w:cs="Arial"/>
          <w:b/>
          <w:sz w:val="17"/>
          <w:szCs w:val="17"/>
        </w:rPr>
        <w:t>Table 1B</w:t>
      </w:r>
      <w:r w:rsidRPr="008A1398">
        <w:rPr>
          <w:rFonts w:ascii="Calibri" w:eastAsia="MS Mincho" w:hAnsi="Calibri"/>
          <w:iCs/>
          <w:sz w:val="17"/>
          <w:szCs w:val="17"/>
        </w:rPr>
        <w:t>, subject to Sections 3 and 4 below</w:t>
      </w:r>
      <w:r w:rsidRPr="008A1398">
        <w:rPr>
          <w:rFonts w:ascii="Calibri" w:eastAsia="MS Mincho" w:hAnsi="Calibri" w:cs="Arial"/>
          <w:sz w:val="17"/>
          <w:szCs w:val="17"/>
        </w:rPr>
        <w:t>.</w:t>
      </w:r>
    </w:p>
    <w:p w14:paraId="592797F6" w14:textId="77777777" w:rsidR="000A0688" w:rsidRPr="008A1398" w:rsidRDefault="000A0688" w:rsidP="000A0688">
      <w:pPr>
        <w:tabs>
          <w:tab w:val="left" w:pos="0"/>
          <w:tab w:val="left" w:pos="360"/>
        </w:tabs>
        <w:spacing w:before="160"/>
        <w:jc w:val="both"/>
        <w:rPr>
          <w:rFonts w:ascii="Calibri" w:eastAsia="MS Mincho" w:hAnsi="Calibri"/>
          <w:b/>
          <w:iCs/>
          <w:sz w:val="17"/>
          <w:szCs w:val="17"/>
          <w:u w:val="single"/>
        </w:rPr>
      </w:pPr>
      <w:r w:rsidRPr="008A1398">
        <w:rPr>
          <w:rFonts w:ascii="Calibri" w:eastAsia="MS Mincho" w:hAnsi="Calibri"/>
          <w:b/>
          <w:iCs/>
          <w:sz w:val="17"/>
          <w:szCs w:val="17"/>
        </w:rPr>
        <w:t>2.</w:t>
      </w:r>
      <w:r w:rsidRPr="008A1398">
        <w:rPr>
          <w:rFonts w:ascii="Calibri" w:eastAsia="MS Mincho" w:hAnsi="Calibri"/>
          <w:b/>
          <w:iCs/>
          <w:sz w:val="17"/>
          <w:szCs w:val="17"/>
        </w:rPr>
        <w:tab/>
        <w:t xml:space="preserve">Performance Objectives </w:t>
      </w:r>
    </w:p>
    <w:p w14:paraId="5EFD913B" w14:textId="77777777" w:rsidR="000A0688" w:rsidRPr="008A1398" w:rsidRDefault="000A0688" w:rsidP="000A0688">
      <w:pPr>
        <w:numPr>
          <w:ilvl w:val="0"/>
          <w:numId w:val="37"/>
        </w:numPr>
        <w:spacing w:before="80"/>
        <w:jc w:val="both"/>
        <w:rPr>
          <w:rFonts w:ascii="Calibri" w:eastAsia="MS Mincho" w:hAnsi="Calibri" w:cs="Arial"/>
          <w:sz w:val="17"/>
          <w:szCs w:val="17"/>
        </w:rPr>
      </w:pPr>
      <w:r w:rsidRPr="008A1398">
        <w:rPr>
          <w:rFonts w:ascii="Calibri" w:eastAsia="MS Mincho" w:hAnsi="Calibri"/>
          <w:b/>
          <w:iCs/>
          <w:sz w:val="17"/>
          <w:szCs w:val="17"/>
          <w:u w:val="single"/>
        </w:rPr>
        <w:t>Packet Delivery</w:t>
      </w:r>
      <w:r w:rsidRPr="008A1398">
        <w:rPr>
          <w:rFonts w:ascii="Calibri" w:eastAsia="MS Mincho" w:hAnsi="Calibri" w:cs="Arial"/>
          <w:sz w:val="17"/>
          <w:szCs w:val="17"/>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8A1398">
        <w:rPr>
          <w:rFonts w:ascii="Calibri" w:eastAsia="MS Mincho" w:hAnsi="Calibri" w:cs="Arial"/>
          <w:bCs/>
          <w:sz w:val="17"/>
          <w:szCs w:val="17"/>
        </w:rPr>
        <w:t xml:space="preserve">packet delivery SLA applies to CIR-compliant packets on Ethernet LAN / WAN circuits </w:t>
      </w:r>
      <w:r w:rsidRPr="008A1398">
        <w:rPr>
          <w:rFonts w:ascii="Calibri" w:eastAsia="MS Mincho" w:hAnsi="Calibri" w:cs="Arial"/>
          <w:bCs/>
          <w:sz w:val="17"/>
          <w:szCs w:val="17"/>
          <w:u w:val="single"/>
        </w:rPr>
        <w:t>only</w:t>
      </w:r>
      <w:r w:rsidRPr="008A1398">
        <w:rPr>
          <w:rFonts w:ascii="Calibri" w:eastAsia="MS Mincho" w:hAnsi="Calibri" w:cs="Arial"/>
          <w:bCs/>
          <w:sz w:val="17"/>
          <w:szCs w:val="17"/>
        </w:rPr>
        <w:t>. This packet delivery guarantee does not apply to Ethernet Internet services.</w:t>
      </w:r>
      <w:r w:rsidRPr="008A1398">
        <w:rPr>
          <w:rFonts w:ascii="Calibri" w:eastAsia="MS Mincho" w:hAnsi="Calibri" w:cs="Arial"/>
          <w:sz w:val="17"/>
          <w:szCs w:val="17"/>
        </w:rPr>
        <w:t xml:space="preserve">  Frontier offers three FLR Quality of Service (QoS) levels for Ethernet Data Service.   The applicable SLA is based on the QoS level, as outlined in </w:t>
      </w:r>
      <w:r w:rsidRPr="008A1398">
        <w:rPr>
          <w:rFonts w:ascii="Calibri" w:eastAsia="MS Mincho" w:hAnsi="Calibri" w:cs="Arial"/>
          <w:b/>
          <w:sz w:val="17"/>
          <w:szCs w:val="17"/>
        </w:rPr>
        <w:t>Table 1C</w:t>
      </w:r>
      <w:r w:rsidRPr="008A1398">
        <w:rPr>
          <w:rFonts w:ascii="Calibri" w:eastAsia="MS Mincho" w:hAnsi="Calibri" w:cs="Arial"/>
          <w:sz w:val="17"/>
          <w:szCs w:val="17"/>
        </w:rPr>
        <w:t>.  Ethernet Gold and Platinum are premium level</w:t>
      </w:r>
      <w:r w:rsidRPr="008A1398">
        <w:rPr>
          <w:rFonts w:ascii="Calibri" w:eastAsia="MS Mincho" w:hAnsi="Calibri" w:cs="Arial"/>
          <w:b/>
          <w:sz w:val="17"/>
          <w:szCs w:val="17"/>
        </w:rPr>
        <w:t xml:space="preserve"> </w:t>
      </w:r>
      <w:r w:rsidRPr="008A1398">
        <w:rPr>
          <w:rFonts w:ascii="Calibri" w:eastAsia="MS Mincho" w:hAnsi="Calibri" w:cs="Arial"/>
          <w:sz w:val="17"/>
          <w:szCs w:val="17"/>
        </w:rPr>
        <w:t>services designed to support commercial customers’ mission-critical and real time applications.</w:t>
      </w:r>
    </w:p>
    <w:p w14:paraId="40B96E9B" w14:textId="77777777" w:rsidR="000A0688" w:rsidRPr="008A1398" w:rsidRDefault="000A0688" w:rsidP="000A0688">
      <w:pPr>
        <w:numPr>
          <w:ilvl w:val="0"/>
          <w:numId w:val="32"/>
        </w:numPr>
        <w:tabs>
          <w:tab w:val="left" w:pos="1170"/>
        </w:tabs>
        <w:spacing w:before="80"/>
        <w:jc w:val="both"/>
        <w:rPr>
          <w:rFonts w:ascii="Calibri" w:eastAsia="MS Mincho" w:hAnsi="Calibri" w:cs="Arial"/>
          <w:sz w:val="17"/>
          <w:szCs w:val="17"/>
        </w:rPr>
      </w:pPr>
      <w:r w:rsidRPr="008A1398">
        <w:rPr>
          <w:rFonts w:ascii="Calibri" w:eastAsia="MS Mincho" w:hAnsi="Calibri" w:cs="Arial"/>
          <w:b/>
          <w:sz w:val="17"/>
          <w:szCs w:val="17"/>
        </w:rPr>
        <w:t>Silver</w:t>
      </w:r>
      <w:r w:rsidRPr="008A1398">
        <w:rPr>
          <w:rFonts w:ascii="Calibri" w:eastAsia="MS Mincho" w:hAnsi="Calibri" w:cs="Arial"/>
          <w:sz w:val="17"/>
          <w:szCs w:val="17"/>
        </w:rPr>
        <w:t xml:space="preserve"> </w:t>
      </w:r>
      <w:r w:rsidRPr="008A1398">
        <w:rPr>
          <w:rFonts w:ascii="Calibri" w:eastAsia="MS Mincho" w:hAnsi="Calibri" w:cs="Arial"/>
          <w:b/>
          <w:sz w:val="17"/>
          <w:szCs w:val="17"/>
        </w:rPr>
        <w:t>QoS</w:t>
      </w:r>
      <w:r w:rsidRPr="008A1398">
        <w:rPr>
          <w:rFonts w:ascii="Calibri" w:eastAsia="MS Mincho" w:hAnsi="Calibri" w:cs="Arial"/>
          <w:sz w:val="17"/>
          <w:szCs w:val="17"/>
        </w:rPr>
        <w:t xml:space="preserve"> service is Frontier’s basic business class data service with improved performance across all standard performance parameters. Ethernet Silver SLA, termed Standard Data (SD) Service, is Frontier’s upgraded replacement of </w:t>
      </w:r>
      <w:r w:rsidRPr="008A1398">
        <w:rPr>
          <w:rFonts w:ascii="Calibri" w:eastAsia="MS Mincho" w:hAnsi="Calibri" w:cs="Arial"/>
          <w:i/>
          <w:sz w:val="17"/>
          <w:szCs w:val="17"/>
        </w:rPr>
        <w:t xml:space="preserve">Best Effort </w:t>
      </w:r>
      <w:r w:rsidRPr="008A1398">
        <w:rPr>
          <w:rFonts w:ascii="Calibri" w:eastAsia="MS Mincho" w:hAnsi="Calibri" w:cs="Arial"/>
          <w:sz w:val="17"/>
          <w:szCs w:val="17"/>
        </w:rPr>
        <w:t xml:space="preserve">Ethernet designed specifically for the commercial customer. </w:t>
      </w:r>
    </w:p>
    <w:p w14:paraId="24D518E9" w14:textId="77777777" w:rsidR="000A0688" w:rsidRPr="008A1398" w:rsidRDefault="000A0688" w:rsidP="000A0688">
      <w:pPr>
        <w:numPr>
          <w:ilvl w:val="0"/>
          <w:numId w:val="32"/>
        </w:numPr>
        <w:tabs>
          <w:tab w:val="left" w:pos="1170"/>
        </w:tabs>
        <w:spacing w:before="80"/>
        <w:jc w:val="both"/>
        <w:rPr>
          <w:rFonts w:ascii="Calibri" w:eastAsia="MS Mincho" w:hAnsi="Calibri" w:cs="Arial"/>
          <w:sz w:val="17"/>
          <w:szCs w:val="17"/>
        </w:rPr>
      </w:pPr>
      <w:r w:rsidRPr="008A1398">
        <w:rPr>
          <w:rFonts w:ascii="Calibri" w:eastAsia="MS Mincho" w:hAnsi="Calibri" w:cs="Arial"/>
          <w:b/>
          <w:sz w:val="17"/>
          <w:szCs w:val="17"/>
        </w:rPr>
        <w:t>Gold</w:t>
      </w:r>
      <w:r w:rsidRPr="008A1398">
        <w:rPr>
          <w:rFonts w:ascii="Calibri" w:eastAsia="MS Mincho" w:hAnsi="Calibri" w:cs="Arial"/>
          <w:sz w:val="17"/>
          <w:szCs w:val="17"/>
        </w:rPr>
        <w:t xml:space="preserve"> </w:t>
      </w:r>
      <w:r w:rsidRPr="008A1398">
        <w:rPr>
          <w:rFonts w:ascii="Calibri" w:eastAsia="MS Mincho" w:hAnsi="Calibri" w:cs="Arial"/>
          <w:b/>
          <w:sz w:val="17"/>
          <w:szCs w:val="17"/>
        </w:rPr>
        <w:t>QoS</w:t>
      </w:r>
      <w:r w:rsidRPr="008A1398">
        <w:rPr>
          <w:rFonts w:ascii="Calibri" w:eastAsia="MS Mincho" w:hAnsi="Calibri" w:cs="Arial"/>
          <w:sz w:val="17"/>
          <w:szCs w:val="17"/>
        </w:rPr>
        <w:t xml:space="preserve"> service is a premium business data service featuring enhanced performance parameters with packet forwarding priority set to </w:t>
      </w:r>
      <w:r w:rsidRPr="008A1398">
        <w:rPr>
          <w:rFonts w:ascii="Calibri" w:eastAsia="MS Mincho" w:hAnsi="Calibri" w:cs="Arial"/>
          <w:i/>
          <w:sz w:val="17"/>
          <w:szCs w:val="17"/>
        </w:rPr>
        <w:t>Priority Data</w:t>
      </w:r>
      <w:r w:rsidRPr="008A1398">
        <w:rPr>
          <w:rFonts w:ascii="Calibri" w:eastAsia="MS Mincho" w:hAnsi="Calibri" w:cs="Arial"/>
          <w:sz w:val="17"/>
          <w:szCs w:val="17"/>
        </w:rPr>
        <w:t>.</w:t>
      </w:r>
    </w:p>
    <w:p w14:paraId="1E296C00" w14:textId="77777777" w:rsidR="000A0688" w:rsidRPr="008A1398" w:rsidRDefault="000A0688" w:rsidP="000A0688">
      <w:pPr>
        <w:numPr>
          <w:ilvl w:val="0"/>
          <w:numId w:val="32"/>
        </w:numPr>
        <w:tabs>
          <w:tab w:val="left" w:pos="1170"/>
        </w:tabs>
        <w:spacing w:before="80"/>
        <w:jc w:val="both"/>
        <w:rPr>
          <w:rFonts w:ascii="Calibri" w:eastAsia="MS Mincho" w:hAnsi="Calibri" w:cs="Arial"/>
          <w:sz w:val="17"/>
          <w:szCs w:val="17"/>
        </w:rPr>
      </w:pPr>
      <w:r w:rsidRPr="008A1398">
        <w:rPr>
          <w:rFonts w:ascii="Calibri" w:eastAsia="MS Mincho" w:hAnsi="Calibri" w:cs="Arial"/>
          <w:b/>
          <w:sz w:val="17"/>
          <w:szCs w:val="17"/>
        </w:rPr>
        <w:t>Platinum</w:t>
      </w:r>
      <w:r w:rsidRPr="008A1398">
        <w:rPr>
          <w:rFonts w:ascii="Calibri" w:eastAsia="MS Mincho" w:hAnsi="Calibri" w:cs="Arial"/>
          <w:sz w:val="17"/>
          <w:szCs w:val="17"/>
        </w:rPr>
        <w:t xml:space="preserve"> </w:t>
      </w:r>
      <w:r w:rsidRPr="008A1398">
        <w:rPr>
          <w:rFonts w:ascii="Calibri" w:eastAsia="MS Mincho" w:hAnsi="Calibri" w:cs="Arial"/>
          <w:b/>
          <w:sz w:val="17"/>
          <w:szCs w:val="17"/>
        </w:rPr>
        <w:t xml:space="preserve">QoS </w:t>
      </w:r>
      <w:r w:rsidRPr="008A1398">
        <w:rPr>
          <w:rFonts w:ascii="Calibri" w:eastAsia="MS Mincho" w:hAnsi="Calibri" w:cs="Arial"/>
          <w:sz w:val="17"/>
          <w:szCs w:val="17"/>
        </w:rPr>
        <w:t xml:space="preserve">service carries Frontier’s highest QoS performance parameters and includes voice grade packet forwarding priority set to </w:t>
      </w:r>
      <w:r w:rsidRPr="008A1398">
        <w:rPr>
          <w:rFonts w:ascii="Calibri" w:eastAsia="MS Mincho" w:hAnsi="Calibri" w:cs="Arial"/>
          <w:i/>
          <w:sz w:val="17"/>
          <w:szCs w:val="17"/>
        </w:rPr>
        <w:t>Real Time</w:t>
      </w:r>
      <w:r w:rsidRPr="008A1398">
        <w:rPr>
          <w:rFonts w:ascii="Calibri" w:eastAsia="MS Mincho" w:hAnsi="Calibri" w:cs="Arial"/>
          <w:sz w:val="17"/>
          <w:szCs w:val="17"/>
        </w:rPr>
        <w:t xml:space="preserve">. </w:t>
      </w:r>
    </w:p>
    <w:p w14:paraId="36210F2C" w14:textId="77777777" w:rsidR="000A0688" w:rsidRPr="008A1398" w:rsidRDefault="000A0688" w:rsidP="000A0688">
      <w:pPr>
        <w:ind w:left="720"/>
        <w:rPr>
          <w:rFonts w:ascii="Calibri" w:eastAsia="MS Mincho" w:hAnsi="Calibri"/>
          <w:sz w:val="17"/>
          <w:szCs w:val="17"/>
        </w:rPr>
      </w:pPr>
    </w:p>
    <w:p w14:paraId="2D4FD64A" w14:textId="77777777" w:rsidR="000A0688" w:rsidRPr="008A1398" w:rsidRDefault="000A0688" w:rsidP="000A0688">
      <w:pPr>
        <w:ind w:left="720"/>
        <w:jc w:val="both"/>
        <w:rPr>
          <w:rFonts w:ascii="Calibri" w:eastAsia="MS Mincho" w:hAnsi="Calibri"/>
          <w:sz w:val="17"/>
          <w:szCs w:val="17"/>
        </w:rPr>
      </w:pPr>
      <w:r w:rsidRPr="008A1398">
        <w:rPr>
          <w:rFonts w:ascii="Calibri" w:eastAsia="MS Mincho" w:hAnsi="Calibri"/>
          <w:sz w:val="17"/>
          <w:szCs w:val="17"/>
        </w:rPr>
        <w:t xml:space="preserve">If packet delivery performance falls below the applicable packet delivery percentage, Customer will be entitled to a Service credit as outlined in </w:t>
      </w:r>
      <w:r w:rsidRPr="008A1398">
        <w:rPr>
          <w:rFonts w:ascii="Calibri" w:eastAsia="MS Mincho" w:hAnsi="Calibri"/>
          <w:b/>
          <w:sz w:val="17"/>
          <w:szCs w:val="17"/>
        </w:rPr>
        <w:t>Table 1C</w:t>
      </w:r>
      <w:r w:rsidRPr="008A1398">
        <w:rPr>
          <w:rFonts w:ascii="Calibri" w:eastAsia="MS Mincho" w:hAnsi="Calibri"/>
          <w:sz w:val="17"/>
          <w:szCs w:val="17"/>
        </w:rPr>
        <w:t>, subject to Sections 3 and 4 below.</w:t>
      </w:r>
    </w:p>
    <w:p w14:paraId="6ADC9D69" w14:textId="77777777" w:rsidR="000A0688" w:rsidRPr="008A1398" w:rsidRDefault="000A0688" w:rsidP="000A0688">
      <w:pPr>
        <w:ind w:left="720"/>
        <w:jc w:val="both"/>
        <w:rPr>
          <w:rFonts w:ascii="Calibri" w:eastAsia="MS Mincho" w:hAnsi="Calibri"/>
          <w:sz w:val="17"/>
          <w:szCs w:val="17"/>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59"/>
        <w:gridCol w:w="2091"/>
        <w:gridCol w:w="2070"/>
        <w:gridCol w:w="2070"/>
        <w:gridCol w:w="1080"/>
      </w:tblGrid>
      <w:tr w:rsidR="000A0688" w:rsidRPr="00774C1F" w14:paraId="099EAE40" w14:textId="77777777" w:rsidTr="008A1398">
        <w:tc>
          <w:tcPr>
            <w:tcW w:w="8990" w:type="dxa"/>
            <w:gridSpan w:val="4"/>
            <w:shd w:val="clear" w:color="auto" w:fill="C2D69B"/>
            <w:vAlign w:val="center"/>
          </w:tcPr>
          <w:p w14:paraId="2C8FBEC1" w14:textId="77777777" w:rsidR="000A0688" w:rsidRPr="008A1398" w:rsidRDefault="000A0688" w:rsidP="008A1398">
            <w:pPr>
              <w:jc w:val="center"/>
              <w:rPr>
                <w:rFonts w:ascii="Calibri" w:eastAsia="MS Mincho" w:hAnsi="Calibri"/>
                <w:b/>
                <w:sz w:val="17"/>
                <w:szCs w:val="17"/>
              </w:rPr>
            </w:pPr>
            <w:r w:rsidRPr="008A1398">
              <w:rPr>
                <w:rFonts w:ascii="Calibri" w:eastAsia="MS Mincho" w:hAnsi="Calibri"/>
                <w:b/>
                <w:sz w:val="17"/>
                <w:szCs w:val="17"/>
              </w:rPr>
              <w:t>Table 1C:               E-LINE Frame Loss Ratio (FLR)</w:t>
            </w:r>
          </w:p>
        </w:tc>
        <w:tc>
          <w:tcPr>
            <w:tcW w:w="1080" w:type="dxa"/>
            <w:shd w:val="clear" w:color="auto" w:fill="C2D69B"/>
          </w:tcPr>
          <w:p w14:paraId="2195C476" w14:textId="77777777" w:rsidR="000A0688" w:rsidRPr="008A1398" w:rsidRDefault="000A0688" w:rsidP="000A0688">
            <w:pPr>
              <w:rPr>
                <w:rFonts w:ascii="Calibri" w:eastAsia="MS Mincho" w:hAnsi="Calibri"/>
                <w:b/>
                <w:sz w:val="17"/>
                <w:szCs w:val="17"/>
              </w:rPr>
            </w:pPr>
          </w:p>
        </w:tc>
      </w:tr>
      <w:tr w:rsidR="000A0688" w:rsidRPr="00774C1F" w14:paraId="110AA81D" w14:textId="77777777" w:rsidTr="008A1398">
        <w:tc>
          <w:tcPr>
            <w:tcW w:w="2759" w:type="dxa"/>
            <w:shd w:val="clear" w:color="auto" w:fill="EAF1DD"/>
            <w:vAlign w:val="center"/>
          </w:tcPr>
          <w:p w14:paraId="278F7663" w14:textId="77777777" w:rsidR="000A0688" w:rsidRPr="008A1398" w:rsidRDefault="000A0688" w:rsidP="008A1398">
            <w:pPr>
              <w:jc w:val="center"/>
              <w:rPr>
                <w:rFonts w:ascii="Calibri" w:eastAsia="MS Mincho" w:hAnsi="Calibri"/>
                <w:b/>
                <w:sz w:val="17"/>
                <w:szCs w:val="17"/>
              </w:rPr>
            </w:pPr>
            <w:r w:rsidRPr="008A1398">
              <w:rPr>
                <w:rFonts w:ascii="Calibri" w:eastAsia="MS Mincho" w:hAnsi="Calibri"/>
                <w:b/>
                <w:sz w:val="17"/>
                <w:szCs w:val="17"/>
              </w:rPr>
              <w:t>Packet Loss QoS Level</w:t>
            </w:r>
          </w:p>
        </w:tc>
        <w:tc>
          <w:tcPr>
            <w:tcW w:w="2091" w:type="dxa"/>
            <w:shd w:val="clear" w:color="000000" w:fill="EAF1DD"/>
            <w:vAlign w:val="center"/>
          </w:tcPr>
          <w:p w14:paraId="45BD8317" w14:textId="77777777" w:rsidR="000A0688" w:rsidRPr="008A1398" w:rsidRDefault="000A0688" w:rsidP="008A1398">
            <w:pPr>
              <w:jc w:val="center"/>
              <w:rPr>
                <w:rFonts w:ascii="Calibri" w:eastAsia="MS Mincho" w:hAnsi="Calibri"/>
                <w:b/>
                <w:sz w:val="17"/>
                <w:szCs w:val="17"/>
              </w:rPr>
            </w:pPr>
            <w:r w:rsidRPr="008A1398">
              <w:rPr>
                <w:rFonts w:ascii="Calibri" w:hAnsi="Calibri" w:cs="Arial"/>
                <w:b/>
                <w:bCs/>
                <w:color w:val="000000"/>
                <w:sz w:val="17"/>
                <w:szCs w:val="17"/>
              </w:rPr>
              <w:t>Frame Loss Ratio (FLR)</w:t>
            </w:r>
            <w:r w:rsidRPr="008A1398">
              <w:rPr>
                <w:rFonts w:ascii="Calibri" w:hAnsi="Calibri" w:cs="Arial"/>
                <w:b/>
                <w:bCs/>
                <w:color w:val="000000"/>
                <w:sz w:val="17"/>
                <w:szCs w:val="17"/>
              </w:rPr>
              <w:br/>
              <w:t>CITY</w:t>
            </w:r>
          </w:p>
        </w:tc>
        <w:tc>
          <w:tcPr>
            <w:tcW w:w="2070" w:type="dxa"/>
            <w:shd w:val="clear" w:color="000000" w:fill="EAF1DD"/>
            <w:vAlign w:val="center"/>
          </w:tcPr>
          <w:p w14:paraId="125ADC01" w14:textId="77777777" w:rsidR="000A0688" w:rsidRPr="008A1398" w:rsidRDefault="000A0688" w:rsidP="008A1398">
            <w:pPr>
              <w:jc w:val="center"/>
              <w:rPr>
                <w:rFonts w:ascii="Calibri" w:eastAsia="MS Mincho" w:hAnsi="Calibri"/>
                <w:b/>
                <w:sz w:val="17"/>
                <w:szCs w:val="17"/>
              </w:rPr>
            </w:pPr>
            <w:r w:rsidRPr="008A1398">
              <w:rPr>
                <w:rFonts w:ascii="Calibri" w:hAnsi="Calibri" w:cs="Arial"/>
                <w:b/>
                <w:bCs/>
                <w:color w:val="000000"/>
                <w:sz w:val="17"/>
                <w:szCs w:val="17"/>
              </w:rPr>
              <w:t>Frame Loss Ratio (FLR)</w:t>
            </w:r>
            <w:r w:rsidRPr="008A1398">
              <w:rPr>
                <w:rFonts w:ascii="Calibri" w:hAnsi="Calibri" w:cs="Arial"/>
                <w:b/>
                <w:bCs/>
                <w:color w:val="000000"/>
                <w:sz w:val="17"/>
                <w:szCs w:val="17"/>
              </w:rPr>
              <w:br/>
              <w:t>STATE</w:t>
            </w:r>
          </w:p>
        </w:tc>
        <w:tc>
          <w:tcPr>
            <w:tcW w:w="2070" w:type="dxa"/>
            <w:shd w:val="clear" w:color="000000" w:fill="EAF1DD"/>
            <w:vAlign w:val="center"/>
          </w:tcPr>
          <w:p w14:paraId="42B6D340" w14:textId="77777777" w:rsidR="000A0688" w:rsidRPr="008A1398" w:rsidRDefault="000A0688" w:rsidP="008A1398">
            <w:pPr>
              <w:jc w:val="center"/>
              <w:rPr>
                <w:rFonts w:ascii="Calibri" w:eastAsia="MS Mincho" w:hAnsi="Calibri"/>
                <w:b/>
                <w:sz w:val="17"/>
                <w:szCs w:val="17"/>
              </w:rPr>
            </w:pPr>
            <w:r w:rsidRPr="008A1398">
              <w:rPr>
                <w:rFonts w:ascii="Calibri" w:hAnsi="Calibri" w:cs="Arial"/>
                <w:b/>
                <w:bCs/>
                <w:color w:val="000000"/>
                <w:sz w:val="17"/>
                <w:szCs w:val="17"/>
              </w:rPr>
              <w:t>Frame Loss Ratio (FLR)</w:t>
            </w:r>
            <w:r w:rsidRPr="008A1398">
              <w:rPr>
                <w:rFonts w:ascii="Calibri" w:hAnsi="Calibri" w:cs="Arial"/>
                <w:b/>
                <w:bCs/>
                <w:color w:val="000000"/>
                <w:sz w:val="17"/>
                <w:szCs w:val="17"/>
              </w:rPr>
              <w:br/>
              <w:t>Inter-STATE</w:t>
            </w:r>
          </w:p>
        </w:tc>
        <w:tc>
          <w:tcPr>
            <w:tcW w:w="1080" w:type="dxa"/>
            <w:shd w:val="clear" w:color="000000" w:fill="EAF1DD"/>
            <w:vAlign w:val="center"/>
          </w:tcPr>
          <w:p w14:paraId="7AD323A0" w14:textId="77777777" w:rsidR="000A0688" w:rsidRPr="008A1398" w:rsidRDefault="000A0688" w:rsidP="008A1398">
            <w:pPr>
              <w:jc w:val="center"/>
              <w:rPr>
                <w:rFonts w:ascii="Calibri" w:eastAsia="MS Mincho" w:hAnsi="Calibri"/>
                <w:b/>
                <w:sz w:val="17"/>
                <w:szCs w:val="17"/>
              </w:rPr>
            </w:pPr>
            <w:r w:rsidRPr="008A1398">
              <w:rPr>
                <w:rFonts w:ascii="Calibri" w:hAnsi="Calibri" w:cs="Arial"/>
                <w:b/>
                <w:bCs/>
                <w:color w:val="000000"/>
                <w:sz w:val="17"/>
                <w:szCs w:val="17"/>
              </w:rPr>
              <w:t>MRC Service Credit</w:t>
            </w:r>
          </w:p>
        </w:tc>
      </w:tr>
      <w:tr w:rsidR="000A0688" w:rsidRPr="00774C1F" w14:paraId="739E4673" w14:textId="77777777" w:rsidTr="008A1398">
        <w:trPr>
          <w:trHeight w:val="215"/>
        </w:trPr>
        <w:tc>
          <w:tcPr>
            <w:tcW w:w="2759" w:type="dxa"/>
            <w:shd w:val="clear" w:color="auto" w:fill="EAF1DD"/>
            <w:vAlign w:val="center"/>
          </w:tcPr>
          <w:p w14:paraId="60E02518" w14:textId="77777777" w:rsidR="000A0688" w:rsidRPr="008A1398" w:rsidRDefault="000A0688" w:rsidP="000A0688">
            <w:pPr>
              <w:rPr>
                <w:rFonts w:ascii="Calibri" w:eastAsia="MS Mincho" w:hAnsi="Calibri"/>
                <w:sz w:val="17"/>
                <w:szCs w:val="17"/>
              </w:rPr>
            </w:pPr>
            <w:r w:rsidRPr="008A1398">
              <w:rPr>
                <w:rFonts w:ascii="Calibri" w:eastAsia="MS Mincho" w:hAnsi="Calibri"/>
                <w:b/>
                <w:sz w:val="17"/>
                <w:szCs w:val="17"/>
              </w:rPr>
              <w:t xml:space="preserve">Silver </w:t>
            </w:r>
            <w:r w:rsidRPr="008A1398">
              <w:rPr>
                <w:rFonts w:ascii="Calibri" w:eastAsia="MS Mincho" w:hAnsi="Calibri"/>
                <w:sz w:val="17"/>
                <w:szCs w:val="17"/>
              </w:rPr>
              <w:t>[Standard Data Service]</w:t>
            </w:r>
          </w:p>
        </w:tc>
        <w:tc>
          <w:tcPr>
            <w:tcW w:w="2091" w:type="dxa"/>
            <w:shd w:val="clear" w:color="auto" w:fill="auto"/>
            <w:vAlign w:val="center"/>
          </w:tcPr>
          <w:p w14:paraId="11FBEB47"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0.10%</w:t>
            </w:r>
          </w:p>
        </w:tc>
        <w:tc>
          <w:tcPr>
            <w:tcW w:w="2070" w:type="dxa"/>
            <w:shd w:val="clear" w:color="auto" w:fill="auto"/>
            <w:vAlign w:val="center"/>
          </w:tcPr>
          <w:p w14:paraId="087DC94E"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0.10%</w:t>
            </w:r>
          </w:p>
        </w:tc>
        <w:tc>
          <w:tcPr>
            <w:tcW w:w="2070" w:type="dxa"/>
            <w:shd w:val="clear" w:color="auto" w:fill="auto"/>
            <w:vAlign w:val="center"/>
          </w:tcPr>
          <w:p w14:paraId="5CA065E3"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0.10%</w:t>
            </w:r>
          </w:p>
        </w:tc>
        <w:tc>
          <w:tcPr>
            <w:tcW w:w="1080" w:type="dxa"/>
            <w:shd w:val="clear" w:color="auto" w:fill="auto"/>
            <w:vAlign w:val="center"/>
          </w:tcPr>
          <w:p w14:paraId="1071AA48"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10%</w:t>
            </w:r>
          </w:p>
        </w:tc>
      </w:tr>
      <w:tr w:rsidR="000A0688" w:rsidRPr="00774C1F" w14:paraId="7828E46F" w14:textId="77777777" w:rsidTr="008A1398">
        <w:tc>
          <w:tcPr>
            <w:tcW w:w="2759" w:type="dxa"/>
            <w:shd w:val="clear" w:color="auto" w:fill="EAF1DD"/>
            <w:vAlign w:val="center"/>
          </w:tcPr>
          <w:p w14:paraId="1A018FC2" w14:textId="77777777" w:rsidR="000A0688" w:rsidRPr="008A1398" w:rsidRDefault="000A0688" w:rsidP="000A0688">
            <w:pPr>
              <w:rPr>
                <w:rFonts w:ascii="Calibri" w:eastAsia="MS Mincho" w:hAnsi="Calibri"/>
                <w:b/>
                <w:sz w:val="17"/>
                <w:szCs w:val="17"/>
              </w:rPr>
            </w:pPr>
            <w:r w:rsidRPr="008A1398">
              <w:rPr>
                <w:rFonts w:ascii="Calibri" w:eastAsia="MS Mincho" w:hAnsi="Calibri"/>
                <w:b/>
                <w:sz w:val="17"/>
                <w:szCs w:val="17"/>
              </w:rPr>
              <w:t xml:space="preserve">Gold </w:t>
            </w:r>
            <w:r w:rsidRPr="008A1398">
              <w:rPr>
                <w:rFonts w:ascii="Calibri" w:eastAsia="MS Mincho" w:hAnsi="Calibri"/>
                <w:sz w:val="17"/>
                <w:szCs w:val="17"/>
              </w:rPr>
              <w:t>[Priority Data Service]</w:t>
            </w:r>
          </w:p>
        </w:tc>
        <w:tc>
          <w:tcPr>
            <w:tcW w:w="2091" w:type="dxa"/>
            <w:shd w:val="clear" w:color="auto" w:fill="auto"/>
            <w:vAlign w:val="center"/>
          </w:tcPr>
          <w:p w14:paraId="48F4C132"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0.01%</w:t>
            </w:r>
          </w:p>
        </w:tc>
        <w:tc>
          <w:tcPr>
            <w:tcW w:w="2070" w:type="dxa"/>
            <w:shd w:val="clear" w:color="auto" w:fill="auto"/>
            <w:vAlign w:val="center"/>
          </w:tcPr>
          <w:p w14:paraId="70A46C15"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0.01%</w:t>
            </w:r>
          </w:p>
        </w:tc>
        <w:tc>
          <w:tcPr>
            <w:tcW w:w="2070" w:type="dxa"/>
            <w:shd w:val="clear" w:color="auto" w:fill="auto"/>
            <w:vAlign w:val="center"/>
          </w:tcPr>
          <w:p w14:paraId="6ED3686C"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0.025%</w:t>
            </w:r>
          </w:p>
        </w:tc>
        <w:tc>
          <w:tcPr>
            <w:tcW w:w="1080" w:type="dxa"/>
            <w:shd w:val="clear" w:color="auto" w:fill="auto"/>
            <w:vAlign w:val="center"/>
          </w:tcPr>
          <w:p w14:paraId="3F59EEBF"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15%</w:t>
            </w:r>
          </w:p>
        </w:tc>
      </w:tr>
      <w:tr w:rsidR="000A0688" w:rsidRPr="00774C1F" w14:paraId="5975F130" w14:textId="77777777" w:rsidTr="008A1398">
        <w:tc>
          <w:tcPr>
            <w:tcW w:w="2759" w:type="dxa"/>
            <w:shd w:val="clear" w:color="auto" w:fill="EAF1DD"/>
            <w:vAlign w:val="center"/>
          </w:tcPr>
          <w:p w14:paraId="53D0685D" w14:textId="77777777" w:rsidR="000A0688" w:rsidRPr="008A1398" w:rsidRDefault="000A0688" w:rsidP="000A0688">
            <w:pPr>
              <w:rPr>
                <w:rFonts w:ascii="Calibri" w:eastAsia="MS Mincho" w:hAnsi="Calibri"/>
                <w:b/>
                <w:sz w:val="17"/>
                <w:szCs w:val="17"/>
              </w:rPr>
            </w:pPr>
            <w:r w:rsidRPr="008A1398">
              <w:rPr>
                <w:rFonts w:ascii="Calibri" w:eastAsia="MS Mincho" w:hAnsi="Calibri"/>
                <w:b/>
                <w:sz w:val="17"/>
                <w:szCs w:val="17"/>
              </w:rPr>
              <w:t xml:space="preserve">Platinum </w:t>
            </w:r>
            <w:r w:rsidRPr="008A1398">
              <w:rPr>
                <w:rFonts w:ascii="Calibri" w:eastAsia="MS Mincho" w:hAnsi="Calibri"/>
                <w:sz w:val="17"/>
                <w:szCs w:val="17"/>
              </w:rPr>
              <w:t>[Real Time Data Service]</w:t>
            </w:r>
          </w:p>
        </w:tc>
        <w:tc>
          <w:tcPr>
            <w:tcW w:w="2091" w:type="dxa"/>
            <w:shd w:val="clear" w:color="auto" w:fill="auto"/>
            <w:vAlign w:val="center"/>
          </w:tcPr>
          <w:p w14:paraId="7D40A34E"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0.01%</w:t>
            </w:r>
          </w:p>
        </w:tc>
        <w:tc>
          <w:tcPr>
            <w:tcW w:w="2070" w:type="dxa"/>
            <w:shd w:val="clear" w:color="auto" w:fill="auto"/>
            <w:vAlign w:val="center"/>
          </w:tcPr>
          <w:p w14:paraId="33C5DA47"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0.01%</w:t>
            </w:r>
          </w:p>
        </w:tc>
        <w:tc>
          <w:tcPr>
            <w:tcW w:w="2070" w:type="dxa"/>
            <w:shd w:val="clear" w:color="auto" w:fill="auto"/>
            <w:vAlign w:val="center"/>
          </w:tcPr>
          <w:p w14:paraId="4853A1D8"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0.025%</w:t>
            </w:r>
          </w:p>
        </w:tc>
        <w:tc>
          <w:tcPr>
            <w:tcW w:w="1080" w:type="dxa"/>
            <w:shd w:val="clear" w:color="auto" w:fill="auto"/>
            <w:vAlign w:val="center"/>
          </w:tcPr>
          <w:p w14:paraId="4B74C352" w14:textId="77777777" w:rsidR="000A0688" w:rsidRPr="008A1398" w:rsidRDefault="000A0688" w:rsidP="008A1398">
            <w:pPr>
              <w:jc w:val="center"/>
              <w:rPr>
                <w:rFonts w:ascii="Calibri" w:eastAsia="MS Mincho" w:hAnsi="Calibri"/>
                <w:sz w:val="17"/>
                <w:szCs w:val="17"/>
              </w:rPr>
            </w:pPr>
            <w:r w:rsidRPr="008A1398">
              <w:rPr>
                <w:rFonts w:ascii="Calibri" w:hAnsi="Calibri" w:cs="Arial"/>
                <w:b/>
                <w:color w:val="000000"/>
                <w:sz w:val="17"/>
                <w:szCs w:val="17"/>
              </w:rPr>
              <w:t>20%</w:t>
            </w:r>
          </w:p>
        </w:tc>
      </w:tr>
    </w:tbl>
    <w:p w14:paraId="1CB29475" w14:textId="77777777" w:rsidR="000A0688" w:rsidRPr="008A1398" w:rsidRDefault="000A0688" w:rsidP="000A0688">
      <w:pPr>
        <w:ind w:left="720"/>
        <w:jc w:val="both"/>
        <w:rPr>
          <w:rFonts w:ascii="Calibri" w:eastAsia="MS Mincho" w:hAnsi="Calibri"/>
          <w:sz w:val="17"/>
          <w:szCs w:val="17"/>
        </w:rPr>
      </w:pPr>
    </w:p>
    <w:p w14:paraId="09F61410" w14:textId="77777777" w:rsidR="000A0688" w:rsidRPr="008A1398" w:rsidRDefault="000A0688" w:rsidP="000A0688">
      <w:pPr>
        <w:ind w:left="720"/>
        <w:jc w:val="both"/>
        <w:rPr>
          <w:rFonts w:ascii="Calibri" w:eastAsia="MS Mincho" w:hAnsi="Calibri"/>
          <w:sz w:val="17"/>
          <w:szCs w:val="17"/>
        </w:rPr>
      </w:pPr>
    </w:p>
    <w:p w14:paraId="406C6F32" w14:textId="77777777" w:rsidR="000A0688" w:rsidRPr="008A1398" w:rsidRDefault="000A0688" w:rsidP="000A0688">
      <w:pPr>
        <w:numPr>
          <w:ilvl w:val="0"/>
          <w:numId w:val="37"/>
        </w:numPr>
        <w:spacing w:before="120"/>
        <w:jc w:val="both"/>
        <w:rPr>
          <w:rFonts w:ascii="Calibri" w:eastAsia="MS Mincho" w:hAnsi="Calibri" w:cs="Arial"/>
          <w:sz w:val="17"/>
          <w:szCs w:val="17"/>
        </w:rPr>
      </w:pPr>
      <w:r w:rsidRPr="008A1398">
        <w:rPr>
          <w:rFonts w:ascii="Calibri" w:eastAsia="MS Mincho" w:hAnsi="Calibri"/>
          <w:b/>
          <w:iCs/>
          <w:sz w:val="17"/>
          <w:szCs w:val="17"/>
          <w:u w:val="single"/>
        </w:rPr>
        <w:lastRenderedPageBreak/>
        <w:t>Latency</w:t>
      </w:r>
      <w:r w:rsidRPr="008A1398">
        <w:rPr>
          <w:rFonts w:ascii="Calibri" w:eastAsia="MS Mincho" w:hAnsi="Calibri" w:cs="Arial"/>
          <w:bCs/>
          <w:sz w:val="17"/>
          <w:szCs w:val="17"/>
        </w:rPr>
        <w:t>:</w:t>
      </w:r>
      <w:r w:rsidRPr="008A1398">
        <w:rPr>
          <w:rFonts w:ascii="Calibri" w:eastAsia="MS Mincho" w:hAnsi="Calibri" w:cs="Arial"/>
          <w:b/>
          <w:bCs/>
          <w:sz w:val="17"/>
          <w:szCs w:val="17"/>
        </w:rPr>
        <w:t xml:space="preserve">  </w:t>
      </w:r>
      <w:r w:rsidRPr="008A1398">
        <w:rPr>
          <w:rFonts w:ascii="Calibri" w:eastAsia="MS Mincho" w:hAnsi="Calibri" w:cs="Arial"/>
          <w:sz w:val="17"/>
          <w:szCs w:val="17"/>
        </w:rPr>
        <w:t>Latency, Frame Transfer Delay (FTD), is the maximum packet</w:t>
      </w:r>
      <w:r w:rsidRPr="008A1398">
        <w:rPr>
          <w:rFonts w:ascii="Calibri" w:eastAsia="MS Mincho" w:hAnsi="Calibri" w:cs="Arial"/>
          <w:i/>
          <w:iCs/>
          <w:sz w:val="17"/>
          <w:szCs w:val="17"/>
        </w:rPr>
        <w:t xml:space="preserve"> </w:t>
      </w:r>
      <w:r w:rsidRPr="008A1398">
        <w:rPr>
          <w:rFonts w:ascii="Calibri" w:eastAsia="MS Mincho" w:hAnsi="Calibri" w:cs="Arial"/>
          <w:sz w:val="17"/>
          <w:szCs w:val="17"/>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8A1398">
        <w:rPr>
          <w:rFonts w:ascii="Calibri" w:eastAsia="MS Mincho" w:hAnsi="Calibri" w:cs="Arial"/>
          <w:sz w:val="17"/>
          <w:szCs w:val="17"/>
        </w:rPr>
        <w:t>one month</w:t>
      </w:r>
      <w:proofErr w:type="gramEnd"/>
      <w:r w:rsidRPr="008A1398">
        <w:rPr>
          <w:rFonts w:ascii="Calibri" w:eastAsia="MS Mincho" w:hAnsi="Calibri" w:cs="Arial"/>
          <w:sz w:val="17"/>
          <w:szCs w:val="17"/>
        </w:rPr>
        <w:t xml:space="preserve"> period. Credits are based on round-trip latency of 95</w:t>
      </w:r>
      <w:r w:rsidRPr="008A1398">
        <w:rPr>
          <w:rFonts w:ascii="Calibri" w:eastAsia="MS Mincho" w:hAnsi="Calibri" w:cs="Arial"/>
          <w:sz w:val="17"/>
          <w:szCs w:val="17"/>
          <w:vertAlign w:val="superscript"/>
        </w:rPr>
        <w:t>th</w:t>
      </w:r>
      <w:r w:rsidRPr="008A1398">
        <w:rPr>
          <w:rFonts w:ascii="Calibri" w:eastAsia="MS Mincho" w:hAnsi="Calibri" w:cs="Arial"/>
          <w:sz w:val="17"/>
          <w:szCs w:val="17"/>
        </w:rPr>
        <w:t xml:space="preserve"> percentile packet.    Customer must meet the following criteria to qualify for Service credits on the E-LINE Latency SLA outlined in </w:t>
      </w:r>
      <w:r w:rsidRPr="008A1398">
        <w:rPr>
          <w:rFonts w:ascii="Calibri" w:eastAsia="MS Mincho" w:hAnsi="Calibri" w:cs="Arial"/>
          <w:b/>
          <w:sz w:val="17"/>
          <w:szCs w:val="17"/>
        </w:rPr>
        <w:t>Table 1D</w:t>
      </w:r>
      <w:r w:rsidRPr="008A1398">
        <w:rPr>
          <w:rFonts w:ascii="Calibri" w:eastAsia="MS Mincho" w:hAnsi="Calibri" w:cs="Arial"/>
          <w:sz w:val="17"/>
          <w:szCs w:val="17"/>
        </w:rPr>
        <w:t xml:space="preserve">: </w:t>
      </w:r>
    </w:p>
    <w:p w14:paraId="1AF2B2A6" w14:textId="77777777" w:rsidR="000A0688" w:rsidRPr="008A1398" w:rsidRDefault="000A0688" w:rsidP="000A0688">
      <w:pPr>
        <w:numPr>
          <w:ilvl w:val="0"/>
          <w:numId w:val="33"/>
        </w:numPr>
        <w:tabs>
          <w:tab w:val="left" w:pos="1080"/>
        </w:tabs>
        <w:spacing w:before="120"/>
        <w:ind w:firstLine="0"/>
        <w:jc w:val="both"/>
        <w:rPr>
          <w:rFonts w:ascii="Calibri" w:eastAsia="MS Mincho" w:hAnsi="Calibri" w:cs="Arial"/>
          <w:sz w:val="17"/>
          <w:szCs w:val="17"/>
        </w:rPr>
      </w:pPr>
      <w:r w:rsidRPr="008A1398">
        <w:rPr>
          <w:rFonts w:ascii="Calibri" w:eastAsia="MS Mincho" w:hAnsi="Calibri" w:cs="Arial"/>
          <w:sz w:val="17"/>
          <w:szCs w:val="17"/>
        </w:rPr>
        <w:t xml:space="preserve">Access loops at Customer locations A and Z may be fiber or copper connectivity from the Serving Wire Center to the NIDs at each premise to qualify for the circuit SLA. </w:t>
      </w:r>
    </w:p>
    <w:p w14:paraId="6BBC49D7" w14:textId="77777777" w:rsidR="000A0688" w:rsidRPr="008A1398" w:rsidRDefault="000A0688" w:rsidP="000A0688">
      <w:pPr>
        <w:numPr>
          <w:ilvl w:val="0"/>
          <w:numId w:val="33"/>
        </w:numPr>
        <w:tabs>
          <w:tab w:val="left" w:pos="1080"/>
        </w:tabs>
        <w:spacing w:before="120"/>
        <w:ind w:firstLine="0"/>
        <w:jc w:val="both"/>
        <w:rPr>
          <w:rFonts w:ascii="Calibri" w:eastAsia="MS Mincho" w:hAnsi="Calibri" w:cs="Arial"/>
          <w:sz w:val="17"/>
          <w:szCs w:val="17"/>
        </w:rPr>
      </w:pPr>
      <w:r w:rsidRPr="008A1398">
        <w:rPr>
          <w:rFonts w:ascii="Calibri" w:eastAsia="MS Mincho" w:hAnsi="Calibri" w:cs="Arial"/>
          <w:sz w:val="17"/>
          <w:szCs w:val="17"/>
        </w:rPr>
        <w:t xml:space="preserve">Each SLA guarantee is associated with ONLY one QoS Level.  Frontier will honor the Service credit associated with the QoS level ordered for On-Net Services.  </w:t>
      </w:r>
      <w:r w:rsidRPr="008A1398">
        <w:rPr>
          <w:rFonts w:ascii="Calibri" w:eastAsia="MS Mincho" w:hAnsi="Calibri" w:cs="Arial"/>
          <w:bCs/>
          <w:sz w:val="17"/>
          <w:szCs w:val="17"/>
        </w:rPr>
        <w:t xml:space="preserve">Customer will be entitled to Service credits if the Service fails to meet applicable Performance Objective as outlined in </w:t>
      </w:r>
      <w:r w:rsidRPr="008A1398">
        <w:rPr>
          <w:rFonts w:ascii="Calibri" w:eastAsia="MS Mincho" w:hAnsi="Calibri" w:cs="Arial"/>
          <w:b/>
          <w:bCs/>
          <w:sz w:val="17"/>
          <w:szCs w:val="17"/>
        </w:rPr>
        <w:t xml:space="preserve">Table 1D </w:t>
      </w:r>
      <w:r w:rsidRPr="008A1398">
        <w:rPr>
          <w:rFonts w:ascii="Calibri" w:eastAsia="MS Mincho" w:hAnsi="Calibri" w:cs="Arial"/>
          <w:bCs/>
          <w:sz w:val="17"/>
          <w:szCs w:val="17"/>
        </w:rPr>
        <w:t>subject to Sections 3 and 4 below</w:t>
      </w:r>
    </w:p>
    <w:p w14:paraId="3169BE82" w14:textId="77777777" w:rsidR="000A0688" w:rsidRPr="008A1398" w:rsidRDefault="000A0688" w:rsidP="000A0688">
      <w:pPr>
        <w:tabs>
          <w:tab w:val="left" w:pos="1080"/>
        </w:tabs>
        <w:spacing w:before="120"/>
        <w:ind w:left="720"/>
        <w:jc w:val="both"/>
        <w:rPr>
          <w:rFonts w:ascii="Calibri" w:eastAsia="MS Mincho" w:hAnsi="Calibri" w:cs="Arial"/>
          <w:sz w:val="17"/>
          <w:szCs w:val="17"/>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0A0688" w:rsidRPr="00774C1F" w14:paraId="484C1347" w14:textId="77777777" w:rsidTr="008A1398">
        <w:trPr>
          <w:trHeight w:val="215"/>
        </w:trPr>
        <w:tc>
          <w:tcPr>
            <w:tcW w:w="8720" w:type="dxa"/>
            <w:gridSpan w:val="4"/>
            <w:shd w:val="clear" w:color="auto" w:fill="92CDDC"/>
            <w:vAlign w:val="center"/>
          </w:tcPr>
          <w:p w14:paraId="40BE4F61" w14:textId="77777777" w:rsidR="000A0688" w:rsidRPr="008A1398" w:rsidRDefault="000A0688" w:rsidP="008A1398">
            <w:pPr>
              <w:jc w:val="center"/>
              <w:rPr>
                <w:rFonts w:ascii="Calibri" w:eastAsia="MS Mincho" w:hAnsi="Calibri" w:cs="Arial"/>
                <w:b/>
                <w:sz w:val="17"/>
                <w:szCs w:val="17"/>
              </w:rPr>
            </w:pPr>
            <w:r w:rsidRPr="008A1398">
              <w:rPr>
                <w:rFonts w:ascii="Calibri" w:eastAsia="MS Mincho" w:hAnsi="Calibri" w:cs="Arial"/>
                <w:bCs/>
                <w:i/>
                <w:iCs/>
                <w:sz w:val="17"/>
                <w:szCs w:val="17"/>
              </w:rPr>
              <w:br w:type="page"/>
            </w:r>
            <w:r w:rsidRPr="008A1398">
              <w:rPr>
                <w:rFonts w:ascii="Calibri" w:eastAsia="MS Mincho" w:hAnsi="Calibri" w:cs="Arial"/>
                <w:b/>
                <w:sz w:val="17"/>
                <w:szCs w:val="17"/>
              </w:rPr>
              <w:t>Table 1D:               E-LINE</w:t>
            </w:r>
            <w:r w:rsidR="00DE5865" w:rsidRPr="008A1398">
              <w:rPr>
                <w:rFonts w:ascii="Calibri" w:eastAsia="MS Mincho" w:hAnsi="Calibri" w:cs="Arial"/>
                <w:b/>
                <w:sz w:val="17"/>
                <w:szCs w:val="17"/>
              </w:rPr>
              <w:t xml:space="preserve"> </w:t>
            </w:r>
            <w:r w:rsidRPr="008A1398">
              <w:rPr>
                <w:rFonts w:ascii="Calibri" w:eastAsia="MS Mincho" w:hAnsi="Calibri" w:cs="Arial"/>
                <w:b/>
                <w:sz w:val="17"/>
                <w:szCs w:val="17"/>
              </w:rPr>
              <w:t>Frame Transfer Delay (FTD):</w:t>
            </w:r>
          </w:p>
        </w:tc>
        <w:tc>
          <w:tcPr>
            <w:tcW w:w="1350" w:type="dxa"/>
            <w:shd w:val="clear" w:color="auto" w:fill="92CDDC"/>
          </w:tcPr>
          <w:p w14:paraId="5FF80105" w14:textId="77777777" w:rsidR="000A0688" w:rsidRPr="008A1398" w:rsidRDefault="000A0688" w:rsidP="000A0688">
            <w:pPr>
              <w:rPr>
                <w:rFonts w:ascii="Calibri" w:eastAsia="MS Mincho" w:hAnsi="Calibri" w:cs="Arial"/>
                <w:b/>
                <w:sz w:val="17"/>
                <w:szCs w:val="17"/>
              </w:rPr>
            </w:pPr>
          </w:p>
        </w:tc>
      </w:tr>
      <w:tr w:rsidR="000A0688" w:rsidRPr="00774C1F" w14:paraId="21E559A8" w14:textId="77777777" w:rsidTr="008A1398">
        <w:tc>
          <w:tcPr>
            <w:tcW w:w="2785" w:type="dxa"/>
            <w:shd w:val="clear" w:color="auto" w:fill="DAEEF3"/>
            <w:vAlign w:val="center"/>
          </w:tcPr>
          <w:p w14:paraId="298C6B4D" w14:textId="77777777" w:rsidR="000A0688" w:rsidRPr="008A1398" w:rsidRDefault="000A0688" w:rsidP="008A1398">
            <w:pPr>
              <w:jc w:val="center"/>
              <w:rPr>
                <w:rFonts w:ascii="Calibri" w:eastAsia="MS Mincho" w:hAnsi="Calibri" w:cs="Arial"/>
                <w:b/>
                <w:sz w:val="17"/>
                <w:szCs w:val="17"/>
              </w:rPr>
            </w:pPr>
            <w:r w:rsidRPr="008A1398">
              <w:rPr>
                <w:rFonts w:ascii="Calibri" w:eastAsia="MS Mincho" w:hAnsi="Calibri" w:cs="Arial"/>
                <w:b/>
                <w:sz w:val="17"/>
                <w:szCs w:val="17"/>
              </w:rPr>
              <w:t>Latency QoS Level</w:t>
            </w:r>
          </w:p>
        </w:tc>
        <w:tc>
          <w:tcPr>
            <w:tcW w:w="1975" w:type="dxa"/>
            <w:shd w:val="clear" w:color="000000" w:fill="DAEEF3"/>
            <w:vAlign w:val="center"/>
          </w:tcPr>
          <w:p w14:paraId="0AFD4104" w14:textId="77777777" w:rsidR="000A0688" w:rsidRPr="008A1398" w:rsidRDefault="000A0688" w:rsidP="008A1398">
            <w:pPr>
              <w:jc w:val="center"/>
              <w:rPr>
                <w:rFonts w:ascii="Calibri" w:eastAsia="MS Mincho" w:hAnsi="Calibri" w:cs="Arial"/>
                <w:b/>
                <w:sz w:val="17"/>
                <w:szCs w:val="17"/>
              </w:rPr>
            </w:pPr>
            <w:r w:rsidRPr="008A1398">
              <w:rPr>
                <w:rFonts w:ascii="Calibri" w:hAnsi="Calibri" w:cs="Arial"/>
                <w:b/>
                <w:bCs/>
                <w:color w:val="000000"/>
                <w:sz w:val="17"/>
                <w:szCs w:val="17"/>
              </w:rPr>
              <w:t>Round Trip Delay</w:t>
            </w:r>
            <w:r w:rsidRPr="008A1398">
              <w:rPr>
                <w:rFonts w:ascii="Calibri" w:hAnsi="Calibri" w:cs="Arial"/>
                <w:b/>
                <w:bCs/>
                <w:color w:val="000000"/>
                <w:sz w:val="17"/>
                <w:szCs w:val="17"/>
              </w:rPr>
              <w:br/>
              <w:t>CITY</w:t>
            </w:r>
          </w:p>
        </w:tc>
        <w:tc>
          <w:tcPr>
            <w:tcW w:w="1980" w:type="dxa"/>
            <w:shd w:val="clear" w:color="000000" w:fill="DAEEF3"/>
            <w:vAlign w:val="center"/>
          </w:tcPr>
          <w:p w14:paraId="30B3FA57" w14:textId="77777777" w:rsidR="000A0688" w:rsidRPr="008A1398" w:rsidRDefault="000A0688" w:rsidP="008A1398">
            <w:pPr>
              <w:jc w:val="center"/>
              <w:rPr>
                <w:rFonts w:ascii="Calibri" w:eastAsia="MS Mincho" w:hAnsi="Calibri" w:cs="Arial"/>
                <w:b/>
                <w:sz w:val="17"/>
                <w:szCs w:val="17"/>
              </w:rPr>
            </w:pPr>
            <w:r w:rsidRPr="008A1398">
              <w:rPr>
                <w:rFonts w:ascii="Calibri" w:hAnsi="Calibri" w:cs="Arial"/>
                <w:b/>
                <w:bCs/>
                <w:color w:val="000000"/>
                <w:sz w:val="17"/>
                <w:szCs w:val="17"/>
              </w:rPr>
              <w:t>Round Trip Delay</w:t>
            </w:r>
            <w:r w:rsidRPr="008A1398">
              <w:rPr>
                <w:rFonts w:ascii="Calibri" w:hAnsi="Calibri" w:cs="Arial"/>
                <w:b/>
                <w:bCs/>
                <w:color w:val="000000"/>
                <w:sz w:val="17"/>
                <w:szCs w:val="17"/>
              </w:rPr>
              <w:br/>
              <w:t>STATE</w:t>
            </w:r>
          </w:p>
        </w:tc>
        <w:tc>
          <w:tcPr>
            <w:tcW w:w="1980" w:type="dxa"/>
            <w:shd w:val="clear" w:color="000000" w:fill="DAEEF3"/>
            <w:vAlign w:val="center"/>
          </w:tcPr>
          <w:p w14:paraId="0397A4D0" w14:textId="77777777" w:rsidR="000A0688" w:rsidRPr="008A1398" w:rsidRDefault="000A0688" w:rsidP="008A1398">
            <w:pPr>
              <w:jc w:val="center"/>
              <w:rPr>
                <w:rFonts w:ascii="Calibri" w:eastAsia="MS Mincho" w:hAnsi="Calibri" w:cs="Arial"/>
                <w:b/>
                <w:sz w:val="17"/>
                <w:szCs w:val="17"/>
              </w:rPr>
            </w:pPr>
            <w:r w:rsidRPr="008A1398">
              <w:rPr>
                <w:rFonts w:ascii="Calibri" w:hAnsi="Calibri" w:cs="Arial"/>
                <w:b/>
                <w:bCs/>
                <w:color w:val="000000"/>
                <w:sz w:val="17"/>
                <w:szCs w:val="17"/>
              </w:rPr>
              <w:t>Round Trip Delay</w:t>
            </w:r>
            <w:r w:rsidRPr="008A1398">
              <w:rPr>
                <w:rFonts w:ascii="Calibri" w:hAnsi="Calibri" w:cs="Arial"/>
                <w:b/>
                <w:bCs/>
                <w:color w:val="000000"/>
                <w:sz w:val="17"/>
                <w:szCs w:val="17"/>
              </w:rPr>
              <w:br/>
              <w:t>Inter-STATE</w:t>
            </w:r>
          </w:p>
        </w:tc>
        <w:tc>
          <w:tcPr>
            <w:tcW w:w="1350" w:type="dxa"/>
            <w:shd w:val="clear" w:color="000000" w:fill="DAEEF3"/>
            <w:vAlign w:val="center"/>
          </w:tcPr>
          <w:p w14:paraId="6B9A84CB" w14:textId="77777777" w:rsidR="000A0688" w:rsidRPr="008A1398" w:rsidRDefault="000A0688" w:rsidP="008A1398">
            <w:pPr>
              <w:jc w:val="center"/>
              <w:rPr>
                <w:rFonts w:ascii="Calibri" w:eastAsia="MS Mincho" w:hAnsi="Calibri" w:cs="Arial"/>
                <w:b/>
                <w:sz w:val="17"/>
                <w:szCs w:val="17"/>
              </w:rPr>
            </w:pPr>
            <w:r w:rsidRPr="008A1398">
              <w:rPr>
                <w:rFonts w:ascii="Calibri" w:hAnsi="Calibri" w:cs="Arial"/>
                <w:b/>
                <w:bCs/>
                <w:color w:val="000000"/>
                <w:sz w:val="17"/>
                <w:szCs w:val="17"/>
              </w:rPr>
              <w:t>MRC Service Credit</w:t>
            </w:r>
          </w:p>
        </w:tc>
      </w:tr>
      <w:tr w:rsidR="000A0688" w:rsidRPr="00774C1F" w14:paraId="30E41735" w14:textId="77777777" w:rsidTr="008A1398">
        <w:trPr>
          <w:trHeight w:val="323"/>
        </w:trPr>
        <w:tc>
          <w:tcPr>
            <w:tcW w:w="2785" w:type="dxa"/>
            <w:shd w:val="clear" w:color="auto" w:fill="DAEEF3"/>
            <w:vAlign w:val="center"/>
          </w:tcPr>
          <w:p w14:paraId="76AD49E2" w14:textId="77777777" w:rsidR="000A0688" w:rsidRPr="008A1398" w:rsidRDefault="000A0688" w:rsidP="000A0688">
            <w:pPr>
              <w:rPr>
                <w:rFonts w:ascii="Calibri" w:eastAsia="MS Mincho" w:hAnsi="Calibri" w:cs="Arial"/>
                <w:sz w:val="17"/>
                <w:szCs w:val="17"/>
              </w:rPr>
            </w:pPr>
            <w:r w:rsidRPr="008A1398">
              <w:rPr>
                <w:rFonts w:ascii="Calibri" w:eastAsia="MS Mincho" w:hAnsi="Calibri" w:cs="Arial"/>
                <w:b/>
                <w:sz w:val="17"/>
                <w:szCs w:val="17"/>
              </w:rPr>
              <w:t xml:space="preserve">Silver </w:t>
            </w:r>
            <w:r w:rsidRPr="008A1398">
              <w:rPr>
                <w:rFonts w:ascii="Calibri" w:eastAsia="MS Mincho" w:hAnsi="Calibri" w:cs="Arial"/>
                <w:sz w:val="17"/>
                <w:szCs w:val="17"/>
              </w:rPr>
              <w:t>[Standard Data Service]</w:t>
            </w:r>
          </w:p>
        </w:tc>
        <w:tc>
          <w:tcPr>
            <w:tcW w:w="1975" w:type="dxa"/>
            <w:shd w:val="clear" w:color="auto" w:fill="auto"/>
            <w:vAlign w:val="center"/>
          </w:tcPr>
          <w:p w14:paraId="70F86AB8"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56 ms</w:t>
            </w:r>
          </w:p>
        </w:tc>
        <w:tc>
          <w:tcPr>
            <w:tcW w:w="1980" w:type="dxa"/>
            <w:shd w:val="clear" w:color="auto" w:fill="auto"/>
            <w:vAlign w:val="center"/>
          </w:tcPr>
          <w:p w14:paraId="05230C5C"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100 ms</w:t>
            </w:r>
          </w:p>
        </w:tc>
        <w:tc>
          <w:tcPr>
            <w:tcW w:w="1980" w:type="dxa"/>
            <w:shd w:val="clear" w:color="auto" w:fill="auto"/>
            <w:vAlign w:val="center"/>
          </w:tcPr>
          <w:p w14:paraId="2C9DCE1C"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250 ms</w:t>
            </w:r>
          </w:p>
        </w:tc>
        <w:tc>
          <w:tcPr>
            <w:tcW w:w="1350" w:type="dxa"/>
            <w:shd w:val="clear" w:color="auto" w:fill="auto"/>
            <w:vAlign w:val="center"/>
          </w:tcPr>
          <w:p w14:paraId="3CF8D3DA"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10%</w:t>
            </w:r>
          </w:p>
        </w:tc>
      </w:tr>
      <w:tr w:rsidR="000A0688" w:rsidRPr="00774C1F" w14:paraId="1693CDF9" w14:textId="77777777" w:rsidTr="008A1398">
        <w:tc>
          <w:tcPr>
            <w:tcW w:w="2785" w:type="dxa"/>
            <w:shd w:val="clear" w:color="auto" w:fill="DAEEF3"/>
            <w:vAlign w:val="center"/>
          </w:tcPr>
          <w:p w14:paraId="395B0AE5" w14:textId="77777777" w:rsidR="000A0688" w:rsidRPr="008A1398" w:rsidRDefault="000A0688" w:rsidP="000A0688">
            <w:pPr>
              <w:rPr>
                <w:rFonts w:ascii="Calibri" w:eastAsia="MS Mincho" w:hAnsi="Calibri" w:cs="Arial"/>
                <w:b/>
                <w:sz w:val="17"/>
                <w:szCs w:val="17"/>
              </w:rPr>
            </w:pPr>
            <w:r w:rsidRPr="008A1398">
              <w:rPr>
                <w:rFonts w:ascii="Calibri" w:eastAsia="MS Mincho" w:hAnsi="Calibri" w:cs="Arial"/>
                <w:b/>
                <w:sz w:val="17"/>
                <w:szCs w:val="17"/>
              </w:rPr>
              <w:t xml:space="preserve">Gold </w:t>
            </w:r>
            <w:r w:rsidRPr="008A1398">
              <w:rPr>
                <w:rFonts w:ascii="Calibri" w:eastAsia="MS Mincho" w:hAnsi="Calibri" w:cs="Arial"/>
                <w:sz w:val="17"/>
                <w:szCs w:val="17"/>
              </w:rPr>
              <w:t>[Priority Data Service]</w:t>
            </w:r>
          </w:p>
        </w:tc>
        <w:tc>
          <w:tcPr>
            <w:tcW w:w="1975" w:type="dxa"/>
            <w:shd w:val="clear" w:color="auto" w:fill="auto"/>
            <w:vAlign w:val="center"/>
          </w:tcPr>
          <w:p w14:paraId="74BDC755"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26 ms</w:t>
            </w:r>
          </w:p>
        </w:tc>
        <w:tc>
          <w:tcPr>
            <w:tcW w:w="1980" w:type="dxa"/>
            <w:shd w:val="clear" w:color="auto" w:fill="auto"/>
            <w:vAlign w:val="center"/>
          </w:tcPr>
          <w:p w14:paraId="2F950768"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60 ms</w:t>
            </w:r>
          </w:p>
        </w:tc>
        <w:tc>
          <w:tcPr>
            <w:tcW w:w="1980" w:type="dxa"/>
            <w:shd w:val="clear" w:color="auto" w:fill="auto"/>
            <w:vAlign w:val="center"/>
          </w:tcPr>
          <w:p w14:paraId="034A009E"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160 ms</w:t>
            </w:r>
          </w:p>
        </w:tc>
        <w:tc>
          <w:tcPr>
            <w:tcW w:w="1350" w:type="dxa"/>
            <w:shd w:val="clear" w:color="auto" w:fill="auto"/>
            <w:vAlign w:val="center"/>
          </w:tcPr>
          <w:p w14:paraId="49066D16"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15%</w:t>
            </w:r>
          </w:p>
        </w:tc>
      </w:tr>
      <w:tr w:rsidR="000A0688" w:rsidRPr="00774C1F" w14:paraId="3CF89699" w14:textId="77777777" w:rsidTr="008A1398">
        <w:tc>
          <w:tcPr>
            <w:tcW w:w="2785" w:type="dxa"/>
            <w:shd w:val="clear" w:color="auto" w:fill="DAEEF3"/>
            <w:vAlign w:val="center"/>
          </w:tcPr>
          <w:p w14:paraId="3F517FEE" w14:textId="77777777" w:rsidR="000A0688" w:rsidRPr="008A1398" w:rsidRDefault="000A0688" w:rsidP="000A0688">
            <w:pPr>
              <w:rPr>
                <w:rFonts w:ascii="Calibri" w:eastAsia="MS Mincho" w:hAnsi="Calibri" w:cs="Arial"/>
                <w:b/>
                <w:sz w:val="17"/>
                <w:szCs w:val="17"/>
              </w:rPr>
            </w:pPr>
            <w:r w:rsidRPr="008A1398">
              <w:rPr>
                <w:rFonts w:ascii="Calibri" w:eastAsia="MS Mincho" w:hAnsi="Calibri" w:cs="Arial"/>
                <w:b/>
                <w:sz w:val="17"/>
                <w:szCs w:val="17"/>
              </w:rPr>
              <w:t xml:space="preserve">Platinum </w:t>
            </w:r>
            <w:r w:rsidRPr="008A1398">
              <w:rPr>
                <w:rFonts w:ascii="Calibri" w:eastAsia="MS Mincho" w:hAnsi="Calibri" w:cs="Arial"/>
                <w:sz w:val="17"/>
                <w:szCs w:val="17"/>
              </w:rPr>
              <w:t>[Real Time Data Service]</w:t>
            </w:r>
          </w:p>
        </w:tc>
        <w:tc>
          <w:tcPr>
            <w:tcW w:w="1975" w:type="dxa"/>
            <w:shd w:val="clear" w:color="auto" w:fill="auto"/>
            <w:vAlign w:val="center"/>
          </w:tcPr>
          <w:p w14:paraId="34A5A953"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14 ms</w:t>
            </w:r>
          </w:p>
        </w:tc>
        <w:tc>
          <w:tcPr>
            <w:tcW w:w="1980" w:type="dxa"/>
            <w:shd w:val="clear" w:color="auto" w:fill="auto"/>
            <w:vAlign w:val="center"/>
          </w:tcPr>
          <w:p w14:paraId="525DA327"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36 ms</w:t>
            </w:r>
          </w:p>
        </w:tc>
        <w:tc>
          <w:tcPr>
            <w:tcW w:w="1980" w:type="dxa"/>
            <w:shd w:val="clear" w:color="auto" w:fill="auto"/>
            <w:vAlign w:val="center"/>
          </w:tcPr>
          <w:p w14:paraId="6D48EC60"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140 ms</w:t>
            </w:r>
          </w:p>
        </w:tc>
        <w:tc>
          <w:tcPr>
            <w:tcW w:w="1350" w:type="dxa"/>
            <w:shd w:val="clear" w:color="auto" w:fill="auto"/>
            <w:vAlign w:val="center"/>
          </w:tcPr>
          <w:p w14:paraId="21A11D95"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20%</w:t>
            </w:r>
          </w:p>
        </w:tc>
      </w:tr>
    </w:tbl>
    <w:p w14:paraId="27B651A3" w14:textId="77777777" w:rsidR="000A0688" w:rsidRPr="008A1398" w:rsidRDefault="000A0688" w:rsidP="000A0688">
      <w:pPr>
        <w:numPr>
          <w:ilvl w:val="0"/>
          <w:numId w:val="37"/>
        </w:numPr>
        <w:spacing w:before="120"/>
        <w:jc w:val="both"/>
        <w:rPr>
          <w:rFonts w:ascii="Calibri" w:eastAsia="MS Mincho" w:hAnsi="Calibri" w:cs="Arial"/>
          <w:bCs/>
          <w:sz w:val="17"/>
          <w:szCs w:val="17"/>
        </w:rPr>
      </w:pPr>
      <w:r w:rsidRPr="008A1398">
        <w:rPr>
          <w:rFonts w:ascii="Calibri" w:eastAsia="MS Mincho" w:hAnsi="Calibri" w:cs="Arial"/>
          <w:b/>
          <w:bCs/>
          <w:sz w:val="17"/>
          <w:szCs w:val="17"/>
          <w:u w:val="single"/>
        </w:rPr>
        <w:t>Jitter</w:t>
      </w:r>
      <w:r w:rsidRPr="008A1398">
        <w:rPr>
          <w:rFonts w:ascii="Calibri" w:eastAsia="MS Mincho" w:hAnsi="Calibri" w:cs="Arial"/>
          <w:bCs/>
          <w:sz w:val="17"/>
          <w:szCs w:val="17"/>
        </w:rPr>
        <w:t xml:space="preserve">: Packet Jitter, Frame Delay Variance (FDV), is the difference in end-to-end </w:t>
      </w:r>
      <w:proofErr w:type="gramStart"/>
      <w:r w:rsidRPr="008A1398">
        <w:rPr>
          <w:rFonts w:ascii="Calibri" w:eastAsia="MS Mincho" w:hAnsi="Calibri" w:cs="Arial"/>
          <w:bCs/>
          <w:sz w:val="17"/>
          <w:szCs w:val="17"/>
        </w:rPr>
        <w:t>one way</w:t>
      </w:r>
      <w:proofErr w:type="gramEnd"/>
      <w:r w:rsidRPr="008A1398">
        <w:rPr>
          <w:rFonts w:ascii="Calibri" w:eastAsia="MS Mincho" w:hAnsi="Calibri" w:cs="Arial"/>
          <w:bCs/>
          <w:sz w:val="17"/>
          <w:szCs w:val="17"/>
        </w:rPr>
        <w:t xml:space="preserve"> delay between selected packets in a data stream with any lost packets being ignored.  Frontier guarantees average FDV (inter-packet differential) performance on </w:t>
      </w:r>
      <w:r w:rsidR="00675F9F" w:rsidRPr="008A1398">
        <w:rPr>
          <w:rFonts w:ascii="Calibri" w:eastAsia="MS Mincho" w:hAnsi="Calibri" w:cs="Arial"/>
          <w:bCs/>
          <w:sz w:val="17"/>
          <w:szCs w:val="17"/>
        </w:rPr>
        <w:t xml:space="preserve">E-LINE </w:t>
      </w:r>
      <w:r w:rsidRPr="008A1398">
        <w:rPr>
          <w:rFonts w:ascii="Calibri" w:eastAsia="MS Mincho" w:hAnsi="Calibri" w:cs="Arial"/>
          <w:bCs/>
          <w:sz w:val="17"/>
          <w:szCs w:val="17"/>
        </w:rPr>
        <w:t xml:space="preserve">Service transmissions will meet performance parameters outlined in the table below. Credits are based on the monthly average Frame Delay Variance. </w:t>
      </w:r>
      <w:r w:rsidRPr="008A1398">
        <w:rPr>
          <w:rFonts w:ascii="Calibri" w:eastAsia="MS Mincho" w:hAnsi="Calibri" w:cs="Arial"/>
          <w:sz w:val="17"/>
          <w:szCs w:val="17"/>
        </w:rPr>
        <w:t>Customer must meet the following criteria to qualify for Service credits on the E-LINE Jitter SLA:</w:t>
      </w:r>
    </w:p>
    <w:p w14:paraId="18669CD4" w14:textId="77777777" w:rsidR="000A0688" w:rsidRPr="008A1398" w:rsidRDefault="000A0688" w:rsidP="000A0688">
      <w:pPr>
        <w:numPr>
          <w:ilvl w:val="0"/>
          <w:numId w:val="33"/>
        </w:numPr>
        <w:tabs>
          <w:tab w:val="left" w:pos="1080"/>
        </w:tabs>
        <w:spacing w:before="120"/>
        <w:ind w:firstLine="0"/>
        <w:jc w:val="both"/>
        <w:rPr>
          <w:rFonts w:ascii="Calibri" w:eastAsia="MS Mincho" w:hAnsi="Calibri" w:cs="Arial"/>
          <w:sz w:val="17"/>
          <w:szCs w:val="17"/>
        </w:rPr>
      </w:pPr>
      <w:r w:rsidRPr="008A1398">
        <w:rPr>
          <w:rFonts w:ascii="Calibri" w:eastAsia="MS Mincho" w:hAnsi="Calibri" w:cs="Arial"/>
          <w:sz w:val="17"/>
          <w:szCs w:val="17"/>
        </w:rPr>
        <w:t xml:space="preserve">Access loops at Customer Service Locations A and Z may be fiber or copper connectivity from the Serving Wire Center to the NIDs at each Service Location to qualify for Fiber Loop FDV SLA. </w:t>
      </w:r>
    </w:p>
    <w:p w14:paraId="339B36DA" w14:textId="77777777" w:rsidR="000A0688" w:rsidRPr="008A1398" w:rsidRDefault="000A0688" w:rsidP="00D865F2">
      <w:pPr>
        <w:numPr>
          <w:ilvl w:val="0"/>
          <w:numId w:val="33"/>
        </w:numPr>
        <w:tabs>
          <w:tab w:val="left" w:pos="1080"/>
        </w:tabs>
        <w:spacing w:before="120"/>
        <w:ind w:firstLine="0"/>
        <w:jc w:val="both"/>
        <w:rPr>
          <w:rFonts w:ascii="Calibri" w:eastAsia="MS Mincho" w:hAnsi="Calibri" w:cs="Arial"/>
          <w:b/>
          <w:iCs/>
          <w:sz w:val="17"/>
          <w:szCs w:val="17"/>
        </w:rPr>
      </w:pPr>
      <w:r w:rsidRPr="008A1398">
        <w:rPr>
          <w:rFonts w:ascii="Calibri" w:eastAsia="MS Mincho" w:hAnsi="Calibri" w:cs="Arial"/>
          <w:sz w:val="17"/>
          <w:szCs w:val="17"/>
        </w:rPr>
        <w:t xml:space="preserve">Each SLA guarantee is associated with ONLY one QoS Level.  Frontier will honor the Service credit associated with the QoS level ordered for </w:t>
      </w:r>
      <w:r w:rsidR="00675F9F" w:rsidRPr="008A1398">
        <w:rPr>
          <w:rFonts w:ascii="Calibri" w:eastAsia="MS Mincho" w:hAnsi="Calibri" w:cs="Arial"/>
          <w:sz w:val="17"/>
          <w:szCs w:val="17"/>
        </w:rPr>
        <w:t>E-LINE</w:t>
      </w:r>
      <w:r w:rsidRPr="008A1398">
        <w:rPr>
          <w:rFonts w:ascii="Calibri" w:eastAsia="MS Mincho" w:hAnsi="Calibri" w:cs="Arial"/>
          <w:sz w:val="17"/>
          <w:szCs w:val="17"/>
        </w:rPr>
        <w:t xml:space="preserve"> Services, as outlined in the applicable Ethernet Service Schedule.</w:t>
      </w:r>
      <w:r w:rsidRPr="008A1398">
        <w:rPr>
          <w:rFonts w:ascii="Calibri" w:eastAsia="MS Mincho" w:hAnsi="Calibri" w:cs="Arial"/>
          <w:bCs/>
          <w:sz w:val="17"/>
          <w:szCs w:val="17"/>
        </w:rPr>
        <w:t xml:space="preserve"> Customer will be entitled to the credit as outlined in </w:t>
      </w:r>
      <w:r w:rsidRPr="008A1398">
        <w:rPr>
          <w:rFonts w:ascii="Calibri" w:eastAsia="MS Mincho" w:hAnsi="Calibri" w:cs="Arial"/>
          <w:b/>
          <w:bCs/>
          <w:sz w:val="17"/>
          <w:szCs w:val="17"/>
        </w:rPr>
        <w:t xml:space="preserve">Table 1E </w:t>
      </w:r>
      <w:r w:rsidRPr="008A1398">
        <w:rPr>
          <w:rFonts w:ascii="Calibri" w:eastAsia="MS Mincho" w:hAnsi="Calibri" w:cs="Arial"/>
          <w:bCs/>
          <w:sz w:val="17"/>
          <w:szCs w:val="17"/>
        </w:rPr>
        <w:t xml:space="preserve">if </w:t>
      </w:r>
      <w:r w:rsidR="00675F9F" w:rsidRPr="008A1398">
        <w:rPr>
          <w:rFonts w:ascii="Calibri" w:eastAsia="MS Mincho" w:hAnsi="Calibri" w:cs="Arial"/>
          <w:bCs/>
          <w:sz w:val="17"/>
          <w:szCs w:val="17"/>
        </w:rPr>
        <w:t>E-</w:t>
      </w:r>
      <w:proofErr w:type="gramStart"/>
      <w:r w:rsidR="00675F9F" w:rsidRPr="008A1398">
        <w:rPr>
          <w:rFonts w:ascii="Calibri" w:eastAsia="MS Mincho" w:hAnsi="Calibri" w:cs="Arial"/>
          <w:bCs/>
          <w:sz w:val="17"/>
          <w:szCs w:val="17"/>
        </w:rPr>
        <w:t>LINE</w:t>
      </w:r>
      <w:r w:rsidRPr="008A1398">
        <w:rPr>
          <w:rFonts w:ascii="Calibri" w:eastAsia="MS Mincho" w:hAnsi="Calibri" w:cs="Arial"/>
          <w:bCs/>
          <w:sz w:val="17"/>
          <w:szCs w:val="17"/>
        </w:rPr>
        <w:t xml:space="preserve">  Services</w:t>
      </w:r>
      <w:proofErr w:type="gramEnd"/>
      <w:r w:rsidRPr="008A1398">
        <w:rPr>
          <w:rFonts w:ascii="Calibri" w:eastAsia="MS Mincho" w:hAnsi="Calibri" w:cs="Arial"/>
          <w:bCs/>
          <w:sz w:val="17"/>
          <w:szCs w:val="17"/>
        </w:rPr>
        <w:t xml:space="preserve"> fail to meet applicable service level objectives</w:t>
      </w:r>
      <w:r w:rsidRPr="008A1398">
        <w:rPr>
          <w:rFonts w:ascii="Calibri" w:eastAsia="MS Mincho" w:hAnsi="Calibri"/>
          <w:iCs/>
          <w:sz w:val="17"/>
          <w:szCs w:val="17"/>
        </w:rPr>
        <w:t>, subject to Sections 3 and 4 below</w:t>
      </w:r>
      <w:r w:rsidR="00943F43" w:rsidRPr="008A1398">
        <w:rPr>
          <w:rFonts w:ascii="Calibri" w:eastAsia="MS Mincho" w:hAnsi="Calibri"/>
          <w:iCs/>
          <w:sz w:val="17"/>
          <w:szCs w:val="17"/>
        </w:rPr>
        <w:t>.</w:t>
      </w:r>
    </w:p>
    <w:p w14:paraId="649407C2" w14:textId="77777777" w:rsidR="00943F43" w:rsidRPr="008A1398" w:rsidRDefault="00943F43" w:rsidP="00943F43">
      <w:pPr>
        <w:tabs>
          <w:tab w:val="left" w:pos="1080"/>
        </w:tabs>
        <w:spacing w:before="120"/>
        <w:ind w:left="720"/>
        <w:jc w:val="both"/>
        <w:rPr>
          <w:rFonts w:ascii="Calibri" w:eastAsia="MS Mincho" w:hAnsi="Calibri" w:cs="Arial"/>
          <w:b/>
          <w:iCs/>
          <w:sz w:val="17"/>
          <w:szCs w:val="17"/>
        </w:rPr>
      </w:pPr>
    </w:p>
    <w:tbl>
      <w:tblPr>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0A0688" w:rsidRPr="00774C1F" w14:paraId="2459E8F9" w14:textId="77777777" w:rsidTr="008A1398">
        <w:trPr>
          <w:trHeight w:val="215"/>
        </w:trPr>
        <w:tc>
          <w:tcPr>
            <w:tcW w:w="8720" w:type="dxa"/>
            <w:gridSpan w:val="4"/>
            <w:shd w:val="clear" w:color="auto" w:fill="FBD4B4"/>
            <w:vAlign w:val="center"/>
          </w:tcPr>
          <w:p w14:paraId="1DFA9105" w14:textId="77777777" w:rsidR="000A0688" w:rsidRPr="008A1398" w:rsidRDefault="000A0688" w:rsidP="000A0688">
            <w:pPr>
              <w:rPr>
                <w:rFonts w:ascii="Calibri" w:eastAsia="MS Mincho" w:hAnsi="Calibri" w:cs="Arial"/>
                <w:b/>
                <w:sz w:val="17"/>
                <w:szCs w:val="17"/>
              </w:rPr>
            </w:pPr>
            <w:r w:rsidRPr="008A1398">
              <w:rPr>
                <w:rFonts w:ascii="Calibri" w:eastAsia="MS Mincho" w:hAnsi="Calibri" w:cs="Arial"/>
                <w:b/>
                <w:sz w:val="17"/>
                <w:szCs w:val="17"/>
              </w:rPr>
              <w:t xml:space="preserve">Table 1E:               E-LINE Frame Delay Variance (FDV):  </w:t>
            </w:r>
          </w:p>
        </w:tc>
        <w:tc>
          <w:tcPr>
            <w:tcW w:w="1260" w:type="dxa"/>
            <w:shd w:val="clear" w:color="auto" w:fill="FBD4B4"/>
          </w:tcPr>
          <w:p w14:paraId="309A23BD" w14:textId="77777777" w:rsidR="000A0688" w:rsidRPr="008A1398" w:rsidRDefault="000A0688" w:rsidP="000A0688">
            <w:pPr>
              <w:rPr>
                <w:rFonts w:ascii="Calibri" w:eastAsia="MS Mincho" w:hAnsi="Calibri" w:cs="Arial"/>
                <w:b/>
                <w:sz w:val="17"/>
                <w:szCs w:val="17"/>
              </w:rPr>
            </w:pPr>
          </w:p>
        </w:tc>
      </w:tr>
      <w:tr w:rsidR="000A0688" w:rsidRPr="00774C1F" w14:paraId="7A2374E9" w14:textId="77777777" w:rsidTr="008A1398">
        <w:tc>
          <w:tcPr>
            <w:tcW w:w="2785" w:type="dxa"/>
            <w:shd w:val="clear" w:color="auto" w:fill="FDE9D9"/>
            <w:vAlign w:val="center"/>
          </w:tcPr>
          <w:p w14:paraId="284B4DBC" w14:textId="77777777" w:rsidR="000A0688" w:rsidRPr="008A1398" w:rsidRDefault="000A0688" w:rsidP="008A1398">
            <w:pPr>
              <w:jc w:val="center"/>
              <w:rPr>
                <w:rFonts w:ascii="Calibri" w:eastAsia="MS Mincho" w:hAnsi="Calibri" w:cs="Arial"/>
                <w:b/>
                <w:sz w:val="17"/>
                <w:szCs w:val="17"/>
              </w:rPr>
            </w:pPr>
            <w:r w:rsidRPr="008A1398">
              <w:rPr>
                <w:rFonts w:ascii="Calibri" w:eastAsia="MS Mincho" w:hAnsi="Calibri" w:cs="Arial"/>
                <w:b/>
                <w:sz w:val="17"/>
                <w:szCs w:val="17"/>
              </w:rPr>
              <w:t>Jitter QoS Level</w:t>
            </w:r>
          </w:p>
        </w:tc>
        <w:tc>
          <w:tcPr>
            <w:tcW w:w="1975" w:type="dxa"/>
            <w:shd w:val="clear" w:color="auto" w:fill="FDE9D9"/>
            <w:vAlign w:val="center"/>
          </w:tcPr>
          <w:p w14:paraId="6BF1DE64" w14:textId="77777777" w:rsidR="000A0688" w:rsidRPr="008A1398" w:rsidRDefault="000A0688" w:rsidP="008A1398">
            <w:pPr>
              <w:jc w:val="center"/>
              <w:rPr>
                <w:rFonts w:ascii="Calibri" w:eastAsia="MS Mincho" w:hAnsi="Calibri" w:cs="Arial"/>
                <w:b/>
                <w:sz w:val="17"/>
                <w:szCs w:val="17"/>
              </w:rPr>
            </w:pPr>
            <w:r w:rsidRPr="008A1398">
              <w:rPr>
                <w:rFonts w:ascii="Calibri" w:hAnsi="Calibri" w:cs="Arial"/>
                <w:b/>
                <w:bCs/>
                <w:color w:val="000000"/>
                <w:sz w:val="17"/>
                <w:szCs w:val="17"/>
              </w:rPr>
              <w:t>Average Jitter Per Site</w:t>
            </w:r>
            <w:r w:rsidRPr="008A1398">
              <w:rPr>
                <w:rFonts w:ascii="Calibri" w:hAnsi="Calibri" w:cs="Arial"/>
                <w:b/>
                <w:bCs/>
                <w:color w:val="000000"/>
                <w:sz w:val="17"/>
                <w:szCs w:val="17"/>
              </w:rPr>
              <w:br/>
              <w:t>CITY</w:t>
            </w:r>
          </w:p>
        </w:tc>
        <w:tc>
          <w:tcPr>
            <w:tcW w:w="1980" w:type="dxa"/>
            <w:shd w:val="clear" w:color="auto" w:fill="FDE9D9"/>
            <w:vAlign w:val="center"/>
          </w:tcPr>
          <w:p w14:paraId="38ED8BE7" w14:textId="77777777" w:rsidR="000A0688" w:rsidRPr="008A1398" w:rsidRDefault="000A0688" w:rsidP="008A1398">
            <w:pPr>
              <w:jc w:val="center"/>
              <w:rPr>
                <w:rFonts w:ascii="Calibri" w:eastAsia="MS Mincho" w:hAnsi="Calibri" w:cs="Arial"/>
                <w:b/>
                <w:sz w:val="17"/>
                <w:szCs w:val="17"/>
              </w:rPr>
            </w:pPr>
            <w:r w:rsidRPr="008A1398">
              <w:rPr>
                <w:rFonts w:ascii="Calibri" w:hAnsi="Calibri" w:cs="Arial"/>
                <w:b/>
                <w:bCs/>
                <w:color w:val="000000"/>
                <w:sz w:val="17"/>
                <w:szCs w:val="17"/>
              </w:rPr>
              <w:t>Average Jitter Per Site</w:t>
            </w:r>
            <w:r w:rsidRPr="008A1398">
              <w:rPr>
                <w:rFonts w:ascii="Calibri" w:hAnsi="Calibri" w:cs="Arial"/>
                <w:b/>
                <w:bCs/>
                <w:color w:val="000000"/>
                <w:sz w:val="17"/>
                <w:szCs w:val="17"/>
              </w:rPr>
              <w:br/>
              <w:t>STATE</w:t>
            </w:r>
          </w:p>
        </w:tc>
        <w:tc>
          <w:tcPr>
            <w:tcW w:w="1980" w:type="dxa"/>
            <w:shd w:val="clear" w:color="auto" w:fill="FDE9D9"/>
            <w:vAlign w:val="center"/>
          </w:tcPr>
          <w:p w14:paraId="0C1CF437" w14:textId="77777777" w:rsidR="000A0688" w:rsidRPr="008A1398" w:rsidRDefault="000A0688" w:rsidP="008A1398">
            <w:pPr>
              <w:jc w:val="center"/>
              <w:rPr>
                <w:rFonts w:ascii="Calibri" w:eastAsia="MS Mincho" w:hAnsi="Calibri" w:cs="Arial"/>
                <w:b/>
                <w:sz w:val="17"/>
                <w:szCs w:val="17"/>
              </w:rPr>
            </w:pPr>
            <w:r w:rsidRPr="008A1398">
              <w:rPr>
                <w:rFonts w:ascii="Calibri" w:hAnsi="Calibri" w:cs="Arial"/>
                <w:b/>
                <w:bCs/>
                <w:color w:val="000000"/>
                <w:sz w:val="17"/>
                <w:szCs w:val="17"/>
              </w:rPr>
              <w:t>Average Jitter Per Site</w:t>
            </w:r>
            <w:r w:rsidRPr="008A1398">
              <w:rPr>
                <w:rFonts w:ascii="Calibri" w:hAnsi="Calibri" w:cs="Arial"/>
                <w:b/>
                <w:bCs/>
                <w:color w:val="000000"/>
                <w:sz w:val="17"/>
                <w:szCs w:val="17"/>
              </w:rPr>
              <w:br/>
              <w:t>Inter-STATE</w:t>
            </w:r>
          </w:p>
        </w:tc>
        <w:tc>
          <w:tcPr>
            <w:tcW w:w="1260" w:type="dxa"/>
            <w:shd w:val="clear" w:color="auto" w:fill="FDE9D9"/>
            <w:vAlign w:val="center"/>
          </w:tcPr>
          <w:p w14:paraId="4DD1868C" w14:textId="77777777" w:rsidR="000A0688" w:rsidRPr="008A1398" w:rsidRDefault="000A0688" w:rsidP="008A1398">
            <w:pPr>
              <w:jc w:val="center"/>
              <w:rPr>
                <w:rFonts w:ascii="Calibri" w:eastAsia="MS Mincho" w:hAnsi="Calibri" w:cs="Arial"/>
                <w:b/>
                <w:sz w:val="17"/>
                <w:szCs w:val="17"/>
              </w:rPr>
            </w:pPr>
            <w:r w:rsidRPr="008A1398">
              <w:rPr>
                <w:rFonts w:ascii="Calibri" w:hAnsi="Calibri" w:cs="Arial"/>
                <w:b/>
                <w:bCs/>
                <w:color w:val="000000"/>
                <w:sz w:val="17"/>
                <w:szCs w:val="17"/>
              </w:rPr>
              <w:t>MRC Service Credit</w:t>
            </w:r>
          </w:p>
        </w:tc>
      </w:tr>
      <w:tr w:rsidR="000A0688" w:rsidRPr="00774C1F" w14:paraId="14D2CE0C" w14:textId="77777777" w:rsidTr="008A1398">
        <w:trPr>
          <w:trHeight w:val="233"/>
        </w:trPr>
        <w:tc>
          <w:tcPr>
            <w:tcW w:w="2785" w:type="dxa"/>
            <w:shd w:val="clear" w:color="auto" w:fill="FDE9D9"/>
            <w:vAlign w:val="center"/>
          </w:tcPr>
          <w:p w14:paraId="3D48F67F" w14:textId="77777777" w:rsidR="000A0688" w:rsidRPr="008A1398" w:rsidRDefault="000A0688" w:rsidP="000A0688">
            <w:pPr>
              <w:rPr>
                <w:rFonts w:ascii="Calibri" w:eastAsia="MS Mincho" w:hAnsi="Calibri" w:cs="Arial"/>
                <w:sz w:val="17"/>
                <w:szCs w:val="17"/>
              </w:rPr>
            </w:pPr>
            <w:r w:rsidRPr="008A1398">
              <w:rPr>
                <w:rFonts w:ascii="Calibri" w:eastAsia="MS Mincho" w:hAnsi="Calibri" w:cs="Arial"/>
                <w:b/>
                <w:sz w:val="17"/>
                <w:szCs w:val="17"/>
              </w:rPr>
              <w:t xml:space="preserve">Silver </w:t>
            </w:r>
            <w:r w:rsidRPr="008A1398">
              <w:rPr>
                <w:rFonts w:ascii="Calibri" w:eastAsia="MS Mincho" w:hAnsi="Calibri" w:cs="Arial"/>
                <w:sz w:val="17"/>
                <w:szCs w:val="17"/>
              </w:rPr>
              <w:t>[Standard Data Service]</w:t>
            </w:r>
          </w:p>
        </w:tc>
        <w:tc>
          <w:tcPr>
            <w:tcW w:w="1975" w:type="dxa"/>
            <w:shd w:val="clear" w:color="auto" w:fill="auto"/>
            <w:vAlign w:val="center"/>
          </w:tcPr>
          <w:p w14:paraId="332536B0"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n/s</w:t>
            </w:r>
          </w:p>
        </w:tc>
        <w:tc>
          <w:tcPr>
            <w:tcW w:w="1980" w:type="dxa"/>
            <w:shd w:val="clear" w:color="auto" w:fill="auto"/>
            <w:vAlign w:val="center"/>
          </w:tcPr>
          <w:p w14:paraId="35AFBB88"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n/s</w:t>
            </w:r>
          </w:p>
        </w:tc>
        <w:tc>
          <w:tcPr>
            <w:tcW w:w="1980" w:type="dxa"/>
            <w:shd w:val="clear" w:color="auto" w:fill="auto"/>
            <w:vAlign w:val="center"/>
          </w:tcPr>
          <w:p w14:paraId="31BA0FB9"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n/s</w:t>
            </w:r>
          </w:p>
        </w:tc>
        <w:tc>
          <w:tcPr>
            <w:tcW w:w="1260" w:type="dxa"/>
            <w:shd w:val="clear" w:color="auto" w:fill="auto"/>
            <w:vAlign w:val="center"/>
          </w:tcPr>
          <w:p w14:paraId="49F9F257"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10%</w:t>
            </w:r>
          </w:p>
        </w:tc>
      </w:tr>
      <w:tr w:rsidR="000A0688" w:rsidRPr="00774C1F" w14:paraId="6B8209D1" w14:textId="77777777" w:rsidTr="008A1398">
        <w:tc>
          <w:tcPr>
            <w:tcW w:w="2785" w:type="dxa"/>
            <w:shd w:val="clear" w:color="auto" w:fill="FDE9D9"/>
            <w:vAlign w:val="center"/>
          </w:tcPr>
          <w:p w14:paraId="76375F0C" w14:textId="77777777" w:rsidR="000A0688" w:rsidRPr="008A1398" w:rsidRDefault="000A0688" w:rsidP="000A0688">
            <w:pPr>
              <w:rPr>
                <w:rFonts w:ascii="Calibri" w:eastAsia="MS Mincho" w:hAnsi="Calibri" w:cs="Arial"/>
                <w:b/>
                <w:sz w:val="17"/>
                <w:szCs w:val="17"/>
              </w:rPr>
            </w:pPr>
            <w:r w:rsidRPr="008A1398">
              <w:rPr>
                <w:rFonts w:ascii="Calibri" w:eastAsia="MS Mincho" w:hAnsi="Calibri" w:cs="Arial"/>
                <w:b/>
                <w:sz w:val="17"/>
                <w:szCs w:val="17"/>
              </w:rPr>
              <w:t xml:space="preserve">Gold </w:t>
            </w:r>
            <w:r w:rsidRPr="008A1398">
              <w:rPr>
                <w:rFonts w:ascii="Calibri" w:eastAsia="MS Mincho" w:hAnsi="Calibri" w:cs="Arial"/>
                <w:sz w:val="17"/>
                <w:szCs w:val="17"/>
              </w:rPr>
              <w:t>[Priority Data Service]</w:t>
            </w:r>
          </w:p>
        </w:tc>
        <w:tc>
          <w:tcPr>
            <w:tcW w:w="1975" w:type="dxa"/>
            <w:shd w:val="clear" w:color="auto" w:fill="auto"/>
            <w:vAlign w:val="center"/>
          </w:tcPr>
          <w:p w14:paraId="45465482"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8 ms</w:t>
            </w:r>
          </w:p>
        </w:tc>
        <w:tc>
          <w:tcPr>
            <w:tcW w:w="1980" w:type="dxa"/>
            <w:shd w:val="clear" w:color="auto" w:fill="auto"/>
            <w:vAlign w:val="center"/>
          </w:tcPr>
          <w:p w14:paraId="3624D086"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40 ms</w:t>
            </w:r>
          </w:p>
        </w:tc>
        <w:tc>
          <w:tcPr>
            <w:tcW w:w="1980" w:type="dxa"/>
            <w:shd w:val="clear" w:color="auto" w:fill="auto"/>
            <w:vAlign w:val="center"/>
          </w:tcPr>
          <w:p w14:paraId="3D608197"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40 ms</w:t>
            </w:r>
          </w:p>
        </w:tc>
        <w:tc>
          <w:tcPr>
            <w:tcW w:w="1260" w:type="dxa"/>
            <w:shd w:val="clear" w:color="auto" w:fill="auto"/>
            <w:vAlign w:val="center"/>
          </w:tcPr>
          <w:p w14:paraId="3A5860B0"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15%</w:t>
            </w:r>
          </w:p>
        </w:tc>
      </w:tr>
      <w:tr w:rsidR="000A0688" w:rsidRPr="00774C1F" w14:paraId="7A85836C" w14:textId="77777777" w:rsidTr="008A1398">
        <w:tc>
          <w:tcPr>
            <w:tcW w:w="2785" w:type="dxa"/>
            <w:shd w:val="clear" w:color="auto" w:fill="FDE9D9"/>
            <w:vAlign w:val="center"/>
          </w:tcPr>
          <w:p w14:paraId="76BF7482" w14:textId="77777777" w:rsidR="000A0688" w:rsidRPr="008A1398" w:rsidRDefault="000A0688" w:rsidP="000A0688">
            <w:pPr>
              <w:rPr>
                <w:rFonts w:ascii="Calibri" w:eastAsia="MS Mincho" w:hAnsi="Calibri" w:cs="Arial"/>
                <w:b/>
                <w:sz w:val="17"/>
                <w:szCs w:val="17"/>
              </w:rPr>
            </w:pPr>
            <w:r w:rsidRPr="008A1398">
              <w:rPr>
                <w:rFonts w:ascii="Calibri" w:eastAsia="MS Mincho" w:hAnsi="Calibri" w:cs="Arial"/>
                <w:b/>
                <w:sz w:val="17"/>
                <w:szCs w:val="17"/>
              </w:rPr>
              <w:t xml:space="preserve">Platinum </w:t>
            </w:r>
            <w:r w:rsidRPr="008A1398">
              <w:rPr>
                <w:rFonts w:ascii="Calibri" w:eastAsia="MS Mincho" w:hAnsi="Calibri" w:cs="Arial"/>
                <w:sz w:val="17"/>
                <w:szCs w:val="17"/>
              </w:rPr>
              <w:t>[Real Time Data Service]</w:t>
            </w:r>
          </w:p>
        </w:tc>
        <w:tc>
          <w:tcPr>
            <w:tcW w:w="1975" w:type="dxa"/>
            <w:shd w:val="clear" w:color="auto" w:fill="auto"/>
            <w:vAlign w:val="center"/>
          </w:tcPr>
          <w:p w14:paraId="29E59A7C"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 3 ms</w:t>
            </w:r>
          </w:p>
        </w:tc>
        <w:tc>
          <w:tcPr>
            <w:tcW w:w="1980" w:type="dxa"/>
            <w:shd w:val="clear" w:color="auto" w:fill="auto"/>
            <w:vAlign w:val="center"/>
          </w:tcPr>
          <w:p w14:paraId="6864593E" w14:textId="77777777" w:rsidR="000A0688" w:rsidRPr="008A1398" w:rsidRDefault="000A0688" w:rsidP="008A1398">
            <w:pPr>
              <w:jc w:val="center"/>
              <w:rPr>
                <w:rFonts w:ascii="Calibri" w:eastAsia="MS Mincho" w:hAnsi="Calibri" w:cs="Arial"/>
                <w:sz w:val="17"/>
                <w:szCs w:val="17"/>
              </w:rPr>
            </w:pPr>
            <w:proofErr w:type="gramStart"/>
            <w:r w:rsidRPr="008A1398">
              <w:rPr>
                <w:rFonts w:ascii="Calibri" w:hAnsi="Calibri" w:cs="Arial"/>
                <w:color w:val="000000"/>
                <w:sz w:val="17"/>
                <w:szCs w:val="17"/>
              </w:rPr>
              <w:t>≤  8</w:t>
            </w:r>
            <w:proofErr w:type="gramEnd"/>
            <w:r w:rsidRPr="008A1398">
              <w:rPr>
                <w:rFonts w:ascii="Calibri" w:hAnsi="Calibri" w:cs="Arial"/>
                <w:color w:val="000000"/>
                <w:sz w:val="17"/>
                <w:szCs w:val="17"/>
              </w:rPr>
              <w:t xml:space="preserve"> ms</w:t>
            </w:r>
          </w:p>
        </w:tc>
        <w:tc>
          <w:tcPr>
            <w:tcW w:w="1980" w:type="dxa"/>
            <w:shd w:val="clear" w:color="auto" w:fill="auto"/>
            <w:vAlign w:val="center"/>
          </w:tcPr>
          <w:p w14:paraId="6CC08353" w14:textId="77777777" w:rsidR="000A0688" w:rsidRPr="008A1398" w:rsidRDefault="000A0688" w:rsidP="008A1398">
            <w:pPr>
              <w:jc w:val="center"/>
              <w:rPr>
                <w:rFonts w:ascii="Calibri" w:eastAsia="MS Mincho" w:hAnsi="Calibri" w:cs="Arial"/>
                <w:sz w:val="17"/>
                <w:szCs w:val="17"/>
              </w:rPr>
            </w:pPr>
            <w:proofErr w:type="gramStart"/>
            <w:r w:rsidRPr="008A1398">
              <w:rPr>
                <w:rFonts w:ascii="Calibri" w:hAnsi="Calibri" w:cs="Arial"/>
                <w:color w:val="000000"/>
                <w:sz w:val="17"/>
                <w:szCs w:val="17"/>
              </w:rPr>
              <w:t>≤  10</w:t>
            </w:r>
            <w:proofErr w:type="gramEnd"/>
            <w:r w:rsidRPr="008A1398">
              <w:rPr>
                <w:rFonts w:ascii="Calibri" w:hAnsi="Calibri" w:cs="Arial"/>
                <w:color w:val="000000"/>
                <w:sz w:val="17"/>
                <w:szCs w:val="17"/>
              </w:rPr>
              <w:t xml:space="preserve"> ms</w:t>
            </w:r>
          </w:p>
        </w:tc>
        <w:tc>
          <w:tcPr>
            <w:tcW w:w="1260" w:type="dxa"/>
            <w:shd w:val="clear" w:color="auto" w:fill="auto"/>
            <w:vAlign w:val="center"/>
          </w:tcPr>
          <w:p w14:paraId="307B0542" w14:textId="77777777" w:rsidR="000A0688" w:rsidRPr="008A1398" w:rsidRDefault="000A0688" w:rsidP="008A1398">
            <w:pPr>
              <w:jc w:val="center"/>
              <w:rPr>
                <w:rFonts w:ascii="Calibri" w:eastAsia="MS Mincho" w:hAnsi="Calibri" w:cs="Arial"/>
                <w:sz w:val="17"/>
                <w:szCs w:val="17"/>
              </w:rPr>
            </w:pPr>
            <w:r w:rsidRPr="008A1398">
              <w:rPr>
                <w:rFonts w:ascii="Calibri" w:hAnsi="Calibri" w:cs="Arial"/>
                <w:color w:val="000000"/>
                <w:sz w:val="17"/>
                <w:szCs w:val="17"/>
              </w:rPr>
              <w:t>20%</w:t>
            </w:r>
          </w:p>
        </w:tc>
      </w:tr>
    </w:tbl>
    <w:p w14:paraId="6F0FCD41" w14:textId="77777777" w:rsidR="000A0688" w:rsidRPr="008A1398" w:rsidRDefault="000A0688" w:rsidP="000A0688">
      <w:pPr>
        <w:spacing w:before="240"/>
        <w:ind w:left="360" w:hanging="360"/>
        <w:jc w:val="both"/>
        <w:rPr>
          <w:rFonts w:ascii="Calibri" w:eastAsia="MS Mincho" w:hAnsi="Calibri" w:cs="Arial"/>
          <w:b/>
          <w:iCs/>
          <w:sz w:val="17"/>
          <w:szCs w:val="17"/>
        </w:rPr>
      </w:pPr>
      <w:r w:rsidRPr="008A1398">
        <w:rPr>
          <w:rFonts w:ascii="Calibri" w:eastAsia="MS Mincho" w:hAnsi="Calibri" w:cs="Arial"/>
          <w:b/>
          <w:iCs/>
          <w:sz w:val="17"/>
          <w:szCs w:val="17"/>
        </w:rPr>
        <w:t>3.</w:t>
      </w:r>
      <w:r w:rsidRPr="008A1398">
        <w:rPr>
          <w:rFonts w:ascii="Calibri" w:eastAsia="MS Mincho" w:hAnsi="Calibri" w:cs="Arial"/>
          <w:b/>
          <w:iCs/>
          <w:sz w:val="17"/>
          <w:szCs w:val="17"/>
        </w:rPr>
        <w:tab/>
        <w:t>Service Outage Reporting Procedure.</w:t>
      </w:r>
    </w:p>
    <w:p w14:paraId="4C421CBD" w14:textId="77777777" w:rsidR="000A0688" w:rsidRPr="008A1398" w:rsidRDefault="000A0688" w:rsidP="000A0688">
      <w:pPr>
        <w:numPr>
          <w:ilvl w:val="0"/>
          <w:numId w:val="34"/>
        </w:numPr>
        <w:spacing w:before="120"/>
        <w:jc w:val="both"/>
        <w:rPr>
          <w:rFonts w:ascii="Calibri" w:eastAsia="MS Mincho" w:hAnsi="Calibri" w:cs="Arial"/>
          <w:iCs/>
          <w:sz w:val="17"/>
          <w:szCs w:val="17"/>
        </w:rPr>
      </w:pPr>
      <w:r w:rsidRPr="008A1398">
        <w:rPr>
          <w:rFonts w:ascii="Calibri" w:eastAsia="MS Mincho" w:hAnsi="Calibri" w:cs="Arial"/>
          <w:iCs/>
          <w:sz w:val="17"/>
          <w:szCs w:val="17"/>
        </w:rPr>
        <w:t>Frontier will maintain a point-of-contact for Customer to report a Service Outage, twenty-four (24) hours a day, seven (7) days a week.</w:t>
      </w:r>
    </w:p>
    <w:p w14:paraId="1F556EAE" w14:textId="77777777" w:rsidR="000A0688" w:rsidRPr="008A1398" w:rsidRDefault="000A0688" w:rsidP="000A0688">
      <w:pPr>
        <w:numPr>
          <w:ilvl w:val="0"/>
          <w:numId w:val="34"/>
        </w:numPr>
        <w:spacing w:before="120"/>
        <w:jc w:val="both"/>
        <w:rPr>
          <w:rFonts w:ascii="Calibri" w:eastAsia="MS Mincho" w:hAnsi="Calibri" w:cs="Arial"/>
          <w:iCs/>
          <w:sz w:val="17"/>
          <w:szCs w:val="17"/>
        </w:rPr>
      </w:pPr>
      <w:r w:rsidRPr="008A1398">
        <w:rPr>
          <w:rFonts w:ascii="Calibri" w:eastAsia="MS Mincho" w:hAnsi="Calibri" w:cs="Arial"/>
          <w:iCs/>
          <w:sz w:val="17"/>
          <w:szCs w:val="17"/>
        </w:rPr>
        <w:t xml:space="preserve">When </w:t>
      </w:r>
      <w:r w:rsidR="00675F9F" w:rsidRPr="008A1398">
        <w:rPr>
          <w:rFonts w:ascii="Calibri" w:eastAsia="MS Mincho" w:hAnsi="Calibri" w:cs="Arial"/>
          <w:iCs/>
          <w:sz w:val="17"/>
          <w:szCs w:val="17"/>
        </w:rPr>
        <w:t>E-LINE</w:t>
      </w:r>
      <w:r w:rsidRPr="008A1398">
        <w:rPr>
          <w:rFonts w:ascii="Calibri" w:eastAsia="MS Mincho" w:hAnsi="Calibri" w:cs="Arial"/>
          <w:iCs/>
          <w:sz w:val="17"/>
          <w:szCs w:val="17"/>
        </w:rPr>
        <w:t xml:space="preserve"> Service is suffering from a Service Outage, Customer must contact Frontier’s </w:t>
      </w:r>
      <w:r w:rsidR="001B5886" w:rsidRPr="008A1398">
        <w:rPr>
          <w:rFonts w:ascii="Calibri" w:eastAsia="MS Mincho" w:hAnsi="Calibri" w:cs="Arial"/>
          <w:iCs/>
          <w:sz w:val="17"/>
          <w:szCs w:val="17"/>
        </w:rPr>
        <w:t>commercial customer support center (also known as the “NOC”)at</w:t>
      </w:r>
      <w:r w:rsidR="00CC27B0" w:rsidRPr="008A1398">
        <w:rPr>
          <w:rFonts w:ascii="Calibri" w:eastAsia="MS Mincho" w:hAnsi="Calibri" w:cs="Arial"/>
          <w:iCs/>
          <w:sz w:val="17"/>
          <w:szCs w:val="17"/>
        </w:rPr>
        <w:t xml:space="preserve"> </w:t>
      </w:r>
      <w:r w:rsidR="001B5886" w:rsidRPr="008A1398">
        <w:rPr>
          <w:rFonts w:ascii="Calibri" w:eastAsia="MS Mincho" w:hAnsi="Calibri" w:cs="Arial"/>
          <w:iCs/>
          <w:sz w:val="17"/>
          <w:szCs w:val="17"/>
        </w:rPr>
        <w:t>1-(888</w:t>
      </w:r>
      <w:r w:rsidRPr="008A1398">
        <w:rPr>
          <w:rFonts w:ascii="Calibri" w:eastAsia="MS Mincho" w:hAnsi="Calibri" w:cs="Arial"/>
          <w:iCs/>
          <w:sz w:val="17"/>
          <w:szCs w:val="17"/>
        </w:rPr>
        <w:t xml:space="preserve">)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2B83D1E5" w14:textId="77777777" w:rsidR="000A0688" w:rsidRPr="008A1398" w:rsidRDefault="000A0688" w:rsidP="000A0688">
      <w:pPr>
        <w:numPr>
          <w:ilvl w:val="0"/>
          <w:numId w:val="34"/>
        </w:numPr>
        <w:spacing w:before="120"/>
        <w:jc w:val="both"/>
        <w:rPr>
          <w:rFonts w:ascii="Calibri" w:eastAsia="MS Mincho" w:hAnsi="Calibri" w:cs="Arial"/>
          <w:iCs/>
          <w:sz w:val="17"/>
          <w:szCs w:val="17"/>
        </w:rPr>
      </w:pPr>
      <w:r w:rsidRPr="008A1398">
        <w:rPr>
          <w:rFonts w:ascii="Calibri" w:eastAsia="MS Mincho" w:hAnsi="Calibri" w:cs="Arial"/>
          <w:iCs/>
          <w:sz w:val="17"/>
          <w:szCs w:val="17"/>
        </w:rPr>
        <w:t xml:space="preserve">A Service Outage begins when a Trouble Ticket is initiated and ends when the affected </w:t>
      </w:r>
      <w:r w:rsidR="00675F9F" w:rsidRPr="008A1398">
        <w:rPr>
          <w:rFonts w:ascii="Calibri" w:eastAsia="MS Mincho" w:hAnsi="Calibri" w:cs="Arial"/>
          <w:iCs/>
          <w:sz w:val="17"/>
          <w:szCs w:val="17"/>
        </w:rPr>
        <w:t>E-LINE</w:t>
      </w:r>
      <w:r w:rsidRPr="008A1398">
        <w:rPr>
          <w:rFonts w:ascii="Calibri" w:eastAsia="MS Mincho" w:hAnsi="Calibri" w:cs="Arial"/>
          <w:iCs/>
          <w:sz w:val="17"/>
          <w:szCs w:val="17"/>
        </w:rPr>
        <w:t xml:space="preserve"> Service is Available; provided that if the Customer reports a problem with a Service but declines to allow Frontier access for testing and repair, the Service will be considered to be impaired, but will not be deemed a Service Outage subject to these terms.</w:t>
      </w:r>
    </w:p>
    <w:p w14:paraId="7B17F902" w14:textId="77777777" w:rsidR="00774C1F" w:rsidRPr="008A1398" w:rsidRDefault="000A0688" w:rsidP="000A0688">
      <w:pPr>
        <w:numPr>
          <w:ilvl w:val="0"/>
          <w:numId w:val="34"/>
        </w:numPr>
        <w:tabs>
          <w:tab w:val="left" w:pos="-1440"/>
          <w:tab w:val="left" w:pos="-720"/>
          <w:tab w:val="left" w:pos="0"/>
          <w:tab w:val="left" w:pos="360"/>
          <w:tab w:val="left" w:pos="720"/>
          <w:tab w:val="left" w:pos="1440"/>
          <w:tab w:val="left" w:pos="2160"/>
        </w:tabs>
        <w:suppressAutoHyphens/>
        <w:spacing w:before="120"/>
        <w:jc w:val="both"/>
        <w:rPr>
          <w:rFonts w:ascii="Calibri" w:eastAsia="MS Mincho" w:hAnsi="Calibri" w:cs="Arial"/>
          <w:iCs/>
          <w:sz w:val="17"/>
          <w:szCs w:val="17"/>
        </w:rPr>
      </w:pPr>
      <w:r w:rsidRPr="008A1398">
        <w:rPr>
          <w:rFonts w:ascii="Calibri" w:eastAsia="MS Mincho" w:hAnsi="Calibri" w:cs="Arial"/>
          <w:iCs/>
          <w:sz w:val="17"/>
          <w:szCs w:val="17"/>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w:t>
      </w:r>
    </w:p>
    <w:p w14:paraId="61B8B21E" w14:textId="77777777" w:rsidR="00774C1F" w:rsidRPr="008A1398" w:rsidRDefault="00774C1F">
      <w:pPr>
        <w:rPr>
          <w:rFonts w:ascii="Calibri" w:eastAsia="MS Mincho" w:hAnsi="Calibri" w:cs="Arial"/>
          <w:iCs/>
          <w:sz w:val="17"/>
          <w:szCs w:val="17"/>
        </w:rPr>
      </w:pPr>
      <w:r w:rsidRPr="008A1398">
        <w:rPr>
          <w:rFonts w:ascii="Calibri" w:eastAsia="MS Mincho" w:hAnsi="Calibri" w:cs="Arial"/>
          <w:iCs/>
          <w:sz w:val="17"/>
          <w:szCs w:val="17"/>
        </w:rPr>
        <w:br w:type="page"/>
      </w:r>
    </w:p>
    <w:p w14:paraId="0596146D" w14:textId="77777777" w:rsidR="000A0688" w:rsidRPr="008A1398" w:rsidRDefault="000A0688" w:rsidP="00943F43">
      <w:pPr>
        <w:tabs>
          <w:tab w:val="left" w:pos="-1440"/>
          <w:tab w:val="left" w:pos="-720"/>
          <w:tab w:val="left" w:pos="0"/>
          <w:tab w:val="left" w:pos="360"/>
          <w:tab w:val="left" w:pos="720"/>
          <w:tab w:val="left" w:pos="1440"/>
          <w:tab w:val="left" w:pos="2160"/>
        </w:tabs>
        <w:suppressAutoHyphens/>
        <w:spacing w:before="120"/>
        <w:ind w:left="720"/>
        <w:jc w:val="both"/>
        <w:rPr>
          <w:rFonts w:ascii="Calibri" w:hAnsi="Calibri" w:cs="Arial"/>
          <w:iCs/>
          <w:spacing w:val="-3"/>
          <w:sz w:val="17"/>
          <w:szCs w:val="17"/>
        </w:rPr>
      </w:pPr>
      <w:r w:rsidRPr="008A1398">
        <w:rPr>
          <w:rFonts w:ascii="Calibri" w:eastAsia="MS Mincho" w:hAnsi="Calibri" w:cs="Arial"/>
          <w:iCs/>
          <w:sz w:val="17"/>
          <w:szCs w:val="17"/>
        </w:rPr>
        <w:lastRenderedPageBreak/>
        <w:t>Frontier's standard rates.</w:t>
      </w:r>
    </w:p>
    <w:p w14:paraId="699A3FCF" w14:textId="77777777" w:rsidR="000A0688" w:rsidRPr="008A1398" w:rsidRDefault="000A0688" w:rsidP="000A068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7"/>
          <w:szCs w:val="17"/>
        </w:rPr>
      </w:pPr>
      <w:r w:rsidRPr="008A1398">
        <w:rPr>
          <w:rFonts w:ascii="Calibri" w:hAnsi="Calibri" w:cs="Arial"/>
          <w:b/>
          <w:spacing w:val="-3"/>
          <w:sz w:val="17"/>
          <w:szCs w:val="17"/>
        </w:rPr>
        <w:t>4.</w:t>
      </w:r>
      <w:r w:rsidRPr="008A1398">
        <w:rPr>
          <w:rFonts w:ascii="Calibri" w:hAnsi="Calibri" w:cs="Arial"/>
          <w:b/>
          <w:spacing w:val="-3"/>
          <w:sz w:val="17"/>
          <w:szCs w:val="17"/>
        </w:rPr>
        <w:tab/>
        <w:t>Credit Request and Eligibility.</w:t>
      </w:r>
    </w:p>
    <w:p w14:paraId="5D8EDA77" w14:textId="77777777" w:rsidR="000A0688" w:rsidRPr="008A1398" w:rsidRDefault="000A0688" w:rsidP="000A0688">
      <w:pPr>
        <w:numPr>
          <w:ilvl w:val="0"/>
          <w:numId w:val="35"/>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7"/>
          <w:szCs w:val="17"/>
        </w:rPr>
      </w:pPr>
      <w:r w:rsidRPr="008A1398">
        <w:rPr>
          <w:rFonts w:ascii="Calibri" w:hAnsi="Calibri" w:cs="Arial"/>
          <w:spacing w:val="-3"/>
          <w:sz w:val="17"/>
          <w:szCs w:val="17"/>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4C5FE125" w14:textId="77777777" w:rsidR="000A0688" w:rsidRPr="008A1398" w:rsidRDefault="000A0688" w:rsidP="000A068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7"/>
          <w:szCs w:val="17"/>
        </w:rPr>
      </w:pPr>
    </w:p>
    <w:p w14:paraId="154D2116" w14:textId="77777777" w:rsidR="000A0688" w:rsidRPr="008A1398" w:rsidRDefault="000A0688" w:rsidP="000A0688">
      <w:pPr>
        <w:numPr>
          <w:ilvl w:val="0"/>
          <w:numId w:val="35"/>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7"/>
          <w:szCs w:val="17"/>
        </w:rPr>
      </w:pPr>
      <w:r w:rsidRPr="008A1398">
        <w:rPr>
          <w:rFonts w:ascii="Calibri" w:hAnsi="Calibri" w:cs="Arial"/>
          <w:spacing w:val="-3"/>
          <w:sz w:val="17"/>
          <w:szCs w:val="17"/>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w:t>
      </w:r>
      <w:r w:rsidR="00675F9F" w:rsidRPr="008A1398">
        <w:rPr>
          <w:rFonts w:ascii="Calibri" w:hAnsi="Calibri" w:cs="Arial"/>
          <w:spacing w:val="-3"/>
          <w:sz w:val="17"/>
          <w:szCs w:val="17"/>
        </w:rPr>
        <w:t xml:space="preserve"> or (vii) interruptions resulting form Force Majeure events as defined in Customer’s FSA</w:t>
      </w:r>
      <w:r w:rsidRPr="008A1398">
        <w:rPr>
          <w:rFonts w:ascii="Calibri" w:hAnsi="Calibri" w:cs="Arial"/>
          <w:spacing w:val="-3"/>
          <w:sz w:val="17"/>
          <w:szCs w:val="17"/>
        </w:rPr>
        <w:t>.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AFAF7E6" w14:textId="77777777" w:rsidR="000A0688" w:rsidRPr="008A1398" w:rsidRDefault="000A0688" w:rsidP="000A0688">
      <w:pPr>
        <w:numPr>
          <w:ilvl w:val="0"/>
          <w:numId w:val="35"/>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8A1398">
        <w:rPr>
          <w:rFonts w:ascii="Calibri" w:hAnsi="Calibri" w:cs="Arial"/>
          <w:color w:val="000000"/>
          <w:sz w:val="17"/>
          <w:szCs w:val="17"/>
        </w:rPr>
        <w:t xml:space="preserve">Notwithstanding anything to the contrary, all credit allowances will be limited to maximum of 50% of the MRC for the impacted </w:t>
      </w:r>
      <w:r w:rsidR="00675F9F" w:rsidRPr="008A1398">
        <w:rPr>
          <w:rFonts w:ascii="Calibri" w:hAnsi="Calibri" w:cs="Arial"/>
          <w:color w:val="000000"/>
          <w:sz w:val="17"/>
          <w:szCs w:val="17"/>
        </w:rPr>
        <w:t>E-LINE</w:t>
      </w:r>
      <w:r w:rsidRPr="008A1398">
        <w:rPr>
          <w:rFonts w:ascii="Calibri" w:hAnsi="Calibri" w:cs="Arial"/>
          <w:color w:val="000000"/>
          <w:sz w:val="17"/>
          <w:szCs w:val="17"/>
        </w:rPr>
        <w:t xml:space="preserv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19050128" w14:textId="77777777" w:rsidR="000A0688" w:rsidRPr="008A1398" w:rsidRDefault="000A0688" w:rsidP="000A0688">
      <w:pPr>
        <w:numPr>
          <w:ilvl w:val="0"/>
          <w:numId w:val="35"/>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8A1398">
        <w:rPr>
          <w:rFonts w:ascii="Calibri" w:hAnsi="Calibri" w:cs="Arial"/>
          <w:color w:val="000000"/>
          <w:sz w:val="17"/>
          <w:szCs w:val="17"/>
        </w:rPr>
        <w:t xml:space="preserve">This SLA guarantees service performance of Frontier’s Ethernet data services only. This SLA does not cover TDM services [DS1, NxDS1, or DS3 services] or other voice or data services provided by Frontier. This SLA does not apply to services provided over </w:t>
      </w:r>
      <w:proofErr w:type="gramStart"/>
      <w:r w:rsidRPr="008A1398">
        <w:rPr>
          <w:rFonts w:ascii="Calibri" w:hAnsi="Calibri" w:cs="Arial"/>
          <w:color w:val="000000"/>
          <w:sz w:val="17"/>
          <w:szCs w:val="17"/>
        </w:rPr>
        <w:t>third party</w:t>
      </w:r>
      <w:proofErr w:type="gramEnd"/>
      <w:r w:rsidRPr="008A1398">
        <w:rPr>
          <w:rFonts w:ascii="Calibri" w:hAnsi="Calibri" w:cs="Arial"/>
          <w:color w:val="000000"/>
          <w:sz w:val="17"/>
          <w:szCs w:val="17"/>
        </w:rPr>
        <w:t xml:space="preserve"> non-partner facilities, through a carrier hotel, or over Frontier facilities which terminate through a meet point circuit with a third party non-partner carrier.    </w:t>
      </w:r>
    </w:p>
    <w:p w14:paraId="700A23C2" w14:textId="77777777" w:rsidR="000A0688" w:rsidRPr="008A1398" w:rsidRDefault="000A0688" w:rsidP="000A0688">
      <w:pPr>
        <w:numPr>
          <w:ilvl w:val="0"/>
          <w:numId w:val="35"/>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7"/>
          <w:szCs w:val="17"/>
        </w:rPr>
      </w:pPr>
      <w:r w:rsidRPr="008A1398">
        <w:rPr>
          <w:rFonts w:ascii="Calibri" w:hAnsi="Calibri" w:cs="Arial"/>
          <w:color w:val="000000"/>
          <w:sz w:val="17"/>
          <w:szCs w:val="17"/>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00ACD93" w14:textId="77777777" w:rsidR="000A0688" w:rsidRPr="008A1398" w:rsidRDefault="000A0688" w:rsidP="000A0688">
      <w:pPr>
        <w:numPr>
          <w:ilvl w:val="0"/>
          <w:numId w:val="35"/>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8A1398">
        <w:rPr>
          <w:rFonts w:ascii="Calibri" w:hAnsi="Calibri" w:cs="Arial"/>
          <w:color w:val="000000"/>
          <w:sz w:val="17"/>
          <w:szCs w:val="17"/>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8A1398">
        <w:rPr>
          <w:rFonts w:ascii="Calibri" w:hAnsi="Calibri" w:cs="Arial"/>
          <w:color w:val="000000"/>
          <w:sz w:val="17"/>
          <w:szCs w:val="17"/>
        </w:rPr>
        <w:t>with regard to</w:t>
      </w:r>
      <w:proofErr w:type="gramEnd"/>
      <w:r w:rsidRPr="008A1398">
        <w:rPr>
          <w:rFonts w:ascii="Calibri" w:hAnsi="Calibri" w:cs="Arial"/>
          <w:color w:val="000000"/>
          <w:sz w:val="17"/>
          <w:szCs w:val="17"/>
        </w:rPr>
        <w:t xml:space="preserve"> Service Outages. </w:t>
      </w:r>
    </w:p>
    <w:p w14:paraId="497D633C" w14:textId="77777777" w:rsidR="000A0688" w:rsidRPr="008A1398" w:rsidRDefault="000A0688" w:rsidP="000A0688">
      <w:pPr>
        <w:spacing w:before="240"/>
        <w:ind w:left="360" w:hanging="360"/>
        <w:jc w:val="both"/>
        <w:rPr>
          <w:rFonts w:ascii="Calibri" w:hAnsi="Calibri" w:cs="Arial"/>
          <w:bCs/>
          <w:iCs/>
          <w:sz w:val="17"/>
          <w:szCs w:val="17"/>
        </w:rPr>
      </w:pPr>
      <w:r w:rsidRPr="008A1398">
        <w:rPr>
          <w:rFonts w:ascii="Calibri" w:eastAsia="MS Mincho" w:hAnsi="Calibri" w:cs="Arial"/>
          <w:b/>
          <w:bCs/>
          <w:sz w:val="17"/>
          <w:szCs w:val="17"/>
        </w:rPr>
        <w:t xml:space="preserve">5.    </w:t>
      </w:r>
      <w:r w:rsidRPr="008A1398">
        <w:rPr>
          <w:rFonts w:ascii="Calibri" w:eastAsia="MS Mincho" w:hAnsi="Calibri" w:cs="Arial"/>
          <w:b/>
          <w:bCs/>
          <w:sz w:val="17"/>
          <w:szCs w:val="17"/>
          <w:u w:val="single"/>
        </w:rPr>
        <w:t>Chronic Outage</w:t>
      </w:r>
      <w:r w:rsidRPr="008A1398">
        <w:rPr>
          <w:rFonts w:ascii="Calibri" w:eastAsia="MS Mincho" w:hAnsi="Calibri" w:cs="Arial"/>
          <w:b/>
          <w:bCs/>
          <w:sz w:val="17"/>
          <w:szCs w:val="17"/>
        </w:rPr>
        <w:t>:</w:t>
      </w:r>
      <w:r w:rsidRPr="008A1398">
        <w:rPr>
          <w:rFonts w:ascii="Calibri" w:eastAsia="MS Mincho" w:hAnsi="Calibri" w:cs="Arial"/>
          <w:bCs/>
          <w:sz w:val="17"/>
          <w:szCs w:val="17"/>
        </w:rPr>
        <w:t xml:space="preserve"> An </w:t>
      </w:r>
      <w:r w:rsidRPr="008A1398">
        <w:rPr>
          <w:rFonts w:ascii="Calibri" w:hAnsi="Calibri" w:cs="Arial"/>
          <w:bCs/>
          <w:iCs/>
          <w:sz w:val="17"/>
          <w:szCs w:val="17"/>
        </w:rPr>
        <w:t xml:space="preserve">individual </w:t>
      </w:r>
      <w:r w:rsidR="00675F9F" w:rsidRPr="008A1398">
        <w:rPr>
          <w:rFonts w:ascii="Calibri" w:hAnsi="Calibri" w:cs="Arial"/>
          <w:bCs/>
          <w:iCs/>
          <w:sz w:val="17"/>
          <w:szCs w:val="17"/>
        </w:rPr>
        <w:t>E-LINE</w:t>
      </w:r>
      <w:r w:rsidRPr="008A1398">
        <w:rPr>
          <w:rFonts w:ascii="Calibri" w:hAnsi="Calibri" w:cs="Arial"/>
          <w:bCs/>
          <w:iCs/>
          <w:sz w:val="17"/>
          <w:szCs w:val="17"/>
        </w:rPr>
        <w:t xml:space="preserv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w:t>
      </w:r>
      <w:r w:rsidR="00675F9F" w:rsidRPr="008A1398">
        <w:rPr>
          <w:rFonts w:ascii="Calibri" w:hAnsi="Calibri" w:cs="Arial"/>
          <w:bCs/>
          <w:iCs/>
          <w:sz w:val="17"/>
          <w:szCs w:val="17"/>
        </w:rPr>
        <w:t>E-LINE</w:t>
      </w:r>
      <w:r w:rsidRPr="008A1398">
        <w:rPr>
          <w:rFonts w:ascii="Calibri" w:hAnsi="Calibri" w:cs="Arial"/>
          <w:bCs/>
          <w:iCs/>
          <w:sz w:val="17"/>
          <w:szCs w:val="17"/>
        </w:rPr>
        <w:t xml:space="preserve"> Service reaches Chronic Outage status, then Customer may terminate the affected </w:t>
      </w:r>
      <w:r w:rsidR="00675F9F" w:rsidRPr="008A1398">
        <w:rPr>
          <w:rFonts w:ascii="Calibri" w:hAnsi="Calibri" w:cs="Arial"/>
          <w:bCs/>
          <w:iCs/>
          <w:sz w:val="17"/>
          <w:szCs w:val="17"/>
        </w:rPr>
        <w:t>E-LINE</w:t>
      </w:r>
      <w:r w:rsidRPr="008A1398">
        <w:rPr>
          <w:rFonts w:ascii="Calibri" w:hAnsi="Calibri" w:cs="Arial"/>
          <w:bCs/>
          <w:iCs/>
          <w:sz w:val="17"/>
          <w:szCs w:val="17"/>
        </w:rPr>
        <w:t xml:space="preserve"> Service without penalty; provided that Customer must exercise such right within ten (10) days of the </w:t>
      </w:r>
      <w:r w:rsidR="00675F9F" w:rsidRPr="008A1398">
        <w:rPr>
          <w:rFonts w:ascii="Calibri" w:hAnsi="Calibri" w:cs="Arial"/>
          <w:bCs/>
          <w:iCs/>
          <w:sz w:val="17"/>
          <w:szCs w:val="17"/>
        </w:rPr>
        <w:t>E-LINE</w:t>
      </w:r>
      <w:r w:rsidRPr="008A1398">
        <w:rPr>
          <w:rFonts w:ascii="Calibri" w:hAnsi="Calibri" w:cs="Arial"/>
          <w:bCs/>
          <w:iCs/>
          <w:sz w:val="17"/>
          <w:szCs w:val="17"/>
        </w:rPr>
        <w:t xml:space="preserve"> Service reaching Chronic Outage status and provide a minimum of 15 days prior written notice to Frontier of the intent to exercise such termination right.</w:t>
      </w:r>
    </w:p>
    <w:p w14:paraId="6A54BEAD" w14:textId="77777777" w:rsidR="000A0688" w:rsidRPr="008A1398" w:rsidRDefault="000A0688" w:rsidP="000A0688">
      <w:pPr>
        <w:tabs>
          <w:tab w:val="left" w:pos="360"/>
        </w:tabs>
        <w:ind w:left="360" w:hanging="360"/>
        <w:jc w:val="both"/>
        <w:rPr>
          <w:rFonts w:ascii="Calibri" w:hAnsi="Calibri" w:cs="Arial"/>
          <w:b/>
          <w:sz w:val="17"/>
          <w:szCs w:val="17"/>
        </w:rPr>
      </w:pPr>
    </w:p>
    <w:p w14:paraId="5023D06F" w14:textId="77777777" w:rsidR="000A0688" w:rsidRPr="008A1398" w:rsidRDefault="000A0688" w:rsidP="000A0688">
      <w:pPr>
        <w:spacing w:before="120"/>
        <w:jc w:val="both"/>
        <w:rPr>
          <w:rFonts w:ascii="Calibri" w:hAnsi="Calibri" w:cs="Arial"/>
          <w:b/>
          <w:color w:val="000000"/>
          <w:sz w:val="17"/>
          <w:szCs w:val="17"/>
        </w:rPr>
      </w:pPr>
    </w:p>
    <w:p w14:paraId="09000726" w14:textId="77777777" w:rsidR="000A0688" w:rsidRPr="008A1398" w:rsidRDefault="000A0688" w:rsidP="00675F9F">
      <w:pPr>
        <w:pStyle w:val="List"/>
        <w:tabs>
          <w:tab w:val="left" w:pos="360"/>
        </w:tabs>
        <w:spacing w:after="120"/>
        <w:ind w:left="0" w:right="288" w:firstLine="0"/>
        <w:rPr>
          <w:rFonts w:ascii="Calibri" w:hAnsi="Calibri" w:cs="Arial"/>
          <w:caps/>
          <w:sz w:val="17"/>
          <w:szCs w:val="17"/>
        </w:rPr>
      </w:pPr>
    </w:p>
    <w:sectPr w:rsidR="000A0688" w:rsidRPr="008A1398" w:rsidSect="009A7D0E">
      <w:headerReference w:type="even" r:id="rId14"/>
      <w:headerReference w:type="default" r:id="rId15"/>
      <w:footerReference w:type="default" r:id="rId16"/>
      <w:headerReference w:type="first" r:id="rId17"/>
      <w:type w:val="continuous"/>
      <w:pgSz w:w="12240" w:h="15840" w:code="1"/>
      <w:pgMar w:top="720" w:right="720" w:bottom="1080" w:left="720" w:header="864"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F47A8" w14:textId="77777777" w:rsidR="00722FE1" w:rsidRDefault="00722FE1" w:rsidP="0088767D">
      <w:r>
        <w:separator/>
      </w:r>
    </w:p>
  </w:endnote>
  <w:endnote w:type="continuationSeparator" w:id="0">
    <w:p w14:paraId="38B5B7A7" w14:textId="77777777" w:rsidR="00722FE1" w:rsidRDefault="00722FE1"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Next LT Pro Medium">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NexaBook">
    <w:altName w:val="Nexa Boo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075F2" w14:textId="77777777" w:rsidR="00720DE9" w:rsidRDefault="00720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90DAF" w14:textId="151A6606" w:rsidR="00A170EE" w:rsidRPr="008A1398" w:rsidRDefault="00A170EE" w:rsidP="00F917C7">
    <w:pPr>
      <w:pStyle w:val="Footer"/>
      <w:tabs>
        <w:tab w:val="clear" w:pos="4320"/>
        <w:tab w:val="clear" w:pos="8640"/>
        <w:tab w:val="right" w:pos="5850"/>
      </w:tabs>
      <w:jc w:val="center"/>
      <w:rPr>
        <w:rFonts w:ascii="Calibri" w:hAnsi="Calibri" w:cs="Arial"/>
        <w:sz w:val="14"/>
        <w:szCs w:val="14"/>
      </w:rPr>
    </w:pPr>
    <w:r w:rsidRPr="008A1398">
      <w:rPr>
        <w:rFonts w:ascii="Calibri" w:hAnsi="Calibri" w:cs="Arial"/>
        <w:sz w:val="16"/>
        <w:szCs w:val="14"/>
      </w:rPr>
      <w:t>v.</w:t>
    </w:r>
    <w:r w:rsidR="001F0B25">
      <w:rPr>
        <w:rFonts w:ascii="Calibri" w:hAnsi="Calibri" w:cs="Arial"/>
        <w:sz w:val="16"/>
        <w:szCs w:val="14"/>
      </w:rPr>
      <w:t>06092020F</w:t>
    </w:r>
    <w:r w:rsidR="007C529E">
      <w:rPr>
        <w:rFonts w:ascii="Calibri" w:hAnsi="Calibri" w:cs="Arial"/>
        <w:sz w:val="16"/>
        <w:szCs w:val="14"/>
      </w:rPr>
      <w:t xml:space="preserve"> </w:t>
    </w:r>
    <w:r w:rsidRPr="008A1398">
      <w:rPr>
        <w:rFonts w:ascii="Calibri" w:hAnsi="Calibri" w:cs="Arial"/>
        <w:sz w:val="14"/>
        <w:szCs w:val="14"/>
      </w:rPr>
      <w:tab/>
      <w:t xml:space="preserve">Page </w:t>
    </w:r>
    <w:r w:rsidRPr="008A1398">
      <w:rPr>
        <w:rFonts w:ascii="Calibri" w:hAnsi="Calibri" w:cs="Arial"/>
        <w:sz w:val="14"/>
        <w:szCs w:val="14"/>
      </w:rPr>
      <w:fldChar w:fldCharType="begin"/>
    </w:r>
    <w:r w:rsidRPr="008A1398">
      <w:rPr>
        <w:rFonts w:ascii="Calibri" w:hAnsi="Calibri" w:cs="Arial"/>
        <w:sz w:val="14"/>
        <w:szCs w:val="14"/>
      </w:rPr>
      <w:instrText xml:space="preserve"> PAGE </w:instrText>
    </w:r>
    <w:r w:rsidRPr="008A1398">
      <w:rPr>
        <w:rFonts w:ascii="Calibri" w:hAnsi="Calibri" w:cs="Arial"/>
        <w:sz w:val="14"/>
        <w:szCs w:val="14"/>
      </w:rPr>
      <w:fldChar w:fldCharType="separate"/>
    </w:r>
    <w:r w:rsidRPr="008A1398">
      <w:rPr>
        <w:rFonts w:ascii="Calibri" w:hAnsi="Calibri" w:cs="Arial"/>
        <w:noProof/>
        <w:sz w:val="14"/>
        <w:szCs w:val="14"/>
      </w:rPr>
      <w:t>2</w:t>
    </w:r>
    <w:r w:rsidRPr="008A1398">
      <w:rPr>
        <w:rFonts w:ascii="Calibri" w:hAnsi="Calibri" w:cs="Arial"/>
        <w:sz w:val="14"/>
        <w:szCs w:val="14"/>
      </w:rPr>
      <w:fldChar w:fldCharType="end"/>
    </w:r>
    <w:r w:rsidRPr="008A1398">
      <w:rPr>
        <w:rFonts w:ascii="Calibri" w:hAnsi="Calibri" w:cs="Arial"/>
        <w:sz w:val="14"/>
        <w:szCs w:val="14"/>
      </w:rPr>
      <w:t xml:space="preserve"> of </w:t>
    </w:r>
    <w:r w:rsidRPr="008A1398">
      <w:rPr>
        <w:rFonts w:ascii="Calibri" w:hAnsi="Calibri" w:cs="Arial"/>
        <w:sz w:val="14"/>
        <w:szCs w:val="14"/>
      </w:rPr>
      <w:fldChar w:fldCharType="begin"/>
    </w:r>
    <w:r w:rsidRPr="008A1398">
      <w:rPr>
        <w:rFonts w:ascii="Calibri" w:hAnsi="Calibri" w:cs="Arial"/>
        <w:sz w:val="14"/>
        <w:szCs w:val="14"/>
      </w:rPr>
      <w:instrText xml:space="preserve"> NUMPAGES  </w:instrText>
    </w:r>
    <w:r w:rsidRPr="008A1398">
      <w:rPr>
        <w:rFonts w:ascii="Calibri" w:hAnsi="Calibri" w:cs="Arial"/>
        <w:sz w:val="14"/>
        <w:szCs w:val="14"/>
      </w:rPr>
      <w:fldChar w:fldCharType="separate"/>
    </w:r>
    <w:r w:rsidRPr="008A1398">
      <w:rPr>
        <w:rFonts w:ascii="Calibri" w:hAnsi="Calibri" w:cs="Arial"/>
        <w:noProof/>
        <w:sz w:val="14"/>
        <w:szCs w:val="14"/>
      </w:rPr>
      <w:t>7</w:t>
    </w:r>
    <w:r w:rsidRPr="008A1398">
      <w:rPr>
        <w:rFonts w:ascii="Calibri" w:hAnsi="Calibri" w:cs="Arial"/>
        <w:sz w:val="14"/>
        <w:szCs w:val="14"/>
      </w:rPr>
      <w:fldChar w:fldCharType="end"/>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Pr="008A1398">
      <w:rPr>
        <w:rFonts w:ascii="Calibri" w:hAnsi="Calibri" w:cs="Arial"/>
        <w:sz w:val="14"/>
        <w:szCs w:val="14"/>
      </w:rPr>
      <w:tab/>
    </w:r>
    <w:r w:rsidR="00705F6C">
      <w:rPr>
        <w:rFonts w:ascii="Century Gothic" w:eastAsia="Calibri" w:hAnsi="Century Gothic" w:cs="NexaBook"/>
        <w:noProof/>
        <w:color w:val="58595B"/>
        <w:sz w:val="20"/>
        <w:szCs w:val="20"/>
      </w:rPr>
      <w:drawing>
        <wp:inline distT="0" distB="0" distL="0" distR="0" wp14:anchorId="4798CD38" wp14:editId="62EF659F">
          <wp:extent cx="523875" cy="238125"/>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398FB" w14:textId="77777777" w:rsidR="00720DE9" w:rsidRDefault="00720D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DD25" w14:textId="6355C552" w:rsidR="00A170EE" w:rsidRPr="008A1398" w:rsidRDefault="002C0F37" w:rsidP="002738EE">
    <w:pPr>
      <w:pStyle w:val="Footer"/>
      <w:tabs>
        <w:tab w:val="clear" w:pos="4320"/>
        <w:tab w:val="clear" w:pos="8640"/>
        <w:tab w:val="right" w:pos="5850"/>
      </w:tabs>
      <w:rPr>
        <w:rFonts w:ascii="Calibri" w:hAnsi="Calibri" w:cs="Arial"/>
        <w:sz w:val="14"/>
        <w:szCs w:val="14"/>
      </w:rPr>
    </w:pPr>
    <w:r>
      <w:rPr>
        <w:rFonts w:ascii="Calibri" w:hAnsi="Calibri" w:cs="Arial"/>
        <w:sz w:val="14"/>
        <w:szCs w:val="14"/>
      </w:rPr>
      <w:t>v. 06092020F</w:t>
    </w:r>
    <w:r w:rsidR="00A170EE" w:rsidRPr="008A1398">
      <w:rPr>
        <w:rFonts w:ascii="Calibri" w:hAnsi="Calibri" w:cs="Arial"/>
        <w:sz w:val="14"/>
        <w:szCs w:val="14"/>
      </w:rPr>
      <w:tab/>
      <w:t xml:space="preserve">Page </w:t>
    </w:r>
    <w:r w:rsidR="00A170EE" w:rsidRPr="008A1398">
      <w:rPr>
        <w:rFonts w:ascii="Calibri" w:hAnsi="Calibri" w:cs="Arial"/>
        <w:sz w:val="14"/>
        <w:szCs w:val="14"/>
      </w:rPr>
      <w:fldChar w:fldCharType="begin"/>
    </w:r>
    <w:r w:rsidR="00A170EE" w:rsidRPr="008A1398">
      <w:rPr>
        <w:rFonts w:ascii="Calibri" w:hAnsi="Calibri" w:cs="Arial"/>
        <w:sz w:val="14"/>
        <w:szCs w:val="14"/>
      </w:rPr>
      <w:instrText xml:space="preserve"> PAGE </w:instrText>
    </w:r>
    <w:r w:rsidR="00A170EE" w:rsidRPr="008A1398">
      <w:rPr>
        <w:rFonts w:ascii="Calibri" w:hAnsi="Calibri" w:cs="Arial"/>
        <w:sz w:val="14"/>
        <w:szCs w:val="14"/>
      </w:rPr>
      <w:fldChar w:fldCharType="separate"/>
    </w:r>
    <w:r w:rsidR="00A170EE" w:rsidRPr="008A1398">
      <w:rPr>
        <w:rFonts w:ascii="Calibri" w:hAnsi="Calibri" w:cs="Arial"/>
        <w:noProof/>
        <w:sz w:val="14"/>
        <w:szCs w:val="14"/>
      </w:rPr>
      <w:t>7</w:t>
    </w:r>
    <w:r w:rsidR="00A170EE" w:rsidRPr="008A1398">
      <w:rPr>
        <w:rFonts w:ascii="Calibri" w:hAnsi="Calibri" w:cs="Arial"/>
        <w:sz w:val="14"/>
        <w:szCs w:val="14"/>
      </w:rPr>
      <w:fldChar w:fldCharType="end"/>
    </w:r>
    <w:r w:rsidR="00A170EE" w:rsidRPr="008A1398">
      <w:rPr>
        <w:rFonts w:ascii="Calibri" w:hAnsi="Calibri" w:cs="Arial"/>
        <w:sz w:val="14"/>
        <w:szCs w:val="14"/>
      </w:rPr>
      <w:t xml:space="preserve"> of </w:t>
    </w:r>
    <w:r w:rsidR="00A170EE" w:rsidRPr="008A1398">
      <w:rPr>
        <w:rFonts w:ascii="Calibri" w:hAnsi="Calibri" w:cs="Arial"/>
        <w:sz w:val="14"/>
        <w:szCs w:val="14"/>
      </w:rPr>
      <w:fldChar w:fldCharType="begin"/>
    </w:r>
    <w:r w:rsidR="00A170EE" w:rsidRPr="008A1398">
      <w:rPr>
        <w:rFonts w:ascii="Calibri" w:hAnsi="Calibri" w:cs="Arial"/>
        <w:sz w:val="14"/>
        <w:szCs w:val="14"/>
      </w:rPr>
      <w:instrText xml:space="preserve"> NUMPAGES  </w:instrText>
    </w:r>
    <w:r w:rsidR="00A170EE" w:rsidRPr="008A1398">
      <w:rPr>
        <w:rFonts w:ascii="Calibri" w:hAnsi="Calibri" w:cs="Arial"/>
        <w:sz w:val="14"/>
        <w:szCs w:val="14"/>
      </w:rPr>
      <w:fldChar w:fldCharType="separate"/>
    </w:r>
    <w:r w:rsidR="00A170EE" w:rsidRPr="008A1398">
      <w:rPr>
        <w:rFonts w:ascii="Calibri" w:hAnsi="Calibri" w:cs="Arial"/>
        <w:noProof/>
        <w:sz w:val="14"/>
        <w:szCs w:val="14"/>
      </w:rPr>
      <w:t>7</w:t>
    </w:r>
    <w:r w:rsidR="00A170EE" w:rsidRPr="008A1398">
      <w:rPr>
        <w:rFonts w:ascii="Calibri" w:hAnsi="Calibri" w:cs="Arial"/>
        <w:sz w:val="14"/>
        <w:szCs w:val="14"/>
      </w:rPr>
      <w:fldChar w:fldCharType="end"/>
    </w:r>
    <w:r w:rsidR="00A170EE" w:rsidRPr="008A1398">
      <w:rPr>
        <w:rFonts w:ascii="Calibri" w:hAnsi="Calibri" w:cs="Arial"/>
        <w:sz w:val="14"/>
        <w:szCs w:val="14"/>
      </w:rPr>
      <w:tab/>
    </w:r>
    <w:r w:rsidR="00A170EE" w:rsidRPr="008A1398">
      <w:rPr>
        <w:rFonts w:ascii="Calibri" w:hAnsi="Calibri" w:cs="Arial"/>
        <w:sz w:val="14"/>
        <w:szCs w:val="14"/>
      </w:rPr>
      <w:tab/>
    </w:r>
    <w:r w:rsidR="00A170EE" w:rsidRPr="008A1398">
      <w:rPr>
        <w:rFonts w:ascii="Calibri" w:hAnsi="Calibri" w:cs="Arial"/>
        <w:sz w:val="14"/>
        <w:szCs w:val="14"/>
      </w:rPr>
      <w:tab/>
    </w:r>
    <w:r w:rsidR="00A170EE" w:rsidRPr="008A1398">
      <w:rPr>
        <w:rFonts w:ascii="Calibri" w:hAnsi="Calibri" w:cs="Arial"/>
        <w:sz w:val="14"/>
        <w:szCs w:val="14"/>
      </w:rPr>
      <w:tab/>
    </w:r>
    <w:r w:rsidR="00A170EE" w:rsidRPr="008A1398">
      <w:rPr>
        <w:rFonts w:ascii="Calibri" w:hAnsi="Calibri" w:cs="Arial"/>
        <w:sz w:val="14"/>
        <w:szCs w:val="14"/>
      </w:rPr>
      <w:tab/>
      <w:t xml:space="preserve">                  </w:t>
    </w:r>
    <w:r w:rsidR="00705F6C">
      <w:rPr>
        <w:rFonts w:ascii="Calibri" w:hAnsi="Calibri" w:cs="Arial"/>
        <w:noProof/>
        <w:sz w:val="14"/>
        <w:szCs w:val="14"/>
      </w:rPr>
      <w:drawing>
        <wp:inline distT="0" distB="0" distL="0" distR="0" wp14:anchorId="4C05AAE5" wp14:editId="478C102F">
          <wp:extent cx="523875" cy="238125"/>
          <wp:effectExtent l="0" t="0" r="0" b="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4284A" w14:textId="77777777" w:rsidR="00722FE1" w:rsidRDefault="00722FE1" w:rsidP="0088767D">
      <w:r>
        <w:separator/>
      </w:r>
    </w:p>
  </w:footnote>
  <w:footnote w:type="continuationSeparator" w:id="0">
    <w:p w14:paraId="62628650" w14:textId="77777777" w:rsidR="00722FE1" w:rsidRDefault="00722FE1"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AF43C" w14:textId="5E457260" w:rsidR="00A170EE" w:rsidRDefault="00705F6C">
    <w:pPr>
      <w:pStyle w:val="Header"/>
    </w:pPr>
    <w:r>
      <w:rPr>
        <w:noProof/>
      </w:rPr>
      <mc:AlternateContent>
        <mc:Choice Requires="wps">
          <w:drawing>
            <wp:anchor distT="0" distB="0" distL="114300" distR="114300" simplePos="0" relativeHeight="251667968" behindDoc="1" locked="0" layoutInCell="1" allowOverlap="1" wp14:anchorId="09D9C2CA" wp14:editId="2220C580">
              <wp:simplePos x="0" y="0"/>
              <wp:positionH relativeFrom="margin">
                <wp:align>center</wp:align>
              </wp:positionH>
              <wp:positionV relativeFrom="margin">
                <wp:align>center</wp:align>
              </wp:positionV>
              <wp:extent cx="7252335" cy="2417445"/>
              <wp:effectExtent l="0" t="0" r="0" b="0"/>
              <wp:wrapNone/>
              <wp:docPr id="26"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C0AD01" w14:textId="77777777" w:rsidR="00A170EE" w:rsidRDefault="00A170EE" w:rsidP="000F507F">
                          <w:pPr>
                            <w:pStyle w:val="NormalWeb"/>
                            <w:spacing w:before="0" w:beforeAutospacing="0" w:after="0" w:afterAutospacing="0"/>
                            <w:jc w:val="center"/>
                          </w:pPr>
                          <w:r w:rsidRPr="008A139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9D9C2CA"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DzkSxWBgIAAOs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76C0AD01" w14:textId="77777777" w:rsidR="00A170EE" w:rsidRDefault="00A170EE" w:rsidP="000F507F">
                    <w:pPr>
                      <w:pStyle w:val="NormalWeb"/>
                      <w:spacing w:before="0" w:beforeAutospacing="0" w:after="0" w:afterAutospacing="0"/>
                      <w:jc w:val="center"/>
                    </w:pPr>
                    <w:r w:rsidRPr="008A139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5920" behindDoc="1" locked="0" layoutInCell="1" allowOverlap="1" wp14:anchorId="021273FD" wp14:editId="50E970A6">
              <wp:simplePos x="0" y="0"/>
              <wp:positionH relativeFrom="margin">
                <wp:align>center</wp:align>
              </wp:positionH>
              <wp:positionV relativeFrom="margin">
                <wp:align>center</wp:align>
              </wp:positionV>
              <wp:extent cx="7252335" cy="106045"/>
              <wp:effectExtent l="0" t="0" r="0" b="0"/>
              <wp:wrapNone/>
              <wp:docPr id="25"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140BE6C" w14:textId="77777777" w:rsidR="00A170EE" w:rsidRDefault="00A170EE" w:rsidP="00867060">
                          <w:pPr>
                            <w:pStyle w:val="NormalWeb"/>
                            <w:spacing w:before="0" w:beforeAutospacing="0" w:after="0" w:afterAutospacing="0"/>
                            <w:jc w:val="center"/>
                          </w:pPr>
                          <w:r w:rsidRPr="008A139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1273FD" id="WordArt 21" o:spid="_x0000_s1027" type="#_x0000_t202" style="position:absolute;margin-left:0;margin-top:0;width:571.05pt;height:8.35pt;rotation:-45;z-index:-251650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JBlCwsJAgAA8QMAAA4A&#10;AAAAAAAAAAAAAAAALgIAAGRycy9lMm9Eb2MueG1sUEsBAi0AFAAGAAgAAAAhAN1ub+XbAAAABQEA&#10;AA8AAAAAAAAAAAAAAAAAYwQAAGRycy9kb3ducmV2LnhtbFBLBQYAAAAABAAEAPMAAABrBQAAAAA=&#10;" filled="f" stroked="f">
              <o:lock v:ext="edit" shapetype="t"/>
              <v:textbox style="mso-fit-shape-to-text:t">
                <w:txbxContent>
                  <w:p w14:paraId="7140BE6C" w14:textId="77777777" w:rsidR="00A170EE" w:rsidRDefault="00A170EE" w:rsidP="00867060">
                    <w:pPr>
                      <w:pStyle w:val="NormalWeb"/>
                      <w:spacing w:before="0" w:beforeAutospacing="0" w:after="0" w:afterAutospacing="0"/>
                      <w:jc w:val="center"/>
                    </w:pPr>
                    <w:r w:rsidRPr="008A139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872" behindDoc="1" locked="0" layoutInCell="1" allowOverlap="1" wp14:anchorId="18F851A8" wp14:editId="4BD91339">
              <wp:simplePos x="0" y="0"/>
              <wp:positionH relativeFrom="margin">
                <wp:align>center</wp:align>
              </wp:positionH>
              <wp:positionV relativeFrom="margin">
                <wp:align>center</wp:align>
              </wp:positionV>
              <wp:extent cx="7252335" cy="106045"/>
              <wp:effectExtent l="0" t="0" r="0" b="0"/>
              <wp:wrapNone/>
              <wp:docPr id="19"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1AD93F4"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8F851A8" id="WordArt 14" o:spid="_x0000_s1028" type="#_x0000_t202" style="position:absolute;margin-left:0;margin-top:0;width:571.05pt;height:8.3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cX8I9BwIAAPEDAAAOAAAA&#10;AAAAAAAAAAAAAC4CAABkcnMvZTJvRG9jLnhtbFBLAQItABQABgAIAAAAIQDdbm/l2wAAAAUBAAAP&#10;AAAAAAAAAAAAAAAAAGEEAABkcnMvZG93bnJldi54bWxQSwUGAAAAAAQABADzAAAAaQUAAAAA&#10;" filled="f" stroked="f">
              <o:lock v:ext="edit" shapetype="t"/>
              <v:textbox style="mso-fit-shape-to-text:t">
                <w:txbxContent>
                  <w:p w14:paraId="41AD93F4"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1" allowOverlap="1" wp14:anchorId="09615BF9" wp14:editId="47C0917E">
              <wp:simplePos x="0" y="0"/>
              <wp:positionH relativeFrom="margin">
                <wp:align>center</wp:align>
              </wp:positionH>
              <wp:positionV relativeFrom="margin">
                <wp:align>center</wp:align>
              </wp:positionV>
              <wp:extent cx="7252335" cy="106045"/>
              <wp:effectExtent l="0" t="0" r="0" b="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3A1643F"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9615BF9" id="WordArt 8" o:spid="_x0000_s1029" type="#_x0000_t202" style="position:absolute;margin-left:0;margin-top:0;width:571.05pt;height:8.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LpdXEGAgAA8AMAAA4AAAAA&#10;AAAAAAAAAAAALgIAAGRycy9lMm9Eb2MueG1sUEsBAi0AFAAGAAgAAAAhAN1ub+XbAAAABQEAAA8A&#10;AAAAAAAAAAAAAAAAYAQAAGRycy9kb3ducmV2LnhtbFBLBQYAAAAABAAEAPMAAABoBQAAAAA=&#10;" filled="f" stroked="f">
              <o:lock v:ext="edit" shapetype="t"/>
              <v:textbox style="mso-fit-shape-to-text:t">
                <w:txbxContent>
                  <w:p w14:paraId="33A1643F"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771223F0" wp14:editId="43BA47EA">
              <wp:simplePos x="0" y="0"/>
              <wp:positionH relativeFrom="margin">
                <wp:align>center</wp:align>
              </wp:positionH>
              <wp:positionV relativeFrom="margin">
                <wp:align>center</wp:align>
              </wp:positionV>
              <wp:extent cx="7252335" cy="106045"/>
              <wp:effectExtent l="0" t="0" r="0" b="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DCBF71E"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1223F0" id="WordArt 5" o:spid="_x0000_s1030" type="#_x0000_t202" style="position:absolute;margin-left:0;margin-top:0;width:571.05pt;height:8.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KbwEhcGAgAA8AMAAA4AAAAA&#10;AAAAAAAAAAAALgIAAGRycy9lMm9Eb2MueG1sUEsBAi0AFAAGAAgAAAAhAN1ub+XbAAAABQEAAA8A&#10;AAAAAAAAAAAAAAAAYAQAAGRycy9kb3ducmV2LnhtbFBLBQYAAAAABAAEAPMAAABoBQAAAAA=&#10;" filled="f" stroked="f">
              <o:lock v:ext="edit" shapetype="t"/>
              <v:textbox style="mso-fit-shape-to-text:t">
                <w:txbxContent>
                  <w:p w14:paraId="0DCBF71E"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0DF9AF24" wp14:editId="2521729D">
              <wp:simplePos x="0" y="0"/>
              <wp:positionH relativeFrom="margin">
                <wp:align>center</wp:align>
              </wp:positionH>
              <wp:positionV relativeFrom="margin">
                <wp:align>center</wp:align>
              </wp:positionV>
              <wp:extent cx="7252335" cy="2417445"/>
              <wp:effectExtent l="0" t="0" r="0" b="0"/>
              <wp:wrapNone/>
              <wp:docPr id="2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096F570" w14:textId="77777777" w:rsidR="00A170EE" w:rsidRDefault="00A170EE" w:rsidP="000F507F">
                          <w:pPr>
                            <w:pStyle w:val="NormalWeb"/>
                            <w:spacing w:before="0" w:beforeAutospacing="0" w:after="0" w:afterAutospacing="0"/>
                            <w:jc w:val="center"/>
                          </w:pPr>
                          <w:r w:rsidRPr="008A139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F9AF24" id="WordArt 9" o:spid="_x0000_s1031" type="#_x0000_t202" style="position:absolute;margin-left:0;margin-top:0;width:571.05pt;height:190.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ZOYKA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3096F570" w14:textId="77777777" w:rsidR="00A170EE" w:rsidRDefault="00A170EE" w:rsidP="000F507F">
                    <w:pPr>
                      <w:pStyle w:val="NormalWeb"/>
                      <w:spacing w:before="0" w:beforeAutospacing="0" w:after="0" w:afterAutospacing="0"/>
                      <w:jc w:val="center"/>
                    </w:pPr>
                    <w:r w:rsidRPr="008A1398">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7B829" w14:textId="095418CB" w:rsidR="00A170EE" w:rsidRPr="008A1398" w:rsidRDefault="00A170EE" w:rsidP="009534DC">
    <w:pPr>
      <w:pStyle w:val="Header"/>
      <w:tabs>
        <w:tab w:val="clear" w:pos="4320"/>
        <w:tab w:val="clear" w:pos="8640"/>
      </w:tabs>
      <w:jc w:val="right"/>
      <w:rPr>
        <w:rFonts w:ascii="Calibri" w:hAnsi="Calibri" w:cs="Arial"/>
        <w:b/>
        <w:sz w:val="20"/>
        <w:szCs w:val="20"/>
      </w:rPr>
    </w:pPr>
    <w:r w:rsidRPr="008A1398">
      <w:rPr>
        <w:rFonts w:ascii="Calibri" w:hAnsi="Calibri" w:cs="Arial"/>
        <w:b/>
        <w:sz w:val="20"/>
        <w:szCs w:val="20"/>
      </w:rPr>
      <w:t>E-LINE SCHEDULE</w:t>
    </w:r>
  </w:p>
  <w:p w14:paraId="2690E93E" w14:textId="3BF5B46D" w:rsidR="00A170EE" w:rsidRPr="008A1398" w:rsidRDefault="00705F6C" w:rsidP="00466DEF">
    <w:pPr>
      <w:pStyle w:val="Header"/>
      <w:tabs>
        <w:tab w:val="clear" w:pos="4320"/>
        <w:tab w:val="clear" w:pos="8640"/>
      </w:tabs>
      <w:jc w:val="right"/>
      <w:rPr>
        <w:rFonts w:ascii="Calibri" w:hAnsi="Calibri" w:cs="Arial"/>
        <w:b/>
        <w:sz w:val="20"/>
        <w:szCs w:val="20"/>
      </w:rPr>
    </w:pPr>
    <w:r>
      <w:rPr>
        <w:noProof/>
      </w:rPr>
      <w:drawing>
        <wp:anchor distT="0" distB="0" distL="114300" distR="114300" simplePos="0" relativeHeight="251645440" behindDoc="0" locked="0" layoutInCell="1" allowOverlap="1" wp14:anchorId="3EC0C2C8" wp14:editId="2A2A8324">
          <wp:simplePos x="0" y="0"/>
          <wp:positionH relativeFrom="column">
            <wp:posOffset>0</wp:posOffset>
          </wp:positionH>
          <wp:positionV relativeFrom="paragraph">
            <wp:posOffset>-91440</wp:posOffset>
          </wp:positionV>
          <wp:extent cx="1123315" cy="448310"/>
          <wp:effectExtent l="0" t="0" r="0" b="0"/>
          <wp:wrapNone/>
          <wp:docPr id="18" name="Picture 18"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448310"/>
                  </a:xfrm>
                  <a:prstGeom prst="rect">
                    <a:avLst/>
                  </a:prstGeom>
                  <a:noFill/>
                </pic:spPr>
              </pic:pic>
            </a:graphicData>
          </a:graphic>
          <wp14:sizeRelH relativeFrom="page">
            <wp14:pctWidth>0</wp14:pctWidth>
          </wp14:sizeRelH>
          <wp14:sizeRelV relativeFrom="page">
            <wp14:pctHeight>0</wp14:pctHeight>
          </wp14:sizeRelV>
        </wp:anchor>
      </w:drawing>
    </w:r>
    <w:r w:rsidR="00A170EE" w:rsidRPr="008A1398">
      <w:rPr>
        <w:rFonts w:ascii="Calibri" w:hAnsi="Calibri" w:cs="Arial"/>
        <w:b/>
        <w:sz w:val="20"/>
        <w:szCs w:val="20"/>
      </w:rPr>
      <w:t xml:space="preserve">ETHERNET VIRTUAL PRIVATE LINE (EVPL) </w:t>
    </w:r>
  </w:p>
  <w:p w14:paraId="2050BC2D" w14:textId="77777777" w:rsidR="00A170EE" w:rsidRPr="008A1398" w:rsidRDefault="00A170EE" w:rsidP="00466DEF">
    <w:pPr>
      <w:pStyle w:val="Header"/>
      <w:tabs>
        <w:tab w:val="clear" w:pos="4320"/>
        <w:tab w:val="clear" w:pos="8640"/>
      </w:tabs>
      <w:jc w:val="right"/>
      <w:rPr>
        <w:rFonts w:ascii="Calibri" w:hAnsi="Calibri" w:cs="Arial"/>
        <w:b/>
        <w:sz w:val="20"/>
        <w:szCs w:val="20"/>
      </w:rPr>
    </w:pPr>
    <w:r w:rsidRPr="008A1398">
      <w:rPr>
        <w:rFonts w:ascii="Calibri" w:hAnsi="Calibri" w:cs="Arial"/>
        <w:b/>
        <w:sz w:val="20"/>
        <w:szCs w:val="20"/>
      </w:rPr>
      <w:t xml:space="preserve">ETHERNET PRIVATE LINE (EPL) </w:t>
    </w:r>
  </w:p>
  <w:p w14:paraId="544FDD38" w14:textId="77777777" w:rsidR="00A170EE" w:rsidRPr="009534DC" w:rsidRDefault="00A170EE" w:rsidP="00244A04">
    <w:pPr>
      <w:pStyle w:val="Header"/>
      <w:tabs>
        <w:tab w:val="clear" w:pos="4320"/>
        <w:tab w:val="clear" w:pos="8640"/>
        <w:tab w:val="center" w:pos="3388"/>
        <w:tab w:val="left" w:pos="6934"/>
        <w:tab w:val="right" w:pos="10771"/>
      </w:tabs>
      <w:spacing w:before="120"/>
      <w:ind w:right="29"/>
      <w:rPr>
        <w:rFonts w:ascii="Arial" w:hAnsi="Arial" w:cs="Arial"/>
        <w:sz w:val="18"/>
        <w:szCs w:val="18"/>
      </w:rPr>
    </w:pPr>
    <w:r w:rsidRPr="008A1398">
      <w:rPr>
        <w:rFonts w:ascii="Calibri" w:hAnsi="Calibri" w:cs="Arial"/>
        <w:sz w:val="20"/>
        <w:szCs w:val="20"/>
      </w:rPr>
      <w:tab/>
    </w:r>
    <w:r w:rsidRPr="008A1398">
      <w:rPr>
        <w:rFonts w:ascii="Calibri" w:hAnsi="Calibri" w:cs="Arial"/>
        <w:sz w:val="20"/>
        <w:szCs w:val="20"/>
      </w:rPr>
      <w:tab/>
    </w:r>
    <w:r w:rsidRPr="008A1398">
      <w:rPr>
        <w:rFonts w:ascii="Calibri" w:hAnsi="Calibri" w:cs="Arial"/>
        <w:sz w:val="20"/>
        <w:szCs w:val="20"/>
      </w:rPr>
      <w:tab/>
      <w:t>Frontier Confidential</w:t>
    </w:r>
  </w:p>
  <w:p w14:paraId="16E68324" w14:textId="77777777" w:rsidR="00A170EE" w:rsidRPr="002D6667" w:rsidRDefault="00A170EE"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F2725" w14:textId="2B661815" w:rsidR="00A170EE" w:rsidRDefault="00705F6C">
    <w:pPr>
      <w:pStyle w:val="Header"/>
    </w:pPr>
    <w:r>
      <w:rPr>
        <w:noProof/>
      </w:rPr>
      <mc:AlternateContent>
        <mc:Choice Requires="wps">
          <w:drawing>
            <wp:anchor distT="0" distB="0" distL="114300" distR="114300" simplePos="0" relativeHeight="251668992" behindDoc="1" locked="0" layoutInCell="1" allowOverlap="1" wp14:anchorId="03FD502C" wp14:editId="466853DD">
              <wp:simplePos x="0" y="0"/>
              <wp:positionH relativeFrom="margin">
                <wp:align>center</wp:align>
              </wp:positionH>
              <wp:positionV relativeFrom="margin">
                <wp:align>center</wp:align>
              </wp:positionV>
              <wp:extent cx="7252335" cy="2417445"/>
              <wp:effectExtent l="0" t="0" r="0" b="0"/>
              <wp:wrapNone/>
              <wp:docPr id="2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B4C21B" w14:textId="77777777" w:rsidR="00A170EE" w:rsidRDefault="00A170EE" w:rsidP="000F507F">
                          <w:pPr>
                            <w:pStyle w:val="NormalWeb"/>
                            <w:spacing w:before="0" w:beforeAutospacing="0" w:after="0" w:afterAutospacing="0"/>
                            <w:jc w:val="center"/>
                          </w:pPr>
                          <w:r w:rsidRPr="008A139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FD502C"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XNXCA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3CB4C21B" w14:textId="77777777" w:rsidR="00A170EE" w:rsidRDefault="00A170EE" w:rsidP="000F507F">
                    <w:pPr>
                      <w:pStyle w:val="NormalWeb"/>
                      <w:spacing w:before="0" w:beforeAutospacing="0" w:after="0" w:afterAutospacing="0"/>
                      <w:jc w:val="center"/>
                    </w:pPr>
                    <w:r w:rsidRPr="008A139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6944" behindDoc="1" locked="0" layoutInCell="1" allowOverlap="1" wp14:anchorId="27F94F79" wp14:editId="23B78396">
              <wp:simplePos x="0" y="0"/>
              <wp:positionH relativeFrom="margin">
                <wp:align>center</wp:align>
              </wp:positionH>
              <wp:positionV relativeFrom="margin">
                <wp:align>center</wp:align>
              </wp:positionV>
              <wp:extent cx="7252335" cy="106045"/>
              <wp:effectExtent l="0" t="0" r="0" b="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EC34596" w14:textId="77777777" w:rsidR="00A170EE" w:rsidRDefault="00A170EE" w:rsidP="00867060">
                          <w:pPr>
                            <w:pStyle w:val="NormalWeb"/>
                            <w:spacing w:before="0" w:beforeAutospacing="0" w:after="0" w:afterAutospacing="0"/>
                            <w:jc w:val="center"/>
                          </w:pPr>
                          <w:r w:rsidRPr="008A139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F94F79" id="WordArt 22" o:spid="_x0000_s1033" type="#_x0000_t202" style="position:absolute;margin-left:0;margin-top:0;width:571.05pt;height:8.35pt;rotation:-45;z-index:-2516495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KKG1DBwIAAPEDAAAOAAAA&#10;AAAAAAAAAAAAAC4CAABkcnMvZTJvRG9jLnhtbFBLAQItABQABgAIAAAAIQDdbm/l2wAAAAUBAAAP&#10;AAAAAAAAAAAAAAAAAGEEAABkcnMvZG93bnJldi54bWxQSwUGAAAAAAQABADzAAAAaQUAAAAA&#10;" filled="f" stroked="f">
              <o:lock v:ext="edit" shapetype="t"/>
              <v:textbox style="mso-fit-shape-to-text:t">
                <w:txbxContent>
                  <w:p w14:paraId="4EC34596" w14:textId="77777777" w:rsidR="00A170EE" w:rsidRDefault="00A170EE" w:rsidP="00867060">
                    <w:pPr>
                      <w:pStyle w:val="NormalWeb"/>
                      <w:spacing w:before="0" w:beforeAutospacing="0" w:after="0" w:afterAutospacing="0"/>
                      <w:jc w:val="center"/>
                    </w:pPr>
                    <w:r w:rsidRPr="008A139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4896" behindDoc="1" locked="0" layoutInCell="1" allowOverlap="1" wp14:anchorId="226AA43C" wp14:editId="74428F8F">
              <wp:simplePos x="0" y="0"/>
              <wp:positionH relativeFrom="margin">
                <wp:align>center</wp:align>
              </wp:positionH>
              <wp:positionV relativeFrom="margin">
                <wp:align>center</wp:align>
              </wp:positionV>
              <wp:extent cx="7252335" cy="106045"/>
              <wp:effectExtent l="0" t="0" r="0" b="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2D9F1D8"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6AA43C" id="WordArt 15" o:spid="_x0000_s1034" type="#_x0000_t202" style="position:absolute;margin-left:0;margin-top:0;width:571.05pt;height:8.35pt;rotation:-45;z-index:-251651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O0AWqIGAgAA8QMAAA4AAAAA&#10;AAAAAAAAAAAALgIAAGRycy9lMm9Eb2MueG1sUEsBAi0AFAAGAAgAAAAhAN1ub+XbAAAABQEAAA8A&#10;AAAAAAAAAAAAAAAAYAQAAGRycy9kb3ducmV2LnhtbFBLBQYAAAAABAAEAPMAAABoBQAAAAA=&#10;" filled="f" stroked="f">
              <o:lock v:ext="edit" shapetype="t"/>
              <v:textbox style="mso-fit-shape-to-text:t">
                <w:txbxContent>
                  <w:p w14:paraId="32D9F1D8"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848" behindDoc="1" locked="0" layoutInCell="1" allowOverlap="1" wp14:anchorId="702B4C03" wp14:editId="04CD6F70">
              <wp:simplePos x="0" y="0"/>
              <wp:positionH relativeFrom="margin">
                <wp:align>center</wp:align>
              </wp:positionH>
              <wp:positionV relativeFrom="margin">
                <wp:align>center</wp:align>
              </wp:positionV>
              <wp:extent cx="7252335" cy="106045"/>
              <wp:effectExtent l="0" t="0" r="0" b="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5196D3C1"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02B4C03" id="_x0000_s1035" type="#_x0000_t202" style="position:absolute;margin-left:0;margin-top:0;width:571.05pt;height:8.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0+s5sQUCAADwAwAADgAAAAAA&#10;AAAAAAAAAAAuAgAAZHJzL2Uyb0RvYy54bWxQSwECLQAUAAYACAAAACEA3W5v5dsAAAAFAQAADwAA&#10;AAAAAAAAAAAAAABfBAAAZHJzL2Rvd25yZXYueG1sUEsFBgAAAAAEAAQA8wAAAGcFAAAAAA==&#10;" filled="f" stroked="f">
              <o:lock v:ext="edit" shapetype="t"/>
              <v:textbox style="mso-fit-shape-to-text:t">
                <w:txbxContent>
                  <w:p w14:paraId="5196D3C1"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48101476" wp14:editId="7FDAA5AA">
              <wp:simplePos x="0" y="0"/>
              <wp:positionH relativeFrom="margin">
                <wp:align>center</wp:align>
              </wp:positionH>
              <wp:positionV relativeFrom="margin">
                <wp:align>center</wp:align>
              </wp:positionV>
              <wp:extent cx="7252335" cy="106045"/>
              <wp:effectExtent l="0" t="0" r="0" b="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244A486"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101476" id="WordArt 6" o:spid="_x0000_s1036"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IUWtUGAgAA8QMAAA4AAAAA&#10;AAAAAAAAAAAALgIAAGRycy9lMm9Eb2MueG1sUEsBAi0AFAAGAAgAAAAhAN1ub+XbAAAABQEAAA8A&#10;AAAAAAAAAAAAAAAAYAQAAGRycy9kb3ducmV2LnhtbFBLBQYAAAAABAAEAPMAAABoBQAAAAA=&#10;" filled="f" stroked="f">
              <o:lock v:ext="edit" shapetype="t"/>
              <v:textbox style="mso-fit-shape-to-text:t">
                <w:txbxContent>
                  <w:p w14:paraId="0244A486"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2BEDD8FF" wp14:editId="1A991C2A">
              <wp:simplePos x="0" y="0"/>
              <wp:positionH relativeFrom="margin">
                <wp:align>center</wp:align>
              </wp:positionH>
              <wp:positionV relativeFrom="margin">
                <wp:align>center</wp:align>
              </wp:positionV>
              <wp:extent cx="7252335" cy="2417445"/>
              <wp:effectExtent l="0" t="0" r="0" b="0"/>
              <wp:wrapNone/>
              <wp:docPr id="2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578F2A3" w14:textId="77777777" w:rsidR="00A170EE" w:rsidRDefault="00A170EE" w:rsidP="000F507F">
                          <w:pPr>
                            <w:pStyle w:val="NormalWeb"/>
                            <w:spacing w:before="0" w:beforeAutospacing="0" w:after="0" w:afterAutospacing="0"/>
                            <w:jc w:val="center"/>
                          </w:pPr>
                          <w:r w:rsidRPr="008A139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BEDD8FF" id="WordArt 10" o:spid="_x0000_s1037"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DKcQH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578F2A3" w14:textId="77777777" w:rsidR="00A170EE" w:rsidRDefault="00A170EE" w:rsidP="000F507F">
                    <w:pPr>
                      <w:pStyle w:val="NormalWeb"/>
                      <w:spacing w:before="0" w:beforeAutospacing="0" w:after="0" w:afterAutospacing="0"/>
                      <w:jc w:val="center"/>
                    </w:pPr>
                    <w:r w:rsidRPr="008A1398">
                      <w:rPr>
                        <w:color w:val="4F81BD"/>
                        <w:sz w:val="2"/>
                        <w:szCs w:val="2"/>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6E37E" w14:textId="57BF8CBB" w:rsidR="00A170EE" w:rsidRDefault="00705F6C">
    <w:pPr>
      <w:pStyle w:val="Header"/>
    </w:pPr>
    <w:r>
      <w:rPr>
        <w:noProof/>
      </w:rPr>
      <mc:AlternateContent>
        <mc:Choice Requires="wps">
          <w:drawing>
            <wp:anchor distT="0" distB="0" distL="114300" distR="114300" simplePos="0" relativeHeight="251655680" behindDoc="1" locked="0" layoutInCell="1" allowOverlap="1" wp14:anchorId="5EAA7837" wp14:editId="2D3B51D8">
              <wp:simplePos x="0" y="0"/>
              <wp:positionH relativeFrom="margin">
                <wp:align>center</wp:align>
              </wp:positionH>
              <wp:positionV relativeFrom="margin">
                <wp:align>center</wp:align>
              </wp:positionV>
              <wp:extent cx="7252335" cy="2417445"/>
              <wp:effectExtent l="0" t="0" r="0" b="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2AFEFAF" w14:textId="77777777" w:rsidR="00A170EE" w:rsidRDefault="00A170EE" w:rsidP="000F507F">
                          <w:pPr>
                            <w:pStyle w:val="NormalWeb"/>
                            <w:spacing w:before="0" w:beforeAutospacing="0" w:after="0" w:afterAutospacing="0"/>
                            <w:jc w:val="center"/>
                          </w:pPr>
                          <w:r w:rsidRPr="008A139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AA7837" id="_x0000_t202" coordsize="21600,21600" o:spt="202" path="m,l,21600r21600,l21600,xe">
              <v:stroke joinstyle="miter"/>
              <v:path gradientshapeok="t" o:connecttype="rect"/>
            </v:shapetype>
            <v:shape id="_x0000_s1038" type="#_x0000_t202" style="position:absolute;margin-left:0;margin-top:0;width:571.05pt;height:190.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IfKy1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42AFEFAF" w14:textId="77777777" w:rsidR="00A170EE" w:rsidRDefault="00A170EE" w:rsidP="000F507F">
                    <w:pPr>
                      <w:pStyle w:val="NormalWeb"/>
                      <w:spacing w:before="0" w:beforeAutospacing="0" w:after="0" w:afterAutospacing="0"/>
                      <w:jc w:val="center"/>
                    </w:pPr>
                    <w:r w:rsidRPr="008A139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4CD2BE0E" wp14:editId="3EA56BC6">
              <wp:simplePos x="0" y="0"/>
              <wp:positionH relativeFrom="margin">
                <wp:align>center</wp:align>
              </wp:positionH>
              <wp:positionV relativeFrom="margin">
                <wp:align>center</wp:align>
              </wp:positionV>
              <wp:extent cx="7252335" cy="106045"/>
              <wp:effectExtent l="0" t="0" r="0" b="0"/>
              <wp:wrapNone/>
              <wp:docPr id="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54EA2B5C" w14:textId="77777777" w:rsidR="00A170EE" w:rsidRDefault="00A170EE" w:rsidP="00867060">
                          <w:pPr>
                            <w:pStyle w:val="NormalWeb"/>
                            <w:spacing w:before="0" w:beforeAutospacing="0" w:after="0" w:afterAutospacing="0"/>
                            <w:jc w:val="center"/>
                          </w:pPr>
                          <w:r w:rsidRPr="008A139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CD2BE0E" id="_x0000_s1039" type="#_x0000_t202" style="position:absolute;margin-left:0;margin-top:0;width:571.05pt;height:8.3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ErrcYYJAgAA8gMAAA4A&#10;AAAAAAAAAAAAAAAALgIAAGRycy9lMm9Eb2MueG1sUEsBAi0AFAAGAAgAAAAhAN1ub+XbAAAABQEA&#10;AA8AAAAAAAAAAAAAAAAAYwQAAGRycy9kb3ducmV2LnhtbFBLBQYAAAAABAAEAPMAAABrBQAAAAA=&#10;" filled="f" stroked="f">
              <o:lock v:ext="edit" shapetype="t"/>
              <v:textbox style="mso-fit-shape-to-text:t">
                <w:txbxContent>
                  <w:p w14:paraId="54EA2B5C" w14:textId="77777777" w:rsidR="00A170EE" w:rsidRDefault="00A170EE" w:rsidP="00867060">
                    <w:pPr>
                      <w:pStyle w:val="NormalWeb"/>
                      <w:spacing w:before="0" w:beforeAutospacing="0" w:after="0" w:afterAutospacing="0"/>
                      <w:jc w:val="center"/>
                    </w:pPr>
                    <w:r w:rsidRPr="008A139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584" behindDoc="1" locked="0" layoutInCell="1" allowOverlap="1" wp14:anchorId="4BD20463" wp14:editId="7C9FFF6F">
              <wp:simplePos x="0" y="0"/>
              <wp:positionH relativeFrom="margin">
                <wp:align>center</wp:align>
              </wp:positionH>
              <wp:positionV relativeFrom="margin">
                <wp:align>center</wp:align>
              </wp:positionV>
              <wp:extent cx="7252335" cy="106045"/>
              <wp:effectExtent l="0" t="0" r="0" b="0"/>
              <wp:wrapNone/>
              <wp:docPr id="10"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E1D2D26"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BD20463" id="_x0000_s1040" type="#_x0000_t202" style="position:absolute;margin-left:0;margin-top:0;width:571.05pt;height:8.3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M5Ran8GAgAA8gMAAA4AAAAA&#10;AAAAAAAAAAAALgIAAGRycy9lMm9Eb2MueG1sUEsBAi0AFAAGAAgAAAAhAN1ub+XbAAAABQEAAA8A&#10;AAAAAAAAAAAAAAAAYAQAAGRycy9kb3ducmV2LnhtbFBLBQYAAAAABAAEAPMAAABoBQAAAAA=&#10;" filled="f" stroked="f">
              <o:lock v:ext="edit" shapetype="t"/>
              <v:textbox style="mso-fit-shape-to-text:t">
                <w:txbxContent>
                  <w:p w14:paraId="0E1D2D26"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9536" behindDoc="1" locked="0" layoutInCell="1" allowOverlap="1" wp14:anchorId="52FF39FB" wp14:editId="42FC89A2">
              <wp:simplePos x="0" y="0"/>
              <wp:positionH relativeFrom="margin">
                <wp:align>center</wp:align>
              </wp:positionH>
              <wp:positionV relativeFrom="margin">
                <wp:align>center</wp:align>
              </wp:positionV>
              <wp:extent cx="7252335" cy="106045"/>
              <wp:effectExtent l="0" t="0" r="0" b="0"/>
              <wp:wrapNone/>
              <wp:docPr id="9"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5E24DEFB"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2FF39FB" id="_x0000_s1041" type="#_x0000_t202" style="position:absolute;margin-left:0;margin-top:0;width:571.05pt;height:8.35pt;rotation:-45;z-index:-2516669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X1d9IGAgAA8AMAAA4AAAAA&#10;AAAAAAAAAAAALgIAAGRycy9lMm9Eb2MueG1sUEsBAi0AFAAGAAgAAAAhAN1ub+XbAAAABQEAAA8A&#10;AAAAAAAAAAAAAAAAYAQAAGRycy9kb3ducmV2LnhtbFBLBQYAAAAABAAEAPMAAABoBQAAAAA=&#10;" filled="f" stroked="f">
              <o:lock v:ext="edit" shapetype="t"/>
              <v:textbox style="mso-fit-shape-to-text:t">
                <w:txbxContent>
                  <w:p w14:paraId="5E24DEFB"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7488" behindDoc="1" locked="0" layoutInCell="1" allowOverlap="1" wp14:anchorId="2460413B" wp14:editId="54BC2670">
              <wp:simplePos x="0" y="0"/>
              <wp:positionH relativeFrom="margin">
                <wp:align>center</wp:align>
              </wp:positionH>
              <wp:positionV relativeFrom="margin">
                <wp:align>center</wp:align>
              </wp:positionV>
              <wp:extent cx="7252335" cy="106045"/>
              <wp:effectExtent l="0" t="0" r="0" b="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27D1778"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460413B" id="_x0000_s1042" type="#_x0000_t202" style="position:absolute;margin-left:0;margin-top:0;width:571.05pt;height:8.35pt;rotation:-45;z-index:-2516689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AJyBNtBwIAAPADAAAOAAAA&#10;AAAAAAAAAAAAAC4CAABkcnMvZTJvRG9jLnhtbFBLAQItABQABgAIAAAAIQDdbm/l2wAAAAUBAAAP&#10;AAAAAAAAAAAAAAAAAGEEAABkcnMvZG93bnJldi54bWxQSwUGAAAAAAQABADzAAAAaQUAAAAA&#10;" filled="f" stroked="f">
              <o:lock v:ext="edit" shapetype="t"/>
              <v:textbox style="mso-fit-shape-to-text:t">
                <w:txbxContent>
                  <w:p w14:paraId="427D1778"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3F80C" w14:textId="791787E3" w:rsidR="00A170EE" w:rsidRPr="008A1398" w:rsidRDefault="00A170EE" w:rsidP="009534DC">
    <w:pPr>
      <w:pStyle w:val="Header"/>
      <w:tabs>
        <w:tab w:val="clear" w:pos="4320"/>
        <w:tab w:val="clear" w:pos="8640"/>
      </w:tabs>
      <w:jc w:val="right"/>
      <w:rPr>
        <w:rFonts w:ascii="Calibri" w:hAnsi="Calibri" w:cs="Arial"/>
        <w:b/>
        <w:sz w:val="20"/>
        <w:szCs w:val="20"/>
      </w:rPr>
    </w:pPr>
    <w:r w:rsidRPr="008A1398">
      <w:rPr>
        <w:rFonts w:ascii="Calibri" w:hAnsi="Calibri" w:cs="Arial"/>
        <w:b/>
        <w:sz w:val="20"/>
        <w:szCs w:val="20"/>
      </w:rPr>
      <w:t>E-LINE Schedule</w:t>
    </w:r>
  </w:p>
  <w:p w14:paraId="55DFDCB1" w14:textId="33FB03FC" w:rsidR="00A170EE" w:rsidRPr="008A1398" w:rsidRDefault="00705F6C" w:rsidP="009534DC">
    <w:pPr>
      <w:pStyle w:val="Header"/>
      <w:tabs>
        <w:tab w:val="clear" w:pos="4320"/>
        <w:tab w:val="clear" w:pos="8640"/>
      </w:tabs>
      <w:jc w:val="right"/>
      <w:rPr>
        <w:rFonts w:ascii="Calibri" w:hAnsi="Calibri" w:cs="Arial"/>
        <w:b/>
        <w:sz w:val="20"/>
        <w:szCs w:val="20"/>
      </w:rPr>
    </w:pPr>
    <w:r>
      <w:rPr>
        <w:noProof/>
      </w:rPr>
      <w:drawing>
        <wp:anchor distT="0" distB="0" distL="114300" distR="114300" simplePos="0" relativeHeight="251646464" behindDoc="0" locked="0" layoutInCell="1" allowOverlap="1" wp14:anchorId="1BB32F41" wp14:editId="5756B217">
          <wp:simplePos x="0" y="0"/>
          <wp:positionH relativeFrom="column">
            <wp:posOffset>0</wp:posOffset>
          </wp:positionH>
          <wp:positionV relativeFrom="paragraph">
            <wp:posOffset>-91440</wp:posOffset>
          </wp:positionV>
          <wp:extent cx="1123315" cy="448310"/>
          <wp:effectExtent l="0" t="0" r="0" b="0"/>
          <wp:wrapNone/>
          <wp:docPr id="7" name="Picture 1"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448310"/>
                  </a:xfrm>
                  <a:prstGeom prst="rect">
                    <a:avLst/>
                  </a:prstGeom>
                  <a:noFill/>
                </pic:spPr>
              </pic:pic>
            </a:graphicData>
          </a:graphic>
          <wp14:sizeRelH relativeFrom="page">
            <wp14:pctWidth>0</wp14:pctWidth>
          </wp14:sizeRelH>
          <wp14:sizeRelV relativeFrom="page">
            <wp14:pctHeight>0</wp14:pctHeight>
          </wp14:sizeRelV>
        </wp:anchor>
      </w:drawing>
    </w:r>
    <w:r w:rsidR="00A170EE" w:rsidRPr="008A1398">
      <w:rPr>
        <w:rFonts w:ascii="Calibri" w:hAnsi="Calibri" w:cs="Arial"/>
        <w:b/>
        <w:sz w:val="20"/>
        <w:szCs w:val="20"/>
      </w:rPr>
      <w:t xml:space="preserve">ETHERNET VIRTUAL PRIVATE LINE (EVPL) </w:t>
    </w:r>
  </w:p>
  <w:p w14:paraId="08226791" w14:textId="77777777" w:rsidR="00A170EE" w:rsidRPr="008A1398" w:rsidRDefault="00A170EE" w:rsidP="009534DC">
    <w:pPr>
      <w:pStyle w:val="Header"/>
      <w:tabs>
        <w:tab w:val="clear" w:pos="4320"/>
        <w:tab w:val="clear" w:pos="8640"/>
      </w:tabs>
      <w:jc w:val="right"/>
      <w:rPr>
        <w:rFonts w:ascii="Calibri" w:hAnsi="Calibri" w:cs="Arial"/>
        <w:b/>
        <w:sz w:val="20"/>
        <w:szCs w:val="20"/>
      </w:rPr>
    </w:pPr>
    <w:r w:rsidRPr="008A1398">
      <w:rPr>
        <w:rFonts w:ascii="Calibri" w:hAnsi="Calibri" w:cs="Arial"/>
        <w:b/>
        <w:sz w:val="20"/>
        <w:szCs w:val="20"/>
      </w:rPr>
      <w:t>ETHERNET PRIVATE LINE (EPL)</w:t>
    </w:r>
  </w:p>
  <w:p w14:paraId="2AEBE36B" w14:textId="77777777" w:rsidR="00A170EE" w:rsidRPr="009534DC" w:rsidRDefault="00A170EE" w:rsidP="009534DC">
    <w:pPr>
      <w:pStyle w:val="Header"/>
      <w:tabs>
        <w:tab w:val="clear" w:pos="4320"/>
        <w:tab w:val="clear" w:pos="8640"/>
        <w:tab w:val="center" w:pos="3388"/>
      </w:tabs>
      <w:spacing w:before="120"/>
      <w:ind w:right="29"/>
      <w:jc w:val="right"/>
      <w:rPr>
        <w:rFonts w:ascii="Arial" w:hAnsi="Arial" w:cs="Arial"/>
        <w:sz w:val="18"/>
        <w:szCs w:val="18"/>
      </w:rPr>
    </w:pPr>
    <w:r w:rsidRPr="008A1398">
      <w:rPr>
        <w:rFonts w:ascii="Calibri" w:hAnsi="Calibri" w:cs="Arial"/>
        <w:sz w:val="20"/>
        <w:szCs w:val="20"/>
      </w:rPr>
      <w:t>Frontier Confidential</w:t>
    </w:r>
  </w:p>
  <w:p w14:paraId="36804D20" w14:textId="77777777" w:rsidR="00A170EE" w:rsidRPr="002D6667" w:rsidRDefault="00A170EE" w:rsidP="002D6667">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B502B" w14:textId="3C4E8E28" w:rsidR="00A170EE" w:rsidRDefault="00705F6C">
    <w:pPr>
      <w:pStyle w:val="Header"/>
    </w:pPr>
    <w:r>
      <w:rPr>
        <w:noProof/>
      </w:rPr>
      <mc:AlternateContent>
        <mc:Choice Requires="wps">
          <w:drawing>
            <wp:anchor distT="0" distB="0" distL="114300" distR="114300" simplePos="0" relativeHeight="251656704" behindDoc="1" locked="0" layoutInCell="1" allowOverlap="1" wp14:anchorId="44289AA4" wp14:editId="77D833F7">
              <wp:simplePos x="0" y="0"/>
              <wp:positionH relativeFrom="margin">
                <wp:align>center</wp:align>
              </wp:positionH>
              <wp:positionV relativeFrom="margin">
                <wp:align>center</wp:align>
              </wp:positionV>
              <wp:extent cx="7252335" cy="2417445"/>
              <wp:effectExtent l="0" t="0" r="0" b="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DE7BD9A" w14:textId="77777777" w:rsidR="00A170EE" w:rsidRDefault="00A170EE" w:rsidP="000F507F">
                          <w:pPr>
                            <w:pStyle w:val="NormalWeb"/>
                            <w:spacing w:before="0" w:beforeAutospacing="0" w:after="0" w:afterAutospacing="0"/>
                            <w:jc w:val="center"/>
                          </w:pPr>
                          <w:r w:rsidRPr="008A139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4289AA4" id="_x0000_t202" coordsize="21600,21600" o:spt="202" path="m,l,21600r21600,l21600,xe">
              <v:stroke joinstyle="miter"/>
              <v:path gradientshapeok="t" o:connecttype="rect"/>
            </v:shapetype>
            <v:shape id="WordArt 7" o:spid="_x0000_s1043" type="#_x0000_t202" style="position:absolute;margin-left:0;margin-top:0;width:571.05pt;height:190.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ndR2MAcCAADy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3DE7BD9A" w14:textId="77777777" w:rsidR="00A170EE" w:rsidRDefault="00A170EE" w:rsidP="000F507F">
                    <w:pPr>
                      <w:pStyle w:val="NormalWeb"/>
                      <w:spacing w:before="0" w:beforeAutospacing="0" w:after="0" w:afterAutospacing="0"/>
                      <w:jc w:val="center"/>
                    </w:pPr>
                    <w:r w:rsidRPr="008A139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64C17119" wp14:editId="693D4DE5">
              <wp:simplePos x="0" y="0"/>
              <wp:positionH relativeFrom="margin">
                <wp:align>center</wp:align>
              </wp:positionH>
              <wp:positionV relativeFrom="margin">
                <wp:align>center</wp:align>
              </wp:positionV>
              <wp:extent cx="7252335" cy="106045"/>
              <wp:effectExtent l="0" t="0" r="0" b="0"/>
              <wp:wrapNone/>
              <wp:docPr id="6"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25DDDA0" w14:textId="77777777" w:rsidR="00A170EE" w:rsidRDefault="00A170EE" w:rsidP="00867060">
                          <w:pPr>
                            <w:pStyle w:val="NormalWeb"/>
                            <w:spacing w:before="0" w:beforeAutospacing="0" w:after="0" w:afterAutospacing="0"/>
                            <w:jc w:val="center"/>
                          </w:pPr>
                          <w:r w:rsidRPr="008A139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4C17119" id="_x0000_s1044" type="#_x0000_t202" style="position:absolute;margin-left:0;margin-top:0;width:571.05pt;height:8.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8xyYIwgCAADxAwAADgAA&#10;AAAAAAAAAAAAAAAuAgAAZHJzL2Uyb0RvYy54bWxQSwECLQAUAAYACAAAACEA3W5v5dsAAAAFAQAA&#10;DwAAAAAAAAAAAAAAAABiBAAAZHJzL2Rvd25yZXYueG1sUEsFBgAAAAAEAAQA8wAAAGoFAAAAAA==&#10;" filled="f" stroked="f">
              <o:lock v:ext="edit" shapetype="t"/>
              <v:textbox style="mso-fit-shape-to-text:t">
                <w:txbxContent>
                  <w:p w14:paraId="025DDDA0" w14:textId="77777777" w:rsidR="00A170EE" w:rsidRDefault="00A170EE" w:rsidP="00867060">
                    <w:pPr>
                      <w:pStyle w:val="NormalWeb"/>
                      <w:spacing w:before="0" w:beforeAutospacing="0" w:after="0" w:afterAutospacing="0"/>
                      <w:jc w:val="center"/>
                    </w:pPr>
                    <w:r w:rsidRPr="008A139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6C1CBF05" wp14:editId="4619D4F3">
              <wp:simplePos x="0" y="0"/>
              <wp:positionH relativeFrom="margin">
                <wp:align>center</wp:align>
              </wp:positionH>
              <wp:positionV relativeFrom="margin">
                <wp:align>center</wp:align>
              </wp:positionV>
              <wp:extent cx="7252335" cy="106045"/>
              <wp:effectExtent l="0" t="0" r="0" b="0"/>
              <wp:wrapNone/>
              <wp:docPr id="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2EC5008"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1CBF05" id="_x0000_s1045" type="#_x0000_t202" style="position:absolute;margin-left:0;margin-top:0;width:571.05pt;height:8.3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gjdphBwIAAPEDAAAOAAAA&#10;AAAAAAAAAAAAAC4CAABkcnMvZTJvRG9jLnhtbFBLAQItABQABgAIAAAAIQDdbm/l2wAAAAUBAAAP&#10;AAAAAAAAAAAAAAAAAGEEAABkcnMvZG93bnJldi54bWxQSwUGAAAAAAQABADzAAAAaQUAAAAA&#10;" filled="f" stroked="f">
              <o:lock v:ext="edit" shapetype="t"/>
              <v:textbox style="mso-fit-shape-to-text:t">
                <w:txbxContent>
                  <w:p w14:paraId="72EC5008"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0560" behindDoc="1" locked="0" layoutInCell="1" allowOverlap="1" wp14:anchorId="25D91515" wp14:editId="768BB19B">
              <wp:simplePos x="0" y="0"/>
              <wp:positionH relativeFrom="margin">
                <wp:align>center</wp:align>
              </wp:positionH>
              <wp:positionV relativeFrom="margin">
                <wp:align>center</wp:align>
              </wp:positionV>
              <wp:extent cx="7252335" cy="106045"/>
              <wp:effectExtent l="0" t="0" r="0" b="0"/>
              <wp:wrapNone/>
              <wp:docPr id="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6CD3C170"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5D91515" id="_x0000_s1046" type="#_x0000_t202" style="position:absolute;margin-left:0;margin-top:0;width:571.05pt;height:8.35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Ol2kjgGAgAA8AMAAA4AAAAA&#10;AAAAAAAAAAAALgIAAGRycy9lMm9Eb2MueG1sUEsBAi0AFAAGAAgAAAAhAN1ub+XbAAAABQEAAA8A&#10;AAAAAAAAAAAAAAAAYAQAAGRycy9kb3ducmV2LnhtbFBLBQYAAAAABAAEAPMAAABoBQAAAAA=&#10;" filled="f" stroked="f">
              <o:lock v:ext="edit" shapetype="t"/>
              <v:textbox style="mso-fit-shape-to-text:t">
                <w:txbxContent>
                  <w:p w14:paraId="6CD3C170"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8512" behindDoc="1" locked="0" layoutInCell="1" allowOverlap="1" wp14:anchorId="140AA09F" wp14:editId="2A768150">
              <wp:simplePos x="0" y="0"/>
              <wp:positionH relativeFrom="margin">
                <wp:align>center</wp:align>
              </wp:positionH>
              <wp:positionV relativeFrom="margin">
                <wp:align>center</wp:align>
              </wp:positionV>
              <wp:extent cx="7252335" cy="106045"/>
              <wp:effectExtent l="0" t="0" r="0" b="0"/>
              <wp:wrapNone/>
              <wp:docPr id="3"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246250C1" w14:textId="77777777" w:rsidR="00A170EE" w:rsidRDefault="00A170EE"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40AA09F" id="_x0000_s1047" type="#_x0000_t202" style="position:absolute;margin-left:0;margin-top:0;width:571.05pt;height:8.35pt;rotation:-45;z-index:-2516679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FTHdVoGAgAA8AMAAA4AAAAA&#10;AAAAAAAAAAAALgIAAGRycy9lMm9Eb2MueG1sUEsBAi0AFAAGAAgAAAAhAN1ub+XbAAAABQEAAA8A&#10;AAAAAAAAAAAAAAAAYAQAAGRycy9kb3ducmV2LnhtbFBLBQYAAAAABAAEAPMAAABoBQAAAAA=&#10;" filled="f" stroked="f">
              <o:lock v:ext="edit" shapetype="t"/>
              <v:textbox style="mso-fit-shape-to-text:t">
                <w:txbxContent>
                  <w:p w14:paraId="246250C1" w14:textId="77777777" w:rsidR="00A170EE" w:rsidRDefault="00A170EE"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6665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A16616"/>
    <w:multiLevelType w:val="hybridMultilevel"/>
    <w:tmpl w:val="4D6CA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15:restartNumberingAfterBreak="0">
    <w:nsid w:val="24842380"/>
    <w:multiLevelType w:val="hybridMultilevel"/>
    <w:tmpl w:val="3248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33E226B1"/>
    <w:multiLevelType w:val="hybridMultilevel"/>
    <w:tmpl w:val="23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1" w15:restartNumberingAfterBreak="0">
    <w:nsid w:val="54436724"/>
    <w:multiLevelType w:val="hybridMultilevel"/>
    <w:tmpl w:val="F092CDBE"/>
    <w:lvl w:ilvl="0" w:tplc="3866F7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4"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6"/>
  </w:num>
  <w:num w:numId="8">
    <w:abstractNumId w:val="17"/>
  </w:num>
  <w:num w:numId="9">
    <w:abstractNumId w:val="2"/>
  </w:num>
  <w:num w:numId="10">
    <w:abstractNumId w:val="1"/>
  </w:num>
  <w:num w:numId="11">
    <w:abstractNumId w:val="30"/>
  </w:num>
  <w:num w:numId="12">
    <w:abstractNumId w:val="4"/>
  </w:num>
  <w:num w:numId="13">
    <w:abstractNumId w:val="23"/>
  </w:num>
  <w:num w:numId="14">
    <w:abstractNumId w:val="20"/>
  </w:num>
  <w:num w:numId="15">
    <w:abstractNumId w:val="29"/>
  </w:num>
  <w:num w:numId="16">
    <w:abstractNumId w:val="9"/>
  </w:num>
  <w:num w:numId="17">
    <w:abstractNumId w:val="13"/>
  </w:num>
  <w:num w:numId="18">
    <w:abstractNumId w:val="15"/>
  </w:num>
  <w:num w:numId="19">
    <w:abstractNumId w:val="6"/>
  </w:num>
  <w:num w:numId="20">
    <w:abstractNumId w:val="25"/>
  </w:num>
  <w:num w:numId="21">
    <w:abstractNumId w:val="28"/>
  </w:num>
  <w:num w:numId="22">
    <w:abstractNumId w:val="0"/>
  </w:num>
  <w:num w:numId="23">
    <w:abstractNumId w:val="22"/>
  </w:num>
  <w:num w:numId="24">
    <w:abstractNumId w:val="3"/>
  </w:num>
  <w:num w:numId="25">
    <w:abstractNumId w:val="5"/>
  </w:num>
  <w:num w:numId="26">
    <w:abstractNumId w:val="7"/>
  </w:num>
  <w:num w:numId="27">
    <w:abstractNumId w:val="18"/>
  </w:num>
  <w:num w:numId="28">
    <w:abstractNumId w:val="10"/>
  </w:num>
  <w:num w:numId="29">
    <w:abstractNumId w:val="16"/>
  </w:num>
  <w:num w:numId="30">
    <w:abstractNumId w:val="8"/>
  </w:num>
  <w:num w:numId="31">
    <w:abstractNumId w:val="21"/>
  </w:num>
  <w:num w:numId="32">
    <w:abstractNumId w:val="27"/>
  </w:num>
  <w:num w:numId="33">
    <w:abstractNumId w:val="24"/>
  </w:num>
  <w:num w:numId="34">
    <w:abstractNumId w:val="12"/>
  </w:num>
  <w:num w:numId="35">
    <w:abstractNumId w:val="19"/>
  </w:num>
  <w:num w:numId="36">
    <w:abstractNumId w:val="1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UoGwFVg6ayYA45CxJ+RLdex4cA+yUrZ4iDilN0K0dsb2xY0ZINZdH+nhHBvHZZBksuUWoYx11U6XpY7WRUrR9w==" w:salt="joSGEOkzbU7rgSzcubnu2w=="/>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CCE"/>
    <w:rsid w:val="00002603"/>
    <w:rsid w:val="00002C7B"/>
    <w:rsid w:val="00004FB6"/>
    <w:rsid w:val="000057BE"/>
    <w:rsid w:val="0000706E"/>
    <w:rsid w:val="00007239"/>
    <w:rsid w:val="000121EA"/>
    <w:rsid w:val="00012D66"/>
    <w:rsid w:val="00013B79"/>
    <w:rsid w:val="0001414D"/>
    <w:rsid w:val="0001441C"/>
    <w:rsid w:val="00020690"/>
    <w:rsid w:val="000233D8"/>
    <w:rsid w:val="0002401F"/>
    <w:rsid w:val="00025F39"/>
    <w:rsid w:val="000274B6"/>
    <w:rsid w:val="00027F04"/>
    <w:rsid w:val="000312A2"/>
    <w:rsid w:val="0003505F"/>
    <w:rsid w:val="0003658F"/>
    <w:rsid w:val="000365BF"/>
    <w:rsid w:val="00036D25"/>
    <w:rsid w:val="0004190D"/>
    <w:rsid w:val="000420E8"/>
    <w:rsid w:val="00043213"/>
    <w:rsid w:val="0004619B"/>
    <w:rsid w:val="000507DB"/>
    <w:rsid w:val="000510EC"/>
    <w:rsid w:val="00055C75"/>
    <w:rsid w:val="00056169"/>
    <w:rsid w:val="00057D58"/>
    <w:rsid w:val="00060460"/>
    <w:rsid w:val="00060663"/>
    <w:rsid w:val="000732CB"/>
    <w:rsid w:val="000814D8"/>
    <w:rsid w:val="0008253E"/>
    <w:rsid w:val="00084EED"/>
    <w:rsid w:val="00085105"/>
    <w:rsid w:val="00086A82"/>
    <w:rsid w:val="000923EA"/>
    <w:rsid w:val="0009311E"/>
    <w:rsid w:val="00094CC9"/>
    <w:rsid w:val="000A0688"/>
    <w:rsid w:val="000A3949"/>
    <w:rsid w:val="000A3CEB"/>
    <w:rsid w:val="000A702C"/>
    <w:rsid w:val="000B0805"/>
    <w:rsid w:val="000C0861"/>
    <w:rsid w:val="000D03F7"/>
    <w:rsid w:val="000D0C04"/>
    <w:rsid w:val="000D2DF8"/>
    <w:rsid w:val="000D48D4"/>
    <w:rsid w:val="000D52F5"/>
    <w:rsid w:val="000D64AC"/>
    <w:rsid w:val="000E0172"/>
    <w:rsid w:val="000E1E68"/>
    <w:rsid w:val="000E2108"/>
    <w:rsid w:val="000E24E8"/>
    <w:rsid w:val="000E4932"/>
    <w:rsid w:val="000E5165"/>
    <w:rsid w:val="000E5F27"/>
    <w:rsid w:val="000E6F3D"/>
    <w:rsid w:val="000F0FCA"/>
    <w:rsid w:val="000F10BC"/>
    <w:rsid w:val="000F3076"/>
    <w:rsid w:val="000F423E"/>
    <w:rsid w:val="000F4B1D"/>
    <w:rsid w:val="000F507F"/>
    <w:rsid w:val="000F614C"/>
    <w:rsid w:val="00103BAF"/>
    <w:rsid w:val="0011000D"/>
    <w:rsid w:val="001114E7"/>
    <w:rsid w:val="00111F5C"/>
    <w:rsid w:val="00122F5D"/>
    <w:rsid w:val="00125A6E"/>
    <w:rsid w:val="00126106"/>
    <w:rsid w:val="001345F3"/>
    <w:rsid w:val="001354A2"/>
    <w:rsid w:val="00137EBB"/>
    <w:rsid w:val="00142344"/>
    <w:rsid w:val="00144773"/>
    <w:rsid w:val="00146997"/>
    <w:rsid w:val="0015167C"/>
    <w:rsid w:val="00151A0C"/>
    <w:rsid w:val="0015517A"/>
    <w:rsid w:val="00157B21"/>
    <w:rsid w:val="0016081B"/>
    <w:rsid w:val="0016083C"/>
    <w:rsid w:val="00160E56"/>
    <w:rsid w:val="0016204B"/>
    <w:rsid w:val="00162F57"/>
    <w:rsid w:val="00163362"/>
    <w:rsid w:val="001641C6"/>
    <w:rsid w:val="001668D2"/>
    <w:rsid w:val="00166F3A"/>
    <w:rsid w:val="00166FC6"/>
    <w:rsid w:val="001719B7"/>
    <w:rsid w:val="001749E5"/>
    <w:rsid w:val="00175D80"/>
    <w:rsid w:val="00176D19"/>
    <w:rsid w:val="0018029F"/>
    <w:rsid w:val="00181955"/>
    <w:rsid w:val="00181DC2"/>
    <w:rsid w:val="00186020"/>
    <w:rsid w:val="00186841"/>
    <w:rsid w:val="00186EC3"/>
    <w:rsid w:val="00187891"/>
    <w:rsid w:val="001914B2"/>
    <w:rsid w:val="00192CD5"/>
    <w:rsid w:val="0019337A"/>
    <w:rsid w:val="00193B6F"/>
    <w:rsid w:val="00195C27"/>
    <w:rsid w:val="00196C76"/>
    <w:rsid w:val="001A0893"/>
    <w:rsid w:val="001A11CE"/>
    <w:rsid w:val="001A154B"/>
    <w:rsid w:val="001A5FD0"/>
    <w:rsid w:val="001A6A90"/>
    <w:rsid w:val="001B5886"/>
    <w:rsid w:val="001B732C"/>
    <w:rsid w:val="001C0929"/>
    <w:rsid w:val="001C5633"/>
    <w:rsid w:val="001C71FA"/>
    <w:rsid w:val="001D0EE4"/>
    <w:rsid w:val="001D3BB1"/>
    <w:rsid w:val="001D55DE"/>
    <w:rsid w:val="001D7AEE"/>
    <w:rsid w:val="001E11AC"/>
    <w:rsid w:val="001E1666"/>
    <w:rsid w:val="001E3F3B"/>
    <w:rsid w:val="001F0466"/>
    <w:rsid w:val="001F0B25"/>
    <w:rsid w:val="001F1D18"/>
    <w:rsid w:val="001F3583"/>
    <w:rsid w:val="001F5AAF"/>
    <w:rsid w:val="001F747F"/>
    <w:rsid w:val="00202604"/>
    <w:rsid w:val="00204D08"/>
    <w:rsid w:val="00205501"/>
    <w:rsid w:val="002056D1"/>
    <w:rsid w:val="0020774B"/>
    <w:rsid w:val="00207D46"/>
    <w:rsid w:val="00207D96"/>
    <w:rsid w:val="00210A35"/>
    <w:rsid w:val="002113A2"/>
    <w:rsid w:val="002115F4"/>
    <w:rsid w:val="00212A90"/>
    <w:rsid w:val="00216FF9"/>
    <w:rsid w:val="00221515"/>
    <w:rsid w:val="00224CF7"/>
    <w:rsid w:val="002252A2"/>
    <w:rsid w:val="00226105"/>
    <w:rsid w:val="002263C2"/>
    <w:rsid w:val="00230264"/>
    <w:rsid w:val="0023437C"/>
    <w:rsid w:val="0023444E"/>
    <w:rsid w:val="00237866"/>
    <w:rsid w:val="002407D8"/>
    <w:rsid w:val="00244450"/>
    <w:rsid w:val="00244A04"/>
    <w:rsid w:val="00244F3F"/>
    <w:rsid w:val="00246646"/>
    <w:rsid w:val="00251347"/>
    <w:rsid w:val="002526DB"/>
    <w:rsid w:val="00253290"/>
    <w:rsid w:val="002550D6"/>
    <w:rsid w:val="00255855"/>
    <w:rsid w:val="00257D4B"/>
    <w:rsid w:val="002611A7"/>
    <w:rsid w:val="00261465"/>
    <w:rsid w:val="0026369B"/>
    <w:rsid w:val="00264119"/>
    <w:rsid w:val="00267858"/>
    <w:rsid w:val="00271A72"/>
    <w:rsid w:val="002721EA"/>
    <w:rsid w:val="002738EE"/>
    <w:rsid w:val="0027500A"/>
    <w:rsid w:val="002774E7"/>
    <w:rsid w:val="00292BA6"/>
    <w:rsid w:val="00293B11"/>
    <w:rsid w:val="002A2B07"/>
    <w:rsid w:val="002A3BD9"/>
    <w:rsid w:val="002A3E24"/>
    <w:rsid w:val="002A4905"/>
    <w:rsid w:val="002B0805"/>
    <w:rsid w:val="002B64FA"/>
    <w:rsid w:val="002B68EC"/>
    <w:rsid w:val="002C0F37"/>
    <w:rsid w:val="002C136A"/>
    <w:rsid w:val="002C1475"/>
    <w:rsid w:val="002C3D22"/>
    <w:rsid w:val="002C3DAC"/>
    <w:rsid w:val="002C5BBC"/>
    <w:rsid w:val="002D2B4F"/>
    <w:rsid w:val="002D3843"/>
    <w:rsid w:val="002D6667"/>
    <w:rsid w:val="002E305E"/>
    <w:rsid w:val="002E39D8"/>
    <w:rsid w:val="002E6CC3"/>
    <w:rsid w:val="002F04F0"/>
    <w:rsid w:val="002F3A1A"/>
    <w:rsid w:val="002F5097"/>
    <w:rsid w:val="00301067"/>
    <w:rsid w:val="00302359"/>
    <w:rsid w:val="00305980"/>
    <w:rsid w:val="00306A02"/>
    <w:rsid w:val="003079EE"/>
    <w:rsid w:val="0031544A"/>
    <w:rsid w:val="00320B72"/>
    <w:rsid w:val="003227F7"/>
    <w:rsid w:val="00323453"/>
    <w:rsid w:val="00323B31"/>
    <w:rsid w:val="00325E75"/>
    <w:rsid w:val="00330A69"/>
    <w:rsid w:val="00330ABE"/>
    <w:rsid w:val="00332A4B"/>
    <w:rsid w:val="00337A31"/>
    <w:rsid w:val="00340ACD"/>
    <w:rsid w:val="00343BFE"/>
    <w:rsid w:val="0034453A"/>
    <w:rsid w:val="0034518F"/>
    <w:rsid w:val="00346A25"/>
    <w:rsid w:val="00350D12"/>
    <w:rsid w:val="00353841"/>
    <w:rsid w:val="00357D11"/>
    <w:rsid w:val="00361E39"/>
    <w:rsid w:val="003629C4"/>
    <w:rsid w:val="00365F87"/>
    <w:rsid w:val="0036694E"/>
    <w:rsid w:val="00372185"/>
    <w:rsid w:val="00376B56"/>
    <w:rsid w:val="00380A6B"/>
    <w:rsid w:val="00382932"/>
    <w:rsid w:val="0039141D"/>
    <w:rsid w:val="003917D1"/>
    <w:rsid w:val="00393AD3"/>
    <w:rsid w:val="00397EF9"/>
    <w:rsid w:val="003A05D9"/>
    <w:rsid w:val="003A3C01"/>
    <w:rsid w:val="003A4403"/>
    <w:rsid w:val="003B0039"/>
    <w:rsid w:val="003B2EE5"/>
    <w:rsid w:val="003B4235"/>
    <w:rsid w:val="003B6854"/>
    <w:rsid w:val="003C1D8A"/>
    <w:rsid w:val="003D2326"/>
    <w:rsid w:val="003D7414"/>
    <w:rsid w:val="003E1E62"/>
    <w:rsid w:val="003E2CE5"/>
    <w:rsid w:val="003E4343"/>
    <w:rsid w:val="003E6BBF"/>
    <w:rsid w:val="003E7E30"/>
    <w:rsid w:val="003F10BB"/>
    <w:rsid w:val="003F1C22"/>
    <w:rsid w:val="003F264D"/>
    <w:rsid w:val="00400873"/>
    <w:rsid w:val="004101E0"/>
    <w:rsid w:val="00413BDC"/>
    <w:rsid w:val="00414C40"/>
    <w:rsid w:val="00414FEC"/>
    <w:rsid w:val="0041564C"/>
    <w:rsid w:val="004172AD"/>
    <w:rsid w:val="00421A1D"/>
    <w:rsid w:val="004225FA"/>
    <w:rsid w:val="00422C4B"/>
    <w:rsid w:val="0042699A"/>
    <w:rsid w:val="0043028B"/>
    <w:rsid w:val="0043128B"/>
    <w:rsid w:val="00431409"/>
    <w:rsid w:val="0043341A"/>
    <w:rsid w:val="0043560A"/>
    <w:rsid w:val="00436910"/>
    <w:rsid w:val="004375EC"/>
    <w:rsid w:val="004403C8"/>
    <w:rsid w:val="00446B29"/>
    <w:rsid w:val="00451662"/>
    <w:rsid w:val="004528FD"/>
    <w:rsid w:val="004535B6"/>
    <w:rsid w:val="00454540"/>
    <w:rsid w:val="00456E25"/>
    <w:rsid w:val="00457DE2"/>
    <w:rsid w:val="00461F10"/>
    <w:rsid w:val="004629B4"/>
    <w:rsid w:val="004646B7"/>
    <w:rsid w:val="00466DEF"/>
    <w:rsid w:val="00467AA6"/>
    <w:rsid w:val="00471D08"/>
    <w:rsid w:val="004728E3"/>
    <w:rsid w:val="00472A08"/>
    <w:rsid w:val="004742DD"/>
    <w:rsid w:val="00474CBE"/>
    <w:rsid w:val="004878B9"/>
    <w:rsid w:val="004932D9"/>
    <w:rsid w:val="004941BB"/>
    <w:rsid w:val="00494453"/>
    <w:rsid w:val="004959B1"/>
    <w:rsid w:val="00495EA0"/>
    <w:rsid w:val="004A13E5"/>
    <w:rsid w:val="004A2772"/>
    <w:rsid w:val="004A3BDD"/>
    <w:rsid w:val="004B17E2"/>
    <w:rsid w:val="004B3CBE"/>
    <w:rsid w:val="004C4870"/>
    <w:rsid w:val="004D0F14"/>
    <w:rsid w:val="004D2D21"/>
    <w:rsid w:val="004D30DF"/>
    <w:rsid w:val="004D4982"/>
    <w:rsid w:val="004D6F69"/>
    <w:rsid w:val="004E0281"/>
    <w:rsid w:val="004E0416"/>
    <w:rsid w:val="004E082B"/>
    <w:rsid w:val="004E606D"/>
    <w:rsid w:val="004E6142"/>
    <w:rsid w:val="004F1CC9"/>
    <w:rsid w:val="004F3BC4"/>
    <w:rsid w:val="00500E94"/>
    <w:rsid w:val="00504297"/>
    <w:rsid w:val="00511187"/>
    <w:rsid w:val="00514151"/>
    <w:rsid w:val="005162C2"/>
    <w:rsid w:val="00516470"/>
    <w:rsid w:val="00517B7D"/>
    <w:rsid w:val="00520D69"/>
    <w:rsid w:val="00522B38"/>
    <w:rsid w:val="005249A7"/>
    <w:rsid w:val="0053071A"/>
    <w:rsid w:val="00532DCB"/>
    <w:rsid w:val="005338DD"/>
    <w:rsid w:val="0054203A"/>
    <w:rsid w:val="00546488"/>
    <w:rsid w:val="005501CC"/>
    <w:rsid w:val="005507E2"/>
    <w:rsid w:val="00551445"/>
    <w:rsid w:val="005519B9"/>
    <w:rsid w:val="005548A1"/>
    <w:rsid w:val="00555F29"/>
    <w:rsid w:val="005564B5"/>
    <w:rsid w:val="00560501"/>
    <w:rsid w:val="0056088F"/>
    <w:rsid w:val="0056205B"/>
    <w:rsid w:val="0057006B"/>
    <w:rsid w:val="00572858"/>
    <w:rsid w:val="0057381D"/>
    <w:rsid w:val="0057454A"/>
    <w:rsid w:val="00576304"/>
    <w:rsid w:val="00577835"/>
    <w:rsid w:val="0058030E"/>
    <w:rsid w:val="005820A6"/>
    <w:rsid w:val="005838DB"/>
    <w:rsid w:val="00583F5D"/>
    <w:rsid w:val="005849BE"/>
    <w:rsid w:val="00584D64"/>
    <w:rsid w:val="005857D5"/>
    <w:rsid w:val="005911DB"/>
    <w:rsid w:val="00591DCC"/>
    <w:rsid w:val="0059364C"/>
    <w:rsid w:val="0059488E"/>
    <w:rsid w:val="00594BC3"/>
    <w:rsid w:val="00596D99"/>
    <w:rsid w:val="005A1F4F"/>
    <w:rsid w:val="005A2942"/>
    <w:rsid w:val="005A39CE"/>
    <w:rsid w:val="005A5991"/>
    <w:rsid w:val="005A7AC7"/>
    <w:rsid w:val="005B2C27"/>
    <w:rsid w:val="005B3D4B"/>
    <w:rsid w:val="005C0F24"/>
    <w:rsid w:val="005C302B"/>
    <w:rsid w:val="005C3E7D"/>
    <w:rsid w:val="005C53E7"/>
    <w:rsid w:val="005C769D"/>
    <w:rsid w:val="005D044E"/>
    <w:rsid w:val="005D2256"/>
    <w:rsid w:val="005D5C8A"/>
    <w:rsid w:val="005E44C1"/>
    <w:rsid w:val="005E6875"/>
    <w:rsid w:val="005F0B3B"/>
    <w:rsid w:val="005F1C72"/>
    <w:rsid w:val="005F1F79"/>
    <w:rsid w:val="005F3682"/>
    <w:rsid w:val="005F590F"/>
    <w:rsid w:val="00602358"/>
    <w:rsid w:val="006033AF"/>
    <w:rsid w:val="00603660"/>
    <w:rsid w:val="006040F6"/>
    <w:rsid w:val="0060745B"/>
    <w:rsid w:val="00613082"/>
    <w:rsid w:val="006139AF"/>
    <w:rsid w:val="006145D3"/>
    <w:rsid w:val="006177DC"/>
    <w:rsid w:val="006207D3"/>
    <w:rsid w:val="00622840"/>
    <w:rsid w:val="0062430F"/>
    <w:rsid w:val="00624F11"/>
    <w:rsid w:val="00625973"/>
    <w:rsid w:val="006264F6"/>
    <w:rsid w:val="00627DA2"/>
    <w:rsid w:val="00637707"/>
    <w:rsid w:val="006416E9"/>
    <w:rsid w:val="00642697"/>
    <w:rsid w:val="00651FD7"/>
    <w:rsid w:val="00654028"/>
    <w:rsid w:val="00657AF7"/>
    <w:rsid w:val="00657BC0"/>
    <w:rsid w:val="00660FDD"/>
    <w:rsid w:val="006615AD"/>
    <w:rsid w:val="00661BA7"/>
    <w:rsid w:val="00661E06"/>
    <w:rsid w:val="00662B26"/>
    <w:rsid w:val="006677F2"/>
    <w:rsid w:val="00672975"/>
    <w:rsid w:val="00673F63"/>
    <w:rsid w:val="0067466B"/>
    <w:rsid w:val="00675F9F"/>
    <w:rsid w:val="006764BA"/>
    <w:rsid w:val="00676E69"/>
    <w:rsid w:val="00677D10"/>
    <w:rsid w:val="0068034C"/>
    <w:rsid w:val="00691015"/>
    <w:rsid w:val="00696501"/>
    <w:rsid w:val="006A281F"/>
    <w:rsid w:val="006A2B8A"/>
    <w:rsid w:val="006A480F"/>
    <w:rsid w:val="006A70E2"/>
    <w:rsid w:val="006B02C8"/>
    <w:rsid w:val="006B1651"/>
    <w:rsid w:val="006B4020"/>
    <w:rsid w:val="006B599D"/>
    <w:rsid w:val="006B688B"/>
    <w:rsid w:val="006C5E0F"/>
    <w:rsid w:val="006D3B32"/>
    <w:rsid w:val="006D423E"/>
    <w:rsid w:val="006D5C44"/>
    <w:rsid w:val="006D5DAF"/>
    <w:rsid w:val="006D655A"/>
    <w:rsid w:val="006D7EA4"/>
    <w:rsid w:val="006E17BD"/>
    <w:rsid w:val="006E6D81"/>
    <w:rsid w:val="006E736C"/>
    <w:rsid w:val="006F40A1"/>
    <w:rsid w:val="006F4396"/>
    <w:rsid w:val="006F5EAE"/>
    <w:rsid w:val="006F762B"/>
    <w:rsid w:val="006F769E"/>
    <w:rsid w:val="006F7916"/>
    <w:rsid w:val="00700394"/>
    <w:rsid w:val="00700474"/>
    <w:rsid w:val="00701DB3"/>
    <w:rsid w:val="0070253E"/>
    <w:rsid w:val="00702C55"/>
    <w:rsid w:val="00705F6C"/>
    <w:rsid w:val="007155B2"/>
    <w:rsid w:val="0071570A"/>
    <w:rsid w:val="007205B2"/>
    <w:rsid w:val="00720DE9"/>
    <w:rsid w:val="00722FE1"/>
    <w:rsid w:val="0072366A"/>
    <w:rsid w:val="0072496B"/>
    <w:rsid w:val="0072545D"/>
    <w:rsid w:val="0072723B"/>
    <w:rsid w:val="00727959"/>
    <w:rsid w:val="0073365B"/>
    <w:rsid w:val="007340A6"/>
    <w:rsid w:val="007349F5"/>
    <w:rsid w:val="00734DDB"/>
    <w:rsid w:val="0073697A"/>
    <w:rsid w:val="00744BF6"/>
    <w:rsid w:val="00745AC6"/>
    <w:rsid w:val="00745CE6"/>
    <w:rsid w:val="00753ED7"/>
    <w:rsid w:val="00754471"/>
    <w:rsid w:val="00754E01"/>
    <w:rsid w:val="00761402"/>
    <w:rsid w:val="00762B80"/>
    <w:rsid w:val="00762DDB"/>
    <w:rsid w:val="00763114"/>
    <w:rsid w:val="007640D2"/>
    <w:rsid w:val="00765533"/>
    <w:rsid w:val="00765673"/>
    <w:rsid w:val="00770B30"/>
    <w:rsid w:val="007731BA"/>
    <w:rsid w:val="00774C1F"/>
    <w:rsid w:val="007769BF"/>
    <w:rsid w:val="0077732B"/>
    <w:rsid w:val="00780174"/>
    <w:rsid w:val="007809A7"/>
    <w:rsid w:val="00787D15"/>
    <w:rsid w:val="00787F0F"/>
    <w:rsid w:val="007912B1"/>
    <w:rsid w:val="00791692"/>
    <w:rsid w:val="0079499B"/>
    <w:rsid w:val="00797D17"/>
    <w:rsid w:val="007A15F5"/>
    <w:rsid w:val="007A1759"/>
    <w:rsid w:val="007A595D"/>
    <w:rsid w:val="007A705E"/>
    <w:rsid w:val="007B0C50"/>
    <w:rsid w:val="007B1C77"/>
    <w:rsid w:val="007B45D0"/>
    <w:rsid w:val="007B74F2"/>
    <w:rsid w:val="007B78ED"/>
    <w:rsid w:val="007C1302"/>
    <w:rsid w:val="007C13D9"/>
    <w:rsid w:val="007C3083"/>
    <w:rsid w:val="007C529E"/>
    <w:rsid w:val="007C6075"/>
    <w:rsid w:val="007D34DE"/>
    <w:rsid w:val="007D3866"/>
    <w:rsid w:val="007D4587"/>
    <w:rsid w:val="007D7D6C"/>
    <w:rsid w:val="007E2B35"/>
    <w:rsid w:val="007E409E"/>
    <w:rsid w:val="007E631D"/>
    <w:rsid w:val="007E71D1"/>
    <w:rsid w:val="007E79E4"/>
    <w:rsid w:val="007E7C26"/>
    <w:rsid w:val="007E7D0E"/>
    <w:rsid w:val="007F052E"/>
    <w:rsid w:val="007F09FA"/>
    <w:rsid w:val="007F35D3"/>
    <w:rsid w:val="007F38C8"/>
    <w:rsid w:val="007F3D64"/>
    <w:rsid w:val="007F5364"/>
    <w:rsid w:val="00801B60"/>
    <w:rsid w:val="00803D96"/>
    <w:rsid w:val="0080532B"/>
    <w:rsid w:val="00805975"/>
    <w:rsid w:val="0081453F"/>
    <w:rsid w:val="008223E8"/>
    <w:rsid w:val="00822F1C"/>
    <w:rsid w:val="008242B4"/>
    <w:rsid w:val="00825470"/>
    <w:rsid w:val="008305B9"/>
    <w:rsid w:val="00831F0E"/>
    <w:rsid w:val="008330EC"/>
    <w:rsid w:val="0083684C"/>
    <w:rsid w:val="00842A0E"/>
    <w:rsid w:val="00844193"/>
    <w:rsid w:val="00846153"/>
    <w:rsid w:val="00851DCA"/>
    <w:rsid w:val="0085238B"/>
    <w:rsid w:val="00857039"/>
    <w:rsid w:val="00867060"/>
    <w:rsid w:val="00870EAC"/>
    <w:rsid w:val="0087276F"/>
    <w:rsid w:val="00886786"/>
    <w:rsid w:val="00886F2D"/>
    <w:rsid w:val="0088704C"/>
    <w:rsid w:val="0088767D"/>
    <w:rsid w:val="00887E9B"/>
    <w:rsid w:val="008906E9"/>
    <w:rsid w:val="008A1398"/>
    <w:rsid w:val="008A2786"/>
    <w:rsid w:val="008A663C"/>
    <w:rsid w:val="008B050A"/>
    <w:rsid w:val="008B0880"/>
    <w:rsid w:val="008B4DC7"/>
    <w:rsid w:val="008B6D01"/>
    <w:rsid w:val="008B7F7A"/>
    <w:rsid w:val="008C14E4"/>
    <w:rsid w:val="008C20FB"/>
    <w:rsid w:val="008C4D3C"/>
    <w:rsid w:val="008C4D46"/>
    <w:rsid w:val="008C4ED4"/>
    <w:rsid w:val="008C534C"/>
    <w:rsid w:val="008D0647"/>
    <w:rsid w:val="008D0E87"/>
    <w:rsid w:val="008D12DE"/>
    <w:rsid w:val="008D2F18"/>
    <w:rsid w:val="008D3488"/>
    <w:rsid w:val="008D78CD"/>
    <w:rsid w:val="008F0F06"/>
    <w:rsid w:val="008F3D05"/>
    <w:rsid w:val="008F5052"/>
    <w:rsid w:val="008F5A50"/>
    <w:rsid w:val="009043E7"/>
    <w:rsid w:val="00905B59"/>
    <w:rsid w:val="00912C35"/>
    <w:rsid w:val="009134E5"/>
    <w:rsid w:val="00913B3E"/>
    <w:rsid w:val="0092011E"/>
    <w:rsid w:val="009236DA"/>
    <w:rsid w:val="00926C2C"/>
    <w:rsid w:val="0092793C"/>
    <w:rsid w:val="00927FA7"/>
    <w:rsid w:val="00931A9D"/>
    <w:rsid w:val="00932FF9"/>
    <w:rsid w:val="00934DD1"/>
    <w:rsid w:val="00935931"/>
    <w:rsid w:val="0094037A"/>
    <w:rsid w:val="00940591"/>
    <w:rsid w:val="009427F5"/>
    <w:rsid w:val="0094347C"/>
    <w:rsid w:val="00943F43"/>
    <w:rsid w:val="00944824"/>
    <w:rsid w:val="00950E82"/>
    <w:rsid w:val="009534DC"/>
    <w:rsid w:val="009547E5"/>
    <w:rsid w:val="0095510C"/>
    <w:rsid w:val="009604AD"/>
    <w:rsid w:val="0096092A"/>
    <w:rsid w:val="00961DD4"/>
    <w:rsid w:val="0096786E"/>
    <w:rsid w:val="009718AE"/>
    <w:rsid w:val="00976E16"/>
    <w:rsid w:val="009779C4"/>
    <w:rsid w:val="00980019"/>
    <w:rsid w:val="00982205"/>
    <w:rsid w:val="00984E2E"/>
    <w:rsid w:val="00986BA8"/>
    <w:rsid w:val="009870A5"/>
    <w:rsid w:val="00991CB6"/>
    <w:rsid w:val="00991EB0"/>
    <w:rsid w:val="00992BF1"/>
    <w:rsid w:val="00993A9B"/>
    <w:rsid w:val="0099499F"/>
    <w:rsid w:val="00994B23"/>
    <w:rsid w:val="009A217C"/>
    <w:rsid w:val="009A3878"/>
    <w:rsid w:val="009A7D0E"/>
    <w:rsid w:val="009B686B"/>
    <w:rsid w:val="009B6A07"/>
    <w:rsid w:val="009B6E7B"/>
    <w:rsid w:val="009C64FE"/>
    <w:rsid w:val="009C6EB4"/>
    <w:rsid w:val="009D018C"/>
    <w:rsid w:val="009D1B20"/>
    <w:rsid w:val="009D3D56"/>
    <w:rsid w:val="009D3D79"/>
    <w:rsid w:val="009D42D7"/>
    <w:rsid w:val="009D43AA"/>
    <w:rsid w:val="009D6DB8"/>
    <w:rsid w:val="009E1614"/>
    <w:rsid w:val="009E46C8"/>
    <w:rsid w:val="009E4C74"/>
    <w:rsid w:val="009F18F0"/>
    <w:rsid w:val="009F33FF"/>
    <w:rsid w:val="009F72B2"/>
    <w:rsid w:val="00A0284A"/>
    <w:rsid w:val="00A04B22"/>
    <w:rsid w:val="00A04D89"/>
    <w:rsid w:val="00A1170B"/>
    <w:rsid w:val="00A14401"/>
    <w:rsid w:val="00A14526"/>
    <w:rsid w:val="00A170EE"/>
    <w:rsid w:val="00A24D0F"/>
    <w:rsid w:val="00A2643E"/>
    <w:rsid w:val="00A26905"/>
    <w:rsid w:val="00A27069"/>
    <w:rsid w:val="00A3072A"/>
    <w:rsid w:val="00A312F1"/>
    <w:rsid w:val="00A31AED"/>
    <w:rsid w:val="00A37DAC"/>
    <w:rsid w:val="00A404C7"/>
    <w:rsid w:val="00A44343"/>
    <w:rsid w:val="00A451F0"/>
    <w:rsid w:val="00A6738D"/>
    <w:rsid w:val="00A7123A"/>
    <w:rsid w:val="00A73E87"/>
    <w:rsid w:val="00A7449F"/>
    <w:rsid w:val="00A74FB9"/>
    <w:rsid w:val="00A752FB"/>
    <w:rsid w:val="00A80693"/>
    <w:rsid w:val="00A9364C"/>
    <w:rsid w:val="00AB00B8"/>
    <w:rsid w:val="00AB0471"/>
    <w:rsid w:val="00AB271F"/>
    <w:rsid w:val="00AB2DF6"/>
    <w:rsid w:val="00AC2627"/>
    <w:rsid w:val="00AC4938"/>
    <w:rsid w:val="00AC4D9A"/>
    <w:rsid w:val="00AD0D9A"/>
    <w:rsid w:val="00AD7B01"/>
    <w:rsid w:val="00AE1388"/>
    <w:rsid w:val="00AE3B12"/>
    <w:rsid w:val="00AE3E4C"/>
    <w:rsid w:val="00AF01E0"/>
    <w:rsid w:val="00AF2995"/>
    <w:rsid w:val="00AF5466"/>
    <w:rsid w:val="00AF5D32"/>
    <w:rsid w:val="00B02493"/>
    <w:rsid w:val="00B06177"/>
    <w:rsid w:val="00B06759"/>
    <w:rsid w:val="00B07424"/>
    <w:rsid w:val="00B11216"/>
    <w:rsid w:val="00B13ECE"/>
    <w:rsid w:val="00B1400A"/>
    <w:rsid w:val="00B16742"/>
    <w:rsid w:val="00B20045"/>
    <w:rsid w:val="00B322CF"/>
    <w:rsid w:val="00B32347"/>
    <w:rsid w:val="00B32CA5"/>
    <w:rsid w:val="00B32FA5"/>
    <w:rsid w:val="00B34F6F"/>
    <w:rsid w:val="00B376C6"/>
    <w:rsid w:val="00B37F85"/>
    <w:rsid w:val="00B46F88"/>
    <w:rsid w:val="00B5248D"/>
    <w:rsid w:val="00B5479F"/>
    <w:rsid w:val="00B55F53"/>
    <w:rsid w:val="00B56D58"/>
    <w:rsid w:val="00B57669"/>
    <w:rsid w:val="00B608E2"/>
    <w:rsid w:val="00B61819"/>
    <w:rsid w:val="00B62B06"/>
    <w:rsid w:val="00B70B5F"/>
    <w:rsid w:val="00B7101E"/>
    <w:rsid w:val="00B72088"/>
    <w:rsid w:val="00B72129"/>
    <w:rsid w:val="00B824B3"/>
    <w:rsid w:val="00B8262E"/>
    <w:rsid w:val="00B860AD"/>
    <w:rsid w:val="00B863F1"/>
    <w:rsid w:val="00B903FD"/>
    <w:rsid w:val="00B95CB8"/>
    <w:rsid w:val="00B96E3F"/>
    <w:rsid w:val="00BA09E0"/>
    <w:rsid w:val="00BA13D7"/>
    <w:rsid w:val="00BA7A96"/>
    <w:rsid w:val="00BB1D22"/>
    <w:rsid w:val="00BB70F3"/>
    <w:rsid w:val="00BC1893"/>
    <w:rsid w:val="00BC6756"/>
    <w:rsid w:val="00BC6C07"/>
    <w:rsid w:val="00BD2885"/>
    <w:rsid w:val="00BD2AF7"/>
    <w:rsid w:val="00BD5730"/>
    <w:rsid w:val="00BD6A77"/>
    <w:rsid w:val="00BE1E77"/>
    <w:rsid w:val="00BE2773"/>
    <w:rsid w:val="00BE47FB"/>
    <w:rsid w:val="00BE5E19"/>
    <w:rsid w:val="00BE7102"/>
    <w:rsid w:val="00BF1245"/>
    <w:rsid w:val="00BF5105"/>
    <w:rsid w:val="00BF5190"/>
    <w:rsid w:val="00BF68DB"/>
    <w:rsid w:val="00C00E62"/>
    <w:rsid w:val="00C051A0"/>
    <w:rsid w:val="00C05F88"/>
    <w:rsid w:val="00C079A9"/>
    <w:rsid w:val="00C12CA7"/>
    <w:rsid w:val="00C168FA"/>
    <w:rsid w:val="00C2177C"/>
    <w:rsid w:val="00C21F0D"/>
    <w:rsid w:val="00C224BA"/>
    <w:rsid w:val="00C2265D"/>
    <w:rsid w:val="00C25957"/>
    <w:rsid w:val="00C30AF7"/>
    <w:rsid w:val="00C312AD"/>
    <w:rsid w:val="00C32B00"/>
    <w:rsid w:val="00C373E1"/>
    <w:rsid w:val="00C376D8"/>
    <w:rsid w:val="00C404D9"/>
    <w:rsid w:val="00C43095"/>
    <w:rsid w:val="00C4386B"/>
    <w:rsid w:val="00C4663E"/>
    <w:rsid w:val="00C53727"/>
    <w:rsid w:val="00C56FBD"/>
    <w:rsid w:val="00C57134"/>
    <w:rsid w:val="00C600F7"/>
    <w:rsid w:val="00C618B2"/>
    <w:rsid w:val="00C622A2"/>
    <w:rsid w:val="00C65693"/>
    <w:rsid w:val="00C66E0C"/>
    <w:rsid w:val="00C74868"/>
    <w:rsid w:val="00C7782C"/>
    <w:rsid w:val="00C800BA"/>
    <w:rsid w:val="00C805DC"/>
    <w:rsid w:val="00C86238"/>
    <w:rsid w:val="00C90933"/>
    <w:rsid w:val="00C92545"/>
    <w:rsid w:val="00C934F7"/>
    <w:rsid w:val="00C974FF"/>
    <w:rsid w:val="00C9758B"/>
    <w:rsid w:val="00CA2839"/>
    <w:rsid w:val="00CA2FA2"/>
    <w:rsid w:val="00CA637F"/>
    <w:rsid w:val="00CB28CC"/>
    <w:rsid w:val="00CB416A"/>
    <w:rsid w:val="00CC1CC7"/>
    <w:rsid w:val="00CC2225"/>
    <w:rsid w:val="00CC27B0"/>
    <w:rsid w:val="00CC4173"/>
    <w:rsid w:val="00CC6B54"/>
    <w:rsid w:val="00CD0CD3"/>
    <w:rsid w:val="00CD2450"/>
    <w:rsid w:val="00CD3F71"/>
    <w:rsid w:val="00CD6343"/>
    <w:rsid w:val="00CE377C"/>
    <w:rsid w:val="00CE5894"/>
    <w:rsid w:val="00CE663E"/>
    <w:rsid w:val="00CF0351"/>
    <w:rsid w:val="00CF3F05"/>
    <w:rsid w:val="00CF6313"/>
    <w:rsid w:val="00CF6748"/>
    <w:rsid w:val="00D0076B"/>
    <w:rsid w:val="00D03356"/>
    <w:rsid w:val="00D0388B"/>
    <w:rsid w:val="00D053B8"/>
    <w:rsid w:val="00D058DB"/>
    <w:rsid w:val="00D05DDD"/>
    <w:rsid w:val="00D1019E"/>
    <w:rsid w:val="00D127CE"/>
    <w:rsid w:val="00D1307F"/>
    <w:rsid w:val="00D13409"/>
    <w:rsid w:val="00D1649A"/>
    <w:rsid w:val="00D23104"/>
    <w:rsid w:val="00D23439"/>
    <w:rsid w:val="00D24243"/>
    <w:rsid w:val="00D255EB"/>
    <w:rsid w:val="00D25707"/>
    <w:rsid w:val="00D335EA"/>
    <w:rsid w:val="00D33D37"/>
    <w:rsid w:val="00D341F2"/>
    <w:rsid w:val="00D43C7F"/>
    <w:rsid w:val="00D4609B"/>
    <w:rsid w:val="00D469F1"/>
    <w:rsid w:val="00D517EA"/>
    <w:rsid w:val="00D53498"/>
    <w:rsid w:val="00D53504"/>
    <w:rsid w:val="00D60864"/>
    <w:rsid w:val="00D61917"/>
    <w:rsid w:val="00D64E29"/>
    <w:rsid w:val="00D6556C"/>
    <w:rsid w:val="00D726AD"/>
    <w:rsid w:val="00D74549"/>
    <w:rsid w:val="00D75E19"/>
    <w:rsid w:val="00D84AC5"/>
    <w:rsid w:val="00D865F2"/>
    <w:rsid w:val="00D9170A"/>
    <w:rsid w:val="00D91806"/>
    <w:rsid w:val="00D9331A"/>
    <w:rsid w:val="00D953C7"/>
    <w:rsid w:val="00DA10A6"/>
    <w:rsid w:val="00DA1ABE"/>
    <w:rsid w:val="00DA1C9A"/>
    <w:rsid w:val="00DA3453"/>
    <w:rsid w:val="00DA4483"/>
    <w:rsid w:val="00DA5073"/>
    <w:rsid w:val="00DA5A69"/>
    <w:rsid w:val="00DA6792"/>
    <w:rsid w:val="00DB1D6D"/>
    <w:rsid w:val="00DB27A0"/>
    <w:rsid w:val="00DB4756"/>
    <w:rsid w:val="00DB495D"/>
    <w:rsid w:val="00DB6FAC"/>
    <w:rsid w:val="00DC08C4"/>
    <w:rsid w:val="00DC2269"/>
    <w:rsid w:val="00DC5676"/>
    <w:rsid w:val="00DD0069"/>
    <w:rsid w:val="00DD3A2A"/>
    <w:rsid w:val="00DD408C"/>
    <w:rsid w:val="00DD4260"/>
    <w:rsid w:val="00DD4F7A"/>
    <w:rsid w:val="00DD7DC3"/>
    <w:rsid w:val="00DE3836"/>
    <w:rsid w:val="00DE4724"/>
    <w:rsid w:val="00DE5865"/>
    <w:rsid w:val="00DE786A"/>
    <w:rsid w:val="00DF20D6"/>
    <w:rsid w:val="00DF38CC"/>
    <w:rsid w:val="00E01285"/>
    <w:rsid w:val="00E02638"/>
    <w:rsid w:val="00E058E7"/>
    <w:rsid w:val="00E05EC7"/>
    <w:rsid w:val="00E07EB4"/>
    <w:rsid w:val="00E1037E"/>
    <w:rsid w:val="00E11517"/>
    <w:rsid w:val="00E154CC"/>
    <w:rsid w:val="00E1611B"/>
    <w:rsid w:val="00E168B9"/>
    <w:rsid w:val="00E204C0"/>
    <w:rsid w:val="00E24BFB"/>
    <w:rsid w:val="00E33018"/>
    <w:rsid w:val="00E352CE"/>
    <w:rsid w:val="00E3559E"/>
    <w:rsid w:val="00E3593B"/>
    <w:rsid w:val="00E35F8A"/>
    <w:rsid w:val="00E403A7"/>
    <w:rsid w:val="00E41A21"/>
    <w:rsid w:val="00E44BF4"/>
    <w:rsid w:val="00E44D59"/>
    <w:rsid w:val="00E44EEF"/>
    <w:rsid w:val="00E45723"/>
    <w:rsid w:val="00E477F1"/>
    <w:rsid w:val="00E47EA1"/>
    <w:rsid w:val="00E51078"/>
    <w:rsid w:val="00E556A0"/>
    <w:rsid w:val="00E579DE"/>
    <w:rsid w:val="00E6024A"/>
    <w:rsid w:val="00E60C12"/>
    <w:rsid w:val="00E61BB1"/>
    <w:rsid w:val="00E62377"/>
    <w:rsid w:val="00E633D9"/>
    <w:rsid w:val="00E644AF"/>
    <w:rsid w:val="00E64BFA"/>
    <w:rsid w:val="00E67D0C"/>
    <w:rsid w:val="00E70AA9"/>
    <w:rsid w:val="00E72ED9"/>
    <w:rsid w:val="00E81344"/>
    <w:rsid w:val="00E81DFC"/>
    <w:rsid w:val="00E8280B"/>
    <w:rsid w:val="00E8281A"/>
    <w:rsid w:val="00E8309F"/>
    <w:rsid w:val="00E838FF"/>
    <w:rsid w:val="00E84C4E"/>
    <w:rsid w:val="00E92CD8"/>
    <w:rsid w:val="00E93247"/>
    <w:rsid w:val="00E9557B"/>
    <w:rsid w:val="00E95617"/>
    <w:rsid w:val="00EA2C45"/>
    <w:rsid w:val="00EA3A1E"/>
    <w:rsid w:val="00EA409E"/>
    <w:rsid w:val="00EA738C"/>
    <w:rsid w:val="00EB2692"/>
    <w:rsid w:val="00EB33CE"/>
    <w:rsid w:val="00EB6DC9"/>
    <w:rsid w:val="00EB6E25"/>
    <w:rsid w:val="00EC0DB8"/>
    <w:rsid w:val="00EC5B77"/>
    <w:rsid w:val="00EC74A0"/>
    <w:rsid w:val="00ED4E76"/>
    <w:rsid w:val="00ED517D"/>
    <w:rsid w:val="00ED5F9E"/>
    <w:rsid w:val="00ED67E2"/>
    <w:rsid w:val="00ED7AE4"/>
    <w:rsid w:val="00EE006B"/>
    <w:rsid w:val="00EE31F6"/>
    <w:rsid w:val="00EE5EE1"/>
    <w:rsid w:val="00EE7150"/>
    <w:rsid w:val="00EE7177"/>
    <w:rsid w:val="00EF1BD7"/>
    <w:rsid w:val="00EF3382"/>
    <w:rsid w:val="00EF4338"/>
    <w:rsid w:val="00F02255"/>
    <w:rsid w:val="00F11015"/>
    <w:rsid w:val="00F12263"/>
    <w:rsid w:val="00F123E4"/>
    <w:rsid w:val="00F1256B"/>
    <w:rsid w:val="00F12B83"/>
    <w:rsid w:val="00F135A0"/>
    <w:rsid w:val="00F15768"/>
    <w:rsid w:val="00F21FD2"/>
    <w:rsid w:val="00F24C47"/>
    <w:rsid w:val="00F266FE"/>
    <w:rsid w:val="00F26A61"/>
    <w:rsid w:val="00F30B81"/>
    <w:rsid w:val="00F30B91"/>
    <w:rsid w:val="00F30BFF"/>
    <w:rsid w:val="00F31614"/>
    <w:rsid w:val="00F34D13"/>
    <w:rsid w:val="00F370AA"/>
    <w:rsid w:val="00F4172D"/>
    <w:rsid w:val="00F42594"/>
    <w:rsid w:val="00F425A4"/>
    <w:rsid w:val="00F46973"/>
    <w:rsid w:val="00F473A8"/>
    <w:rsid w:val="00F52866"/>
    <w:rsid w:val="00F52F40"/>
    <w:rsid w:val="00F56732"/>
    <w:rsid w:val="00F56DB9"/>
    <w:rsid w:val="00F60124"/>
    <w:rsid w:val="00F60D5F"/>
    <w:rsid w:val="00F62769"/>
    <w:rsid w:val="00F62DC6"/>
    <w:rsid w:val="00F667C5"/>
    <w:rsid w:val="00F70E26"/>
    <w:rsid w:val="00F763AC"/>
    <w:rsid w:val="00F82B06"/>
    <w:rsid w:val="00F87AD9"/>
    <w:rsid w:val="00F90713"/>
    <w:rsid w:val="00F917C7"/>
    <w:rsid w:val="00F92BD7"/>
    <w:rsid w:val="00F93900"/>
    <w:rsid w:val="00F93E7A"/>
    <w:rsid w:val="00F942EB"/>
    <w:rsid w:val="00F94C37"/>
    <w:rsid w:val="00F97CB2"/>
    <w:rsid w:val="00FA041A"/>
    <w:rsid w:val="00FA0C6E"/>
    <w:rsid w:val="00FA1DD1"/>
    <w:rsid w:val="00FA4A02"/>
    <w:rsid w:val="00FA76F2"/>
    <w:rsid w:val="00FB093A"/>
    <w:rsid w:val="00FB1C87"/>
    <w:rsid w:val="00FB6E43"/>
    <w:rsid w:val="00FC430B"/>
    <w:rsid w:val="00FD07B3"/>
    <w:rsid w:val="00FD0D5B"/>
    <w:rsid w:val="00FD1DCB"/>
    <w:rsid w:val="00FD4A9C"/>
    <w:rsid w:val="00FE15F6"/>
    <w:rsid w:val="00FE1D94"/>
    <w:rsid w:val="00FE5B6A"/>
    <w:rsid w:val="00FE6477"/>
    <w:rsid w:val="00FE7305"/>
    <w:rsid w:val="00FF0894"/>
    <w:rsid w:val="00FF3E2D"/>
    <w:rsid w:val="00FF4451"/>
    <w:rsid w:val="00FF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E5F9E6"/>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5B2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57381D"/>
    <w:rPr>
      <w:rFonts w:ascii="Courier New" w:hAnsi="Courier New" w:cs="Courier New"/>
    </w:rPr>
  </w:style>
  <w:style w:type="paragraph" w:styleId="ListParagraph">
    <w:name w:val="List Paragraph"/>
    <w:basedOn w:val="Normal"/>
    <w:uiPriority w:val="34"/>
    <w:qFormat/>
    <w:rsid w:val="00253290"/>
    <w:pPr>
      <w:ind w:left="720"/>
    </w:pPr>
    <w:rPr>
      <w:rFonts w:ascii="Arial Narrow" w:hAnsi="Arial Narrow"/>
      <w:sz w:val="20"/>
      <w:szCs w:val="20"/>
    </w:rPr>
  </w:style>
  <w:style w:type="paragraph" w:styleId="Revision">
    <w:name w:val="Revision"/>
    <w:hidden/>
    <w:uiPriority w:val="99"/>
    <w:semiHidden/>
    <w:rsid w:val="00602358"/>
    <w:rPr>
      <w:sz w:val="24"/>
      <w:szCs w:val="24"/>
    </w:rPr>
  </w:style>
  <w:style w:type="paragraph" w:customStyle="1" w:styleId="Default">
    <w:name w:val="Default"/>
    <w:rsid w:val="002E39D8"/>
    <w:pPr>
      <w:autoSpaceDE w:val="0"/>
      <w:autoSpaceDN w:val="0"/>
      <w:adjustRightInd w:val="0"/>
    </w:pPr>
    <w:rPr>
      <w:rFonts w:ascii="AvenirNext LT Pro Medium" w:eastAsia="Calibri" w:hAnsi="AvenirNext LT Pro Medium" w:cs="AvenirNext LT Pro Medium"/>
      <w:color w:val="000000"/>
      <w:sz w:val="24"/>
      <w:szCs w:val="24"/>
    </w:rPr>
  </w:style>
  <w:style w:type="character" w:styleId="PlaceholderText">
    <w:name w:val="Placeholder Text"/>
    <w:uiPriority w:val="99"/>
    <w:semiHidden/>
    <w:rsid w:val="00976E16"/>
    <w:rPr>
      <w:color w:val="808080"/>
    </w:rPr>
  </w:style>
  <w:style w:type="character" w:customStyle="1" w:styleId="Style1">
    <w:name w:val="Style1"/>
    <w:uiPriority w:val="1"/>
    <w:qFormat/>
    <w:rsid w:val="00495EA0"/>
    <w:rPr>
      <w:sz w:val="16"/>
    </w:rPr>
  </w:style>
  <w:style w:type="paragraph" w:styleId="NormalWeb">
    <w:name w:val="Normal (Web)"/>
    <w:basedOn w:val="Normal"/>
    <w:uiPriority w:val="99"/>
    <w:semiHidden/>
    <w:unhideWhenUsed/>
    <w:rsid w:val="00867060"/>
    <w:pPr>
      <w:spacing w:before="100" w:beforeAutospacing="1" w:after="100" w:afterAutospacing="1"/>
    </w:pPr>
    <w:rPr>
      <w:rFonts w:eastAsia="MS Mincho"/>
    </w:rPr>
  </w:style>
  <w:style w:type="character" w:customStyle="1" w:styleId="CommentTextChar">
    <w:name w:val="Comment Text Char"/>
    <w:basedOn w:val="DefaultParagraphFont"/>
    <w:link w:val="CommentText"/>
    <w:uiPriority w:val="99"/>
    <w:semiHidden/>
    <w:rsid w:val="000E5165"/>
  </w:style>
  <w:style w:type="paragraph" w:styleId="CommentText">
    <w:name w:val="annotation text"/>
    <w:basedOn w:val="Normal"/>
    <w:link w:val="CommentTextChar"/>
    <w:uiPriority w:val="99"/>
    <w:semiHidden/>
    <w:unhideWhenUsed/>
    <w:rsid w:val="000E5165"/>
    <w:rPr>
      <w:sz w:val="20"/>
      <w:szCs w:val="20"/>
    </w:rPr>
  </w:style>
  <w:style w:type="character" w:customStyle="1" w:styleId="CommentTextChar1">
    <w:name w:val="Comment Text Char1"/>
    <w:uiPriority w:val="99"/>
    <w:semiHidden/>
    <w:rsid w:val="000E5165"/>
    <w:rPr>
      <w:sz w:val="24"/>
      <w:szCs w:val="24"/>
    </w:rPr>
  </w:style>
  <w:style w:type="character" w:customStyle="1" w:styleId="CommentSubjectChar">
    <w:name w:val="Comment Subject Char"/>
    <w:link w:val="CommentSubject"/>
    <w:uiPriority w:val="99"/>
    <w:semiHidden/>
    <w:rsid w:val="000E5165"/>
    <w:rPr>
      <w:b/>
      <w:bCs/>
    </w:rPr>
  </w:style>
  <w:style w:type="paragraph" w:styleId="CommentSubject">
    <w:name w:val="annotation subject"/>
    <w:basedOn w:val="CommentText"/>
    <w:next w:val="CommentText"/>
    <w:link w:val="CommentSubjectChar"/>
    <w:uiPriority w:val="99"/>
    <w:semiHidden/>
    <w:unhideWhenUsed/>
    <w:rsid w:val="000E5165"/>
    <w:rPr>
      <w:b/>
      <w:bCs/>
    </w:rPr>
  </w:style>
  <w:style w:type="character" w:customStyle="1" w:styleId="CommentSubjectChar1">
    <w:name w:val="Comment Subject Char1"/>
    <w:uiPriority w:val="99"/>
    <w:semiHidden/>
    <w:rsid w:val="000E5165"/>
    <w:rPr>
      <w:b/>
      <w:bCs/>
      <w:sz w:val="24"/>
      <w:szCs w:val="24"/>
    </w:rPr>
  </w:style>
  <w:style w:type="character" w:customStyle="1" w:styleId="FooterChar">
    <w:name w:val="Footer Char"/>
    <w:link w:val="Footer"/>
    <w:uiPriority w:val="99"/>
    <w:rsid w:val="00C4663E"/>
    <w:rPr>
      <w:sz w:val="24"/>
      <w:szCs w:val="24"/>
    </w:rPr>
  </w:style>
  <w:style w:type="character" w:styleId="CommentReference">
    <w:name w:val="annotation reference"/>
    <w:uiPriority w:val="99"/>
    <w:semiHidden/>
    <w:unhideWhenUsed/>
    <w:rsid w:val="003F1C22"/>
    <w:rPr>
      <w:sz w:val="16"/>
      <w:szCs w:val="16"/>
    </w:rPr>
  </w:style>
  <w:style w:type="character" w:styleId="UnresolvedMention">
    <w:name w:val="Unresolved Mention"/>
    <w:uiPriority w:val="99"/>
    <w:semiHidden/>
    <w:unhideWhenUsed/>
    <w:rsid w:val="002343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145515272">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70313791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9708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BF44E-54E9-4820-BEE2-5CC6B549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23336</CharactersWithSpaces>
  <SharedDoc>false</SharedDoc>
  <HLinks>
    <vt:vector size="6" baseType="variant">
      <vt:variant>
        <vt:i4>2949128</vt:i4>
      </vt:variant>
      <vt:variant>
        <vt:i4>431</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16</cp:revision>
  <cp:lastPrinted>2016-05-31T19:00:00Z</cp:lastPrinted>
  <dcterms:created xsi:type="dcterms:W3CDTF">2021-06-30T13:31:00Z</dcterms:created>
  <dcterms:modified xsi:type="dcterms:W3CDTF">2021-08-27T00:50:00Z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2021-07-19T18:16:15Z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2ac332a0-3f5c-48af-bcbb-a84bb7ee27bb</vt:lpwstr>
  </property>
  <property fmtid="{D5CDD505-2E9C-101B-9397-08002B2CF9AE}" pid="8" name="MSIP_Label_e463cba9-5f6c-478d-9329-7b2295e4e8ed_ContentBits">
    <vt:lpwstr>0</vt:lpwstr>
  </property>
</Properties>
</file>