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6275D" w14:textId="087737C2" w:rsidR="00622985" w:rsidRPr="00DF28BE" w:rsidRDefault="00622985" w:rsidP="00EC42E9">
      <w:pPr>
        <w:tabs>
          <w:tab w:val="left" w:pos="630"/>
        </w:tabs>
        <w:spacing w:after="60"/>
        <w:jc w:val="both"/>
        <w:rPr>
          <w:rFonts w:ascii="Calibri" w:hAnsi="Calibri"/>
          <w:sz w:val="16"/>
          <w:szCs w:val="16"/>
        </w:rPr>
      </w:pPr>
      <w:r w:rsidRPr="00DF28BE">
        <w:rPr>
          <w:rFonts w:ascii="Calibri" w:hAnsi="Calibri"/>
          <w:b/>
          <w:bCs/>
          <w:sz w:val="16"/>
          <w:szCs w:val="16"/>
        </w:rPr>
        <w:t xml:space="preserve">This is Schedule Number </w:t>
      </w:r>
      <w:r w:rsidR="00F03FA3" w:rsidRPr="00F03FA3">
        <w:rPr>
          <w:rFonts w:ascii="Calibri" w:hAnsi="Calibri"/>
          <w:b/>
          <w:bCs/>
          <w:sz w:val="16"/>
          <w:szCs w:val="16"/>
        </w:rPr>
        <w:t>{{ScheduleId}}</w:t>
      </w:r>
      <w:r w:rsidRPr="00DF28BE">
        <w:rPr>
          <w:rFonts w:ascii="Calibri" w:hAnsi="Calibri"/>
          <w:b/>
          <w:bCs/>
          <w:sz w:val="16"/>
          <w:szCs w:val="16"/>
        </w:rPr>
        <w:t xml:space="preserve"> </w:t>
      </w:r>
      <w:r w:rsidRPr="00DF28BE">
        <w:rPr>
          <w:rFonts w:ascii="Calibri" w:hAnsi="Calibri"/>
          <w:sz w:val="16"/>
          <w:szCs w:val="16"/>
        </w:rPr>
        <w:t xml:space="preserve">to the Frontier Services Agreement </w:t>
      </w:r>
      <w:r w:rsidR="00F03FA3" w:rsidRPr="00F03FA3">
        <w:rPr>
          <w:rFonts w:ascii="Calibri" w:hAnsi="Calibri"/>
          <w:sz w:val="16"/>
          <w:szCs w:val="16"/>
        </w:rPr>
        <w:t>{{Effective_Date}}</w:t>
      </w:r>
      <w:r w:rsidR="00816059" w:rsidRPr="00DF28BE">
        <w:rPr>
          <w:rFonts w:ascii="Calibri" w:hAnsi="Calibri"/>
          <w:b/>
          <w:bCs/>
          <w:sz w:val="16"/>
          <w:szCs w:val="16"/>
        </w:rPr>
        <w:t xml:space="preserve"> </w:t>
      </w:r>
      <w:r w:rsidR="00816059" w:rsidRPr="00DF28BE">
        <w:rPr>
          <w:rFonts w:ascii="Calibri" w:hAnsi="Calibri"/>
          <w:bCs/>
          <w:sz w:val="16"/>
          <w:szCs w:val="16"/>
        </w:rPr>
        <w:t>by and b</w:t>
      </w:r>
      <w:r w:rsidRPr="00DF28BE">
        <w:rPr>
          <w:rFonts w:ascii="Calibri" w:hAnsi="Calibri"/>
          <w:sz w:val="16"/>
          <w:szCs w:val="16"/>
        </w:rPr>
        <w:t xml:space="preserve">etween </w:t>
      </w:r>
      <w:r w:rsidR="00F03FA3" w:rsidRPr="00F03FA3">
        <w:rPr>
          <w:rFonts w:ascii="Calibri" w:hAnsi="Calibri"/>
          <w:b/>
          <w:bCs/>
          <w:sz w:val="16"/>
          <w:szCs w:val="16"/>
        </w:rPr>
        <w:t xml:space="preserve">{{Subscriber_Name}} </w:t>
      </w:r>
      <w:r w:rsidR="00CC6FFD" w:rsidRPr="00DF28BE">
        <w:rPr>
          <w:rFonts w:ascii="Calibri" w:hAnsi="Calibri"/>
          <w:sz w:val="16"/>
          <w:szCs w:val="16"/>
        </w:rPr>
        <w:t xml:space="preserve">(“Customer”) </w:t>
      </w:r>
      <w:r w:rsidRPr="00DF28BE">
        <w:rPr>
          <w:rFonts w:ascii="Calibri" w:hAnsi="Calibri"/>
          <w:sz w:val="16"/>
          <w:szCs w:val="16"/>
        </w:rPr>
        <w:t xml:space="preserve">and </w:t>
      </w:r>
      <w:r w:rsidRPr="00DF28BE">
        <w:rPr>
          <w:rFonts w:ascii="Calibri" w:hAnsi="Calibri"/>
          <w:b/>
          <w:bCs/>
          <w:sz w:val="16"/>
          <w:szCs w:val="16"/>
        </w:rPr>
        <w:t>Frontier</w:t>
      </w:r>
      <w:r w:rsidR="00816059" w:rsidRPr="00DF28BE">
        <w:rPr>
          <w:rFonts w:ascii="Calibri" w:hAnsi="Calibri"/>
          <w:b/>
          <w:bCs/>
          <w:sz w:val="16"/>
          <w:szCs w:val="16"/>
        </w:rPr>
        <w:t xml:space="preserve"> Communications of America, Inc. </w:t>
      </w:r>
      <w:r w:rsidR="00816059" w:rsidRPr="00DF28BE">
        <w:rPr>
          <w:rFonts w:ascii="Calibri" w:hAnsi="Calibri"/>
          <w:bCs/>
          <w:sz w:val="16"/>
          <w:szCs w:val="16"/>
        </w:rPr>
        <w:t>on behalf of itself and its affiliates</w:t>
      </w:r>
      <w:r w:rsidR="00816059" w:rsidRPr="00DF28BE">
        <w:rPr>
          <w:rFonts w:ascii="Calibri" w:hAnsi="Calibri"/>
          <w:sz w:val="16"/>
          <w:szCs w:val="16"/>
        </w:rPr>
        <w:t xml:space="preserve"> (“Frontier”).</w:t>
      </w:r>
      <w:r w:rsidR="00FB1309" w:rsidRPr="00DF28BE">
        <w:rPr>
          <w:rFonts w:ascii="Calibri" w:hAnsi="Calibri"/>
          <w:sz w:val="16"/>
          <w:szCs w:val="16"/>
        </w:rPr>
        <w:t xml:space="preserve"> </w:t>
      </w:r>
      <w:r w:rsidRPr="00DF28BE">
        <w:rPr>
          <w:rFonts w:ascii="Calibri" w:hAnsi="Calibri"/>
          <w:sz w:val="16"/>
          <w:szCs w:val="16"/>
        </w:rPr>
        <w:t>Customer orders and Frontier agrees to provide the Services</w:t>
      </w:r>
      <w:r w:rsidR="00807428" w:rsidRPr="00DF28BE">
        <w:rPr>
          <w:rFonts w:ascii="Calibri" w:hAnsi="Calibri"/>
          <w:sz w:val="16"/>
          <w:szCs w:val="16"/>
        </w:rPr>
        <w:t xml:space="preserve"> identified in the Schedule</w:t>
      </w:r>
      <w:r w:rsidRPr="00DF28BE">
        <w:rPr>
          <w:rFonts w:ascii="Calibri" w:hAnsi="Calibri"/>
          <w:sz w:val="16"/>
          <w:szCs w:val="16"/>
        </w:rPr>
        <w:t xml:space="preserve"> below.</w:t>
      </w:r>
    </w:p>
    <w:tbl>
      <w:tblPr>
        <w:tblW w:w="10980" w:type="dxa"/>
        <w:tblInd w:w="108" w:type="dxa"/>
        <w:tblLayout w:type="fixed"/>
        <w:tblLook w:val="04A0" w:firstRow="1" w:lastRow="0" w:firstColumn="1" w:lastColumn="0" w:noHBand="0" w:noVBand="1"/>
      </w:tblPr>
      <w:tblGrid>
        <w:gridCol w:w="2214"/>
        <w:gridCol w:w="4246"/>
        <w:gridCol w:w="1684"/>
        <w:gridCol w:w="2836"/>
      </w:tblGrid>
      <w:tr w:rsidR="00DD7B72" w:rsidRPr="00DD7B72" w14:paraId="2BB41E94" w14:textId="77777777" w:rsidTr="00DD7B72">
        <w:trPr>
          <w:trHeight w:val="216"/>
        </w:trPr>
        <w:tc>
          <w:tcPr>
            <w:tcW w:w="2214" w:type="dxa"/>
            <w:vAlign w:val="center"/>
          </w:tcPr>
          <w:p w14:paraId="6E20CD82" w14:textId="77777777" w:rsidR="00DD7B72" w:rsidRPr="00DD7B72" w:rsidRDefault="00DD7B72" w:rsidP="00DD7B72">
            <w:pPr>
              <w:jc w:val="right"/>
              <w:rPr>
                <w:rFonts w:ascii="Calibri" w:hAnsi="Calibri" w:cs="Arial"/>
                <w:b/>
                <w:bCs/>
                <w:sz w:val="16"/>
                <w:szCs w:val="16"/>
              </w:rPr>
            </w:pPr>
            <w:r w:rsidRPr="00DD7B72">
              <w:rPr>
                <w:rFonts w:ascii="Calibri" w:hAnsi="Calibri" w:cs="Arial"/>
                <w:b/>
                <w:sz w:val="16"/>
                <w:szCs w:val="16"/>
              </w:rPr>
              <w:t>Primary Service Location:</w:t>
            </w:r>
            <w:r w:rsidRPr="00DD7B72">
              <w:rPr>
                <w:rFonts w:ascii="Calibri" w:hAnsi="Calibri" w:cs="Arial"/>
                <w:b/>
                <w:bCs/>
                <w:sz w:val="16"/>
                <w:szCs w:val="16"/>
              </w:rPr>
              <w:t xml:space="preserve"> </w:t>
            </w:r>
          </w:p>
        </w:tc>
        <w:tc>
          <w:tcPr>
            <w:tcW w:w="4246" w:type="dxa"/>
            <w:vAlign w:val="center"/>
          </w:tcPr>
          <w:p w14:paraId="7B78F34D" w14:textId="01A44F3B" w:rsidR="00DD7B72" w:rsidRPr="00DD7B72" w:rsidRDefault="00F03FA3" w:rsidP="00F03FA3">
            <w:pPr>
              <w:rPr>
                <w:rFonts w:ascii="Calibri" w:hAnsi="Calibri" w:cs="Arial"/>
                <w:b/>
                <w:bCs/>
                <w:sz w:val="16"/>
                <w:szCs w:val="16"/>
              </w:rPr>
            </w:pPr>
            <w:r w:rsidRPr="00F03FA3">
              <w:rPr>
                <w:rFonts w:ascii="Calibri" w:hAnsi="Calibri" w:cs="Arial"/>
                <w:b/>
                <w:bCs/>
                <w:sz w:val="16"/>
                <w:szCs w:val="16"/>
              </w:rPr>
              <w:t>{{ServiceStreet}} {{ServiceCity}} {{ServiceState}} {{ServicePostalCode}}</w:t>
            </w:r>
          </w:p>
        </w:tc>
        <w:tc>
          <w:tcPr>
            <w:tcW w:w="1684" w:type="dxa"/>
            <w:vAlign w:val="center"/>
          </w:tcPr>
          <w:p w14:paraId="6A1AD392" w14:textId="77777777" w:rsidR="00DD7B72" w:rsidRPr="00DD7B72" w:rsidRDefault="00DD7B72" w:rsidP="00DD7B72">
            <w:pPr>
              <w:jc w:val="right"/>
              <w:rPr>
                <w:rFonts w:ascii="Calibri" w:hAnsi="Calibri" w:cs="Arial"/>
                <w:b/>
                <w:bCs/>
                <w:sz w:val="16"/>
                <w:szCs w:val="16"/>
              </w:rPr>
            </w:pPr>
            <w:r w:rsidRPr="00DD7B72">
              <w:rPr>
                <w:rFonts w:ascii="Calibri" w:hAnsi="Calibri" w:cs="Arial"/>
                <w:b/>
                <w:bCs/>
                <w:sz w:val="16"/>
                <w:szCs w:val="16"/>
              </w:rPr>
              <w:t>Schedule Date:</w:t>
            </w:r>
          </w:p>
        </w:tc>
        <w:tc>
          <w:tcPr>
            <w:tcW w:w="2836" w:type="dxa"/>
            <w:vAlign w:val="center"/>
          </w:tcPr>
          <w:p w14:paraId="223378F5" w14:textId="4C55303C" w:rsidR="00DD7B72" w:rsidRPr="00DD7B72" w:rsidRDefault="00F03FA3" w:rsidP="00DD7B72">
            <w:pPr>
              <w:jc w:val="right"/>
              <w:rPr>
                <w:rFonts w:ascii="Calibri" w:hAnsi="Calibri" w:cs="Arial"/>
                <w:b/>
                <w:bCs/>
                <w:sz w:val="16"/>
                <w:szCs w:val="16"/>
              </w:rPr>
            </w:pPr>
            <w:r w:rsidRPr="00F03FA3">
              <w:rPr>
                <w:rFonts w:ascii="Calibri" w:hAnsi="Calibri" w:cs="Arial"/>
                <w:b/>
                <w:bCs/>
                <w:sz w:val="16"/>
                <w:szCs w:val="16"/>
              </w:rPr>
              <w:t>{{Effective_Date}}</w:t>
            </w:r>
          </w:p>
        </w:tc>
      </w:tr>
      <w:tr w:rsidR="00DD7B72" w:rsidRPr="00DD7B72" w14:paraId="7D3A96F0" w14:textId="77777777" w:rsidTr="00DD7B72">
        <w:trPr>
          <w:trHeight w:val="243"/>
        </w:trPr>
        <w:tc>
          <w:tcPr>
            <w:tcW w:w="2214" w:type="dxa"/>
            <w:vAlign w:val="center"/>
          </w:tcPr>
          <w:p w14:paraId="3805E9DC" w14:textId="77777777" w:rsidR="00DD7B72" w:rsidRPr="00DD7B72" w:rsidRDefault="00CC3407" w:rsidP="00CC3407">
            <w:pPr>
              <w:jc w:val="center"/>
              <w:rPr>
                <w:rFonts w:ascii="Calibri" w:hAnsi="Calibri" w:cs="Arial"/>
                <w:b/>
                <w:bCs/>
                <w:sz w:val="16"/>
                <w:szCs w:val="16"/>
              </w:rPr>
            </w:pPr>
            <w:r>
              <w:rPr>
                <w:rFonts w:ascii="Calibri" w:hAnsi="Calibri" w:cs="Arial"/>
                <w:b/>
                <w:bCs/>
                <w:sz w:val="16"/>
                <w:szCs w:val="16"/>
              </w:rPr>
              <w:t xml:space="preserve">       </w:t>
            </w:r>
            <w:r w:rsidR="00DD7B72" w:rsidRPr="00DD7B72">
              <w:rPr>
                <w:rFonts w:ascii="Calibri" w:hAnsi="Calibri" w:cs="Arial"/>
                <w:b/>
                <w:bCs/>
                <w:sz w:val="16"/>
                <w:szCs w:val="16"/>
              </w:rPr>
              <w:t>Schedule Type/Purpose:</w:t>
            </w:r>
          </w:p>
        </w:tc>
        <w:tc>
          <w:tcPr>
            <w:tcW w:w="4246" w:type="dxa"/>
            <w:vAlign w:val="center"/>
          </w:tcPr>
          <w:p w14:paraId="55E96B72" w14:textId="204FC98E" w:rsidR="00DD7B72" w:rsidRPr="00DD7B72" w:rsidRDefault="00F03FA3" w:rsidP="00DD7B72">
            <w:pPr>
              <w:jc w:val="both"/>
              <w:rPr>
                <w:rFonts w:ascii="Calibri" w:hAnsi="Calibri" w:cs="Arial"/>
                <w:b/>
                <w:bCs/>
                <w:sz w:val="16"/>
                <w:szCs w:val="16"/>
              </w:rPr>
            </w:pPr>
            <w:r>
              <w:rPr>
                <w:rFonts w:ascii="Calibri" w:hAnsi="Calibri" w:cs="Arial"/>
                <w:b/>
                <w:bCs/>
                <w:sz w:val="16"/>
                <w:szCs w:val="16"/>
              </w:rPr>
              <w:t>{{</w:t>
            </w:r>
            <w:r w:rsidRPr="00916B16">
              <w:rPr>
                <w:rFonts w:ascii="Calibri" w:hAnsi="Calibri" w:cs="Arial"/>
                <w:b/>
                <w:bCs/>
                <w:sz w:val="16"/>
                <w:szCs w:val="16"/>
              </w:rPr>
              <w:t>ScheduleType</w:t>
            </w:r>
            <w:r>
              <w:rPr>
                <w:rFonts w:ascii="Calibri" w:hAnsi="Calibri" w:cs="Arial"/>
                <w:b/>
                <w:bCs/>
                <w:sz w:val="16"/>
                <w:szCs w:val="16"/>
              </w:rPr>
              <w:t>}}</w:t>
            </w:r>
          </w:p>
        </w:tc>
        <w:tc>
          <w:tcPr>
            <w:tcW w:w="1684" w:type="dxa"/>
            <w:vAlign w:val="center"/>
          </w:tcPr>
          <w:p w14:paraId="76CBDC09" w14:textId="77777777" w:rsidR="00DD7B72" w:rsidRPr="00DD7B72" w:rsidRDefault="00CC3407" w:rsidP="00CC3407">
            <w:pPr>
              <w:jc w:val="center"/>
              <w:rPr>
                <w:rFonts w:ascii="Calibri" w:hAnsi="Calibri" w:cs="Arial"/>
                <w:b/>
                <w:bCs/>
                <w:sz w:val="16"/>
                <w:szCs w:val="16"/>
              </w:rPr>
            </w:pPr>
            <w:r>
              <w:rPr>
                <w:rFonts w:ascii="Calibri" w:hAnsi="Calibri" w:cs="Arial"/>
                <w:b/>
                <w:bCs/>
                <w:sz w:val="16"/>
                <w:szCs w:val="16"/>
              </w:rPr>
              <w:t xml:space="preserve">           </w:t>
            </w:r>
            <w:r w:rsidR="00DD7B72" w:rsidRPr="00DD7B72">
              <w:rPr>
                <w:rFonts w:ascii="Calibri" w:hAnsi="Calibri" w:cs="Arial"/>
                <w:b/>
                <w:bCs/>
                <w:sz w:val="16"/>
                <w:szCs w:val="16"/>
              </w:rPr>
              <w:t>Service Term:</w:t>
            </w:r>
          </w:p>
        </w:tc>
        <w:tc>
          <w:tcPr>
            <w:tcW w:w="2836" w:type="dxa"/>
            <w:vAlign w:val="center"/>
          </w:tcPr>
          <w:p w14:paraId="05C54D7E" w14:textId="1DD426E2" w:rsidR="00DD7B72" w:rsidRPr="00DD7B72" w:rsidRDefault="00F03FA3" w:rsidP="002E1054">
            <w:pPr>
              <w:jc w:val="right"/>
              <w:rPr>
                <w:rFonts w:ascii="Calibri" w:hAnsi="Calibri" w:cs="Arial"/>
                <w:b/>
                <w:bCs/>
                <w:sz w:val="16"/>
                <w:szCs w:val="16"/>
              </w:rPr>
            </w:pPr>
            <w:r w:rsidRPr="00544DF2">
              <w:rPr>
                <w:rFonts w:ascii="Calibri" w:hAnsi="Calibri" w:cs="Calibri"/>
                <w:b/>
                <w:bCs/>
                <w:sz w:val="16"/>
                <w:szCs w:val="16"/>
              </w:rPr>
              <w:t>{{ContractTerm}}</w:t>
            </w:r>
          </w:p>
        </w:tc>
      </w:tr>
      <w:tr w:rsidR="00DD7B72" w:rsidRPr="00DF28BE" w14:paraId="44CE1A1D" w14:textId="77777777" w:rsidTr="00DD7B72">
        <w:trPr>
          <w:trHeight w:val="288"/>
        </w:trPr>
        <w:tc>
          <w:tcPr>
            <w:tcW w:w="10980" w:type="dxa"/>
            <w:gridSpan w:val="4"/>
            <w:vMerge w:val="restart"/>
            <w:vAlign w:val="center"/>
          </w:tcPr>
          <w:p w14:paraId="4BBD6FEB" w14:textId="77777777" w:rsidR="00DD7B72" w:rsidRDefault="00DD7B72" w:rsidP="005A6E1E">
            <w:pPr>
              <w:ind w:left="162" w:right="18" w:hanging="162"/>
              <w:rPr>
                <w:rFonts w:ascii="Calibri" w:hAnsi="Calibri"/>
                <w:bCs/>
                <w:i/>
                <w:sz w:val="14"/>
                <w:szCs w:val="16"/>
              </w:rPr>
            </w:pPr>
            <w:r w:rsidRPr="008B6CAA">
              <w:rPr>
                <w:rFonts w:ascii="Lantinghei TC Heavy" w:hAnsi="Lantinghei TC Heavy" w:cs="Lantinghei TC Heavy"/>
                <w:bCs/>
                <w:color w:val="800000"/>
                <w:sz w:val="18"/>
                <w:szCs w:val="18"/>
              </w:rPr>
              <w:t>★</w:t>
            </w:r>
            <w:r w:rsidRPr="00DF28BE">
              <w:rPr>
                <w:rFonts w:ascii="Calibri" w:hAnsi="Calibri"/>
                <w:bCs/>
                <w:sz w:val="16"/>
                <w:szCs w:val="16"/>
              </w:rPr>
              <w:t xml:space="preserve"> </w:t>
            </w:r>
            <w:r w:rsidRPr="006630EA">
              <w:rPr>
                <w:rFonts w:ascii="Calibri" w:hAnsi="Calibri"/>
                <w:bCs/>
                <w:i/>
                <w:sz w:val="14"/>
                <w:szCs w:val="16"/>
                <w:u w:val="single"/>
              </w:rPr>
              <w:t>Additional Service Locations</w:t>
            </w:r>
            <w:r w:rsidRPr="006630EA">
              <w:rPr>
                <w:rFonts w:ascii="Calibri" w:hAnsi="Calibri"/>
                <w:bCs/>
                <w:i/>
                <w:sz w:val="14"/>
                <w:szCs w:val="16"/>
              </w:rPr>
              <w:t xml:space="preserve"> may be provisioned.  Addresses and location-specific Service details will be as outlined in the Frontier data collection sheet, and additional E-911 location charges apply, as outlined in the table below.</w:t>
            </w:r>
          </w:p>
          <w:p w14:paraId="3D7B7897" w14:textId="77777777" w:rsidR="00DB3B90" w:rsidRPr="00DF28BE" w:rsidRDefault="00DB3B90" w:rsidP="005A6E1E">
            <w:pPr>
              <w:ind w:left="162" w:right="18" w:hanging="162"/>
              <w:rPr>
                <w:rFonts w:ascii="Calibri" w:hAnsi="Calibri"/>
                <w:bCs/>
                <w:sz w:val="16"/>
                <w:szCs w:val="16"/>
              </w:rPr>
            </w:pPr>
          </w:p>
        </w:tc>
      </w:tr>
      <w:tr w:rsidR="00DD7B72" w:rsidRPr="00DF28BE" w14:paraId="117797CF" w14:textId="77777777" w:rsidTr="00DD7B72">
        <w:trPr>
          <w:trHeight w:val="288"/>
        </w:trPr>
        <w:tc>
          <w:tcPr>
            <w:tcW w:w="10980" w:type="dxa"/>
            <w:gridSpan w:val="4"/>
            <w:vMerge/>
            <w:vAlign w:val="center"/>
          </w:tcPr>
          <w:p w14:paraId="31CC9B89" w14:textId="77777777" w:rsidR="00DD7B72" w:rsidRPr="00DF28BE" w:rsidRDefault="00DD7B72" w:rsidP="00622985">
            <w:pPr>
              <w:ind w:right="18"/>
              <w:rPr>
                <w:rFonts w:ascii="Calibri" w:hAnsi="Calibri"/>
                <w:b/>
                <w:bCs/>
                <w:sz w:val="16"/>
                <w:szCs w:val="16"/>
              </w:rPr>
            </w:pPr>
          </w:p>
        </w:tc>
      </w:tr>
    </w:tbl>
    <w:p w14:paraId="3407AD27" w14:textId="77777777" w:rsidR="0007180B" w:rsidRPr="00DF28BE" w:rsidRDefault="0007180B" w:rsidP="00E92CD8">
      <w:pPr>
        <w:pStyle w:val="BodyText"/>
        <w:tabs>
          <w:tab w:val="left" w:pos="2880"/>
        </w:tabs>
        <w:spacing w:after="0"/>
        <w:ind w:left="360" w:right="648"/>
        <w:rPr>
          <w:rFonts w:ascii="Calibri" w:hAnsi="Calibri"/>
          <w:sz w:val="18"/>
          <w:szCs w:val="18"/>
        </w:rPr>
        <w:sectPr w:rsidR="0007180B" w:rsidRPr="00DF28BE" w:rsidSect="00A80C6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792" w:footer="864" w:gutter="0"/>
          <w:cols w:space="720"/>
          <w:docGrid w:linePitch="326"/>
        </w:sectPr>
      </w:pPr>
    </w:p>
    <w:p w14:paraId="4B19C388" w14:textId="77777777" w:rsidR="00CE1BE1" w:rsidRPr="005962EB" w:rsidRDefault="00CE1BE1" w:rsidP="00CE1BE1">
      <w:pPr>
        <w:tabs>
          <w:tab w:val="left" w:pos="1170"/>
        </w:tabs>
        <w:rPr>
          <w:rFonts w:ascii="Arial" w:hAnsi="Arial" w:cs="Arial"/>
          <w:b/>
          <w:sz w:val="17"/>
          <w:szCs w:val="17"/>
        </w:rPr>
      </w:pPr>
      <w:bookmarkStart w:id="1" w:name="_Hlk10558277"/>
      <w:r w:rsidRPr="005962EB">
        <w:rPr>
          <w:rFonts w:ascii="Arial" w:hAnsi="Arial" w:cs="Arial"/>
          <w:b/>
          <w:sz w:val="17"/>
          <w:szCs w:val="17"/>
        </w:rPr>
        <w:t xml:space="preserve">  {{#LIServiceAddress</w:t>
      </w:r>
      <w:proofErr w:type="gramStart"/>
      <w:r w:rsidRPr="005962EB">
        <w:rPr>
          <w:rFonts w:ascii="Arial" w:hAnsi="Arial" w:cs="Arial"/>
          <w:b/>
          <w:sz w:val="17"/>
          <w:szCs w:val="17"/>
        </w:rPr>
        <w:t>}}Service</w:t>
      </w:r>
      <w:proofErr w:type="gramEnd"/>
      <w:r w:rsidRPr="005962EB">
        <w:rPr>
          <w:rFonts w:ascii="Arial" w:hAnsi="Arial" w:cs="Arial"/>
          <w:b/>
          <w:sz w:val="17"/>
          <w:szCs w:val="17"/>
        </w:rPr>
        <w:t xml:space="preserve"> Location: {{LIServiceStreet}}{{LIServiceCity}}{{LIServiceState}}{{LIServicePostalCode}}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739"/>
        <w:gridCol w:w="1828"/>
        <w:gridCol w:w="1977"/>
        <w:gridCol w:w="2698"/>
      </w:tblGrid>
      <w:tr w:rsidR="00CE1BE1" w:rsidRPr="005962EB" w14:paraId="2FE8068C" w14:textId="77777777" w:rsidTr="001913D1">
        <w:tc>
          <w:tcPr>
            <w:tcW w:w="2347" w:type="dxa"/>
            <w:shd w:val="clear" w:color="auto" w:fill="AEAAAA"/>
          </w:tcPr>
          <w:p w14:paraId="366F0476" w14:textId="77777777" w:rsidR="00CE1BE1" w:rsidRPr="005962EB" w:rsidRDefault="00CE1BE1" w:rsidP="001913D1">
            <w:pPr>
              <w:tabs>
                <w:tab w:val="left" w:pos="1170"/>
              </w:tabs>
              <w:rPr>
                <w:rFonts w:ascii="Arial" w:hAnsi="Arial" w:cs="Arial"/>
                <w:b/>
                <w:sz w:val="22"/>
                <w:szCs w:val="22"/>
              </w:rPr>
            </w:pPr>
            <w:r w:rsidRPr="005962EB">
              <w:rPr>
                <w:rFonts w:ascii="Arial" w:hAnsi="Arial" w:cs="Arial"/>
                <w:b/>
                <w:sz w:val="22"/>
                <w:szCs w:val="22"/>
              </w:rPr>
              <w:t>Product Name</w:t>
            </w:r>
          </w:p>
        </w:tc>
        <w:tc>
          <w:tcPr>
            <w:tcW w:w="1739" w:type="dxa"/>
            <w:shd w:val="clear" w:color="auto" w:fill="AEAAAA"/>
          </w:tcPr>
          <w:p w14:paraId="5C0AE45A" w14:textId="77777777" w:rsidR="00CE1BE1" w:rsidRPr="005962EB" w:rsidRDefault="00CE1BE1" w:rsidP="001913D1">
            <w:pPr>
              <w:tabs>
                <w:tab w:val="left" w:pos="1170"/>
              </w:tabs>
              <w:rPr>
                <w:rFonts w:ascii="Arial" w:hAnsi="Arial" w:cs="Arial"/>
                <w:b/>
                <w:sz w:val="22"/>
                <w:szCs w:val="22"/>
              </w:rPr>
            </w:pPr>
            <w:r w:rsidRPr="005962EB">
              <w:rPr>
                <w:rFonts w:ascii="Arial" w:hAnsi="Arial" w:cs="Arial"/>
                <w:b/>
                <w:sz w:val="22"/>
                <w:szCs w:val="22"/>
              </w:rPr>
              <w:t>Qty</w:t>
            </w:r>
          </w:p>
        </w:tc>
        <w:tc>
          <w:tcPr>
            <w:tcW w:w="1814" w:type="dxa"/>
            <w:shd w:val="clear" w:color="auto" w:fill="AEAAAA"/>
          </w:tcPr>
          <w:p w14:paraId="28E74775" w14:textId="77777777" w:rsidR="00CE1BE1" w:rsidRPr="005962EB" w:rsidRDefault="00CE1BE1" w:rsidP="001913D1">
            <w:pPr>
              <w:tabs>
                <w:tab w:val="left" w:pos="1170"/>
              </w:tabs>
              <w:rPr>
                <w:rFonts w:ascii="Arial" w:hAnsi="Arial" w:cs="Arial"/>
                <w:b/>
                <w:sz w:val="22"/>
                <w:szCs w:val="22"/>
              </w:rPr>
            </w:pPr>
            <w:r w:rsidRPr="005962EB">
              <w:rPr>
                <w:rFonts w:ascii="Arial" w:hAnsi="Arial" w:cs="Arial"/>
                <w:b/>
                <w:sz w:val="22"/>
                <w:szCs w:val="22"/>
              </w:rPr>
              <w:t>MRC</w:t>
            </w:r>
          </w:p>
        </w:tc>
        <w:tc>
          <w:tcPr>
            <w:tcW w:w="1724" w:type="dxa"/>
            <w:shd w:val="clear" w:color="auto" w:fill="AEAAAA"/>
          </w:tcPr>
          <w:p w14:paraId="4BAD2985" w14:textId="77777777" w:rsidR="00CE1BE1" w:rsidRPr="005962EB" w:rsidRDefault="00CE1BE1" w:rsidP="001913D1">
            <w:pPr>
              <w:tabs>
                <w:tab w:val="left" w:pos="1170"/>
              </w:tabs>
              <w:rPr>
                <w:rFonts w:ascii="Arial" w:hAnsi="Arial" w:cs="Arial"/>
                <w:b/>
                <w:sz w:val="22"/>
                <w:szCs w:val="22"/>
              </w:rPr>
            </w:pPr>
            <w:r w:rsidRPr="005962EB">
              <w:rPr>
                <w:rFonts w:ascii="Arial" w:hAnsi="Arial" w:cs="Arial"/>
                <w:b/>
                <w:sz w:val="22"/>
                <w:szCs w:val="22"/>
              </w:rPr>
              <w:t>Total MRC</w:t>
            </w:r>
          </w:p>
        </w:tc>
        <w:tc>
          <w:tcPr>
            <w:tcW w:w="2594" w:type="dxa"/>
            <w:shd w:val="clear" w:color="auto" w:fill="AEAAAA"/>
          </w:tcPr>
          <w:p w14:paraId="4D1EC13C" w14:textId="77777777" w:rsidR="00CE1BE1" w:rsidRPr="005962EB" w:rsidRDefault="00CE1BE1" w:rsidP="001913D1">
            <w:pPr>
              <w:tabs>
                <w:tab w:val="left" w:pos="1170"/>
              </w:tabs>
              <w:rPr>
                <w:rFonts w:ascii="Arial" w:hAnsi="Arial" w:cs="Arial"/>
                <w:b/>
                <w:sz w:val="22"/>
                <w:szCs w:val="22"/>
              </w:rPr>
            </w:pPr>
            <w:r w:rsidRPr="005962EB">
              <w:rPr>
                <w:rFonts w:ascii="Arial" w:hAnsi="Arial" w:cs="Arial"/>
                <w:b/>
                <w:sz w:val="22"/>
                <w:szCs w:val="22"/>
              </w:rPr>
              <w:t>NRC</w:t>
            </w:r>
          </w:p>
        </w:tc>
      </w:tr>
      <w:tr w:rsidR="00CE1BE1" w:rsidRPr="005962EB" w14:paraId="354CC128" w14:textId="77777777" w:rsidTr="001913D1">
        <w:trPr>
          <w:trHeight w:val="323"/>
        </w:trPr>
        <w:tc>
          <w:tcPr>
            <w:tcW w:w="2347" w:type="dxa"/>
            <w:shd w:val="clear" w:color="auto" w:fill="auto"/>
          </w:tcPr>
          <w:p w14:paraId="734FE3FA" w14:textId="77777777" w:rsidR="00CE1BE1" w:rsidRPr="005962EB" w:rsidRDefault="00CE1BE1" w:rsidP="001913D1">
            <w:pPr>
              <w:tabs>
                <w:tab w:val="left" w:pos="1170"/>
              </w:tabs>
              <w:rPr>
                <w:rFonts w:ascii="Arial" w:hAnsi="Arial" w:cs="Arial"/>
                <w:b/>
                <w:sz w:val="18"/>
                <w:szCs w:val="18"/>
              </w:rPr>
            </w:pPr>
            <w:r w:rsidRPr="005962EB">
              <w:rPr>
                <w:rFonts w:ascii="Arial" w:hAnsi="Arial" w:cs="Arial"/>
                <w:sz w:val="18"/>
                <w:szCs w:val="18"/>
              </w:rPr>
              <w:t>{{#Product</w:t>
            </w:r>
            <w:proofErr w:type="gramStart"/>
            <w:r w:rsidRPr="005962EB">
              <w:rPr>
                <w:rFonts w:ascii="Arial" w:hAnsi="Arial" w:cs="Arial"/>
                <w:sz w:val="18"/>
                <w:szCs w:val="18"/>
              </w:rPr>
              <w:t>}}{</w:t>
            </w:r>
            <w:proofErr w:type="gramEnd"/>
            <w:r w:rsidRPr="005962EB">
              <w:rPr>
                <w:rFonts w:ascii="Arial" w:hAnsi="Arial" w:cs="Arial"/>
                <w:sz w:val="18"/>
                <w:szCs w:val="18"/>
              </w:rPr>
              <w:t>{ProductName}}</w:t>
            </w:r>
          </w:p>
        </w:tc>
        <w:tc>
          <w:tcPr>
            <w:tcW w:w="1739" w:type="dxa"/>
            <w:shd w:val="clear" w:color="auto" w:fill="auto"/>
          </w:tcPr>
          <w:p w14:paraId="5AE9D3B9" w14:textId="77777777" w:rsidR="00CE1BE1" w:rsidRPr="005962EB" w:rsidRDefault="00CE1BE1" w:rsidP="001913D1">
            <w:pPr>
              <w:tabs>
                <w:tab w:val="left" w:pos="1170"/>
              </w:tabs>
              <w:rPr>
                <w:rFonts w:ascii="Arial" w:hAnsi="Arial" w:cs="Arial"/>
                <w:b/>
                <w:sz w:val="18"/>
                <w:szCs w:val="18"/>
              </w:rPr>
            </w:pPr>
            <w:r w:rsidRPr="005962EB">
              <w:rPr>
                <w:rFonts w:ascii="Arial" w:hAnsi="Arial" w:cs="Arial"/>
                <w:sz w:val="18"/>
                <w:szCs w:val="18"/>
              </w:rPr>
              <w:t>{{Quantity}}</w:t>
            </w:r>
          </w:p>
        </w:tc>
        <w:tc>
          <w:tcPr>
            <w:tcW w:w="1814" w:type="dxa"/>
            <w:shd w:val="clear" w:color="auto" w:fill="auto"/>
          </w:tcPr>
          <w:p w14:paraId="576C3B3E" w14:textId="77777777" w:rsidR="00CE1BE1" w:rsidRPr="005962EB" w:rsidRDefault="00CE1BE1" w:rsidP="001913D1">
            <w:pPr>
              <w:tabs>
                <w:tab w:val="left" w:pos="1170"/>
              </w:tabs>
              <w:rPr>
                <w:rFonts w:ascii="Arial" w:hAnsi="Arial" w:cs="Arial"/>
                <w:b/>
                <w:sz w:val="18"/>
                <w:szCs w:val="18"/>
              </w:rPr>
            </w:pPr>
            <w:r w:rsidRPr="005962EB">
              <w:rPr>
                <w:rFonts w:ascii="Arial" w:hAnsi="Arial" w:cs="Arial"/>
                <w:sz w:val="18"/>
                <w:szCs w:val="18"/>
              </w:rPr>
              <w:t>{{</w:t>
            </w:r>
            <w:proofErr w:type="spellStart"/>
            <w:r w:rsidRPr="005962EB">
              <w:rPr>
                <w:rFonts w:ascii="Arial" w:hAnsi="Arial" w:cs="Arial"/>
                <w:sz w:val="18"/>
                <w:szCs w:val="18"/>
              </w:rPr>
              <w:t>RecurringCharge</w:t>
            </w:r>
            <w:proofErr w:type="spellEnd"/>
            <w:r w:rsidRPr="005962EB">
              <w:rPr>
                <w:rFonts w:ascii="Arial" w:hAnsi="Arial" w:cs="Arial"/>
                <w:sz w:val="18"/>
                <w:szCs w:val="18"/>
              </w:rPr>
              <w:t>}}</w:t>
            </w:r>
          </w:p>
        </w:tc>
        <w:tc>
          <w:tcPr>
            <w:tcW w:w="1724" w:type="dxa"/>
            <w:shd w:val="clear" w:color="auto" w:fill="auto"/>
          </w:tcPr>
          <w:p w14:paraId="6E29ADF6" w14:textId="77777777" w:rsidR="00CE1BE1" w:rsidRPr="005962EB" w:rsidRDefault="00CE1BE1" w:rsidP="001913D1">
            <w:pPr>
              <w:tabs>
                <w:tab w:val="left" w:pos="1170"/>
              </w:tabs>
              <w:rPr>
                <w:rFonts w:ascii="Arial" w:hAnsi="Arial" w:cs="Arial"/>
                <w:b/>
                <w:sz w:val="18"/>
                <w:szCs w:val="18"/>
              </w:rPr>
            </w:pPr>
            <w:r w:rsidRPr="005962EB">
              <w:rPr>
                <w:rFonts w:ascii="Arial" w:hAnsi="Arial" w:cs="Arial"/>
                <w:b/>
                <w:bCs/>
                <w:sz w:val="18"/>
                <w:szCs w:val="18"/>
              </w:rPr>
              <w:t>{{</w:t>
            </w:r>
            <w:proofErr w:type="spellStart"/>
            <w:r w:rsidRPr="005962EB">
              <w:rPr>
                <w:rFonts w:ascii="Arial" w:hAnsi="Arial" w:cs="Arial"/>
                <w:b/>
                <w:bCs/>
                <w:sz w:val="18"/>
                <w:szCs w:val="18"/>
              </w:rPr>
              <w:t>TotalMRC</w:t>
            </w:r>
            <w:proofErr w:type="spellEnd"/>
            <w:r w:rsidRPr="005962EB">
              <w:rPr>
                <w:rFonts w:ascii="Arial" w:hAnsi="Arial" w:cs="Arial"/>
                <w:b/>
                <w:bCs/>
                <w:sz w:val="18"/>
                <w:szCs w:val="18"/>
              </w:rPr>
              <w:t>}}</w:t>
            </w:r>
          </w:p>
        </w:tc>
        <w:tc>
          <w:tcPr>
            <w:tcW w:w="2594" w:type="dxa"/>
            <w:shd w:val="clear" w:color="auto" w:fill="auto"/>
          </w:tcPr>
          <w:p w14:paraId="50039A8C" w14:textId="77777777" w:rsidR="00CE1BE1" w:rsidRPr="005962EB" w:rsidRDefault="00CE1BE1" w:rsidP="001913D1">
            <w:pPr>
              <w:tabs>
                <w:tab w:val="left" w:pos="1170"/>
              </w:tabs>
              <w:rPr>
                <w:rFonts w:ascii="Arial" w:hAnsi="Arial" w:cs="Arial"/>
                <w:b/>
                <w:sz w:val="18"/>
                <w:szCs w:val="18"/>
              </w:rPr>
            </w:pPr>
            <w:r w:rsidRPr="005962EB">
              <w:rPr>
                <w:rFonts w:ascii="Arial" w:hAnsi="Arial" w:cs="Arial"/>
                <w:sz w:val="18"/>
                <w:szCs w:val="18"/>
              </w:rPr>
              <w:t>{{</w:t>
            </w:r>
            <w:proofErr w:type="spellStart"/>
            <w:r w:rsidRPr="005962EB">
              <w:rPr>
                <w:rFonts w:ascii="Arial" w:hAnsi="Arial" w:cs="Arial"/>
                <w:sz w:val="18"/>
                <w:szCs w:val="18"/>
              </w:rPr>
              <w:t>OneTimeCharge</w:t>
            </w:r>
            <w:proofErr w:type="spellEnd"/>
            <w:proofErr w:type="gramStart"/>
            <w:r w:rsidRPr="005962EB">
              <w:rPr>
                <w:rFonts w:ascii="Arial" w:hAnsi="Arial" w:cs="Arial"/>
                <w:sz w:val="18"/>
                <w:szCs w:val="18"/>
              </w:rPr>
              <w:t>}}{</w:t>
            </w:r>
            <w:proofErr w:type="gramEnd"/>
            <w:r w:rsidRPr="005962EB">
              <w:rPr>
                <w:rFonts w:ascii="Arial" w:hAnsi="Arial" w:cs="Arial"/>
                <w:sz w:val="18"/>
                <w:szCs w:val="18"/>
              </w:rPr>
              <w:t>{/Product}}</w:t>
            </w:r>
          </w:p>
        </w:tc>
      </w:tr>
      <w:tr w:rsidR="00CE1BE1" w:rsidRPr="005962EB" w14:paraId="2A7605A5" w14:textId="77777777" w:rsidTr="001913D1">
        <w:tc>
          <w:tcPr>
            <w:tcW w:w="2347" w:type="dxa"/>
            <w:shd w:val="clear" w:color="auto" w:fill="auto"/>
          </w:tcPr>
          <w:p w14:paraId="5C9ADC45" w14:textId="77777777" w:rsidR="00CE1BE1" w:rsidRPr="005962EB" w:rsidRDefault="00CE1BE1" w:rsidP="001913D1">
            <w:pPr>
              <w:tabs>
                <w:tab w:val="left" w:pos="1170"/>
              </w:tabs>
              <w:rPr>
                <w:rFonts w:ascii="Arial" w:hAnsi="Arial" w:cs="Arial"/>
                <w:b/>
                <w:sz w:val="18"/>
                <w:szCs w:val="18"/>
              </w:rPr>
            </w:pPr>
            <w:r w:rsidRPr="005962EB">
              <w:rPr>
                <w:rFonts w:ascii="Arial" w:hAnsi="Arial" w:cs="Arial"/>
                <w:b/>
                <w:sz w:val="18"/>
                <w:szCs w:val="18"/>
              </w:rPr>
              <w:t>Total</w:t>
            </w:r>
          </w:p>
        </w:tc>
        <w:tc>
          <w:tcPr>
            <w:tcW w:w="3553" w:type="dxa"/>
            <w:gridSpan w:val="2"/>
            <w:shd w:val="clear" w:color="auto" w:fill="auto"/>
          </w:tcPr>
          <w:p w14:paraId="3C011A82" w14:textId="77777777" w:rsidR="00CE1BE1" w:rsidRPr="005962EB" w:rsidRDefault="00CE1BE1" w:rsidP="001913D1">
            <w:pPr>
              <w:tabs>
                <w:tab w:val="left" w:pos="1170"/>
              </w:tabs>
              <w:rPr>
                <w:rFonts w:ascii="Arial" w:hAnsi="Arial" w:cs="Arial"/>
                <w:b/>
                <w:sz w:val="18"/>
                <w:szCs w:val="18"/>
              </w:rPr>
            </w:pPr>
          </w:p>
        </w:tc>
        <w:tc>
          <w:tcPr>
            <w:tcW w:w="1724" w:type="dxa"/>
            <w:shd w:val="clear" w:color="auto" w:fill="auto"/>
          </w:tcPr>
          <w:p w14:paraId="1162C618" w14:textId="77777777" w:rsidR="00CE1BE1" w:rsidRPr="005962EB" w:rsidRDefault="00CE1BE1" w:rsidP="001913D1">
            <w:pPr>
              <w:tabs>
                <w:tab w:val="left" w:pos="1170"/>
              </w:tabs>
              <w:rPr>
                <w:rFonts w:ascii="Arial" w:hAnsi="Arial" w:cs="Arial"/>
                <w:b/>
                <w:sz w:val="18"/>
                <w:szCs w:val="18"/>
              </w:rPr>
            </w:pPr>
            <w:r w:rsidRPr="005962EB">
              <w:rPr>
                <w:rFonts w:ascii="Arial" w:hAnsi="Arial" w:cs="Arial"/>
                <w:b/>
                <w:bCs/>
                <w:sz w:val="18"/>
                <w:szCs w:val="18"/>
              </w:rPr>
              <w:t>{{</w:t>
            </w:r>
            <w:proofErr w:type="spellStart"/>
            <w:r w:rsidRPr="005962EB">
              <w:rPr>
                <w:rFonts w:ascii="Arial" w:hAnsi="Arial" w:cs="Arial"/>
                <w:b/>
                <w:bCs/>
                <w:sz w:val="18"/>
                <w:szCs w:val="18"/>
              </w:rPr>
              <w:t>saRecurringTotal</w:t>
            </w:r>
            <w:proofErr w:type="spellEnd"/>
            <w:r w:rsidRPr="005962EB">
              <w:rPr>
                <w:rFonts w:ascii="Arial" w:hAnsi="Arial" w:cs="Arial"/>
                <w:b/>
                <w:bCs/>
                <w:sz w:val="18"/>
                <w:szCs w:val="18"/>
              </w:rPr>
              <w:t>}}</w:t>
            </w:r>
          </w:p>
        </w:tc>
        <w:tc>
          <w:tcPr>
            <w:tcW w:w="2594" w:type="dxa"/>
            <w:shd w:val="clear" w:color="auto" w:fill="auto"/>
          </w:tcPr>
          <w:p w14:paraId="15564A88" w14:textId="77777777" w:rsidR="00CE1BE1" w:rsidRPr="005962EB" w:rsidRDefault="00CE1BE1" w:rsidP="001913D1">
            <w:pPr>
              <w:tabs>
                <w:tab w:val="left" w:pos="1170"/>
              </w:tabs>
              <w:rPr>
                <w:rFonts w:ascii="Arial" w:hAnsi="Arial" w:cs="Arial"/>
                <w:b/>
                <w:sz w:val="18"/>
                <w:szCs w:val="18"/>
              </w:rPr>
            </w:pPr>
            <w:r w:rsidRPr="005962EB">
              <w:rPr>
                <w:rFonts w:ascii="Arial" w:hAnsi="Arial" w:cs="Arial"/>
                <w:b/>
                <w:bCs/>
                <w:sz w:val="18"/>
                <w:szCs w:val="18"/>
              </w:rPr>
              <w:t>{{</w:t>
            </w:r>
            <w:proofErr w:type="spellStart"/>
            <w:r w:rsidRPr="005962EB">
              <w:rPr>
                <w:rFonts w:ascii="Arial" w:hAnsi="Arial" w:cs="Arial"/>
                <w:b/>
                <w:bCs/>
                <w:sz w:val="18"/>
                <w:szCs w:val="18"/>
              </w:rPr>
              <w:t>saOneTimeTotal</w:t>
            </w:r>
            <w:proofErr w:type="spellEnd"/>
            <w:r w:rsidRPr="005962EB">
              <w:rPr>
                <w:rFonts w:ascii="Arial" w:hAnsi="Arial" w:cs="Arial"/>
                <w:b/>
                <w:bCs/>
                <w:sz w:val="18"/>
                <w:szCs w:val="18"/>
              </w:rPr>
              <w:t>}}</w:t>
            </w:r>
          </w:p>
        </w:tc>
      </w:tr>
    </w:tbl>
    <w:p w14:paraId="0CC3544D" w14:textId="77777777" w:rsidR="00CE1BE1" w:rsidRPr="005962EB" w:rsidRDefault="00CE1BE1" w:rsidP="00CE1BE1">
      <w:pPr>
        <w:tabs>
          <w:tab w:val="left" w:pos="1170"/>
        </w:tabs>
        <w:rPr>
          <w:rFonts w:ascii="Arial" w:hAnsi="Arial" w:cs="Arial"/>
          <w:b/>
          <w:sz w:val="17"/>
          <w:szCs w:val="17"/>
        </w:rPr>
      </w:pPr>
    </w:p>
    <w:p w14:paraId="3C85BAC8" w14:textId="77777777" w:rsidR="00CE1BE1" w:rsidRPr="005962EB" w:rsidRDefault="00CE1BE1" w:rsidP="00CE1BE1">
      <w:pPr>
        <w:tabs>
          <w:tab w:val="left" w:pos="1170"/>
        </w:tabs>
        <w:rPr>
          <w:rFonts w:ascii="Arial" w:hAnsi="Arial" w:cs="Arial"/>
          <w:b/>
          <w:sz w:val="17"/>
          <w:szCs w:val="17"/>
        </w:rPr>
      </w:pPr>
      <w:r w:rsidRPr="005962EB">
        <w:rPr>
          <w:rFonts w:ascii="Arial" w:hAnsi="Arial" w:cs="Arial"/>
          <w:b/>
          <w:sz w:val="17"/>
          <w:szCs w:val="17"/>
        </w:rPr>
        <w:t>{{/</w:t>
      </w:r>
      <w:proofErr w:type="spellStart"/>
      <w:r w:rsidRPr="005962EB">
        <w:rPr>
          <w:rFonts w:ascii="Arial" w:hAnsi="Arial" w:cs="Arial"/>
          <w:b/>
          <w:sz w:val="17"/>
          <w:szCs w:val="17"/>
        </w:rPr>
        <w:t>LIServiceAddress</w:t>
      </w:r>
      <w:proofErr w:type="spellEnd"/>
      <w:r w:rsidRPr="005962EB">
        <w:rPr>
          <w:rFonts w:ascii="Arial" w:hAnsi="Arial" w:cs="Arial"/>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777"/>
        <w:gridCol w:w="2700"/>
      </w:tblGrid>
      <w:tr w:rsidR="00CE1BE1" w:rsidRPr="005962EB" w14:paraId="22DD3DCC" w14:textId="77777777" w:rsidTr="001913D1">
        <w:tc>
          <w:tcPr>
            <w:tcW w:w="2340" w:type="dxa"/>
            <w:shd w:val="clear" w:color="auto" w:fill="B4C6E7"/>
          </w:tcPr>
          <w:p w14:paraId="715B55F5" w14:textId="77777777" w:rsidR="00CE1BE1" w:rsidRPr="005962EB" w:rsidRDefault="00CE1BE1" w:rsidP="001913D1">
            <w:pPr>
              <w:tabs>
                <w:tab w:val="left" w:pos="1170"/>
              </w:tabs>
              <w:rPr>
                <w:rFonts w:ascii="Arial" w:hAnsi="Arial" w:cs="Arial"/>
                <w:b/>
                <w:sz w:val="18"/>
                <w:szCs w:val="18"/>
              </w:rPr>
            </w:pPr>
            <w:r w:rsidRPr="005962EB">
              <w:rPr>
                <w:rFonts w:ascii="Arial" w:hAnsi="Arial" w:cs="Arial"/>
                <w:b/>
                <w:sz w:val="18"/>
                <w:szCs w:val="18"/>
              </w:rPr>
              <w:t>Grand Total</w:t>
            </w:r>
          </w:p>
        </w:tc>
        <w:tc>
          <w:tcPr>
            <w:tcW w:w="3600" w:type="dxa"/>
            <w:shd w:val="clear" w:color="auto" w:fill="B4C6E7"/>
          </w:tcPr>
          <w:p w14:paraId="57FD86E6" w14:textId="77777777" w:rsidR="00CE1BE1" w:rsidRPr="005962EB" w:rsidRDefault="00CE1BE1" w:rsidP="001913D1">
            <w:pPr>
              <w:tabs>
                <w:tab w:val="left" w:pos="1170"/>
              </w:tabs>
              <w:rPr>
                <w:rFonts w:ascii="Arial" w:hAnsi="Arial" w:cs="Arial"/>
                <w:b/>
                <w:sz w:val="18"/>
                <w:szCs w:val="18"/>
              </w:rPr>
            </w:pPr>
          </w:p>
        </w:tc>
        <w:tc>
          <w:tcPr>
            <w:tcW w:w="1620" w:type="dxa"/>
            <w:shd w:val="clear" w:color="auto" w:fill="B4C6E7"/>
          </w:tcPr>
          <w:p w14:paraId="342CF8CD" w14:textId="77777777" w:rsidR="00CE1BE1" w:rsidRPr="005962EB" w:rsidRDefault="00CE1BE1" w:rsidP="001913D1">
            <w:pPr>
              <w:tabs>
                <w:tab w:val="left" w:pos="1170"/>
              </w:tabs>
              <w:rPr>
                <w:rFonts w:ascii="Arial" w:hAnsi="Arial" w:cs="Arial"/>
                <w:b/>
                <w:sz w:val="18"/>
                <w:szCs w:val="18"/>
              </w:rPr>
            </w:pPr>
            <w:r w:rsidRPr="005962EB">
              <w:rPr>
                <w:rFonts w:ascii="Arial" w:hAnsi="Arial" w:cs="Arial"/>
                <w:b/>
                <w:bCs/>
                <w:sz w:val="18"/>
                <w:szCs w:val="18"/>
              </w:rPr>
              <w:t>{{</w:t>
            </w:r>
            <w:proofErr w:type="spellStart"/>
            <w:r w:rsidRPr="005962EB">
              <w:rPr>
                <w:rFonts w:ascii="Arial" w:hAnsi="Arial" w:cs="Arial"/>
                <w:b/>
                <w:bCs/>
                <w:sz w:val="18"/>
                <w:szCs w:val="18"/>
              </w:rPr>
              <w:t>RecurringTotal</w:t>
            </w:r>
            <w:proofErr w:type="spellEnd"/>
            <w:r w:rsidRPr="005962EB">
              <w:rPr>
                <w:rFonts w:ascii="Arial" w:hAnsi="Arial" w:cs="Arial"/>
                <w:b/>
                <w:bCs/>
                <w:sz w:val="18"/>
                <w:szCs w:val="18"/>
              </w:rPr>
              <w:t>}}</w:t>
            </w:r>
          </w:p>
        </w:tc>
        <w:tc>
          <w:tcPr>
            <w:tcW w:w="2700" w:type="dxa"/>
            <w:shd w:val="clear" w:color="auto" w:fill="B4C6E7"/>
          </w:tcPr>
          <w:p w14:paraId="3C51A2BF" w14:textId="77777777" w:rsidR="00CE1BE1" w:rsidRPr="005962EB" w:rsidRDefault="00CE1BE1" w:rsidP="001913D1">
            <w:pPr>
              <w:tabs>
                <w:tab w:val="left" w:pos="1170"/>
              </w:tabs>
              <w:rPr>
                <w:rFonts w:ascii="Arial" w:hAnsi="Arial" w:cs="Arial"/>
                <w:b/>
                <w:sz w:val="18"/>
                <w:szCs w:val="18"/>
              </w:rPr>
            </w:pPr>
            <w:r w:rsidRPr="005962EB">
              <w:rPr>
                <w:rFonts w:ascii="Arial" w:hAnsi="Arial" w:cs="Arial"/>
                <w:b/>
                <w:bCs/>
                <w:sz w:val="18"/>
                <w:szCs w:val="18"/>
              </w:rPr>
              <w:t>{{</w:t>
            </w:r>
            <w:proofErr w:type="spellStart"/>
            <w:r w:rsidRPr="005962EB">
              <w:rPr>
                <w:rFonts w:ascii="Arial" w:hAnsi="Arial" w:cs="Arial"/>
                <w:b/>
                <w:bCs/>
                <w:sz w:val="18"/>
                <w:szCs w:val="18"/>
              </w:rPr>
              <w:t>OneTimeTotal</w:t>
            </w:r>
            <w:proofErr w:type="spellEnd"/>
            <w:r w:rsidRPr="005962EB">
              <w:rPr>
                <w:rFonts w:ascii="Arial" w:hAnsi="Arial" w:cs="Arial"/>
                <w:b/>
                <w:bCs/>
                <w:sz w:val="18"/>
                <w:szCs w:val="18"/>
              </w:rPr>
              <w:t>}}</w:t>
            </w:r>
          </w:p>
        </w:tc>
      </w:tr>
    </w:tbl>
    <w:p w14:paraId="55CD696E" w14:textId="77777777" w:rsidR="00BE0EC8" w:rsidRPr="003405BF" w:rsidRDefault="00085307" w:rsidP="003405BF">
      <w:pPr>
        <w:pStyle w:val="BodyText"/>
        <w:tabs>
          <w:tab w:val="left" w:pos="10800"/>
          <w:tab w:val="left" w:pos="11250"/>
        </w:tabs>
        <w:spacing w:after="0"/>
        <w:ind w:right="-180"/>
        <w:rPr>
          <w:rFonts w:ascii="Calibri" w:hAnsi="Calibri" w:cs="Calibri"/>
          <w:b/>
          <w:bCs/>
          <w:sz w:val="16"/>
          <w:szCs w:val="16"/>
        </w:rPr>
      </w:pPr>
      <w:r>
        <w:rPr>
          <w:rFonts w:ascii="Calibri" w:hAnsi="Calibri" w:cs="Arial"/>
          <w:b/>
          <w:bCs/>
          <w:sz w:val="15"/>
          <w:szCs w:val="15"/>
        </w:rPr>
        <w:br w:type="page"/>
      </w:r>
      <w:r w:rsidR="00A604C7" w:rsidRPr="00A604C7">
        <w:rPr>
          <w:rFonts w:ascii="Calibri" w:hAnsi="Calibri" w:cs="Arial"/>
          <w:b/>
          <w:bCs/>
          <w:sz w:val="15"/>
          <w:szCs w:val="15"/>
        </w:rPr>
        <w:lastRenderedPageBreak/>
        <w:t>1.</w:t>
      </w:r>
      <w:r w:rsidR="00FE7CD6">
        <w:rPr>
          <w:rFonts w:ascii="Calibri" w:hAnsi="Calibri" w:cs="Arial"/>
          <w:b/>
          <w:bCs/>
          <w:sz w:val="15"/>
          <w:szCs w:val="15"/>
        </w:rPr>
        <w:t xml:space="preserve">  </w:t>
      </w:r>
      <w:r w:rsidR="00771BE8">
        <w:rPr>
          <w:rFonts w:ascii="Calibri" w:hAnsi="Calibri" w:cs="Arial"/>
          <w:b/>
          <w:bCs/>
          <w:sz w:val="15"/>
          <w:szCs w:val="15"/>
        </w:rPr>
        <w:t xml:space="preserve">     </w:t>
      </w:r>
      <w:r w:rsidR="00177145" w:rsidRPr="003405BF">
        <w:rPr>
          <w:rFonts w:ascii="Calibri" w:hAnsi="Calibri" w:cs="Calibri"/>
          <w:b/>
          <w:bCs/>
          <w:sz w:val="16"/>
          <w:szCs w:val="16"/>
          <w:u w:val="single"/>
        </w:rPr>
        <w:t>Service</w:t>
      </w:r>
      <w:r w:rsidR="00B56E27" w:rsidRPr="003405BF">
        <w:rPr>
          <w:rFonts w:ascii="Calibri" w:hAnsi="Calibri" w:cs="Calibri"/>
          <w:b/>
          <w:bCs/>
          <w:sz w:val="16"/>
          <w:szCs w:val="16"/>
        </w:rPr>
        <w:t>.</w:t>
      </w:r>
    </w:p>
    <w:bookmarkEnd w:id="1"/>
    <w:p w14:paraId="4452927A" w14:textId="77777777" w:rsidR="009C3442" w:rsidRPr="008D24B9" w:rsidRDefault="00AF56E7" w:rsidP="000A73C7">
      <w:pPr>
        <w:numPr>
          <w:ilvl w:val="0"/>
          <w:numId w:val="2"/>
        </w:numPr>
        <w:tabs>
          <w:tab w:val="left" w:pos="360"/>
          <w:tab w:val="left" w:pos="720"/>
          <w:tab w:val="left" w:pos="3600"/>
        </w:tabs>
        <w:spacing w:after="60"/>
        <w:ind w:left="0" w:firstLine="360"/>
        <w:jc w:val="both"/>
        <w:rPr>
          <w:rFonts w:ascii="Calibri" w:hAnsi="Calibri" w:cs="Calibri"/>
          <w:sz w:val="16"/>
          <w:szCs w:val="16"/>
        </w:rPr>
      </w:pPr>
      <w:r w:rsidRPr="003405BF">
        <w:rPr>
          <w:rFonts w:ascii="Calibri" w:hAnsi="Calibri" w:cs="Calibri"/>
          <w:bCs/>
          <w:sz w:val="16"/>
          <w:szCs w:val="16"/>
          <w:u w:val="single"/>
        </w:rPr>
        <w:t xml:space="preserve">General </w:t>
      </w:r>
      <w:r w:rsidR="009D1581" w:rsidRPr="003405BF">
        <w:rPr>
          <w:rFonts w:ascii="Calibri" w:hAnsi="Calibri" w:cs="Calibri"/>
          <w:bCs/>
          <w:sz w:val="16"/>
          <w:szCs w:val="16"/>
          <w:u w:val="single"/>
        </w:rPr>
        <w:t>Description</w:t>
      </w:r>
      <w:r w:rsidRPr="003405BF">
        <w:rPr>
          <w:rFonts w:ascii="Calibri" w:hAnsi="Calibri" w:cs="Calibri"/>
          <w:bCs/>
          <w:sz w:val="16"/>
          <w:szCs w:val="16"/>
        </w:rPr>
        <w:t>:</w:t>
      </w:r>
      <w:r w:rsidR="009D1581" w:rsidRPr="003405BF">
        <w:rPr>
          <w:rFonts w:ascii="Calibri" w:hAnsi="Calibri" w:cs="Calibri"/>
          <w:sz w:val="16"/>
          <w:szCs w:val="16"/>
        </w:rPr>
        <w:t xml:space="preserve"> </w:t>
      </w:r>
      <w:r w:rsidR="00177145" w:rsidRPr="003405BF">
        <w:rPr>
          <w:rFonts w:ascii="Calibri" w:hAnsi="Calibri" w:cs="Calibri"/>
          <w:sz w:val="16"/>
          <w:szCs w:val="16"/>
        </w:rPr>
        <w:t xml:space="preserve">Frontier </w:t>
      </w:r>
      <w:r w:rsidR="00FC043A" w:rsidRPr="003405BF">
        <w:rPr>
          <w:rFonts w:ascii="Calibri" w:hAnsi="Calibri" w:cs="Calibri"/>
          <w:sz w:val="16"/>
          <w:szCs w:val="16"/>
        </w:rPr>
        <w:t>SmartVoice</w:t>
      </w:r>
      <w:r w:rsidR="003405BF">
        <w:rPr>
          <w:rFonts w:ascii="Calibri" w:hAnsi="Calibri" w:cs="Calibri"/>
          <w:sz w:val="16"/>
          <w:szCs w:val="16"/>
        </w:rPr>
        <w:t xml:space="preserve"> </w:t>
      </w:r>
      <w:r w:rsidR="00177145" w:rsidRPr="003405BF">
        <w:rPr>
          <w:rFonts w:ascii="Calibri" w:hAnsi="Calibri" w:cs="Calibri"/>
          <w:sz w:val="16"/>
          <w:szCs w:val="16"/>
        </w:rPr>
        <w:t>Service</w:t>
      </w:r>
      <w:r w:rsidR="003405BF">
        <w:rPr>
          <w:rFonts w:ascii="Calibri" w:hAnsi="Calibri" w:cs="Calibri"/>
          <w:sz w:val="16"/>
          <w:szCs w:val="16"/>
        </w:rPr>
        <w:t xml:space="preserve"> (“SmartVoice”)</w:t>
      </w:r>
      <w:r w:rsidR="00BE0EC8" w:rsidRPr="003405BF">
        <w:rPr>
          <w:rFonts w:ascii="Calibri" w:hAnsi="Calibri" w:cs="Calibri"/>
          <w:sz w:val="16"/>
          <w:szCs w:val="16"/>
        </w:rPr>
        <w:t xml:space="preserve"> is a business voice communications service using Internet Protocol (</w:t>
      </w:r>
      <w:r w:rsidR="00BE0EC8" w:rsidRPr="003405BF">
        <w:rPr>
          <w:rFonts w:ascii="Calibri" w:hAnsi="Calibri" w:cs="Calibri"/>
          <w:b/>
          <w:bCs/>
          <w:sz w:val="16"/>
          <w:szCs w:val="16"/>
        </w:rPr>
        <w:t>“IP”</w:t>
      </w:r>
      <w:r w:rsidR="00BE0EC8" w:rsidRPr="003405BF">
        <w:rPr>
          <w:rFonts w:ascii="Calibri" w:hAnsi="Calibri" w:cs="Calibri"/>
          <w:sz w:val="16"/>
          <w:szCs w:val="16"/>
        </w:rPr>
        <w:t>) technology.</w:t>
      </w:r>
      <w:r w:rsidR="00FB1309" w:rsidRPr="003405BF">
        <w:rPr>
          <w:rFonts w:ascii="Calibri" w:hAnsi="Calibri" w:cs="Calibri"/>
          <w:sz w:val="16"/>
          <w:szCs w:val="16"/>
        </w:rPr>
        <w:t xml:space="preserve"> </w:t>
      </w:r>
      <w:r w:rsidR="00BE0EC8" w:rsidRPr="003405BF">
        <w:rPr>
          <w:rFonts w:ascii="Calibri" w:hAnsi="Calibri" w:cs="Calibri"/>
          <w:sz w:val="16"/>
          <w:szCs w:val="16"/>
        </w:rPr>
        <w:t xml:space="preserve">It provides voice communications between a station on the </w:t>
      </w:r>
      <w:r w:rsidR="00C8744A" w:rsidRPr="003405BF">
        <w:rPr>
          <w:rFonts w:ascii="Calibri" w:hAnsi="Calibri" w:cs="Calibri"/>
          <w:sz w:val="16"/>
          <w:szCs w:val="16"/>
        </w:rPr>
        <w:t>C</w:t>
      </w:r>
      <w:r w:rsidR="00BE0EC8" w:rsidRPr="003405BF">
        <w:rPr>
          <w:rFonts w:ascii="Calibri" w:hAnsi="Calibri" w:cs="Calibri"/>
          <w:sz w:val="16"/>
          <w:szCs w:val="16"/>
        </w:rPr>
        <w:t>ustomer’s Local Area Network (</w:t>
      </w:r>
      <w:r w:rsidR="00BE0EC8" w:rsidRPr="003405BF">
        <w:rPr>
          <w:rFonts w:ascii="Calibri" w:hAnsi="Calibri" w:cs="Calibri"/>
          <w:b/>
          <w:bCs/>
          <w:sz w:val="16"/>
          <w:szCs w:val="16"/>
        </w:rPr>
        <w:t>“LAN”</w:t>
      </w:r>
      <w:r w:rsidR="00BE0EC8" w:rsidRPr="003405BF">
        <w:rPr>
          <w:rFonts w:ascii="Calibri" w:hAnsi="Calibri" w:cs="Calibri"/>
          <w:sz w:val="16"/>
          <w:szCs w:val="16"/>
        </w:rPr>
        <w:t xml:space="preserve">) and </w:t>
      </w:r>
      <w:r w:rsidR="00311D7A" w:rsidRPr="003405BF">
        <w:rPr>
          <w:rFonts w:ascii="Calibri" w:hAnsi="Calibri" w:cs="Calibri"/>
          <w:sz w:val="16"/>
          <w:szCs w:val="16"/>
        </w:rPr>
        <w:t>(a)</w:t>
      </w:r>
      <w:r w:rsidR="00BE0EC8" w:rsidRPr="003405BF">
        <w:rPr>
          <w:rFonts w:ascii="Calibri" w:hAnsi="Calibri" w:cs="Calibri"/>
          <w:sz w:val="16"/>
          <w:szCs w:val="16"/>
        </w:rPr>
        <w:t xml:space="preserve"> for Services</w:t>
      </w:r>
      <w:r w:rsidR="00C8744A" w:rsidRPr="003405BF">
        <w:rPr>
          <w:rFonts w:ascii="Calibri" w:hAnsi="Calibri" w:cs="Calibri"/>
          <w:sz w:val="16"/>
          <w:szCs w:val="16"/>
        </w:rPr>
        <w:t xml:space="preserve"> provisioned over a </w:t>
      </w:r>
      <w:r w:rsidR="003405BF">
        <w:rPr>
          <w:rFonts w:ascii="Calibri" w:hAnsi="Calibri" w:cs="Calibri"/>
          <w:sz w:val="16"/>
          <w:szCs w:val="16"/>
        </w:rPr>
        <w:t>third-</w:t>
      </w:r>
      <w:r w:rsidR="00B71890" w:rsidRPr="003405BF">
        <w:rPr>
          <w:rFonts w:ascii="Calibri" w:hAnsi="Calibri" w:cs="Calibri"/>
          <w:sz w:val="16"/>
          <w:szCs w:val="16"/>
        </w:rPr>
        <w:t>party network</w:t>
      </w:r>
      <w:r w:rsidR="00BE0EC8" w:rsidRPr="003405BF">
        <w:rPr>
          <w:rFonts w:ascii="Calibri" w:hAnsi="Calibri" w:cs="Calibri"/>
          <w:sz w:val="16"/>
          <w:szCs w:val="16"/>
        </w:rPr>
        <w:t xml:space="preserve">, a station on the Public </w:t>
      </w:r>
      <w:r w:rsidR="00BE0EC8" w:rsidRPr="008D24B9">
        <w:rPr>
          <w:rFonts w:ascii="Calibri" w:hAnsi="Calibri" w:cs="Calibri"/>
          <w:sz w:val="16"/>
          <w:szCs w:val="16"/>
        </w:rPr>
        <w:t>Switched Telephone Network (</w:t>
      </w:r>
      <w:r w:rsidR="00BE0EC8" w:rsidRPr="008D24B9">
        <w:rPr>
          <w:rFonts w:ascii="Calibri" w:hAnsi="Calibri" w:cs="Calibri"/>
          <w:b/>
          <w:bCs/>
          <w:sz w:val="16"/>
          <w:szCs w:val="16"/>
        </w:rPr>
        <w:t>“PSTN”</w:t>
      </w:r>
      <w:r w:rsidR="00BE0EC8" w:rsidRPr="008D24B9">
        <w:rPr>
          <w:rFonts w:ascii="Calibri" w:hAnsi="Calibri" w:cs="Calibri"/>
          <w:sz w:val="16"/>
          <w:szCs w:val="16"/>
        </w:rPr>
        <w:t xml:space="preserve">); </w:t>
      </w:r>
      <w:r w:rsidR="00311D7A" w:rsidRPr="008D24B9">
        <w:rPr>
          <w:rFonts w:ascii="Calibri" w:hAnsi="Calibri" w:cs="Calibri"/>
          <w:sz w:val="16"/>
          <w:szCs w:val="16"/>
        </w:rPr>
        <w:t>(b)</w:t>
      </w:r>
      <w:r w:rsidR="00BE0EC8" w:rsidRPr="008D24B9">
        <w:rPr>
          <w:rFonts w:ascii="Calibri" w:hAnsi="Calibri" w:cs="Calibri"/>
          <w:sz w:val="16"/>
          <w:szCs w:val="16"/>
        </w:rPr>
        <w:t xml:space="preserve"> for Services</w:t>
      </w:r>
      <w:r w:rsidR="00B71890" w:rsidRPr="008D24B9">
        <w:rPr>
          <w:rFonts w:ascii="Calibri" w:hAnsi="Calibri" w:cs="Calibri"/>
          <w:sz w:val="16"/>
          <w:szCs w:val="16"/>
        </w:rPr>
        <w:t xml:space="preserve"> provisioned over Frontier’s network</w:t>
      </w:r>
      <w:r w:rsidR="00BE0EC8" w:rsidRPr="008D24B9">
        <w:rPr>
          <w:rFonts w:ascii="Calibri" w:hAnsi="Calibri" w:cs="Calibri"/>
          <w:sz w:val="16"/>
          <w:szCs w:val="16"/>
        </w:rPr>
        <w:t>, a station on Frontier’s converged Services network, in each case using IP technology.</w:t>
      </w:r>
      <w:r w:rsidR="00A444FE" w:rsidRPr="008D24B9">
        <w:rPr>
          <w:rFonts w:ascii="Calibri" w:hAnsi="Calibri" w:cs="Calibri"/>
          <w:sz w:val="16"/>
          <w:szCs w:val="16"/>
        </w:rPr>
        <w:t xml:space="preserve"> </w:t>
      </w:r>
      <w:r w:rsidR="00FC043A" w:rsidRPr="008D24B9">
        <w:rPr>
          <w:rFonts w:ascii="Calibri" w:hAnsi="Calibri" w:cs="Calibri"/>
          <w:sz w:val="16"/>
          <w:szCs w:val="16"/>
        </w:rPr>
        <w:t>SmartVoice</w:t>
      </w:r>
      <w:r w:rsidR="009C3442" w:rsidRPr="008D24B9">
        <w:rPr>
          <w:rFonts w:ascii="Calibri" w:hAnsi="Calibri" w:cs="Calibri"/>
          <w:sz w:val="16"/>
          <w:szCs w:val="16"/>
        </w:rPr>
        <w:t xml:space="preserve">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2ECA3347" w14:textId="77777777" w:rsidR="00196C84" w:rsidRPr="008D24B9" w:rsidRDefault="00196C84" w:rsidP="000A73C7">
      <w:pPr>
        <w:numPr>
          <w:ilvl w:val="0"/>
          <w:numId w:val="2"/>
        </w:numPr>
        <w:tabs>
          <w:tab w:val="left" w:pos="360"/>
          <w:tab w:val="left" w:pos="720"/>
          <w:tab w:val="left" w:pos="3600"/>
        </w:tabs>
        <w:spacing w:after="60"/>
        <w:ind w:left="0" w:firstLine="360"/>
        <w:jc w:val="both"/>
        <w:rPr>
          <w:rFonts w:ascii="Calibri" w:hAnsi="Calibri" w:cs="Calibri"/>
          <w:sz w:val="16"/>
          <w:szCs w:val="16"/>
        </w:rPr>
      </w:pPr>
      <w:r w:rsidRPr="008D24B9">
        <w:rPr>
          <w:rFonts w:ascii="Calibri" w:hAnsi="Calibri" w:cs="Calibri"/>
          <w:sz w:val="16"/>
          <w:szCs w:val="16"/>
          <w:u w:val="single"/>
        </w:rPr>
        <w:t>Availability</w:t>
      </w:r>
      <w:r w:rsidR="00A10993" w:rsidRPr="008D24B9">
        <w:rPr>
          <w:rFonts w:ascii="Calibri" w:hAnsi="Calibri" w:cs="Calibri"/>
          <w:sz w:val="16"/>
          <w:szCs w:val="16"/>
          <w:u w:val="single"/>
        </w:rPr>
        <w:t>,</w:t>
      </w:r>
      <w:r w:rsidRPr="008D24B9">
        <w:rPr>
          <w:rFonts w:ascii="Calibri" w:hAnsi="Calibri" w:cs="Calibri"/>
          <w:sz w:val="16"/>
          <w:szCs w:val="16"/>
          <w:u w:val="single"/>
        </w:rPr>
        <w:t xml:space="preserve"> Limitations</w:t>
      </w:r>
      <w:r w:rsidR="00A10993" w:rsidRPr="008D24B9">
        <w:rPr>
          <w:rFonts w:ascii="Calibri" w:hAnsi="Calibri" w:cs="Calibri"/>
          <w:sz w:val="16"/>
          <w:szCs w:val="16"/>
          <w:u w:val="single"/>
        </w:rPr>
        <w:t>, and Exclusions</w:t>
      </w:r>
      <w:r w:rsidRPr="008D24B9">
        <w:rPr>
          <w:rFonts w:ascii="Calibri" w:hAnsi="Calibri" w:cs="Calibri"/>
          <w:sz w:val="16"/>
          <w:szCs w:val="16"/>
        </w:rPr>
        <w:t>.</w:t>
      </w:r>
      <w:r w:rsidR="00FB1309" w:rsidRPr="008D24B9">
        <w:rPr>
          <w:rFonts w:ascii="Calibri" w:hAnsi="Calibri" w:cs="Calibri"/>
          <w:sz w:val="16"/>
          <w:szCs w:val="16"/>
        </w:rPr>
        <w:t xml:space="preserve"> </w:t>
      </w:r>
    </w:p>
    <w:p w14:paraId="1E1E0648" w14:textId="77777777" w:rsidR="00196C84" w:rsidRPr="008D24B9" w:rsidRDefault="00196C84" w:rsidP="000A73C7">
      <w:pPr>
        <w:pStyle w:val="Heading1"/>
        <w:numPr>
          <w:ilvl w:val="0"/>
          <w:numId w:val="5"/>
        </w:numPr>
        <w:tabs>
          <w:tab w:val="left" w:pos="360"/>
          <w:tab w:val="left" w:pos="1080"/>
        </w:tabs>
        <w:spacing w:before="0"/>
        <w:ind w:left="0" w:firstLine="720"/>
        <w:jc w:val="both"/>
        <w:rPr>
          <w:rFonts w:ascii="Calibri" w:hAnsi="Calibri" w:cs="Calibri"/>
          <w:sz w:val="16"/>
          <w:szCs w:val="16"/>
        </w:rPr>
      </w:pPr>
      <w:r w:rsidRPr="008D24B9">
        <w:rPr>
          <w:rFonts w:ascii="Calibri" w:hAnsi="Calibri" w:cs="Calibri"/>
          <w:b w:val="0"/>
          <w:bCs w:val="0"/>
          <w:sz w:val="16"/>
          <w:szCs w:val="16"/>
          <w:u w:val="single"/>
        </w:rPr>
        <w:t>Service Availability</w:t>
      </w:r>
      <w:r w:rsidRPr="008D24B9">
        <w:rPr>
          <w:rFonts w:ascii="Calibri" w:hAnsi="Calibri" w:cs="Calibri"/>
          <w:b w:val="0"/>
          <w:bCs w:val="0"/>
          <w:sz w:val="16"/>
          <w:szCs w:val="16"/>
        </w:rPr>
        <w:t>:</w:t>
      </w:r>
      <w:r w:rsidR="0038688A" w:rsidRPr="008D24B9">
        <w:rPr>
          <w:rFonts w:ascii="Calibri" w:hAnsi="Calibri" w:cs="Calibri"/>
          <w:b w:val="0"/>
          <w:bCs w:val="0"/>
          <w:sz w:val="16"/>
          <w:szCs w:val="16"/>
        </w:rPr>
        <w:t xml:space="preserve"> </w:t>
      </w:r>
      <w:r w:rsidRPr="008D24B9">
        <w:rPr>
          <w:rFonts w:ascii="Calibri" w:hAnsi="Calibri" w:cs="Calibri"/>
          <w:b w:val="0"/>
          <w:bCs w:val="0"/>
          <w:sz w:val="16"/>
          <w:szCs w:val="16"/>
        </w:rPr>
        <w:t>Customer’s eligibility to receive IP Service, Customer’s Local Area Network (</w:t>
      </w:r>
      <w:r w:rsidRPr="008D24B9">
        <w:rPr>
          <w:rFonts w:ascii="Calibri" w:hAnsi="Calibri" w:cs="Calibri"/>
          <w:sz w:val="16"/>
          <w:szCs w:val="16"/>
        </w:rPr>
        <w:t>“LAN”</w:t>
      </w:r>
      <w:r w:rsidRPr="008D24B9">
        <w:rPr>
          <w:rFonts w:ascii="Calibri" w:hAnsi="Calibri" w:cs="Calibri"/>
          <w:b w:val="0"/>
          <w:bCs w:val="0"/>
          <w:sz w:val="16"/>
          <w:szCs w:val="16"/>
        </w:rPr>
        <w:t>) environment must be at least 10</w:t>
      </w:r>
      <w:r w:rsidR="003A2D4F" w:rsidRPr="008D24B9">
        <w:rPr>
          <w:rFonts w:ascii="Calibri" w:hAnsi="Calibri" w:cs="Calibri"/>
          <w:b w:val="0"/>
          <w:bCs w:val="0"/>
          <w:sz w:val="16"/>
          <w:szCs w:val="16"/>
        </w:rPr>
        <w:t>Mb/100Mb/1000Mb</w:t>
      </w:r>
      <w:r w:rsidRPr="008D24B9">
        <w:rPr>
          <w:rFonts w:ascii="Calibri" w:hAnsi="Calibri" w:cs="Calibri"/>
          <w:b w:val="0"/>
          <w:bCs w:val="0"/>
          <w:sz w:val="16"/>
          <w:szCs w:val="16"/>
        </w:rPr>
        <w:t xml:space="preserve"> Ethernet; LAN ports used for voice must be set to full-duplex; Customer’s LAN must have adequate bandwidth and ports to support the minimum amount of concurrent voice and data traffic ordered by Customer.</w:t>
      </w:r>
      <w:r w:rsidR="00FB1309" w:rsidRPr="008D24B9">
        <w:rPr>
          <w:rFonts w:ascii="Calibri" w:hAnsi="Calibri" w:cs="Calibri"/>
          <w:b w:val="0"/>
          <w:bCs w:val="0"/>
          <w:sz w:val="16"/>
          <w:szCs w:val="16"/>
        </w:rPr>
        <w:t xml:space="preserve"> </w:t>
      </w:r>
    </w:p>
    <w:p w14:paraId="00E3C9AF" w14:textId="77777777" w:rsidR="00196C84" w:rsidRPr="008D24B9" w:rsidRDefault="00196C84" w:rsidP="000A73C7">
      <w:pPr>
        <w:numPr>
          <w:ilvl w:val="0"/>
          <w:numId w:val="5"/>
        </w:numPr>
        <w:tabs>
          <w:tab w:val="left" w:pos="-270"/>
          <w:tab w:val="left" w:pos="1080"/>
        </w:tabs>
        <w:spacing w:after="60"/>
        <w:ind w:left="0" w:firstLine="720"/>
        <w:jc w:val="both"/>
        <w:rPr>
          <w:rFonts w:ascii="Calibri" w:hAnsi="Calibri" w:cs="Calibri"/>
          <w:sz w:val="16"/>
          <w:szCs w:val="16"/>
        </w:rPr>
      </w:pPr>
      <w:r w:rsidRPr="008D24B9">
        <w:rPr>
          <w:rFonts w:ascii="Calibri" w:hAnsi="Calibri" w:cs="Calibri"/>
          <w:sz w:val="16"/>
          <w:szCs w:val="16"/>
          <w:u w:val="single"/>
        </w:rPr>
        <w:t>Limitations</w:t>
      </w:r>
      <w:r w:rsidR="00AF56E7" w:rsidRPr="008D24B9">
        <w:rPr>
          <w:rFonts w:ascii="Calibri" w:hAnsi="Calibri" w:cs="Calibri"/>
          <w:sz w:val="16"/>
          <w:szCs w:val="16"/>
          <w:u w:val="single"/>
        </w:rPr>
        <w:softHyphen/>
      </w:r>
      <w:r w:rsidR="00AF56E7" w:rsidRPr="008D24B9">
        <w:rPr>
          <w:rFonts w:ascii="Calibri" w:hAnsi="Calibri" w:cs="Calibri"/>
          <w:sz w:val="16"/>
          <w:szCs w:val="16"/>
        </w:rPr>
        <w:t>:</w:t>
      </w:r>
      <w:r w:rsidR="00FB1309" w:rsidRPr="008D24B9">
        <w:rPr>
          <w:rFonts w:ascii="Calibri" w:hAnsi="Calibri" w:cs="Calibri"/>
          <w:sz w:val="16"/>
          <w:szCs w:val="16"/>
        </w:rPr>
        <w:t xml:space="preserve"> </w:t>
      </w:r>
      <w:r w:rsidRPr="008D24B9">
        <w:rPr>
          <w:rFonts w:ascii="Calibri" w:hAnsi="Calibri" w:cs="Calibri"/>
          <w:sz w:val="16"/>
          <w:szCs w:val="16"/>
        </w:rPr>
        <w:t>Customer understands that use of the Services is restricte</w:t>
      </w:r>
      <w:r w:rsidR="009B587F" w:rsidRPr="008D24B9">
        <w:rPr>
          <w:rFonts w:ascii="Calibri" w:hAnsi="Calibri" w:cs="Calibri"/>
          <w:sz w:val="16"/>
          <w:szCs w:val="16"/>
        </w:rPr>
        <w:t>d in the following manner: (</w:t>
      </w:r>
      <w:r w:rsidR="00B42821" w:rsidRPr="008D24B9">
        <w:rPr>
          <w:rFonts w:ascii="Calibri" w:hAnsi="Calibri" w:cs="Calibri"/>
          <w:sz w:val="16"/>
          <w:szCs w:val="16"/>
        </w:rPr>
        <w:t>a</w:t>
      </w:r>
      <w:r w:rsidR="009B587F" w:rsidRPr="008D24B9">
        <w:rPr>
          <w:rFonts w:ascii="Calibri" w:hAnsi="Calibri" w:cs="Calibri"/>
          <w:sz w:val="16"/>
          <w:szCs w:val="16"/>
        </w:rPr>
        <w:t>) a</w:t>
      </w:r>
      <w:r w:rsidRPr="008D24B9">
        <w:rPr>
          <w:rFonts w:ascii="Calibri" w:hAnsi="Calibri" w:cs="Calibri"/>
          <w:sz w:val="16"/>
          <w:szCs w:val="16"/>
        </w:rPr>
        <w:t>t any given time, Customer may only place as many concurrent calls as it has purchased simultaneous calling capacity; (</w:t>
      </w:r>
      <w:r w:rsidR="00B42821" w:rsidRPr="008D24B9">
        <w:rPr>
          <w:rFonts w:ascii="Calibri" w:hAnsi="Calibri" w:cs="Calibri"/>
          <w:sz w:val="16"/>
          <w:szCs w:val="16"/>
        </w:rPr>
        <w:t>b</w:t>
      </w:r>
      <w:r w:rsidRPr="008D24B9">
        <w:rPr>
          <w:rFonts w:ascii="Calibri" w:hAnsi="Calibri" w:cs="Calibri"/>
          <w:sz w:val="16"/>
          <w:szCs w:val="16"/>
        </w:rPr>
        <w:t>) Customer’s modification of Frontier installed design and/or configuration is at Customer’s risk; (</w:t>
      </w:r>
      <w:r w:rsidR="00B42821" w:rsidRPr="008D24B9">
        <w:rPr>
          <w:rFonts w:ascii="Calibri" w:hAnsi="Calibri" w:cs="Calibri"/>
          <w:sz w:val="16"/>
          <w:szCs w:val="16"/>
        </w:rPr>
        <w:t>c</w:t>
      </w:r>
      <w:r w:rsidRPr="008D24B9">
        <w:rPr>
          <w:rFonts w:ascii="Calibri" w:hAnsi="Calibri" w:cs="Calibri"/>
          <w:sz w:val="16"/>
          <w:szCs w:val="16"/>
        </w:rPr>
        <w:t xml:space="preserve">) Customer may not utilize auto-dialers or any similar type of device in connection with Frontier </w:t>
      </w:r>
      <w:r w:rsidR="00C214FB" w:rsidRPr="008D24B9">
        <w:rPr>
          <w:rFonts w:ascii="Calibri" w:hAnsi="Calibri" w:cs="Calibri"/>
          <w:sz w:val="16"/>
          <w:szCs w:val="16"/>
        </w:rPr>
        <w:t xml:space="preserve">SmartVoice </w:t>
      </w:r>
      <w:r w:rsidRPr="008D24B9">
        <w:rPr>
          <w:rFonts w:ascii="Calibri" w:hAnsi="Calibri" w:cs="Calibri"/>
          <w:sz w:val="16"/>
          <w:szCs w:val="16"/>
        </w:rPr>
        <w:t xml:space="preserve"> Service; (</w:t>
      </w:r>
      <w:r w:rsidR="00B42821" w:rsidRPr="008D24B9">
        <w:rPr>
          <w:rFonts w:ascii="Calibri" w:hAnsi="Calibri" w:cs="Calibri"/>
          <w:sz w:val="16"/>
          <w:szCs w:val="16"/>
        </w:rPr>
        <w:t>d</w:t>
      </w:r>
      <w:r w:rsidRPr="008D24B9">
        <w:rPr>
          <w:rFonts w:ascii="Calibri" w:hAnsi="Calibri" w:cs="Calibri"/>
          <w:sz w:val="16"/>
          <w:szCs w:val="16"/>
        </w:rPr>
        <w:t>) Customer may not utilize</w:t>
      </w:r>
      <w:r w:rsidR="00D715A2" w:rsidRPr="008D24B9">
        <w:rPr>
          <w:rFonts w:ascii="Calibri" w:hAnsi="Calibri" w:cs="Calibri"/>
          <w:sz w:val="16"/>
          <w:szCs w:val="16"/>
        </w:rPr>
        <w:t xml:space="preserve"> </w:t>
      </w:r>
      <w:r w:rsidR="00FC043A" w:rsidRPr="008D24B9">
        <w:rPr>
          <w:rFonts w:ascii="Calibri" w:hAnsi="Calibri" w:cs="Calibri"/>
          <w:sz w:val="16"/>
          <w:szCs w:val="16"/>
        </w:rPr>
        <w:t>SmartVoice</w:t>
      </w:r>
      <w:r w:rsidRPr="008D24B9">
        <w:rPr>
          <w:rFonts w:ascii="Calibri" w:hAnsi="Calibri" w:cs="Calibri"/>
          <w:sz w:val="16"/>
          <w:szCs w:val="16"/>
        </w:rPr>
        <w:t xml:space="preserve"> Service in any call center environment or in connection with any similar such application; and </w:t>
      </w:r>
      <w:r w:rsidR="00775838" w:rsidRPr="008D24B9">
        <w:rPr>
          <w:rFonts w:ascii="Calibri" w:hAnsi="Calibri" w:cs="Calibri"/>
          <w:sz w:val="16"/>
          <w:szCs w:val="16"/>
        </w:rPr>
        <w:t>(e)</w:t>
      </w:r>
      <w:r w:rsidRPr="008D24B9">
        <w:rPr>
          <w:rFonts w:ascii="Calibri" w:hAnsi="Calibri" w:cs="Calibri"/>
          <w:sz w:val="16"/>
          <w:szCs w:val="16"/>
        </w:rPr>
        <w:t xml:space="preserve"> Customer may not use </w:t>
      </w:r>
      <w:r w:rsidR="00D715A2" w:rsidRPr="008D24B9">
        <w:rPr>
          <w:rFonts w:ascii="Calibri" w:hAnsi="Calibri" w:cs="Calibri"/>
          <w:sz w:val="16"/>
          <w:szCs w:val="16"/>
        </w:rPr>
        <w:t xml:space="preserve"> </w:t>
      </w:r>
      <w:r w:rsidR="00FC043A" w:rsidRPr="008D24B9">
        <w:rPr>
          <w:rFonts w:ascii="Calibri" w:hAnsi="Calibri" w:cs="Calibri"/>
          <w:sz w:val="16"/>
          <w:szCs w:val="16"/>
        </w:rPr>
        <w:t>SmartVoice</w:t>
      </w:r>
      <w:r w:rsidRPr="008D24B9">
        <w:rPr>
          <w:rFonts w:ascii="Calibri" w:hAnsi="Calibri" w:cs="Calibri"/>
          <w:sz w:val="16"/>
          <w:szCs w:val="16"/>
        </w:rPr>
        <w:t xml:space="preserve"> Service for telemarketing, fax broadcasting, fax blasting, or continuous or extensive call forwarding.</w:t>
      </w:r>
      <w:r w:rsidR="00FB1309" w:rsidRPr="008D24B9">
        <w:rPr>
          <w:rFonts w:ascii="Calibri" w:hAnsi="Calibri" w:cs="Calibri"/>
          <w:sz w:val="16"/>
          <w:szCs w:val="16"/>
        </w:rPr>
        <w:t xml:space="preserve"> </w:t>
      </w:r>
      <w:r w:rsidRPr="008D24B9">
        <w:rPr>
          <w:rFonts w:ascii="Calibri" w:hAnsi="Calibri" w:cs="Calibri"/>
          <w:sz w:val="16"/>
          <w:szCs w:val="16"/>
        </w:rPr>
        <w:t xml:space="preserve">CUSTOMER EXPRESSLY ACKNOWLEDGES THAT ANY VIOLATION OF THE FOREGOING RESTRICTIONS ON ITS USE OF THE SERVICE WILL </w:t>
      </w:r>
      <w:r w:rsidR="00F9197D" w:rsidRPr="008D24B9">
        <w:rPr>
          <w:rFonts w:ascii="Calibri" w:hAnsi="Calibri" w:cs="Calibri"/>
          <w:sz w:val="16"/>
          <w:szCs w:val="16"/>
        </w:rPr>
        <w:t xml:space="preserve">IMMEDIATELY VOID AND INVALIDATE FRONTIER’S OBLIGATIONS AND PROVISION OF SERVICE UNDER THIS AGREEMENT AND WILL </w:t>
      </w:r>
      <w:r w:rsidRPr="008D24B9">
        <w:rPr>
          <w:rFonts w:ascii="Calibri" w:hAnsi="Calibri" w:cs="Calibri"/>
          <w:sz w:val="16"/>
          <w:szCs w:val="16"/>
        </w:rPr>
        <w:t>RESULT IN THE IMMEDIATE TERMINATION OF THE SERVICE BY FRONTIER.</w:t>
      </w:r>
      <w:r w:rsidR="00FB1309" w:rsidRPr="008D24B9">
        <w:rPr>
          <w:rFonts w:ascii="Calibri" w:hAnsi="Calibri" w:cs="Calibri"/>
          <w:sz w:val="16"/>
          <w:szCs w:val="16"/>
        </w:rPr>
        <w:t xml:space="preserve"> </w:t>
      </w:r>
    </w:p>
    <w:p w14:paraId="3DBCE3AA" w14:textId="77777777" w:rsidR="00196C84" w:rsidRPr="008D24B9" w:rsidRDefault="007D240B" w:rsidP="000A73C7">
      <w:pPr>
        <w:numPr>
          <w:ilvl w:val="0"/>
          <w:numId w:val="5"/>
        </w:numPr>
        <w:tabs>
          <w:tab w:val="left" w:pos="360"/>
          <w:tab w:val="left" w:pos="1080"/>
          <w:tab w:val="left" w:pos="3600"/>
        </w:tabs>
        <w:spacing w:after="60"/>
        <w:ind w:left="0" w:firstLine="720"/>
        <w:jc w:val="both"/>
        <w:rPr>
          <w:rFonts w:ascii="Calibri" w:hAnsi="Calibri" w:cs="Calibri"/>
          <w:sz w:val="16"/>
          <w:szCs w:val="16"/>
        </w:rPr>
      </w:pPr>
      <w:r w:rsidRPr="008D24B9">
        <w:rPr>
          <w:rFonts w:ascii="Calibri" w:hAnsi="Calibri" w:cs="Calibri"/>
          <w:sz w:val="16"/>
          <w:szCs w:val="16"/>
          <w:u w:val="single"/>
        </w:rPr>
        <w:t>Exclusions</w:t>
      </w:r>
      <w:r w:rsidRPr="008D24B9">
        <w:rPr>
          <w:rFonts w:ascii="Calibri" w:hAnsi="Calibri" w:cs="Calibri"/>
          <w:sz w:val="16"/>
          <w:szCs w:val="16"/>
        </w:rPr>
        <w:t>.</w:t>
      </w:r>
      <w:r w:rsidR="00FB1309" w:rsidRPr="008D24B9">
        <w:rPr>
          <w:rFonts w:ascii="Calibri" w:hAnsi="Calibri" w:cs="Calibri"/>
          <w:sz w:val="16"/>
          <w:szCs w:val="16"/>
        </w:rPr>
        <w:t xml:space="preserve"> </w:t>
      </w:r>
      <w:r w:rsidRPr="008D24B9">
        <w:rPr>
          <w:rFonts w:ascii="Calibri" w:hAnsi="Calibri" w:cs="Calibri"/>
          <w:sz w:val="16"/>
          <w:szCs w:val="16"/>
        </w:rPr>
        <w:t>The Service does not include reliability, redundancy,</w:t>
      </w:r>
      <w:r w:rsidRPr="008D24B9">
        <w:rPr>
          <w:rFonts w:ascii="Calibri" w:hAnsi="Calibri" w:cs="Calibri"/>
          <w:b/>
          <w:sz w:val="16"/>
          <w:szCs w:val="16"/>
        </w:rPr>
        <w:t xml:space="preserve"> </w:t>
      </w:r>
      <w:r w:rsidRPr="008D24B9">
        <w:rPr>
          <w:rFonts w:ascii="Calibri" w:hAnsi="Calibri" w:cs="Calibri"/>
          <w:sz w:val="16"/>
          <w:szCs w:val="16"/>
        </w:rPr>
        <w:t>disaster recovery or business continuity features, functions, capabilities or services.</w:t>
      </w:r>
      <w:r w:rsidRPr="008D24B9">
        <w:rPr>
          <w:rFonts w:ascii="Calibri" w:hAnsi="Calibri" w:cs="Calibri"/>
          <w:bCs/>
          <w:sz w:val="16"/>
          <w:szCs w:val="16"/>
        </w:rPr>
        <w:t xml:space="preserve"> The Service is provided over broadband networks, as a reasonable best efforts service </w:t>
      </w:r>
      <w:r w:rsidRPr="008D24B9">
        <w:rPr>
          <w:rFonts w:ascii="Calibri" w:hAnsi="Calibri" w:cs="Calibri"/>
          <w:bCs/>
          <w:sz w:val="16"/>
          <w:szCs w:val="16"/>
          <w:u w:val="single"/>
        </w:rPr>
        <w:t>without warranty, guarantees or service level commitments</w:t>
      </w:r>
      <w:r w:rsidRPr="008D24B9">
        <w:rPr>
          <w:rFonts w:ascii="Calibri" w:hAnsi="Calibri" w:cs="Calibri"/>
          <w:bCs/>
          <w:sz w:val="16"/>
          <w:szCs w:val="16"/>
        </w:rPr>
        <w:t>.</w:t>
      </w:r>
      <w:r w:rsidR="00FB1309" w:rsidRPr="008D24B9">
        <w:rPr>
          <w:rFonts w:ascii="Calibri" w:hAnsi="Calibri" w:cs="Calibri"/>
          <w:bCs/>
          <w:sz w:val="16"/>
          <w:szCs w:val="16"/>
        </w:rPr>
        <w:t xml:space="preserve"> </w:t>
      </w:r>
      <w:r w:rsidRPr="008D24B9">
        <w:rPr>
          <w:rFonts w:ascii="Calibri" w:hAnsi="Calibri" w:cs="Calibri"/>
          <w:bCs/>
          <w:sz w:val="16"/>
          <w:szCs w:val="16"/>
        </w:rPr>
        <w:t>Customer will not be able to make or receive calls with the Service if the Frontier network or DSL service is do</w:t>
      </w:r>
      <w:r w:rsidR="003405BF">
        <w:rPr>
          <w:rFonts w:ascii="Calibri" w:hAnsi="Calibri" w:cs="Calibri"/>
          <w:bCs/>
          <w:sz w:val="16"/>
          <w:szCs w:val="16"/>
        </w:rPr>
        <w:t>wn or impaired or if any third-</w:t>
      </w:r>
      <w:r w:rsidRPr="008D24B9">
        <w:rPr>
          <w:rFonts w:ascii="Calibri" w:hAnsi="Calibri" w:cs="Calibri"/>
          <w:bCs/>
          <w:sz w:val="16"/>
          <w:szCs w:val="16"/>
        </w:rPr>
        <w:t>party network or service used in conjunction with the Service is down or impaired.</w:t>
      </w:r>
      <w:r w:rsidR="00FB1309" w:rsidRPr="008D24B9">
        <w:rPr>
          <w:rFonts w:ascii="Calibri" w:hAnsi="Calibri" w:cs="Calibri"/>
          <w:bCs/>
          <w:sz w:val="16"/>
          <w:szCs w:val="16"/>
        </w:rPr>
        <w:t xml:space="preserve"> </w:t>
      </w:r>
      <w:r w:rsidRPr="008D24B9">
        <w:rPr>
          <w:rFonts w:ascii="Calibri" w:hAnsi="Calibri" w:cs="Calibri"/>
          <w:bCs/>
          <w:sz w:val="16"/>
          <w:szCs w:val="16"/>
        </w:rPr>
        <w:t>Service may also be adversely impacted by congestion on the Customer’s LAN, Frontier’s network or DSL service and/or third</w:t>
      </w:r>
      <w:r w:rsidR="003405BF">
        <w:rPr>
          <w:rFonts w:ascii="Calibri" w:hAnsi="Calibri" w:cs="Calibri"/>
          <w:bCs/>
          <w:sz w:val="16"/>
          <w:szCs w:val="16"/>
        </w:rPr>
        <w:t>-</w:t>
      </w:r>
      <w:r w:rsidRPr="008D24B9">
        <w:rPr>
          <w:rFonts w:ascii="Calibri" w:hAnsi="Calibri" w:cs="Calibri"/>
          <w:bCs/>
          <w:sz w:val="16"/>
          <w:szCs w:val="16"/>
        </w:rPr>
        <w:t xml:space="preserve"> party network or service.</w:t>
      </w:r>
      <w:r w:rsidR="00FB1309" w:rsidRPr="008D24B9">
        <w:rPr>
          <w:rFonts w:ascii="Calibri" w:hAnsi="Calibri" w:cs="Calibri"/>
          <w:sz w:val="16"/>
          <w:szCs w:val="16"/>
        </w:rPr>
        <w:t xml:space="preserve"> </w:t>
      </w:r>
    </w:p>
    <w:p w14:paraId="1276C73B" w14:textId="77777777" w:rsidR="00BE0EC8" w:rsidRPr="008D24B9" w:rsidRDefault="00196C84" w:rsidP="000A73C7">
      <w:pPr>
        <w:numPr>
          <w:ilvl w:val="0"/>
          <w:numId w:val="2"/>
        </w:numPr>
        <w:tabs>
          <w:tab w:val="left" w:pos="360"/>
          <w:tab w:val="left" w:pos="720"/>
          <w:tab w:val="left" w:pos="3600"/>
        </w:tabs>
        <w:spacing w:after="60"/>
        <w:ind w:left="0" w:firstLine="360"/>
        <w:jc w:val="both"/>
        <w:rPr>
          <w:rFonts w:ascii="Calibri" w:hAnsi="Calibri" w:cs="Calibri"/>
          <w:sz w:val="16"/>
          <w:szCs w:val="16"/>
        </w:rPr>
      </w:pPr>
      <w:r w:rsidRPr="008D24B9">
        <w:rPr>
          <w:rFonts w:ascii="Calibri" w:hAnsi="Calibri" w:cs="Calibri"/>
          <w:sz w:val="16"/>
          <w:szCs w:val="16"/>
          <w:u w:val="single"/>
        </w:rPr>
        <w:t>Changes</w:t>
      </w:r>
      <w:r w:rsidRPr="008D24B9">
        <w:rPr>
          <w:rFonts w:ascii="Calibri" w:hAnsi="Calibri" w:cs="Calibri"/>
          <w:sz w:val="16"/>
          <w:szCs w:val="16"/>
        </w:rPr>
        <w:t>.</w:t>
      </w:r>
      <w:r w:rsidR="00FB1309" w:rsidRPr="008D24B9">
        <w:rPr>
          <w:rFonts w:ascii="Calibri" w:hAnsi="Calibri" w:cs="Calibri"/>
          <w:sz w:val="16"/>
          <w:szCs w:val="16"/>
        </w:rPr>
        <w:t xml:space="preserve"> </w:t>
      </w:r>
      <w:r w:rsidR="00BC5DAE" w:rsidRPr="008D24B9">
        <w:rPr>
          <w:rFonts w:ascii="Calibri" w:hAnsi="Calibri" w:cs="Calibri"/>
          <w:sz w:val="16"/>
          <w:szCs w:val="16"/>
        </w:rPr>
        <w:t>Throughout the Service Term, Customer may</w:t>
      </w:r>
      <w:r w:rsidR="005A258C" w:rsidRPr="008D24B9">
        <w:rPr>
          <w:rFonts w:ascii="Calibri" w:hAnsi="Calibri" w:cs="Calibri"/>
          <w:sz w:val="16"/>
          <w:szCs w:val="16"/>
        </w:rPr>
        <w:t xml:space="preserve"> </w:t>
      </w:r>
      <w:r w:rsidR="00BE0EC8" w:rsidRPr="008D24B9">
        <w:rPr>
          <w:rFonts w:ascii="Calibri" w:hAnsi="Calibri" w:cs="Calibri"/>
          <w:sz w:val="16"/>
          <w:szCs w:val="16"/>
        </w:rPr>
        <w:t>add subsequent lines at the rates and terms applicab</w:t>
      </w:r>
      <w:r w:rsidR="000B47FA" w:rsidRPr="008D24B9">
        <w:rPr>
          <w:rFonts w:ascii="Calibri" w:hAnsi="Calibri" w:cs="Calibri"/>
          <w:sz w:val="16"/>
          <w:szCs w:val="16"/>
        </w:rPr>
        <w:t xml:space="preserve">le under this Service Schedule, </w:t>
      </w:r>
      <w:r w:rsidR="00BE0EC8" w:rsidRPr="008D24B9">
        <w:rPr>
          <w:rFonts w:ascii="Calibri" w:hAnsi="Calibri" w:cs="Calibri"/>
          <w:sz w:val="16"/>
          <w:szCs w:val="16"/>
        </w:rPr>
        <w:t xml:space="preserve">reduce the number of lines reflected in this Service Schedule </w:t>
      </w:r>
      <w:r w:rsidR="00D9258C" w:rsidRPr="008D24B9">
        <w:rPr>
          <w:rFonts w:ascii="Calibri" w:hAnsi="Calibri" w:cs="Calibri"/>
          <w:sz w:val="16"/>
          <w:szCs w:val="16"/>
        </w:rPr>
        <w:t>without</w:t>
      </w:r>
      <w:r w:rsidR="00BE0EC8" w:rsidRPr="008D24B9">
        <w:rPr>
          <w:rFonts w:ascii="Calibri" w:hAnsi="Calibri" w:cs="Calibri"/>
          <w:sz w:val="16"/>
          <w:szCs w:val="16"/>
        </w:rPr>
        <w:t xml:space="preserve"> payment of </w:t>
      </w:r>
      <w:r w:rsidR="002949CE" w:rsidRPr="008D24B9">
        <w:rPr>
          <w:rFonts w:ascii="Calibri" w:hAnsi="Calibri" w:cs="Calibri"/>
          <w:sz w:val="16"/>
          <w:szCs w:val="16"/>
        </w:rPr>
        <w:t>the termination charge</w:t>
      </w:r>
      <w:r w:rsidR="000552A7" w:rsidRPr="008D24B9">
        <w:rPr>
          <w:rFonts w:ascii="Calibri" w:hAnsi="Calibri" w:cs="Calibri"/>
          <w:sz w:val="16"/>
          <w:szCs w:val="16"/>
        </w:rPr>
        <w:t xml:space="preserve"> (please note, cancellation of entire account will be subject to the early termination charge)</w:t>
      </w:r>
      <w:r w:rsidR="002B52C8" w:rsidRPr="008D24B9">
        <w:rPr>
          <w:rFonts w:ascii="Calibri" w:hAnsi="Calibri" w:cs="Calibri"/>
          <w:sz w:val="16"/>
          <w:szCs w:val="16"/>
        </w:rPr>
        <w:t xml:space="preserve">, or </w:t>
      </w:r>
      <w:r w:rsidR="000B47FA" w:rsidRPr="008D24B9">
        <w:rPr>
          <w:rFonts w:ascii="Calibri" w:hAnsi="Calibri" w:cs="Calibri"/>
          <w:sz w:val="16"/>
          <w:szCs w:val="16"/>
        </w:rPr>
        <w:t xml:space="preserve">make </w:t>
      </w:r>
      <w:r w:rsidR="00B113BE" w:rsidRPr="008D24B9">
        <w:rPr>
          <w:rFonts w:ascii="Calibri" w:hAnsi="Calibri" w:cs="Calibri"/>
          <w:sz w:val="16"/>
          <w:szCs w:val="16"/>
        </w:rPr>
        <w:t>modifications</w:t>
      </w:r>
      <w:r w:rsidR="000B47FA" w:rsidRPr="008D24B9">
        <w:rPr>
          <w:rFonts w:ascii="Calibri" w:hAnsi="Calibri" w:cs="Calibri"/>
          <w:sz w:val="16"/>
          <w:szCs w:val="16"/>
        </w:rPr>
        <w:t xml:space="preserve"> to existing Services provided that such changes may be subject to a change fee</w:t>
      </w:r>
      <w:r w:rsidR="00B113BE" w:rsidRPr="008D24B9">
        <w:rPr>
          <w:rFonts w:ascii="Calibri" w:hAnsi="Calibri" w:cs="Calibri"/>
          <w:sz w:val="16"/>
          <w:szCs w:val="16"/>
        </w:rPr>
        <w:t xml:space="preserve"> (collectively “Changes”)</w:t>
      </w:r>
      <w:r w:rsidR="00BE0EC8" w:rsidRPr="008D24B9">
        <w:rPr>
          <w:rFonts w:ascii="Calibri" w:hAnsi="Calibri" w:cs="Calibri"/>
          <w:sz w:val="16"/>
          <w:szCs w:val="16"/>
        </w:rPr>
        <w:t>.</w:t>
      </w:r>
      <w:r w:rsidR="00FB1309" w:rsidRPr="008D24B9">
        <w:rPr>
          <w:rFonts w:ascii="Calibri" w:hAnsi="Calibri" w:cs="Calibri"/>
          <w:sz w:val="16"/>
          <w:szCs w:val="16"/>
        </w:rPr>
        <w:t xml:space="preserve"> </w:t>
      </w:r>
      <w:r w:rsidR="000B47FA" w:rsidRPr="008D24B9">
        <w:rPr>
          <w:rFonts w:ascii="Calibri" w:hAnsi="Calibri" w:cs="Calibri"/>
          <w:sz w:val="16"/>
          <w:szCs w:val="16"/>
        </w:rPr>
        <w:t xml:space="preserve">Customer may request </w:t>
      </w:r>
      <w:r w:rsidR="00B113BE" w:rsidRPr="008D24B9">
        <w:rPr>
          <w:rFonts w:ascii="Calibri" w:hAnsi="Calibri" w:cs="Calibri"/>
          <w:sz w:val="16"/>
          <w:szCs w:val="16"/>
        </w:rPr>
        <w:t xml:space="preserve">Changes via telephone, provided that Frontier may </w:t>
      </w:r>
      <w:r w:rsidR="00BD0BF6" w:rsidRPr="008D24B9">
        <w:rPr>
          <w:rFonts w:ascii="Calibri" w:hAnsi="Calibri" w:cs="Calibri"/>
          <w:sz w:val="16"/>
          <w:szCs w:val="16"/>
        </w:rPr>
        <w:t xml:space="preserve">(but will not be required to) ask </w:t>
      </w:r>
      <w:r w:rsidR="00B113BE" w:rsidRPr="008D24B9">
        <w:rPr>
          <w:rFonts w:ascii="Calibri" w:hAnsi="Calibri" w:cs="Calibri"/>
          <w:sz w:val="16"/>
          <w:szCs w:val="16"/>
        </w:rPr>
        <w:t>Customer to validate s</w:t>
      </w:r>
      <w:r w:rsidR="00BD0BF6" w:rsidRPr="008D24B9">
        <w:rPr>
          <w:rFonts w:ascii="Calibri" w:hAnsi="Calibri" w:cs="Calibri"/>
          <w:sz w:val="16"/>
          <w:szCs w:val="16"/>
        </w:rPr>
        <w:t>uch Change request via email</w:t>
      </w:r>
      <w:r w:rsidR="00817F39" w:rsidRPr="008D24B9">
        <w:rPr>
          <w:rFonts w:ascii="Calibri" w:hAnsi="Calibri" w:cs="Calibri"/>
          <w:sz w:val="16"/>
          <w:szCs w:val="16"/>
        </w:rPr>
        <w:t xml:space="preserve"> or other document</w:t>
      </w:r>
      <w:r w:rsidR="00BD0BF6" w:rsidRPr="008D24B9">
        <w:rPr>
          <w:rFonts w:ascii="Calibri" w:hAnsi="Calibri" w:cs="Calibri"/>
          <w:sz w:val="16"/>
          <w:szCs w:val="16"/>
        </w:rPr>
        <w:t>.</w:t>
      </w:r>
      <w:r w:rsidR="0038688A" w:rsidRPr="008D24B9">
        <w:rPr>
          <w:rFonts w:ascii="Calibri" w:hAnsi="Calibri" w:cs="Calibri"/>
          <w:sz w:val="16"/>
          <w:szCs w:val="16"/>
        </w:rPr>
        <w:t xml:space="preserve"> </w:t>
      </w:r>
      <w:r w:rsidR="00BD0BF6" w:rsidRPr="008D24B9">
        <w:rPr>
          <w:rFonts w:ascii="Calibri" w:hAnsi="Calibri" w:cs="Calibri"/>
          <w:sz w:val="16"/>
          <w:szCs w:val="16"/>
        </w:rPr>
        <w:t xml:space="preserve">All such Changes and the resulting Services will be subject to the terms and conditions of this Schedule. </w:t>
      </w:r>
    </w:p>
    <w:p w14:paraId="71C5D289" w14:textId="77777777" w:rsidR="0019595E" w:rsidRPr="003405BF" w:rsidRDefault="003A439A" w:rsidP="000A73C7">
      <w:pPr>
        <w:numPr>
          <w:ilvl w:val="0"/>
          <w:numId w:val="2"/>
        </w:numPr>
        <w:tabs>
          <w:tab w:val="left" w:pos="360"/>
          <w:tab w:val="left" w:pos="720"/>
          <w:tab w:val="left" w:pos="3600"/>
        </w:tabs>
        <w:spacing w:after="60"/>
        <w:ind w:left="0" w:firstLine="360"/>
        <w:jc w:val="both"/>
        <w:rPr>
          <w:rFonts w:ascii="Calibri" w:hAnsi="Calibri" w:cs="Calibri"/>
          <w:sz w:val="16"/>
          <w:szCs w:val="16"/>
        </w:rPr>
      </w:pPr>
      <w:r w:rsidRPr="008D24B9">
        <w:rPr>
          <w:rFonts w:ascii="Calibri" w:hAnsi="Calibri" w:cs="Calibri"/>
          <w:sz w:val="16"/>
          <w:szCs w:val="16"/>
          <w:u w:val="single"/>
        </w:rPr>
        <w:t>Training</w:t>
      </w:r>
      <w:r w:rsidRPr="008D24B9">
        <w:rPr>
          <w:rFonts w:ascii="Calibri" w:hAnsi="Calibri" w:cs="Calibri"/>
          <w:sz w:val="16"/>
          <w:szCs w:val="16"/>
        </w:rPr>
        <w:t>.</w:t>
      </w:r>
      <w:r w:rsidR="00FB1309" w:rsidRPr="008D24B9">
        <w:rPr>
          <w:rFonts w:ascii="Calibri" w:hAnsi="Calibri" w:cs="Calibri"/>
          <w:sz w:val="16"/>
          <w:szCs w:val="16"/>
        </w:rPr>
        <w:t xml:space="preserve"> </w:t>
      </w:r>
      <w:r w:rsidR="00736494" w:rsidRPr="008D24B9">
        <w:rPr>
          <w:rFonts w:ascii="Calibri" w:hAnsi="Calibri" w:cs="Calibri"/>
          <w:sz w:val="16"/>
          <w:szCs w:val="16"/>
        </w:rPr>
        <w:t>If Customer orders Equipment</w:t>
      </w:r>
      <w:r w:rsidR="008D1ABC" w:rsidRPr="008D24B9">
        <w:rPr>
          <w:rFonts w:ascii="Calibri" w:hAnsi="Calibri" w:cs="Calibri"/>
          <w:sz w:val="16"/>
          <w:szCs w:val="16"/>
        </w:rPr>
        <w:t xml:space="preserve"> from Frontier</w:t>
      </w:r>
      <w:r w:rsidR="00736494" w:rsidRPr="008D24B9">
        <w:rPr>
          <w:rFonts w:ascii="Calibri" w:hAnsi="Calibri" w:cs="Calibri"/>
          <w:sz w:val="16"/>
          <w:szCs w:val="16"/>
        </w:rPr>
        <w:t xml:space="preserve"> for use with </w:t>
      </w:r>
      <w:r w:rsidR="00305B66" w:rsidRPr="008D24B9">
        <w:rPr>
          <w:rFonts w:ascii="Calibri" w:hAnsi="Calibri" w:cs="Calibri"/>
          <w:sz w:val="16"/>
          <w:szCs w:val="16"/>
        </w:rPr>
        <w:t xml:space="preserve">the </w:t>
      </w:r>
      <w:r w:rsidR="00FC043A" w:rsidRPr="008D24B9">
        <w:rPr>
          <w:rFonts w:ascii="Calibri" w:hAnsi="Calibri" w:cs="Calibri"/>
          <w:sz w:val="16"/>
          <w:szCs w:val="16"/>
        </w:rPr>
        <w:t>SmartVoice</w:t>
      </w:r>
      <w:r w:rsidR="00305B66" w:rsidRPr="008D24B9">
        <w:rPr>
          <w:rFonts w:ascii="Calibri" w:hAnsi="Calibri" w:cs="Calibri"/>
          <w:sz w:val="16"/>
          <w:szCs w:val="16"/>
        </w:rPr>
        <w:t xml:space="preserve"> Service, </w:t>
      </w:r>
      <w:r w:rsidR="008D1ABC" w:rsidRPr="008D24B9">
        <w:rPr>
          <w:rFonts w:ascii="Calibri" w:hAnsi="Calibri" w:cs="Calibri"/>
          <w:sz w:val="16"/>
          <w:szCs w:val="16"/>
        </w:rPr>
        <w:t>such</w:t>
      </w:r>
      <w:r w:rsidR="00305B66" w:rsidRPr="008D24B9">
        <w:rPr>
          <w:rFonts w:ascii="Calibri" w:hAnsi="Calibri" w:cs="Calibri"/>
          <w:sz w:val="16"/>
          <w:szCs w:val="16"/>
        </w:rPr>
        <w:t xml:space="preserve"> Equipment purchase will be based on the terms and conditions outlined in </w:t>
      </w:r>
      <w:r w:rsidR="008D1ABC" w:rsidRPr="008D24B9">
        <w:rPr>
          <w:rFonts w:ascii="Calibri" w:hAnsi="Calibri" w:cs="Calibri"/>
          <w:sz w:val="16"/>
          <w:szCs w:val="16"/>
        </w:rPr>
        <w:t>Frontier’s standard Equipment purchase</w:t>
      </w:r>
      <w:r w:rsidR="00051149" w:rsidRPr="008D24B9">
        <w:rPr>
          <w:rFonts w:ascii="Calibri" w:hAnsi="Calibri" w:cs="Calibri"/>
          <w:sz w:val="16"/>
          <w:szCs w:val="16"/>
        </w:rPr>
        <w:t xml:space="preserve"> </w:t>
      </w:r>
      <w:r w:rsidR="0019595E" w:rsidRPr="008D24B9">
        <w:rPr>
          <w:rFonts w:ascii="Calibri" w:hAnsi="Calibri" w:cs="Calibri"/>
          <w:sz w:val="16"/>
          <w:szCs w:val="16"/>
        </w:rPr>
        <w:t>schedule (“Equipment Schedule”)</w:t>
      </w:r>
      <w:r w:rsidR="00167A82" w:rsidRPr="008D24B9">
        <w:rPr>
          <w:rFonts w:ascii="Calibri" w:hAnsi="Calibri" w:cs="Calibri"/>
          <w:sz w:val="16"/>
          <w:szCs w:val="16"/>
        </w:rPr>
        <w:t>.</w:t>
      </w:r>
      <w:r w:rsidR="00FB1309" w:rsidRPr="008D24B9">
        <w:rPr>
          <w:rFonts w:ascii="Calibri" w:hAnsi="Calibri" w:cs="Calibri"/>
          <w:sz w:val="16"/>
          <w:szCs w:val="16"/>
        </w:rPr>
        <w:t xml:space="preserve"> </w:t>
      </w:r>
      <w:r w:rsidR="0019595E" w:rsidRPr="003405BF">
        <w:rPr>
          <w:rFonts w:ascii="Calibri" w:hAnsi="Calibri" w:cs="Calibri"/>
          <w:sz w:val="16"/>
          <w:szCs w:val="16"/>
        </w:rPr>
        <w:t xml:space="preserve"> </w:t>
      </w:r>
      <w:r w:rsidR="00A74693" w:rsidRPr="003405BF">
        <w:rPr>
          <w:rFonts w:ascii="Calibri" w:hAnsi="Calibri" w:cs="Calibri"/>
          <w:sz w:val="16"/>
          <w:szCs w:val="16"/>
        </w:rPr>
        <w:t>In the event that onsite training is requested, additional charges will apply and must be noted as an exception to the standard Installation Services Scope of Work.</w:t>
      </w:r>
      <w:r w:rsidR="00FB1309" w:rsidRPr="003405BF">
        <w:rPr>
          <w:rFonts w:ascii="Calibri" w:hAnsi="Calibri" w:cs="Calibri"/>
          <w:sz w:val="16"/>
          <w:szCs w:val="16"/>
        </w:rPr>
        <w:t xml:space="preserve"> </w:t>
      </w:r>
    </w:p>
    <w:p w14:paraId="4D2AC323" w14:textId="77777777" w:rsidR="007C4FDF" w:rsidRPr="003405BF" w:rsidRDefault="0088018D" w:rsidP="0088018D">
      <w:pPr>
        <w:pStyle w:val="BodyText"/>
        <w:tabs>
          <w:tab w:val="left" w:pos="10800"/>
          <w:tab w:val="left" w:pos="11250"/>
        </w:tabs>
        <w:spacing w:after="60"/>
        <w:jc w:val="both"/>
        <w:rPr>
          <w:rFonts w:ascii="Calibri" w:hAnsi="Calibri" w:cs="Calibri"/>
          <w:bCs/>
          <w:sz w:val="16"/>
          <w:szCs w:val="16"/>
        </w:rPr>
      </w:pPr>
      <w:r w:rsidRPr="003405BF">
        <w:rPr>
          <w:rFonts w:ascii="Calibri" w:hAnsi="Calibri" w:cs="Calibri"/>
          <w:b/>
          <w:bCs/>
          <w:sz w:val="16"/>
          <w:szCs w:val="16"/>
        </w:rPr>
        <w:t xml:space="preserve">2.      </w:t>
      </w:r>
      <w:r w:rsidRPr="003405BF">
        <w:rPr>
          <w:rFonts w:ascii="Calibri" w:hAnsi="Calibri" w:cs="Calibri"/>
          <w:b/>
          <w:bCs/>
          <w:sz w:val="16"/>
          <w:szCs w:val="16"/>
          <w:u w:val="single"/>
        </w:rPr>
        <w:t xml:space="preserve"> </w:t>
      </w:r>
      <w:r w:rsidR="007C4FDF" w:rsidRPr="003405BF">
        <w:rPr>
          <w:rFonts w:ascii="Calibri" w:hAnsi="Calibri" w:cs="Calibri"/>
          <w:b/>
          <w:bCs/>
          <w:sz w:val="16"/>
          <w:szCs w:val="16"/>
          <w:u w:val="single"/>
        </w:rPr>
        <w:t>Service Term Renewal</w:t>
      </w:r>
      <w:r w:rsidR="007C4FDF" w:rsidRPr="003405BF">
        <w:rPr>
          <w:rFonts w:ascii="Calibri" w:hAnsi="Calibri" w:cs="Calibri"/>
          <w:b/>
          <w:bCs/>
          <w:sz w:val="16"/>
          <w:szCs w:val="16"/>
        </w:rPr>
        <w:t>.</w:t>
      </w:r>
      <w:r w:rsidR="00FB1309" w:rsidRPr="003405BF">
        <w:rPr>
          <w:rFonts w:ascii="Calibri" w:hAnsi="Calibri" w:cs="Calibri"/>
          <w:b/>
          <w:bCs/>
          <w:sz w:val="16"/>
          <w:szCs w:val="16"/>
        </w:rPr>
        <w:t xml:space="preserve"> </w:t>
      </w:r>
      <w:r w:rsidR="007C4FDF" w:rsidRPr="003405BF">
        <w:rPr>
          <w:rFonts w:ascii="Calibri" w:hAnsi="Calibri" w:cs="Calibri"/>
          <w:bCs/>
          <w:sz w:val="16"/>
          <w:szCs w:val="16"/>
          <w:u w:val="single"/>
        </w:rPr>
        <w:t>Notwithstanding Section 2 of the FSA</w:t>
      </w:r>
      <w:r w:rsidR="007C4FDF" w:rsidRPr="003405BF">
        <w:rPr>
          <w:rFonts w:ascii="Calibri" w:hAnsi="Calibri" w:cs="Calibri"/>
          <w:bCs/>
          <w:sz w:val="16"/>
          <w:szCs w:val="16"/>
        </w:rPr>
        <w:t xml:space="preserve">, if neither party provides the other with written notice of its intent to terminate at least sixty (60) days prior to completion of the Service Term, the Service Term shall automatically renew for consecutive periods equivalent to the Service Term identified </w:t>
      </w:r>
      <w:r w:rsidR="00801EED" w:rsidRPr="003405BF">
        <w:rPr>
          <w:rFonts w:ascii="Calibri" w:hAnsi="Calibri" w:cs="Calibri"/>
          <w:bCs/>
          <w:sz w:val="16"/>
          <w:szCs w:val="16"/>
        </w:rPr>
        <w:t>in this Schedule</w:t>
      </w:r>
      <w:r w:rsidR="007C4FDF" w:rsidRPr="003405BF">
        <w:rPr>
          <w:rFonts w:ascii="Calibri" w:hAnsi="Calibri" w:cs="Calibri"/>
          <w:bCs/>
          <w:sz w:val="16"/>
          <w:szCs w:val="16"/>
        </w:rPr>
        <w:t>, and at the then applicable rate, excluding promotional rates.</w:t>
      </w:r>
      <w:r w:rsidR="00CB70CA" w:rsidRPr="003405BF">
        <w:rPr>
          <w:rFonts w:ascii="Calibri" w:hAnsi="Calibri" w:cs="Calibri"/>
          <w:bCs/>
          <w:sz w:val="16"/>
          <w:szCs w:val="16"/>
        </w:rPr>
        <w:t xml:space="preserve">  </w:t>
      </w:r>
      <w:r w:rsidR="008E4896">
        <w:rPr>
          <w:rFonts w:ascii="Calibri" w:hAnsi="Calibri" w:cs="Calibri"/>
          <w:bCs/>
          <w:sz w:val="16"/>
          <w:szCs w:val="16"/>
        </w:rPr>
        <w:t xml:space="preserve"> </w:t>
      </w:r>
    </w:p>
    <w:p w14:paraId="7C8CE8CF" w14:textId="77777777" w:rsidR="00D9258C" w:rsidRPr="003405BF" w:rsidRDefault="00771BE8" w:rsidP="008D354F">
      <w:pPr>
        <w:pStyle w:val="BodyText"/>
        <w:spacing w:after="60"/>
        <w:ind w:right="7290"/>
        <w:jc w:val="both"/>
        <w:rPr>
          <w:rFonts w:ascii="Calibri" w:hAnsi="Calibri" w:cs="Calibri"/>
          <w:b/>
          <w:bCs/>
          <w:sz w:val="16"/>
          <w:szCs w:val="16"/>
        </w:rPr>
      </w:pPr>
      <w:r w:rsidRPr="007E1EC5">
        <w:rPr>
          <w:rFonts w:ascii="Calibri" w:hAnsi="Calibri" w:cs="Calibri"/>
          <w:b/>
          <w:bCs/>
          <w:sz w:val="16"/>
          <w:szCs w:val="16"/>
        </w:rPr>
        <w:t>3</w:t>
      </w:r>
      <w:r w:rsidR="008376F1" w:rsidRPr="003405BF">
        <w:rPr>
          <w:rFonts w:ascii="Calibri" w:hAnsi="Calibri" w:cs="Calibri"/>
          <w:b/>
          <w:bCs/>
          <w:sz w:val="16"/>
          <w:szCs w:val="16"/>
        </w:rPr>
        <w:t>.</w:t>
      </w:r>
      <w:r w:rsidRPr="007E1EC5">
        <w:rPr>
          <w:rFonts w:ascii="Calibri" w:hAnsi="Calibri" w:cs="Calibri"/>
          <w:b/>
          <w:bCs/>
          <w:sz w:val="16"/>
          <w:szCs w:val="16"/>
        </w:rPr>
        <w:t xml:space="preserve">       </w:t>
      </w:r>
      <w:r w:rsidR="00C214FB" w:rsidRPr="003405BF">
        <w:rPr>
          <w:rFonts w:ascii="Calibri" w:hAnsi="Calibri" w:cs="Calibri"/>
          <w:b/>
          <w:bCs/>
          <w:sz w:val="16"/>
          <w:szCs w:val="16"/>
        </w:rPr>
        <w:t>Early termination Fees</w:t>
      </w:r>
      <w:r w:rsidR="008D354F">
        <w:rPr>
          <w:rFonts w:ascii="Calibri" w:hAnsi="Calibri" w:cs="Calibri"/>
          <w:b/>
          <w:bCs/>
          <w:sz w:val="16"/>
          <w:szCs w:val="16"/>
        </w:rPr>
        <w:t xml:space="preserve"> for Broadband </w:t>
      </w:r>
    </w:p>
    <w:p w14:paraId="44CC37E6" w14:textId="77777777" w:rsidR="00C214FB" w:rsidRPr="007E1EC5" w:rsidRDefault="00C214FB" w:rsidP="00C214FB">
      <w:pPr>
        <w:pStyle w:val="List"/>
        <w:numPr>
          <w:ilvl w:val="1"/>
          <w:numId w:val="17"/>
        </w:numPr>
        <w:ind w:right="90"/>
        <w:jc w:val="both"/>
        <w:rPr>
          <w:rFonts w:ascii="Calibri" w:hAnsi="Calibri" w:cs="Calibri"/>
          <w:sz w:val="16"/>
          <w:szCs w:val="16"/>
        </w:rPr>
      </w:pPr>
      <w:r w:rsidRPr="007E1EC5">
        <w:rPr>
          <w:rFonts w:ascii="Calibri" w:hAnsi="Calibri" w:cs="Calibri"/>
          <w:sz w:val="16"/>
          <w:szCs w:val="16"/>
        </w:rPr>
        <w:t>Notwithstanding section 4 of the FSA, if Customer terminates the Service for any reason other than breach by Frontier or by Frontier due to Customer’s breach, the Customer shall pay Frontier a termination charge equal to the following calculations:</w:t>
      </w:r>
    </w:p>
    <w:p w14:paraId="69893F34" w14:textId="77777777" w:rsidR="00C214FB" w:rsidRPr="0007424C" w:rsidRDefault="00C214FB" w:rsidP="00C214FB">
      <w:pPr>
        <w:pStyle w:val="List"/>
        <w:numPr>
          <w:ilvl w:val="1"/>
          <w:numId w:val="17"/>
        </w:numPr>
        <w:ind w:right="90"/>
        <w:jc w:val="both"/>
        <w:rPr>
          <w:rFonts w:ascii="Calibri" w:hAnsi="Calibri" w:cs="Calibri"/>
          <w:sz w:val="16"/>
          <w:szCs w:val="16"/>
        </w:rPr>
      </w:pPr>
      <w:r w:rsidRPr="0007424C">
        <w:rPr>
          <w:rFonts w:ascii="Calibri" w:hAnsi="Calibri" w:cs="Calibri"/>
          <w:b/>
          <w:sz w:val="16"/>
          <w:szCs w:val="16"/>
        </w:rPr>
        <w:t>For a 12 month Service Term</w:t>
      </w:r>
      <w:r w:rsidRPr="0007424C">
        <w:rPr>
          <w:rFonts w:ascii="Calibri" w:hAnsi="Calibri" w:cs="Calibri"/>
          <w:sz w:val="16"/>
          <w:szCs w:val="16"/>
        </w:rPr>
        <w:t xml:space="preserve">:  Customer shall pay Frontier a termination charge equal to $16.66 multiplied by the number of months remaining in the Service Term and any applicable taxes and surcharges.  Partial months shall be prorated.  The cancellation charge shall not exceed $200.00.  </w:t>
      </w:r>
    </w:p>
    <w:p w14:paraId="514AA720" w14:textId="77777777" w:rsidR="00C214FB" w:rsidRPr="0007424C" w:rsidRDefault="00C214FB" w:rsidP="00C214FB">
      <w:pPr>
        <w:pStyle w:val="List"/>
        <w:numPr>
          <w:ilvl w:val="1"/>
          <w:numId w:val="17"/>
        </w:numPr>
        <w:ind w:right="90"/>
        <w:jc w:val="both"/>
        <w:rPr>
          <w:rFonts w:ascii="Calibri" w:hAnsi="Calibri" w:cs="Calibri"/>
          <w:sz w:val="16"/>
          <w:szCs w:val="16"/>
        </w:rPr>
      </w:pPr>
      <w:r w:rsidRPr="0007424C">
        <w:rPr>
          <w:rFonts w:ascii="Calibri" w:hAnsi="Calibri" w:cs="Calibri"/>
          <w:b/>
          <w:sz w:val="16"/>
          <w:szCs w:val="16"/>
        </w:rPr>
        <w:t>For a 24 Month Service Term</w:t>
      </w:r>
      <w:r w:rsidRPr="0007424C">
        <w:rPr>
          <w:rFonts w:ascii="Calibri" w:hAnsi="Calibri" w:cs="Calibri"/>
          <w:sz w:val="16"/>
          <w:szCs w:val="16"/>
        </w:rPr>
        <w:t xml:space="preserve">:   Customer shall pay Frontier a termination charge equal to $16.66 multiplied by the number of months remaining in the Service Term and any applicable taxes and surcharges.  Partial months shall be prorated.  Customer The cancellation charge shall not exceed $400.00. </w:t>
      </w:r>
    </w:p>
    <w:p w14:paraId="37FA4C6B" w14:textId="77777777" w:rsidR="00C214FB" w:rsidRPr="008C5F37" w:rsidRDefault="00C214FB" w:rsidP="00C214FB">
      <w:pPr>
        <w:pStyle w:val="List"/>
        <w:numPr>
          <w:ilvl w:val="1"/>
          <w:numId w:val="17"/>
        </w:numPr>
        <w:ind w:right="90"/>
        <w:jc w:val="both"/>
        <w:rPr>
          <w:rFonts w:ascii="Calibri" w:hAnsi="Calibri" w:cs="Calibri"/>
          <w:sz w:val="16"/>
          <w:szCs w:val="16"/>
        </w:rPr>
      </w:pPr>
      <w:r w:rsidRPr="0007424C">
        <w:rPr>
          <w:rFonts w:ascii="Calibri" w:hAnsi="Calibri" w:cs="Calibri"/>
          <w:b/>
          <w:sz w:val="16"/>
          <w:szCs w:val="16"/>
        </w:rPr>
        <w:t>For a 36 Month Service Term</w:t>
      </w:r>
      <w:r w:rsidRPr="0007424C">
        <w:rPr>
          <w:rFonts w:ascii="Calibri" w:hAnsi="Calibri" w:cs="Calibri"/>
          <w:sz w:val="16"/>
          <w:szCs w:val="16"/>
        </w:rPr>
        <w:t xml:space="preserve">: Customer shall pay Frontier a termination charge equal to $16.66 multiplied by the number of months remaining in the Service Term and any applicable taxes and surcharges.  Partial months shall be prorated.  The cancellation charge shall not exceed $600.00.  </w:t>
      </w:r>
    </w:p>
    <w:p w14:paraId="18527DE3" w14:textId="77777777" w:rsidR="00C214FB" w:rsidRDefault="00C214FB" w:rsidP="00C214FB">
      <w:pPr>
        <w:pStyle w:val="List"/>
        <w:numPr>
          <w:ilvl w:val="1"/>
          <w:numId w:val="17"/>
        </w:numPr>
        <w:rPr>
          <w:rFonts w:ascii="Calibri" w:hAnsi="Calibri" w:cs="Calibri"/>
          <w:sz w:val="16"/>
          <w:szCs w:val="16"/>
        </w:rPr>
      </w:pPr>
      <w:r w:rsidRPr="003C00F6">
        <w:rPr>
          <w:rFonts w:ascii="Calibri" w:hAnsi="Calibri" w:cs="Calibri"/>
          <w:b/>
          <w:sz w:val="16"/>
          <w:szCs w:val="16"/>
        </w:rPr>
        <w:t>For a 60 Month Service Term</w:t>
      </w:r>
      <w:r w:rsidRPr="003C00F6">
        <w:rPr>
          <w:rFonts w:ascii="Calibri" w:hAnsi="Calibri" w:cs="Calibri"/>
          <w:sz w:val="16"/>
          <w:szCs w:val="16"/>
        </w:rPr>
        <w:t>: Customer shall pay Frontier a termination charge equal to $16.66 multiplied by the number of months remaining in the Service Term and any applicable taxes and surcharges.  Partial months shall be prorated.  The cancellation charge shall not exc</w:t>
      </w:r>
      <w:r w:rsidRPr="00C6550A">
        <w:rPr>
          <w:rFonts w:ascii="Calibri" w:hAnsi="Calibri" w:cs="Calibri"/>
          <w:sz w:val="16"/>
          <w:szCs w:val="16"/>
        </w:rPr>
        <w:t xml:space="preserve">eed $1,000.00.  </w:t>
      </w:r>
    </w:p>
    <w:p w14:paraId="2FB43F37" w14:textId="77777777" w:rsidR="00D652D4" w:rsidRDefault="00D652D4" w:rsidP="00D652D4">
      <w:pPr>
        <w:pStyle w:val="List"/>
        <w:numPr>
          <w:ilvl w:val="1"/>
          <w:numId w:val="17"/>
        </w:numPr>
        <w:rPr>
          <w:rFonts w:ascii="Calibri" w:hAnsi="Calibri" w:cs="Calibri"/>
          <w:b/>
          <w:bCs/>
          <w:sz w:val="16"/>
          <w:szCs w:val="16"/>
        </w:rPr>
      </w:pPr>
      <w:r w:rsidRPr="00D652D4">
        <w:rPr>
          <w:rFonts w:ascii="Calibri" w:hAnsi="Calibri" w:cs="Calibri"/>
          <w:sz w:val="16"/>
          <w:szCs w:val="16"/>
        </w:rPr>
        <w:t>Early termination charges for the SmartVoice Service remain for a full disconnect of Service.</w:t>
      </w:r>
      <w:r>
        <w:rPr>
          <w:rFonts w:ascii="Calibri" w:hAnsi="Calibri" w:cs="Calibri"/>
          <w:sz w:val="16"/>
          <w:szCs w:val="16"/>
        </w:rPr>
        <w:t xml:space="preserve">  Notwithstanding the foregoing, a single line disconnect, will not incur an early termination charge.</w:t>
      </w:r>
    </w:p>
    <w:p w14:paraId="30E9DAFA" w14:textId="77777777" w:rsidR="008376F1" w:rsidRPr="008D24B9" w:rsidRDefault="008D354F" w:rsidP="00D652D4">
      <w:pPr>
        <w:pStyle w:val="List"/>
        <w:ind w:left="540" w:firstLine="0"/>
        <w:rPr>
          <w:rFonts w:ascii="Calibri" w:hAnsi="Calibri" w:cs="Calibri"/>
          <w:b/>
          <w:bCs/>
          <w:sz w:val="16"/>
          <w:szCs w:val="16"/>
        </w:rPr>
      </w:pPr>
      <w:r>
        <w:rPr>
          <w:rFonts w:ascii="Calibri" w:hAnsi="Calibri" w:cs="Calibri"/>
          <w:b/>
          <w:bCs/>
          <w:sz w:val="16"/>
          <w:szCs w:val="16"/>
        </w:rPr>
        <w:t xml:space="preserve"> </w:t>
      </w:r>
    </w:p>
    <w:p w14:paraId="168272ED" w14:textId="77777777" w:rsidR="00455D97" w:rsidRPr="008D24B9" w:rsidRDefault="00771BE8" w:rsidP="0088018D">
      <w:pPr>
        <w:spacing w:after="60"/>
        <w:jc w:val="both"/>
        <w:rPr>
          <w:rFonts w:ascii="Calibri" w:hAnsi="Calibri" w:cs="Calibri"/>
          <w:b/>
          <w:bCs/>
          <w:sz w:val="16"/>
          <w:szCs w:val="16"/>
          <w:u w:val="single"/>
        </w:rPr>
      </w:pPr>
      <w:r w:rsidRPr="003713DD">
        <w:rPr>
          <w:rFonts w:ascii="Calibri" w:hAnsi="Calibri" w:cs="Calibri"/>
          <w:b/>
          <w:bCs/>
          <w:sz w:val="16"/>
          <w:szCs w:val="16"/>
        </w:rPr>
        <w:t>4</w:t>
      </w:r>
      <w:r w:rsidR="0088018D" w:rsidRPr="007F2D96">
        <w:rPr>
          <w:rFonts w:ascii="Calibri" w:hAnsi="Calibri" w:cs="Calibri"/>
          <w:b/>
          <w:bCs/>
          <w:sz w:val="16"/>
          <w:szCs w:val="16"/>
        </w:rPr>
        <w:t xml:space="preserve">. </w:t>
      </w:r>
      <w:r w:rsidR="0088018D" w:rsidRPr="008D24B9">
        <w:rPr>
          <w:rFonts w:ascii="Calibri" w:hAnsi="Calibri" w:cs="Calibri"/>
          <w:b/>
          <w:bCs/>
          <w:sz w:val="16"/>
          <w:szCs w:val="16"/>
        </w:rPr>
        <w:t xml:space="preserve">      </w:t>
      </w:r>
      <w:r w:rsidR="00455D97" w:rsidRPr="008D24B9">
        <w:rPr>
          <w:rFonts w:ascii="Calibri" w:hAnsi="Calibri" w:cs="Calibri"/>
          <w:b/>
          <w:bCs/>
          <w:sz w:val="16"/>
          <w:szCs w:val="16"/>
          <w:u w:val="single"/>
        </w:rPr>
        <w:t>Customer Obligations</w:t>
      </w:r>
      <w:r w:rsidR="00455D97" w:rsidRPr="008D24B9">
        <w:rPr>
          <w:rFonts w:ascii="Calibri" w:hAnsi="Calibri" w:cs="Calibri"/>
          <w:b/>
          <w:bCs/>
          <w:sz w:val="16"/>
          <w:szCs w:val="16"/>
        </w:rPr>
        <w:t xml:space="preserve">. </w:t>
      </w:r>
      <w:r w:rsidR="00455D97" w:rsidRPr="008D24B9">
        <w:rPr>
          <w:rFonts w:ascii="Calibri" w:hAnsi="Calibri" w:cs="Calibri"/>
          <w:snapToGrid w:val="0"/>
          <w:sz w:val="16"/>
          <w:szCs w:val="16"/>
        </w:rPr>
        <w:t>In addition to the other obligations of Customer contained within the FSA, Customer will be responsible for the following obligations:</w:t>
      </w:r>
    </w:p>
    <w:p w14:paraId="257FBA3A" w14:textId="77777777" w:rsidR="00455D97" w:rsidRPr="008D24B9" w:rsidRDefault="00FD2A7A" w:rsidP="000A73C7">
      <w:pPr>
        <w:numPr>
          <w:ilvl w:val="0"/>
          <w:numId w:val="4"/>
        </w:numPr>
        <w:tabs>
          <w:tab w:val="left" w:pos="360"/>
          <w:tab w:val="left" w:pos="720"/>
        </w:tabs>
        <w:spacing w:after="60"/>
        <w:ind w:left="0" w:firstLine="360"/>
        <w:jc w:val="both"/>
        <w:rPr>
          <w:rFonts w:ascii="Calibri" w:hAnsi="Calibri" w:cs="Calibri"/>
          <w:sz w:val="16"/>
          <w:szCs w:val="16"/>
        </w:rPr>
      </w:pPr>
      <w:r w:rsidRPr="008D24B9">
        <w:rPr>
          <w:rFonts w:ascii="Calibri" w:hAnsi="Calibri" w:cs="Calibri"/>
          <w:sz w:val="16"/>
          <w:szCs w:val="16"/>
          <w:u w:val="single"/>
        </w:rPr>
        <w:t>Customer</w:t>
      </w:r>
      <w:r w:rsidR="00455D97" w:rsidRPr="008D24B9">
        <w:rPr>
          <w:rFonts w:ascii="Calibri" w:hAnsi="Calibri" w:cs="Calibri"/>
          <w:sz w:val="16"/>
          <w:szCs w:val="16"/>
          <w:u w:val="single"/>
        </w:rPr>
        <w:t xml:space="preserve"> Facilities:</w:t>
      </w:r>
      <w:r w:rsidR="00FB1309" w:rsidRPr="008D24B9">
        <w:rPr>
          <w:rFonts w:ascii="Calibri" w:hAnsi="Calibri" w:cs="Calibri"/>
          <w:sz w:val="16"/>
          <w:szCs w:val="16"/>
        </w:rPr>
        <w:t xml:space="preserve"> </w:t>
      </w:r>
      <w:r w:rsidR="00455D97" w:rsidRPr="008D24B9">
        <w:rPr>
          <w:rFonts w:ascii="Calibri" w:hAnsi="Calibri" w:cs="Calibri"/>
          <w:sz w:val="16"/>
          <w:szCs w:val="16"/>
        </w:rPr>
        <w:t>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w:t>
      </w:r>
      <w:r w:rsidR="00FB1309" w:rsidRPr="008D24B9">
        <w:rPr>
          <w:rFonts w:ascii="Calibri" w:hAnsi="Calibri" w:cs="Calibri"/>
          <w:sz w:val="16"/>
          <w:szCs w:val="16"/>
        </w:rPr>
        <w:t xml:space="preserve"> </w:t>
      </w:r>
      <w:r w:rsidR="00455D97" w:rsidRPr="008D24B9">
        <w:rPr>
          <w:rFonts w:ascii="Calibri" w:hAnsi="Calibri" w:cs="Calibri"/>
          <w:sz w:val="16"/>
          <w:szCs w:val="16"/>
        </w:rPr>
        <w:t>Customer is responsible for ensuring that such Facilities are compatible with Frontier’s requirements and that they continue to be compatible with subsequent revision levels of Frontier’s Network relevant to the Services</w:t>
      </w:r>
      <w:r w:rsidR="009F2B71" w:rsidRPr="008D24B9">
        <w:rPr>
          <w:rFonts w:ascii="Calibri" w:hAnsi="Calibri" w:cs="Calibri"/>
          <w:sz w:val="16"/>
          <w:szCs w:val="16"/>
        </w:rPr>
        <w:t xml:space="preserve">, and for meeting the minimum requirements outlined for </w:t>
      </w:r>
      <w:r w:rsidR="00FC043A" w:rsidRPr="008D24B9">
        <w:rPr>
          <w:rFonts w:ascii="Calibri" w:hAnsi="Calibri" w:cs="Calibri"/>
          <w:sz w:val="16"/>
          <w:szCs w:val="16"/>
        </w:rPr>
        <w:t>SmartVoice</w:t>
      </w:r>
      <w:r w:rsidR="009F2B71" w:rsidRPr="008D24B9">
        <w:rPr>
          <w:rFonts w:ascii="Calibri" w:hAnsi="Calibri" w:cs="Calibri"/>
          <w:sz w:val="16"/>
          <w:szCs w:val="16"/>
        </w:rPr>
        <w:t xml:space="preserve"> Service at </w:t>
      </w:r>
      <w:r w:rsidR="004366D4" w:rsidRPr="008D24B9">
        <w:rPr>
          <w:rFonts w:ascii="Calibri" w:hAnsi="Calibri" w:cs="Calibri"/>
          <w:sz w:val="16"/>
          <w:szCs w:val="16"/>
        </w:rPr>
        <w:t>www.frontier.com/</w:t>
      </w:r>
      <w:r w:rsidR="00EF0105" w:rsidRPr="008D24B9">
        <w:rPr>
          <w:rFonts w:ascii="Calibri" w:hAnsi="Calibri" w:cs="Calibri"/>
          <w:sz w:val="16"/>
          <w:szCs w:val="16"/>
        </w:rPr>
        <w:t>terms</w:t>
      </w:r>
      <w:r w:rsidR="00455D97" w:rsidRPr="008D24B9">
        <w:rPr>
          <w:rFonts w:ascii="Calibri" w:hAnsi="Calibri" w:cs="Calibri"/>
          <w:sz w:val="16"/>
          <w:szCs w:val="16"/>
        </w:rPr>
        <w:t>.</w:t>
      </w:r>
      <w:r w:rsidR="00FB1309" w:rsidRPr="008D24B9">
        <w:rPr>
          <w:rFonts w:ascii="Calibri" w:hAnsi="Calibri" w:cs="Calibri"/>
          <w:sz w:val="16"/>
          <w:szCs w:val="16"/>
        </w:rPr>
        <w:t xml:space="preserve"> </w:t>
      </w:r>
      <w:r w:rsidR="00455D97" w:rsidRPr="008D24B9">
        <w:rPr>
          <w:rFonts w:ascii="Calibri" w:hAnsi="Calibri" w:cs="Calibri"/>
          <w:sz w:val="16"/>
          <w:szCs w:val="16"/>
        </w:rPr>
        <w:t>Frontier is not responsible for the availability, capacity and/or condition of any Facilities not provided by Frontier.</w:t>
      </w:r>
      <w:r w:rsidR="00FB1309" w:rsidRPr="008D24B9">
        <w:rPr>
          <w:rFonts w:ascii="Calibri" w:hAnsi="Calibri" w:cs="Calibri"/>
          <w:sz w:val="16"/>
          <w:szCs w:val="16"/>
        </w:rPr>
        <w:t xml:space="preserve"> </w:t>
      </w:r>
      <w:r w:rsidR="00455D97" w:rsidRPr="008D24B9">
        <w:rPr>
          <w:rFonts w:ascii="Calibri" w:hAnsi="Calibri" w:cs="Calibri"/>
          <w:sz w:val="16"/>
          <w:szCs w:val="16"/>
        </w:rPr>
        <w:t>Customer is responsible for operation and configuration of its computer(s) and LAN/WAN.</w:t>
      </w:r>
      <w:r w:rsidR="00FB1309" w:rsidRPr="008D24B9">
        <w:rPr>
          <w:rFonts w:ascii="Calibri" w:hAnsi="Calibri" w:cs="Calibri"/>
          <w:sz w:val="16"/>
          <w:szCs w:val="16"/>
        </w:rPr>
        <w:t xml:space="preserve"> </w:t>
      </w:r>
      <w:r w:rsidR="00455D97" w:rsidRPr="008D24B9">
        <w:rPr>
          <w:rFonts w:ascii="Calibri" w:hAnsi="Calibri" w:cs="Calibri"/>
          <w:sz w:val="16"/>
          <w:szCs w:val="16"/>
        </w:rPr>
        <w:t>If Customer connects any Facilities to IP Service, Customer is solely responsible for any effects that arise from that connection and Customer waives any claims against Frontier relating to the performance of IP Service.</w:t>
      </w:r>
      <w:r w:rsidR="00FB1309" w:rsidRPr="008D24B9">
        <w:rPr>
          <w:rFonts w:ascii="Calibri" w:hAnsi="Calibri" w:cs="Calibri"/>
          <w:sz w:val="16"/>
          <w:szCs w:val="16"/>
        </w:rPr>
        <w:t xml:space="preserve"> </w:t>
      </w:r>
    </w:p>
    <w:p w14:paraId="30180B87" w14:textId="77777777" w:rsidR="002540AF" w:rsidRPr="008D24B9" w:rsidRDefault="00455D97" w:rsidP="000A73C7">
      <w:pPr>
        <w:numPr>
          <w:ilvl w:val="0"/>
          <w:numId w:val="4"/>
        </w:numPr>
        <w:tabs>
          <w:tab w:val="left" w:pos="720"/>
        </w:tabs>
        <w:spacing w:after="60"/>
        <w:ind w:left="0" w:firstLine="360"/>
        <w:jc w:val="both"/>
        <w:rPr>
          <w:rFonts w:ascii="Calibri" w:hAnsi="Calibri" w:cs="Calibri"/>
          <w:sz w:val="16"/>
          <w:szCs w:val="16"/>
        </w:rPr>
      </w:pPr>
      <w:r w:rsidRPr="008D24B9">
        <w:rPr>
          <w:rFonts w:ascii="Calibri" w:hAnsi="Calibri" w:cs="Calibri"/>
          <w:sz w:val="16"/>
          <w:szCs w:val="16"/>
          <w:u w:val="single"/>
        </w:rPr>
        <w:t>Security:</w:t>
      </w:r>
      <w:r w:rsidR="00FB1309" w:rsidRPr="008D24B9">
        <w:rPr>
          <w:rFonts w:ascii="Calibri" w:hAnsi="Calibri" w:cs="Calibri"/>
          <w:sz w:val="16"/>
          <w:szCs w:val="16"/>
        </w:rPr>
        <w:t xml:space="preserve"> </w:t>
      </w:r>
    </w:p>
    <w:p w14:paraId="257F0652" w14:textId="77777777" w:rsidR="00AE5651" w:rsidRPr="008D24B9" w:rsidRDefault="00455D97" w:rsidP="000A73C7">
      <w:pPr>
        <w:numPr>
          <w:ilvl w:val="1"/>
          <w:numId w:val="4"/>
        </w:numPr>
        <w:tabs>
          <w:tab w:val="left" w:pos="1080"/>
        </w:tabs>
        <w:spacing w:after="60"/>
        <w:ind w:left="0" w:firstLine="720"/>
        <w:jc w:val="both"/>
        <w:rPr>
          <w:rFonts w:ascii="Calibri" w:hAnsi="Calibri" w:cs="Calibri"/>
          <w:sz w:val="16"/>
          <w:szCs w:val="16"/>
        </w:rPr>
      </w:pPr>
      <w:r w:rsidRPr="008D24B9">
        <w:rPr>
          <w:rFonts w:ascii="Calibri" w:hAnsi="Calibri" w:cs="Calibri"/>
          <w:sz w:val="16"/>
          <w:szCs w:val="16"/>
        </w:rPr>
        <w:t>Use of IP Service, like other network-based services, carries certain security risks to the systems and networks of Customer, Frontier</w:t>
      </w:r>
      <w:r w:rsidR="00E8065D" w:rsidRPr="008D24B9">
        <w:rPr>
          <w:rFonts w:ascii="Calibri" w:hAnsi="Calibri" w:cs="Calibri"/>
          <w:sz w:val="16"/>
          <w:szCs w:val="16"/>
        </w:rPr>
        <w:t>,</w:t>
      </w:r>
      <w:r w:rsidRPr="008D24B9">
        <w:rPr>
          <w:rFonts w:ascii="Calibri" w:hAnsi="Calibri" w:cs="Calibri"/>
          <w:sz w:val="16"/>
          <w:szCs w:val="16"/>
        </w:rPr>
        <w:t xml:space="preserve"> and third parties</w:t>
      </w:r>
      <w:r w:rsidR="001979F5" w:rsidRPr="008D24B9">
        <w:rPr>
          <w:rFonts w:ascii="Calibri" w:hAnsi="Calibri" w:cs="Calibri"/>
          <w:sz w:val="16"/>
          <w:szCs w:val="16"/>
        </w:rPr>
        <w:t>, including</w:t>
      </w:r>
      <w:r w:rsidRPr="008D24B9">
        <w:rPr>
          <w:rFonts w:ascii="Calibri" w:hAnsi="Calibri" w:cs="Calibri"/>
          <w:sz w:val="16"/>
          <w:szCs w:val="16"/>
        </w:rPr>
        <w:t xml:space="preserve"> but not limited to: misuse; unauthorized access; alterations; theft; destruction; corruption; and attacks (“Occurrences”).</w:t>
      </w:r>
      <w:r w:rsidR="00FB1309" w:rsidRPr="008D24B9">
        <w:rPr>
          <w:rFonts w:ascii="Calibri" w:hAnsi="Calibri" w:cs="Calibri"/>
          <w:sz w:val="16"/>
          <w:szCs w:val="16"/>
        </w:rPr>
        <w:t xml:space="preserve"> </w:t>
      </w:r>
      <w:r w:rsidRPr="008D24B9">
        <w:rPr>
          <w:rFonts w:ascii="Calibri" w:hAnsi="Calibri" w:cs="Calibri"/>
          <w:sz w:val="16"/>
          <w:szCs w:val="16"/>
        </w:rPr>
        <w:t>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w:t>
      </w:r>
      <w:r w:rsidR="00FB1309" w:rsidRPr="008D24B9">
        <w:rPr>
          <w:rFonts w:ascii="Calibri" w:hAnsi="Calibri" w:cs="Calibri"/>
          <w:sz w:val="16"/>
          <w:szCs w:val="16"/>
        </w:rPr>
        <w:t xml:space="preserve"> </w:t>
      </w:r>
      <w:r w:rsidR="0060442F" w:rsidRPr="008D24B9">
        <w:rPr>
          <w:rFonts w:ascii="Calibri" w:hAnsi="Calibri" w:cs="Calibri"/>
          <w:caps/>
          <w:sz w:val="16"/>
          <w:szCs w:val="16"/>
        </w:rPr>
        <w:t xml:space="preserve">Customer agrees that FRONTIER is not liable, in contract, tort, or on any other basis, for any loss resulting from any occurrences or use of </w:t>
      </w:r>
      <w:r w:rsidR="00817F39" w:rsidRPr="008D24B9">
        <w:rPr>
          <w:rFonts w:ascii="Calibri" w:hAnsi="Calibri" w:cs="Calibri"/>
          <w:sz w:val="16"/>
          <w:szCs w:val="16"/>
        </w:rPr>
        <w:t xml:space="preserve">FRONTIER’S </w:t>
      </w:r>
      <w:r w:rsidR="00817F39" w:rsidRPr="008D24B9">
        <w:rPr>
          <w:rFonts w:ascii="Calibri" w:hAnsi="Calibri" w:cs="Calibri"/>
          <w:sz w:val="16"/>
          <w:szCs w:val="16"/>
        </w:rPr>
        <w:lastRenderedPageBreak/>
        <w:t>NETWORK,</w:t>
      </w:r>
      <w:r w:rsidR="0060442F" w:rsidRPr="008D24B9">
        <w:rPr>
          <w:rFonts w:ascii="Calibri" w:hAnsi="Calibri" w:cs="Calibri"/>
          <w:caps/>
          <w:sz w:val="16"/>
          <w:szCs w:val="16"/>
        </w:rPr>
        <w:t xml:space="preserve"> </w:t>
      </w:r>
      <w:r w:rsidR="00817F39" w:rsidRPr="008D24B9">
        <w:rPr>
          <w:rFonts w:ascii="Calibri" w:hAnsi="Calibri" w:cs="Calibri"/>
          <w:caps/>
          <w:sz w:val="16"/>
          <w:szCs w:val="16"/>
        </w:rPr>
        <w:t xml:space="preserve">ip </w:t>
      </w:r>
      <w:r w:rsidR="0060442F" w:rsidRPr="008D24B9">
        <w:rPr>
          <w:rFonts w:ascii="Calibri" w:hAnsi="Calibri" w:cs="Calibri"/>
          <w:caps/>
          <w:sz w:val="16"/>
          <w:szCs w:val="16"/>
        </w:rPr>
        <w:t>traffic, Facilities or other equipment, software, data and systems.</w:t>
      </w:r>
      <w:r w:rsidR="00FB1309" w:rsidRPr="008D24B9">
        <w:rPr>
          <w:rFonts w:ascii="Calibri" w:hAnsi="Calibri" w:cs="Calibri"/>
          <w:caps/>
          <w:sz w:val="16"/>
          <w:szCs w:val="16"/>
        </w:rPr>
        <w:t xml:space="preserve"> </w:t>
      </w:r>
      <w:r w:rsidR="0060442F" w:rsidRPr="008D24B9">
        <w:rPr>
          <w:rFonts w:ascii="Calibri" w:hAnsi="Calibri" w:cs="Calibri"/>
          <w:caps/>
          <w:sz w:val="16"/>
          <w:szCs w:val="16"/>
        </w:rPr>
        <w:t>Customer is responsible for all security measures, even if Customer uses a third party or FRONTIER to configure and implement them.</w:t>
      </w:r>
    </w:p>
    <w:p w14:paraId="15224E2F" w14:textId="77777777" w:rsidR="00C86E7D" w:rsidRPr="008D24B9" w:rsidRDefault="00455D97" w:rsidP="000A73C7">
      <w:pPr>
        <w:numPr>
          <w:ilvl w:val="1"/>
          <w:numId w:val="4"/>
        </w:numPr>
        <w:tabs>
          <w:tab w:val="left" w:pos="1080"/>
        </w:tabs>
        <w:spacing w:after="60"/>
        <w:ind w:left="0" w:firstLine="720"/>
        <w:jc w:val="both"/>
        <w:rPr>
          <w:rFonts w:ascii="Calibri" w:hAnsi="Calibri" w:cs="Calibri"/>
          <w:sz w:val="16"/>
          <w:szCs w:val="16"/>
        </w:rPr>
      </w:pPr>
      <w:r w:rsidRPr="008D24B9">
        <w:rPr>
          <w:rFonts w:ascii="Calibri" w:hAnsi="Calibri" w:cs="Calibri"/>
          <w:sz w:val="16"/>
          <w:szCs w:val="16"/>
        </w:rPr>
        <w:t>Customer shall properly use any equipment or software, and all pass codes, personal identification numbers (</w:t>
      </w:r>
      <w:r w:rsidRPr="008D24B9">
        <w:rPr>
          <w:rFonts w:ascii="Calibri" w:hAnsi="Calibri" w:cs="Calibri"/>
          <w:b/>
          <w:bCs/>
          <w:sz w:val="16"/>
          <w:szCs w:val="16"/>
        </w:rPr>
        <w:t>“PINs”</w:t>
      </w:r>
      <w:r w:rsidRPr="008D24B9">
        <w:rPr>
          <w:rFonts w:ascii="Calibri" w:hAnsi="Calibri" w:cs="Calibri"/>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w:t>
      </w:r>
      <w:r w:rsidR="00FB1309" w:rsidRPr="008D24B9">
        <w:rPr>
          <w:rFonts w:ascii="Calibri" w:hAnsi="Calibri" w:cs="Calibri"/>
          <w:sz w:val="16"/>
          <w:szCs w:val="16"/>
        </w:rPr>
        <w:t xml:space="preserve"> </w:t>
      </w:r>
      <w:r w:rsidRPr="008D24B9">
        <w:rPr>
          <w:rFonts w:ascii="Calibri" w:hAnsi="Calibri" w:cs="Calibri"/>
          <w:sz w:val="16"/>
          <w:szCs w:val="16"/>
        </w:rPr>
        <w:t>Customer shall be responsible for all uses of PINs, pass codes or other access capability during or after the term hereof.</w:t>
      </w:r>
      <w:r w:rsidR="00FB1309" w:rsidRPr="008D24B9">
        <w:rPr>
          <w:rFonts w:ascii="Calibri" w:hAnsi="Calibri" w:cs="Calibri"/>
          <w:sz w:val="16"/>
          <w:szCs w:val="16"/>
        </w:rPr>
        <w:t xml:space="preserve"> </w:t>
      </w:r>
      <w:r w:rsidRPr="008D24B9">
        <w:rPr>
          <w:rFonts w:ascii="Calibri" w:hAnsi="Calibri" w:cs="Calibri"/>
          <w:sz w:val="16"/>
          <w:szCs w:val="16"/>
        </w:rPr>
        <w:t>Customer’s use of any software component of the Service is limited to use with the Service, subject to and in strict compliance with the end user lic</w:t>
      </w:r>
      <w:r w:rsidR="00016762" w:rsidRPr="008D24B9">
        <w:rPr>
          <w:rFonts w:ascii="Calibri" w:hAnsi="Calibri" w:cs="Calibri"/>
          <w:sz w:val="16"/>
          <w:szCs w:val="16"/>
        </w:rPr>
        <w:t>ense agreement embedded in the s</w:t>
      </w:r>
      <w:r w:rsidRPr="008D24B9">
        <w:rPr>
          <w:rFonts w:ascii="Calibri" w:hAnsi="Calibri" w:cs="Calibri"/>
          <w:sz w:val="16"/>
          <w:szCs w:val="16"/>
        </w:rPr>
        <w:t>oftware.</w:t>
      </w:r>
      <w:r w:rsidR="00FB1309" w:rsidRPr="008D24B9">
        <w:rPr>
          <w:rFonts w:ascii="Calibri" w:hAnsi="Calibri" w:cs="Calibri"/>
          <w:sz w:val="16"/>
          <w:szCs w:val="16"/>
        </w:rPr>
        <w:t xml:space="preserve"> </w:t>
      </w:r>
      <w:r w:rsidRPr="008D24B9">
        <w:rPr>
          <w:rFonts w:ascii="Calibri" w:hAnsi="Calibri" w:cs="Calibri"/>
          <w:sz w:val="16"/>
          <w:szCs w:val="16"/>
        </w:rPr>
        <w:t>Titl</w:t>
      </w:r>
      <w:r w:rsidR="00016762" w:rsidRPr="008D24B9">
        <w:rPr>
          <w:rFonts w:ascii="Calibri" w:hAnsi="Calibri" w:cs="Calibri"/>
          <w:sz w:val="16"/>
          <w:szCs w:val="16"/>
        </w:rPr>
        <w:t>e and all other rights to the s</w:t>
      </w:r>
      <w:r w:rsidRPr="008D24B9">
        <w:rPr>
          <w:rFonts w:ascii="Calibri" w:hAnsi="Calibri" w:cs="Calibri"/>
          <w:sz w:val="16"/>
          <w:szCs w:val="16"/>
        </w:rPr>
        <w:t>oftware shall remain at all times with Frontier or its suppliers.</w:t>
      </w:r>
      <w:r w:rsidR="00240CAC" w:rsidRPr="008D24B9">
        <w:rPr>
          <w:rFonts w:ascii="Calibri" w:hAnsi="Calibri" w:cs="Calibri"/>
          <w:sz w:val="16"/>
          <w:szCs w:val="16"/>
        </w:rPr>
        <w:t xml:space="preserve"> Customer is responsible for all costs and procedures associated with fraud, such as subscription fraud, cloning fraud, fraud associated with the use of the Service,</w:t>
      </w:r>
      <w:r w:rsidR="00240CAC" w:rsidRPr="008D24B9" w:rsidDel="00B03221">
        <w:rPr>
          <w:rFonts w:ascii="Calibri" w:hAnsi="Calibri" w:cs="Calibri"/>
          <w:sz w:val="16"/>
          <w:szCs w:val="16"/>
        </w:rPr>
        <w:t xml:space="preserve"> </w:t>
      </w:r>
      <w:r w:rsidR="00240CAC" w:rsidRPr="008D24B9">
        <w:rPr>
          <w:rFonts w:ascii="Calibri" w:hAnsi="Calibri" w:cs="Calibri"/>
          <w:sz w:val="16"/>
          <w:szCs w:val="16"/>
        </w:rPr>
        <w:t>hacking, or usage on lost or stolen devices that Customer has failed to notify Frontier should be deactivated.</w:t>
      </w:r>
    </w:p>
    <w:p w14:paraId="601E251C" w14:textId="77777777" w:rsidR="00C86E7D" w:rsidRPr="008D24B9" w:rsidRDefault="00C86E7D" w:rsidP="000A73C7">
      <w:pPr>
        <w:numPr>
          <w:ilvl w:val="1"/>
          <w:numId w:val="4"/>
        </w:numPr>
        <w:tabs>
          <w:tab w:val="left" w:pos="1080"/>
        </w:tabs>
        <w:spacing w:after="60"/>
        <w:ind w:left="0" w:firstLine="720"/>
        <w:jc w:val="both"/>
        <w:rPr>
          <w:rFonts w:ascii="Calibri" w:hAnsi="Calibri" w:cs="Calibri"/>
          <w:sz w:val="16"/>
          <w:szCs w:val="16"/>
        </w:rPr>
      </w:pPr>
      <w:r w:rsidRPr="008D24B9">
        <w:rPr>
          <w:rFonts w:ascii="Calibri" w:hAnsi="Calibri" w:cs="Calibri"/>
          <w:iCs/>
          <w:sz w:val="16"/>
          <w:szCs w:val="16"/>
        </w:rPr>
        <w:t>Customer is solely responsible for the security of its own networks, equipment, hardware, software and software applications, including</w:t>
      </w:r>
      <w:r w:rsidRPr="008D24B9">
        <w:rPr>
          <w:rFonts w:ascii="Calibri" w:eastAsia="MS Mincho" w:hAnsi="Calibri" w:cs="Calibri"/>
          <w:sz w:val="16"/>
          <w:szCs w:val="16"/>
        </w:rPr>
        <w:t xml:space="preserve"> security features for protection against unauthorized or fraudulent use of the Equipment or the Service. Customer is solely responsible for e</w:t>
      </w:r>
      <w:r w:rsidRPr="008D24B9">
        <w:rPr>
          <w:rFonts w:ascii="Calibri" w:hAnsi="Calibri" w:cs="Calibri"/>
          <w:sz w:val="16"/>
          <w:szCs w:val="16"/>
        </w:rPr>
        <w:t>nsuring that all of Customer’s data files are adequately duplicated and documented at all times.</w:t>
      </w:r>
      <w:r w:rsidR="00FB1309" w:rsidRPr="008D24B9">
        <w:rPr>
          <w:rFonts w:ascii="Calibri" w:hAnsi="Calibri" w:cs="Calibri"/>
          <w:sz w:val="16"/>
          <w:szCs w:val="16"/>
        </w:rPr>
        <w:t xml:space="preserve"> </w:t>
      </w:r>
      <w:r w:rsidRPr="008D24B9">
        <w:rPr>
          <w:rFonts w:ascii="Calibri" w:hAnsi="Calibri" w:cs="Calibri"/>
          <w:sz w:val="16"/>
          <w:szCs w:val="16"/>
        </w:rPr>
        <w:t>Frontier and its contractors are not responsible or liable for data loss for any reason.</w:t>
      </w:r>
      <w:r w:rsidR="00FB1309" w:rsidRPr="008D24B9">
        <w:rPr>
          <w:rFonts w:ascii="Calibri" w:hAnsi="Calibri" w:cs="Calibri"/>
          <w:sz w:val="16"/>
          <w:szCs w:val="16"/>
        </w:rPr>
        <w:t xml:space="preserve"> </w:t>
      </w:r>
      <w:r w:rsidRPr="008D24B9">
        <w:rPr>
          <w:rFonts w:ascii="Calibri" w:hAnsi="Calibri" w:cs="Calibri"/>
          <w:iCs/>
          <w:sz w:val="16"/>
          <w:szCs w:val="16"/>
        </w:rPr>
        <w:t>Abuse that occurs as a result of Customer’s systems or account being compromised or as a result of activities of third parties permitted by Customer may result in suspension of Customer’s accounts or Internet access by Frontier.</w:t>
      </w:r>
      <w:r w:rsidR="00FB1309" w:rsidRPr="008D24B9">
        <w:rPr>
          <w:rFonts w:ascii="Calibri" w:hAnsi="Calibri" w:cs="Calibri"/>
          <w:iCs/>
          <w:sz w:val="16"/>
          <w:szCs w:val="16"/>
        </w:rPr>
        <w:t xml:space="preserve"> </w:t>
      </w:r>
      <w:r w:rsidRPr="008D24B9">
        <w:rPr>
          <w:rFonts w:ascii="Calibri" w:hAnsi="Calibri" w:cs="Calibri"/>
          <w:iCs/>
          <w:sz w:val="16"/>
          <w:szCs w:val="16"/>
        </w:rPr>
        <w:t xml:space="preserve">Customer will defend and indemnify Frontier and its affiliates with respect to claims arising from Customer’s or third parties’ usage of the </w:t>
      </w:r>
      <w:r w:rsidR="00FC043A" w:rsidRPr="008D24B9">
        <w:rPr>
          <w:rFonts w:ascii="Calibri" w:hAnsi="Calibri" w:cs="Calibri"/>
          <w:iCs/>
          <w:sz w:val="16"/>
          <w:szCs w:val="16"/>
        </w:rPr>
        <w:t>SmartVoice</w:t>
      </w:r>
      <w:r w:rsidRPr="008D24B9">
        <w:rPr>
          <w:rFonts w:ascii="Calibri" w:hAnsi="Calibri" w:cs="Calibri"/>
          <w:iCs/>
          <w:sz w:val="16"/>
          <w:szCs w:val="16"/>
        </w:rPr>
        <w:t xml:space="preserve"> or Frontier Internet access through Customer’s hardware or software. </w:t>
      </w:r>
    </w:p>
    <w:p w14:paraId="7F827A4F" w14:textId="77777777" w:rsidR="0045184B" w:rsidRPr="008D24B9" w:rsidRDefault="0045184B" w:rsidP="000A73C7">
      <w:pPr>
        <w:numPr>
          <w:ilvl w:val="1"/>
          <w:numId w:val="4"/>
        </w:numPr>
        <w:tabs>
          <w:tab w:val="left" w:pos="1080"/>
        </w:tabs>
        <w:spacing w:after="60"/>
        <w:ind w:left="0" w:firstLine="720"/>
        <w:jc w:val="both"/>
        <w:rPr>
          <w:rFonts w:ascii="Calibri" w:hAnsi="Calibri" w:cs="Calibri"/>
          <w:b/>
          <w:sz w:val="16"/>
          <w:szCs w:val="16"/>
        </w:rPr>
      </w:pPr>
      <w:r w:rsidRPr="008D24B9">
        <w:rPr>
          <w:rFonts w:ascii="Calibri" w:hAnsi="Calibri" w:cs="Calibri"/>
          <w:b/>
          <w:sz w:val="16"/>
          <w:szCs w:val="16"/>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4B9B326B" w14:textId="77777777" w:rsidR="00F53B6F" w:rsidRPr="008D24B9" w:rsidRDefault="00C86E7D" w:rsidP="000A73C7">
      <w:pPr>
        <w:numPr>
          <w:ilvl w:val="0"/>
          <w:numId w:val="4"/>
        </w:numPr>
        <w:tabs>
          <w:tab w:val="left" w:pos="720"/>
        </w:tabs>
        <w:spacing w:after="60"/>
        <w:ind w:left="0" w:firstLine="360"/>
        <w:jc w:val="both"/>
        <w:rPr>
          <w:rFonts w:ascii="Calibri" w:hAnsi="Calibri" w:cs="Calibri"/>
          <w:sz w:val="16"/>
          <w:szCs w:val="16"/>
        </w:rPr>
      </w:pPr>
      <w:r w:rsidRPr="008D24B9">
        <w:rPr>
          <w:rFonts w:ascii="Calibri" w:hAnsi="Calibri" w:cs="Calibri"/>
          <w:iCs/>
          <w:sz w:val="16"/>
          <w:szCs w:val="16"/>
          <w:u w:val="single"/>
        </w:rPr>
        <w:t>Acceptable and Fair Use</w:t>
      </w:r>
      <w:r w:rsidRPr="008D24B9">
        <w:rPr>
          <w:rFonts w:ascii="Calibri" w:hAnsi="Calibri" w:cs="Calibri"/>
          <w:iCs/>
          <w:sz w:val="16"/>
          <w:szCs w:val="16"/>
        </w:rPr>
        <w:t>.</w:t>
      </w:r>
      <w:r w:rsidR="00FB1309" w:rsidRPr="008D24B9">
        <w:rPr>
          <w:rFonts w:ascii="Calibri" w:hAnsi="Calibri" w:cs="Calibri"/>
          <w:iCs/>
          <w:sz w:val="16"/>
          <w:szCs w:val="16"/>
        </w:rPr>
        <w:t xml:space="preserve"> </w:t>
      </w:r>
      <w:r w:rsidR="000102F1" w:rsidRPr="008D24B9">
        <w:rPr>
          <w:rFonts w:ascii="Calibri" w:hAnsi="Calibri" w:cs="Calibri"/>
          <w:iCs/>
          <w:sz w:val="16"/>
          <w:szCs w:val="16"/>
        </w:rPr>
        <w:t xml:space="preserve">Customer shall comply, and shall cause all Service users to comply, with Frontier’s </w:t>
      </w:r>
      <w:r w:rsidR="000102F1" w:rsidRPr="008D24B9">
        <w:rPr>
          <w:rFonts w:ascii="Calibri" w:hAnsi="Calibri" w:cs="Calibri"/>
          <w:b/>
          <w:iCs/>
          <w:sz w:val="16"/>
          <w:szCs w:val="16"/>
        </w:rPr>
        <w:t>Acceptable Use Policy</w:t>
      </w:r>
      <w:r w:rsidR="000102F1" w:rsidRPr="008D24B9">
        <w:rPr>
          <w:rFonts w:ascii="Calibri" w:hAnsi="Calibri" w:cs="Calibri"/>
          <w:iCs/>
          <w:sz w:val="16"/>
          <w:szCs w:val="16"/>
        </w:rPr>
        <w:t xml:space="preserve"> (</w:t>
      </w:r>
      <w:r w:rsidR="000102F1" w:rsidRPr="008D24B9">
        <w:rPr>
          <w:rFonts w:ascii="Calibri" w:hAnsi="Calibri" w:cs="Calibri"/>
          <w:b/>
          <w:bCs/>
          <w:iCs/>
          <w:sz w:val="16"/>
          <w:szCs w:val="16"/>
        </w:rPr>
        <w:t>“AUP”</w:t>
      </w:r>
      <w:r w:rsidR="000102F1" w:rsidRPr="008D24B9">
        <w:rPr>
          <w:rFonts w:ascii="Calibri" w:hAnsi="Calibri" w:cs="Calibri"/>
          <w:iCs/>
          <w:sz w:val="16"/>
          <w:szCs w:val="16"/>
        </w:rPr>
        <w:t xml:space="preserve">) and </w:t>
      </w:r>
      <w:r w:rsidR="00136FE8" w:rsidRPr="008D24B9">
        <w:rPr>
          <w:rFonts w:ascii="Calibri" w:hAnsi="Calibri" w:cs="Calibri"/>
          <w:iCs/>
          <w:sz w:val="16"/>
          <w:szCs w:val="16"/>
        </w:rPr>
        <w:t xml:space="preserve">the </w:t>
      </w:r>
      <w:r w:rsidR="00FC043A" w:rsidRPr="008D24B9">
        <w:rPr>
          <w:rFonts w:ascii="Calibri" w:hAnsi="Calibri" w:cs="Calibri"/>
          <w:b/>
          <w:iCs/>
          <w:sz w:val="16"/>
          <w:szCs w:val="16"/>
        </w:rPr>
        <w:t>SmartVoice</w:t>
      </w:r>
      <w:r w:rsidR="000102F1" w:rsidRPr="008D24B9">
        <w:rPr>
          <w:rFonts w:ascii="Calibri" w:hAnsi="Calibri" w:cs="Calibri"/>
          <w:b/>
          <w:iCs/>
          <w:sz w:val="16"/>
          <w:szCs w:val="16"/>
        </w:rPr>
        <w:t xml:space="preserve"> Fair Use Policy</w:t>
      </w:r>
      <w:r w:rsidR="000102F1" w:rsidRPr="008D24B9">
        <w:rPr>
          <w:rFonts w:ascii="Calibri" w:hAnsi="Calibri" w:cs="Calibri"/>
          <w:iCs/>
          <w:sz w:val="16"/>
          <w:szCs w:val="16"/>
        </w:rPr>
        <w:t xml:space="preserve"> (“</w:t>
      </w:r>
      <w:r w:rsidR="000102F1" w:rsidRPr="008D24B9">
        <w:rPr>
          <w:rFonts w:ascii="Calibri" w:hAnsi="Calibri" w:cs="Calibri"/>
          <w:b/>
          <w:iCs/>
          <w:sz w:val="16"/>
          <w:szCs w:val="16"/>
        </w:rPr>
        <w:t>FAFUP</w:t>
      </w:r>
      <w:r w:rsidR="000102F1" w:rsidRPr="008D24B9">
        <w:rPr>
          <w:rFonts w:ascii="Calibri" w:hAnsi="Calibri" w:cs="Calibri"/>
          <w:iCs/>
          <w:sz w:val="16"/>
          <w:szCs w:val="16"/>
        </w:rPr>
        <w:t xml:space="preserve">”), </w:t>
      </w:r>
      <w:r w:rsidR="00136FE8" w:rsidRPr="008D24B9">
        <w:rPr>
          <w:rFonts w:ascii="Calibri" w:hAnsi="Calibri" w:cs="Calibri"/>
          <w:iCs/>
          <w:sz w:val="16"/>
          <w:szCs w:val="16"/>
        </w:rPr>
        <w:t>each as may be modified by</w:t>
      </w:r>
      <w:r w:rsidR="000102F1" w:rsidRPr="008D24B9">
        <w:rPr>
          <w:rFonts w:ascii="Calibri" w:hAnsi="Calibri" w:cs="Calibri"/>
          <w:iCs/>
          <w:sz w:val="16"/>
          <w:szCs w:val="16"/>
        </w:rPr>
        <w:t xml:space="preserve"> Frontier </w:t>
      </w:r>
      <w:r w:rsidR="00136FE8" w:rsidRPr="008D24B9">
        <w:rPr>
          <w:rFonts w:ascii="Calibri" w:hAnsi="Calibri" w:cs="Calibri"/>
          <w:iCs/>
          <w:sz w:val="16"/>
          <w:szCs w:val="16"/>
        </w:rPr>
        <w:t>from time to time</w:t>
      </w:r>
      <w:r w:rsidR="000102F1" w:rsidRPr="008D24B9">
        <w:rPr>
          <w:rFonts w:ascii="Calibri" w:hAnsi="Calibri" w:cs="Calibri"/>
          <w:iCs/>
          <w:sz w:val="16"/>
          <w:szCs w:val="16"/>
        </w:rPr>
        <w:t>.</w:t>
      </w:r>
      <w:r w:rsidR="00FB1309" w:rsidRPr="008D24B9">
        <w:rPr>
          <w:rFonts w:ascii="Calibri" w:hAnsi="Calibri" w:cs="Calibri"/>
          <w:iCs/>
          <w:sz w:val="16"/>
          <w:szCs w:val="16"/>
        </w:rPr>
        <w:t xml:space="preserve"> </w:t>
      </w:r>
      <w:r w:rsidR="000102F1" w:rsidRPr="008D24B9">
        <w:rPr>
          <w:rFonts w:ascii="Calibri" w:hAnsi="Calibri" w:cs="Calibri"/>
          <w:iCs/>
          <w:sz w:val="16"/>
          <w:szCs w:val="16"/>
        </w:rPr>
        <w:t xml:space="preserve">The current AUP </w:t>
      </w:r>
      <w:r w:rsidR="008302D5" w:rsidRPr="008D24B9">
        <w:rPr>
          <w:rFonts w:ascii="Calibri" w:hAnsi="Calibri" w:cs="Calibri"/>
          <w:iCs/>
          <w:sz w:val="16"/>
          <w:szCs w:val="16"/>
        </w:rPr>
        <w:t>and FAFUP are</w:t>
      </w:r>
      <w:r w:rsidR="000102F1" w:rsidRPr="008D24B9">
        <w:rPr>
          <w:rFonts w:ascii="Calibri" w:hAnsi="Calibri" w:cs="Calibri"/>
          <w:iCs/>
          <w:sz w:val="16"/>
          <w:szCs w:val="16"/>
        </w:rPr>
        <w:t xml:space="preserve"> available for review at the following address, subject to change: </w:t>
      </w:r>
      <w:bookmarkStart w:id="2" w:name="OLE_LINK1"/>
      <w:r w:rsidR="00EF0105" w:rsidRPr="008D24B9">
        <w:rPr>
          <w:rFonts w:ascii="Calibri" w:hAnsi="Calibri" w:cs="Calibri"/>
          <w:iCs/>
          <w:sz w:val="16"/>
          <w:szCs w:val="16"/>
        </w:rPr>
        <w:fldChar w:fldCharType="begin"/>
      </w:r>
      <w:r w:rsidR="00EF0105" w:rsidRPr="008D24B9">
        <w:rPr>
          <w:rFonts w:ascii="Calibri" w:hAnsi="Calibri" w:cs="Calibri"/>
          <w:iCs/>
          <w:sz w:val="16"/>
          <w:szCs w:val="16"/>
        </w:rPr>
        <w:instrText xml:space="preserve"> HYPERLINK "http://www.frontier.com/policies" </w:instrText>
      </w:r>
      <w:r w:rsidR="00EF0105" w:rsidRPr="008D24B9">
        <w:rPr>
          <w:rFonts w:ascii="Calibri" w:hAnsi="Calibri" w:cs="Calibri"/>
          <w:iCs/>
          <w:sz w:val="16"/>
          <w:szCs w:val="16"/>
        </w:rPr>
        <w:fldChar w:fldCharType="separate"/>
      </w:r>
      <w:r w:rsidR="00EF0105" w:rsidRPr="008D24B9">
        <w:rPr>
          <w:rStyle w:val="Hyperlink"/>
          <w:rFonts w:ascii="Calibri" w:hAnsi="Calibri" w:cs="Calibri"/>
          <w:iCs/>
          <w:sz w:val="16"/>
          <w:szCs w:val="16"/>
        </w:rPr>
        <w:t>http://www.frontier.com/policies</w:t>
      </w:r>
      <w:bookmarkEnd w:id="2"/>
      <w:r w:rsidR="00EF0105" w:rsidRPr="008D24B9">
        <w:rPr>
          <w:rFonts w:ascii="Calibri" w:hAnsi="Calibri" w:cs="Calibri"/>
          <w:iCs/>
          <w:sz w:val="16"/>
          <w:szCs w:val="16"/>
        </w:rPr>
        <w:fldChar w:fldCharType="end"/>
      </w:r>
      <w:r w:rsidR="000102F1" w:rsidRPr="008D24B9">
        <w:rPr>
          <w:rFonts w:ascii="Calibri" w:hAnsi="Calibri" w:cs="Calibri"/>
          <w:b/>
          <w:bCs/>
          <w:iCs/>
          <w:sz w:val="16"/>
          <w:szCs w:val="16"/>
        </w:rPr>
        <w:t>.</w:t>
      </w:r>
      <w:r w:rsidR="00EF0105" w:rsidRPr="008D24B9">
        <w:rPr>
          <w:rFonts w:ascii="Calibri" w:hAnsi="Calibri" w:cs="Calibri"/>
          <w:b/>
          <w:bCs/>
          <w:iCs/>
          <w:sz w:val="16"/>
          <w:szCs w:val="16"/>
        </w:rPr>
        <w:t xml:space="preserve"> </w:t>
      </w:r>
      <w:r w:rsidR="000102F1" w:rsidRPr="008D24B9">
        <w:rPr>
          <w:rFonts w:ascii="Calibri" w:hAnsi="Calibri" w:cs="Calibri"/>
          <w:b/>
          <w:iCs/>
          <w:sz w:val="16"/>
          <w:szCs w:val="16"/>
        </w:rPr>
        <w:t>Customer is responsible for maintaining awareness of and adhering to the AUP and FAFUP as amended from time to time.</w:t>
      </w:r>
      <w:r w:rsidR="00FB1309" w:rsidRPr="008D24B9">
        <w:rPr>
          <w:rFonts w:ascii="Calibri" w:hAnsi="Calibri" w:cs="Calibri"/>
          <w:iCs/>
          <w:sz w:val="16"/>
          <w:szCs w:val="16"/>
        </w:rPr>
        <w:t xml:space="preserve"> </w:t>
      </w:r>
      <w:r w:rsidR="000102F1" w:rsidRPr="008D24B9">
        <w:rPr>
          <w:rFonts w:ascii="Calibri" w:hAnsi="Calibri" w:cs="Calibri"/>
          <w:iCs/>
          <w:sz w:val="16"/>
          <w:szCs w:val="16"/>
        </w:rPr>
        <w:t xml:space="preserve">Failure to comply with the AUP or FAFUP is </w:t>
      </w:r>
      <w:r w:rsidR="00D35345" w:rsidRPr="008D24B9">
        <w:rPr>
          <w:rFonts w:ascii="Calibri" w:hAnsi="Calibri" w:cs="Calibri"/>
          <w:iCs/>
          <w:sz w:val="16"/>
          <w:szCs w:val="16"/>
        </w:rPr>
        <w:t>justification</w:t>
      </w:r>
      <w:r w:rsidR="000102F1" w:rsidRPr="008D24B9">
        <w:rPr>
          <w:rFonts w:ascii="Calibri" w:hAnsi="Calibri" w:cs="Calibri"/>
          <w:iCs/>
          <w:sz w:val="16"/>
          <w:szCs w:val="16"/>
        </w:rPr>
        <w:t xml:space="preserve"> for immediate suspension or termination of the Service, notwithstanding any notice requirement </w:t>
      </w:r>
      <w:r w:rsidR="00D35345" w:rsidRPr="008D24B9">
        <w:rPr>
          <w:rFonts w:ascii="Calibri" w:hAnsi="Calibri" w:cs="Calibri"/>
          <w:iCs/>
          <w:sz w:val="16"/>
          <w:szCs w:val="16"/>
        </w:rPr>
        <w:t xml:space="preserve">which may </w:t>
      </w:r>
      <w:r w:rsidR="000102F1" w:rsidRPr="008D24B9">
        <w:rPr>
          <w:rFonts w:ascii="Calibri" w:hAnsi="Calibri" w:cs="Calibri"/>
          <w:iCs/>
          <w:sz w:val="16"/>
          <w:szCs w:val="16"/>
        </w:rPr>
        <w:t xml:space="preserve">otherwise </w:t>
      </w:r>
      <w:r w:rsidR="00D35345" w:rsidRPr="008D24B9">
        <w:rPr>
          <w:rFonts w:ascii="Calibri" w:hAnsi="Calibri" w:cs="Calibri"/>
          <w:iCs/>
          <w:sz w:val="16"/>
          <w:szCs w:val="16"/>
        </w:rPr>
        <w:t xml:space="preserve">be </w:t>
      </w:r>
      <w:r w:rsidR="000102F1" w:rsidRPr="008D24B9">
        <w:rPr>
          <w:rFonts w:ascii="Calibri" w:hAnsi="Calibri" w:cs="Calibri"/>
          <w:iCs/>
          <w:sz w:val="16"/>
          <w:szCs w:val="16"/>
        </w:rPr>
        <w:t>outlined in the FSA.</w:t>
      </w:r>
      <w:r w:rsidR="00FB1309" w:rsidRPr="008D24B9">
        <w:rPr>
          <w:rFonts w:ascii="Calibri" w:hAnsi="Calibri" w:cs="Calibri"/>
          <w:iCs/>
          <w:sz w:val="16"/>
          <w:szCs w:val="16"/>
        </w:rPr>
        <w:t xml:space="preserve"> </w:t>
      </w:r>
    </w:p>
    <w:p w14:paraId="1BEA0751" w14:textId="77777777" w:rsidR="00BE0EC8" w:rsidRPr="008D24B9" w:rsidRDefault="00BE0EC8" w:rsidP="000A73C7">
      <w:pPr>
        <w:numPr>
          <w:ilvl w:val="0"/>
          <w:numId w:val="4"/>
        </w:numPr>
        <w:tabs>
          <w:tab w:val="left" w:pos="720"/>
        </w:tabs>
        <w:spacing w:after="60"/>
        <w:ind w:left="0" w:firstLine="360"/>
        <w:jc w:val="both"/>
        <w:rPr>
          <w:rFonts w:ascii="Calibri" w:hAnsi="Calibri" w:cs="Calibri"/>
          <w:sz w:val="16"/>
          <w:szCs w:val="16"/>
        </w:rPr>
      </w:pPr>
      <w:r w:rsidRPr="008D24B9">
        <w:rPr>
          <w:rFonts w:ascii="Calibri" w:hAnsi="Calibri" w:cs="Calibri"/>
          <w:bCs/>
          <w:sz w:val="16"/>
          <w:szCs w:val="16"/>
          <w:u w:val="single"/>
        </w:rPr>
        <w:t>Emergency 911 Service</w:t>
      </w:r>
      <w:r w:rsidR="002561EC" w:rsidRPr="008D24B9">
        <w:rPr>
          <w:rFonts w:ascii="Calibri" w:hAnsi="Calibri" w:cs="Calibri"/>
          <w:bCs/>
          <w:sz w:val="16"/>
          <w:szCs w:val="16"/>
        </w:rPr>
        <w:t>.</w:t>
      </w:r>
    </w:p>
    <w:p w14:paraId="7C277D19" w14:textId="77777777" w:rsidR="00BB4897" w:rsidRPr="008D24B9" w:rsidRDefault="003116A6" w:rsidP="000A73C7">
      <w:pPr>
        <w:numPr>
          <w:ilvl w:val="0"/>
          <w:numId w:val="6"/>
        </w:numPr>
        <w:tabs>
          <w:tab w:val="left" w:pos="1080"/>
          <w:tab w:val="left" w:pos="1620"/>
        </w:tabs>
        <w:spacing w:after="60"/>
        <w:ind w:left="0" w:firstLine="720"/>
        <w:jc w:val="both"/>
        <w:rPr>
          <w:rFonts w:ascii="Calibri" w:hAnsi="Calibri" w:cs="Calibri"/>
          <w:sz w:val="16"/>
          <w:szCs w:val="16"/>
        </w:rPr>
      </w:pPr>
      <w:r w:rsidRPr="008D24B9">
        <w:rPr>
          <w:rFonts w:ascii="Calibri" w:hAnsi="Calibri" w:cs="Calibri"/>
          <w:bCs/>
          <w:sz w:val="16"/>
          <w:szCs w:val="16"/>
        </w:rPr>
        <w:t>Customer acknowledges that IP phones and Softphones are portable and may be used at the Service Location or elsewhere.</w:t>
      </w:r>
      <w:r w:rsidR="00FB1309" w:rsidRPr="008D24B9">
        <w:rPr>
          <w:rFonts w:ascii="Calibri" w:hAnsi="Calibri" w:cs="Calibri"/>
          <w:bCs/>
          <w:sz w:val="16"/>
          <w:szCs w:val="16"/>
        </w:rPr>
        <w:t xml:space="preserve"> </w:t>
      </w:r>
      <w:r w:rsidRPr="008D24B9">
        <w:rPr>
          <w:rFonts w:ascii="Calibri" w:hAnsi="Calibri" w:cs="Calibri"/>
          <w:b/>
          <w:bCs/>
          <w:caps/>
          <w:color w:val="FF0000"/>
          <w:sz w:val="16"/>
          <w:szCs w:val="16"/>
          <w:u w:val="single"/>
        </w:rPr>
        <w:t>If the IP phone or Softphone is moved</w:t>
      </w:r>
      <w:r w:rsidR="00047DF4" w:rsidRPr="008D24B9">
        <w:rPr>
          <w:rFonts w:ascii="Calibri" w:hAnsi="Calibri" w:cs="Calibri"/>
          <w:b/>
          <w:bCs/>
          <w:caps/>
          <w:color w:val="FF0000"/>
          <w:sz w:val="16"/>
          <w:szCs w:val="16"/>
          <w:u w:val="single"/>
        </w:rPr>
        <w:t>,</w:t>
      </w:r>
      <w:r w:rsidRPr="008D24B9">
        <w:rPr>
          <w:rFonts w:ascii="Calibri" w:hAnsi="Calibri" w:cs="Calibri"/>
          <w:b/>
          <w:bCs/>
          <w:caps/>
          <w:color w:val="FF0000"/>
          <w:sz w:val="16"/>
          <w:szCs w:val="16"/>
          <w:u w:val="single"/>
        </w:rPr>
        <w:t xml:space="preserve"> Customer must call Frontier at 855-438-7273 to register the phone’s new location for emergency calling purposes</w:t>
      </w:r>
      <w:r w:rsidRPr="008D24B9">
        <w:rPr>
          <w:rFonts w:ascii="Calibri" w:hAnsi="Calibri" w:cs="Calibri"/>
          <w:b/>
          <w:bCs/>
          <w:caps/>
          <w:color w:val="FF0000"/>
          <w:sz w:val="16"/>
          <w:szCs w:val="16"/>
        </w:rPr>
        <w:t>.</w:t>
      </w:r>
      <w:r w:rsidR="00FB1309" w:rsidRPr="008D24B9">
        <w:rPr>
          <w:rFonts w:ascii="Calibri" w:hAnsi="Calibri" w:cs="Calibri"/>
          <w:bCs/>
          <w:caps/>
          <w:sz w:val="16"/>
          <w:szCs w:val="16"/>
        </w:rPr>
        <w:t xml:space="preserve"> </w:t>
      </w:r>
      <w:r w:rsidRPr="008D24B9">
        <w:rPr>
          <w:rFonts w:ascii="Calibri" w:hAnsi="Calibri" w:cs="Calibri"/>
          <w:bCs/>
          <w:caps/>
          <w:sz w:val="16"/>
          <w:szCs w:val="16"/>
        </w:rPr>
        <w:t>T</w:t>
      </w:r>
      <w:r w:rsidRPr="008D24B9">
        <w:rPr>
          <w:rFonts w:ascii="Calibri" w:hAnsi="Calibri" w:cs="Calibri"/>
          <w:bCs/>
          <w:sz w:val="16"/>
          <w:szCs w:val="16"/>
        </w:rPr>
        <w:t>here are additional charges for each new location that Customer would like to register phones.</w:t>
      </w:r>
      <w:r w:rsidR="00FB1309" w:rsidRPr="008D24B9">
        <w:rPr>
          <w:rFonts w:ascii="Calibri" w:hAnsi="Calibri" w:cs="Calibri"/>
          <w:bCs/>
          <w:sz w:val="16"/>
          <w:szCs w:val="16"/>
        </w:rPr>
        <w:t xml:space="preserve"> </w:t>
      </w:r>
      <w:r w:rsidRPr="008D24B9">
        <w:rPr>
          <w:rFonts w:ascii="Calibri" w:hAnsi="Calibri" w:cs="Calibri"/>
          <w:bCs/>
          <w:sz w:val="16"/>
          <w:szCs w:val="16"/>
        </w:rPr>
        <w:t>These locations must be ordered in advance, in order to properly register the phones’ new location.</w:t>
      </w:r>
      <w:r w:rsidR="00FB1309" w:rsidRPr="008D24B9">
        <w:rPr>
          <w:rFonts w:ascii="Calibri" w:hAnsi="Calibri" w:cs="Calibri"/>
          <w:b/>
          <w:bCs/>
          <w:sz w:val="16"/>
          <w:szCs w:val="16"/>
        </w:rPr>
        <w:t xml:space="preserve"> </w:t>
      </w:r>
      <w:r w:rsidRPr="008D24B9">
        <w:rPr>
          <w:rFonts w:ascii="Calibri" w:hAnsi="Calibri" w:cs="Calibri"/>
          <w:b/>
          <w:bCs/>
          <w:sz w:val="16"/>
          <w:szCs w:val="16"/>
        </w:rPr>
        <w:t>If the new locations are not ordered in advance, 911 calls will not be delivered to the correct Public Safety Answering Point (“PSAP”) until the new location is ordered, configured in the system, and the phone properly registered to the new location.</w:t>
      </w:r>
      <w:r w:rsidR="00FB1309" w:rsidRPr="008D24B9">
        <w:rPr>
          <w:rFonts w:ascii="Calibri" w:hAnsi="Calibri" w:cs="Calibri"/>
          <w:b/>
          <w:bCs/>
          <w:sz w:val="16"/>
          <w:szCs w:val="16"/>
        </w:rPr>
        <w:t xml:space="preserve"> </w:t>
      </w:r>
    </w:p>
    <w:p w14:paraId="11F71DA6" w14:textId="77777777" w:rsidR="003116A6" w:rsidRPr="008D24B9" w:rsidRDefault="003116A6" w:rsidP="000A73C7">
      <w:pPr>
        <w:numPr>
          <w:ilvl w:val="0"/>
          <w:numId w:val="6"/>
        </w:numPr>
        <w:tabs>
          <w:tab w:val="left" w:pos="1080"/>
          <w:tab w:val="left" w:pos="1620"/>
        </w:tabs>
        <w:spacing w:after="60"/>
        <w:ind w:left="0" w:firstLine="720"/>
        <w:jc w:val="both"/>
        <w:rPr>
          <w:rFonts w:ascii="Calibri" w:hAnsi="Calibri" w:cs="Calibri"/>
          <w:color w:val="FF0000"/>
          <w:sz w:val="16"/>
          <w:szCs w:val="16"/>
        </w:rPr>
      </w:pPr>
      <w:r w:rsidRPr="008D24B9">
        <w:rPr>
          <w:rFonts w:ascii="Calibri" w:hAnsi="Calibri" w:cs="Calibri"/>
          <w:bCs/>
          <w:sz w:val="16"/>
          <w:szCs w:val="16"/>
        </w:rPr>
        <w:t xml:space="preserve">Customer shall notify and inform each user that </w:t>
      </w:r>
      <w:r w:rsidR="00622799" w:rsidRPr="008D24B9">
        <w:rPr>
          <w:rFonts w:ascii="Calibri" w:hAnsi="Calibri" w:cs="Calibri"/>
          <w:bCs/>
          <w:sz w:val="16"/>
          <w:szCs w:val="16"/>
        </w:rPr>
        <w:t xml:space="preserve">(a) </w:t>
      </w:r>
      <w:r w:rsidRPr="008D24B9">
        <w:rPr>
          <w:rFonts w:ascii="Calibri" w:hAnsi="Calibri" w:cs="Calibri"/>
          <w:bCs/>
          <w:sz w:val="16"/>
          <w:szCs w:val="16"/>
        </w:rPr>
        <w:t>911 calls may not be delivered to the correct PSAP in some locations and that delays may occur in making a new location available through the PSAP's database</w:t>
      </w:r>
      <w:r w:rsidR="00622799" w:rsidRPr="008D24B9">
        <w:rPr>
          <w:rFonts w:ascii="Calibri" w:hAnsi="Calibri" w:cs="Calibri"/>
          <w:bCs/>
          <w:sz w:val="16"/>
          <w:szCs w:val="16"/>
        </w:rPr>
        <w:t xml:space="preserve">; </w:t>
      </w:r>
      <w:r w:rsidR="00311D7A" w:rsidRPr="008D24B9">
        <w:rPr>
          <w:rFonts w:ascii="Calibri" w:hAnsi="Calibri" w:cs="Calibri"/>
          <w:bCs/>
          <w:sz w:val="16"/>
          <w:szCs w:val="16"/>
        </w:rPr>
        <w:t>(</w:t>
      </w:r>
      <w:r w:rsidR="00622799" w:rsidRPr="008D24B9">
        <w:rPr>
          <w:rFonts w:ascii="Calibri" w:hAnsi="Calibri" w:cs="Calibri"/>
          <w:bCs/>
          <w:sz w:val="16"/>
          <w:szCs w:val="16"/>
        </w:rPr>
        <w:t>b</w:t>
      </w:r>
      <w:r w:rsidR="00311D7A" w:rsidRPr="008D24B9">
        <w:rPr>
          <w:rFonts w:ascii="Calibri" w:hAnsi="Calibri" w:cs="Calibri"/>
          <w:bCs/>
          <w:sz w:val="16"/>
          <w:szCs w:val="16"/>
        </w:rPr>
        <w:t>)</w:t>
      </w:r>
      <w:r w:rsidRPr="008D24B9">
        <w:rPr>
          <w:rFonts w:ascii="Calibri" w:hAnsi="Calibri" w:cs="Calibri"/>
          <w:bCs/>
          <w:sz w:val="16"/>
          <w:szCs w:val="16"/>
        </w:rPr>
        <w:t xml:space="preserve">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w:t>
      </w:r>
      <w:r w:rsidR="00311D7A" w:rsidRPr="008D24B9">
        <w:rPr>
          <w:rFonts w:ascii="Calibri" w:hAnsi="Calibri" w:cs="Calibri"/>
          <w:bCs/>
          <w:sz w:val="16"/>
          <w:szCs w:val="16"/>
        </w:rPr>
        <w:t>(</w:t>
      </w:r>
      <w:r w:rsidR="00DF6A22" w:rsidRPr="008D24B9">
        <w:rPr>
          <w:rFonts w:ascii="Calibri" w:hAnsi="Calibri" w:cs="Calibri"/>
          <w:bCs/>
          <w:sz w:val="16"/>
          <w:szCs w:val="16"/>
        </w:rPr>
        <w:t>c</w:t>
      </w:r>
      <w:r w:rsidR="00311D7A" w:rsidRPr="008D24B9">
        <w:rPr>
          <w:rFonts w:ascii="Calibri" w:hAnsi="Calibri" w:cs="Calibri"/>
          <w:bCs/>
          <w:sz w:val="16"/>
          <w:szCs w:val="16"/>
        </w:rPr>
        <w:t>)</w:t>
      </w:r>
      <w:r w:rsidRPr="008D24B9">
        <w:rPr>
          <w:rFonts w:ascii="Calibri" w:hAnsi="Calibri" w:cs="Calibri"/>
          <w:bCs/>
          <w:sz w:val="16"/>
          <w:szCs w:val="16"/>
        </w:rPr>
        <w:t xml:space="preserve"> the IP phones cannot be used for any calls, including emergency calls, if the broadband connection used by the phone fails, or if electrical power is not available to power the phone.</w:t>
      </w:r>
      <w:r w:rsidR="00FB1309" w:rsidRPr="008D24B9">
        <w:rPr>
          <w:rFonts w:ascii="Calibri" w:hAnsi="Calibri" w:cs="Calibri"/>
          <w:b/>
          <w:bCs/>
          <w:sz w:val="16"/>
          <w:szCs w:val="16"/>
        </w:rPr>
        <w:t xml:space="preserve"> </w:t>
      </w:r>
      <w:r w:rsidR="005837BF" w:rsidRPr="008D24B9">
        <w:rPr>
          <w:rFonts w:ascii="Calibri" w:hAnsi="Calibri" w:cs="Calibri"/>
          <w:b/>
          <w:bCs/>
          <w:sz w:val="16"/>
          <w:szCs w:val="16"/>
        </w:rPr>
        <w:t xml:space="preserve">  </w:t>
      </w:r>
      <w:r w:rsidR="005837BF" w:rsidRPr="008D24B9">
        <w:rPr>
          <w:rFonts w:ascii="Calibri" w:hAnsi="Calibri" w:cs="Calibri"/>
          <w:b/>
          <w:bCs/>
          <w:caps/>
          <w:color w:val="FF0000"/>
          <w:sz w:val="16"/>
          <w:szCs w:val="16"/>
          <w:u w:val="single"/>
        </w:rPr>
        <w:t xml:space="preserve">In addition, Customer is responsible for </w:t>
      </w:r>
      <w:r w:rsidR="0073159F" w:rsidRPr="008D24B9">
        <w:rPr>
          <w:rFonts w:ascii="Calibri" w:hAnsi="Calibri" w:cs="Calibri"/>
          <w:b/>
          <w:bCs/>
          <w:caps/>
          <w:color w:val="FF0000"/>
          <w:sz w:val="16"/>
          <w:szCs w:val="16"/>
          <w:u w:val="single"/>
        </w:rPr>
        <w:t xml:space="preserve">ensuring that </w:t>
      </w:r>
      <w:r w:rsidR="00EA7EE4" w:rsidRPr="008D24B9">
        <w:rPr>
          <w:rFonts w:ascii="Calibri" w:hAnsi="Calibri" w:cs="Calibri"/>
          <w:b/>
          <w:bCs/>
          <w:caps/>
          <w:color w:val="FF0000"/>
          <w:sz w:val="16"/>
          <w:szCs w:val="16"/>
          <w:u w:val="single"/>
        </w:rPr>
        <w:t xml:space="preserve">any warning labels provided by Frontier outlining the limitations of 911 services </w:t>
      </w:r>
      <w:r w:rsidR="0073159F" w:rsidRPr="008D24B9">
        <w:rPr>
          <w:rFonts w:ascii="Calibri" w:hAnsi="Calibri" w:cs="Calibri"/>
          <w:b/>
          <w:bCs/>
          <w:caps/>
          <w:color w:val="FF0000"/>
          <w:sz w:val="16"/>
          <w:szCs w:val="16"/>
          <w:u w:val="single"/>
        </w:rPr>
        <w:t>over IP phones</w:t>
      </w:r>
      <w:r w:rsidR="00EA7EE4" w:rsidRPr="008D24B9">
        <w:rPr>
          <w:rFonts w:ascii="Calibri" w:hAnsi="Calibri" w:cs="Calibri"/>
          <w:b/>
          <w:bCs/>
          <w:caps/>
          <w:color w:val="FF0000"/>
          <w:sz w:val="16"/>
          <w:szCs w:val="16"/>
          <w:u w:val="single"/>
        </w:rPr>
        <w:t xml:space="preserve"> </w:t>
      </w:r>
      <w:r w:rsidR="0073159F" w:rsidRPr="008D24B9">
        <w:rPr>
          <w:rFonts w:ascii="Calibri" w:hAnsi="Calibri" w:cs="Calibri"/>
          <w:b/>
          <w:bCs/>
          <w:caps/>
          <w:color w:val="FF0000"/>
          <w:sz w:val="16"/>
          <w:szCs w:val="16"/>
          <w:u w:val="single"/>
        </w:rPr>
        <w:t xml:space="preserve">are placed on and/or near the equipment used in conjunction with the </w:t>
      </w:r>
      <w:r w:rsidR="00081145" w:rsidRPr="008D24B9">
        <w:rPr>
          <w:rFonts w:ascii="Calibri" w:hAnsi="Calibri" w:cs="Calibri"/>
          <w:b/>
          <w:bCs/>
          <w:caps/>
          <w:color w:val="FF0000"/>
          <w:sz w:val="16"/>
          <w:szCs w:val="16"/>
          <w:u w:val="single"/>
        </w:rPr>
        <w:t>IP phone service.</w:t>
      </w:r>
    </w:p>
    <w:p w14:paraId="50391CA1" w14:textId="77777777" w:rsidR="002B6FBB" w:rsidRPr="008D24B9" w:rsidRDefault="001D7331" w:rsidP="000A73C7">
      <w:pPr>
        <w:numPr>
          <w:ilvl w:val="0"/>
          <w:numId w:val="6"/>
        </w:numPr>
        <w:tabs>
          <w:tab w:val="left" w:pos="720"/>
          <w:tab w:val="left" w:pos="1080"/>
        </w:tabs>
        <w:spacing w:after="60"/>
        <w:ind w:left="0" w:firstLine="720"/>
        <w:jc w:val="both"/>
        <w:rPr>
          <w:rFonts w:ascii="Calibri" w:hAnsi="Calibri" w:cs="Calibri"/>
          <w:sz w:val="16"/>
          <w:szCs w:val="16"/>
        </w:rPr>
      </w:pPr>
      <w:r w:rsidRPr="008D24B9">
        <w:rPr>
          <w:rFonts w:ascii="Calibri" w:hAnsi="Calibri" w:cs="Calibri"/>
          <w:sz w:val="16"/>
          <w:szCs w:val="16"/>
        </w:rPr>
        <w:t>Customer is advised that the</w:t>
      </w:r>
      <w:r w:rsidR="00773C62" w:rsidRPr="008D24B9">
        <w:rPr>
          <w:rFonts w:ascii="Calibri" w:hAnsi="Calibri" w:cs="Calibri"/>
          <w:sz w:val="16"/>
          <w:szCs w:val="16"/>
        </w:rPr>
        <w:t xml:space="preserve"> </w:t>
      </w:r>
      <w:r w:rsidRPr="008D24B9">
        <w:rPr>
          <w:rFonts w:ascii="Calibri" w:hAnsi="Calibri" w:cs="Calibri"/>
          <w:sz w:val="16"/>
          <w:szCs w:val="16"/>
        </w:rPr>
        <w:t xml:space="preserve">operation of e-911 requires accurate information be provided by Customer to </w:t>
      </w:r>
      <w:r w:rsidR="00773C62" w:rsidRPr="008D24B9">
        <w:rPr>
          <w:rFonts w:ascii="Calibri" w:hAnsi="Calibri" w:cs="Calibri"/>
          <w:sz w:val="16"/>
          <w:szCs w:val="16"/>
        </w:rPr>
        <w:t>Frontier</w:t>
      </w:r>
      <w:r w:rsidRPr="008D24B9">
        <w:rPr>
          <w:rFonts w:ascii="Calibri" w:hAnsi="Calibri" w:cs="Calibri"/>
          <w:sz w:val="16"/>
          <w:szCs w:val="16"/>
        </w:rPr>
        <w:t xml:space="preserve"> for storage in </w:t>
      </w:r>
      <w:r w:rsidR="00773C62" w:rsidRPr="008D24B9">
        <w:rPr>
          <w:rFonts w:ascii="Calibri" w:hAnsi="Calibri" w:cs="Calibri"/>
          <w:sz w:val="16"/>
          <w:szCs w:val="16"/>
        </w:rPr>
        <w:t>Frontier</w:t>
      </w:r>
      <w:r w:rsidRPr="008D24B9">
        <w:rPr>
          <w:rFonts w:ascii="Calibri" w:hAnsi="Calibri" w:cs="Calibri"/>
          <w:sz w:val="16"/>
          <w:szCs w:val="16"/>
        </w:rPr>
        <w:t>’s database, which Customer is solely</w:t>
      </w:r>
      <w:r w:rsidR="00773C62" w:rsidRPr="008D24B9">
        <w:rPr>
          <w:rFonts w:ascii="Calibri" w:hAnsi="Calibri" w:cs="Calibri"/>
          <w:sz w:val="16"/>
          <w:szCs w:val="16"/>
        </w:rPr>
        <w:t xml:space="preserve"> </w:t>
      </w:r>
      <w:r w:rsidRPr="008D24B9">
        <w:rPr>
          <w:rFonts w:ascii="Calibri" w:hAnsi="Calibri" w:cs="Calibri"/>
          <w:sz w:val="16"/>
          <w:szCs w:val="16"/>
        </w:rPr>
        <w:t xml:space="preserve">responsible for updating. Further, Customer acknowledges and agrees that e-911 service will not be available, and </w:t>
      </w:r>
      <w:r w:rsidR="00773C62" w:rsidRPr="008D24B9">
        <w:rPr>
          <w:rFonts w:ascii="Calibri" w:hAnsi="Calibri" w:cs="Calibri"/>
          <w:sz w:val="16"/>
          <w:szCs w:val="16"/>
        </w:rPr>
        <w:t>Frontier</w:t>
      </w:r>
      <w:r w:rsidRPr="008D24B9">
        <w:rPr>
          <w:rFonts w:ascii="Calibri" w:hAnsi="Calibri" w:cs="Calibri"/>
          <w:sz w:val="16"/>
          <w:szCs w:val="16"/>
        </w:rPr>
        <w:t xml:space="preserve"> assumes no liability: </w:t>
      </w:r>
      <w:r w:rsidR="00311D7A" w:rsidRPr="008D24B9">
        <w:rPr>
          <w:rFonts w:ascii="Calibri" w:hAnsi="Calibri" w:cs="Calibri"/>
          <w:sz w:val="16"/>
          <w:szCs w:val="16"/>
        </w:rPr>
        <w:t>(a)</w:t>
      </w:r>
      <w:r w:rsidR="00773C62" w:rsidRPr="008D24B9">
        <w:rPr>
          <w:rFonts w:ascii="Calibri" w:hAnsi="Calibri" w:cs="Calibri"/>
          <w:sz w:val="16"/>
          <w:szCs w:val="16"/>
        </w:rPr>
        <w:t xml:space="preserve"> </w:t>
      </w:r>
      <w:r w:rsidRPr="008D24B9">
        <w:rPr>
          <w:rFonts w:ascii="Calibri" w:hAnsi="Calibri" w:cs="Calibri"/>
          <w:sz w:val="16"/>
          <w:szCs w:val="16"/>
        </w:rPr>
        <w:t xml:space="preserve">if there is a power failure or some other type of failure of the equipment installed at the </w:t>
      </w:r>
      <w:r w:rsidR="008020FD" w:rsidRPr="008D24B9">
        <w:rPr>
          <w:rFonts w:ascii="Calibri" w:hAnsi="Calibri" w:cs="Calibri"/>
          <w:sz w:val="16"/>
          <w:szCs w:val="16"/>
        </w:rPr>
        <w:t>Service Location</w:t>
      </w:r>
      <w:r w:rsidRPr="008D24B9">
        <w:rPr>
          <w:rFonts w:ascii="Calibri" w:hAnsi="Calibri" w:cs="Calibri"/>
          <w:sz w:val="16"/>
          <w:szCs w:val="16"/>
        </w:rPr>
        <w:t xml:space="preserve">; </w:t>
      </w:r>
      <w:r w:rsidR="00311D7A" w:rsidRPr="008D24B9">
        <w:rPr>
          <w:rFonts w:ascii="Calibri" w:hAnsi="Calibri" w:cs="Calibri"/>
          <w:sz w:val="16"/>
          <w:szCs w:val="16"/>
        </w:rPr>
        <w:t>(b)</w:t>
      </w:r>
      <w:r w:rsidRPr="008D24B9">
        <w:rPr>
          <w:rFonts w:ascii="Calibri" w:hAnsi="Calibri" w:cs="Calibri"/>
          <w:sz w:val="16"/>
          <w:szCs w:val="16"/>
        </w:rPr>
        <w:t xml:space="preserve"> if there is a failure or congestion</w:t>
      </w:r>
      <w:r w:rsidR="00773C62" w:rsidRPr="008D24B9">
        <w:rPr>
          <w:rFonts w:ascii="Calibri" w:hAnsi="Calibri" w:cs="Calibri"/>
          <w:sz w:val="16"/>
          <w:szCs w:val="16"/>
        </w:rPr>
        <w:t xml:space="preserve"> </w:t>
      </w:r>
      <w:r w:rsidRPr="008D24B9">
        <w:rPr>
          <w:rFonts w:ascii="Calibri" w:hAnsi="Calibri" w:cs="Calibri"/>
          <w:sz w:val="16"/>
          <w:szCs w:val="16"/>
        </w:rPr>
        <w:t xml:space="preserve">of the access connection (such as dsl or t-1 connection) or associated equipment provided to connect the </w:t>
      </w:r>
      <w:r w:rsidR="008020FD" w:rsidRPr="008D24B9">
        <w:rPr>
          <w:rFonts w:ascii="Calibri" w:hAnsi="Calibri" w:cs="Calibri"/>
          <w:sz w:val="16"/>
          <w:szCs w:val="16"/>
        </w:rPr>
        <w:t>Service L</w:t>
      </w:r>
      <w:r w:rsidRPr="008D24B9">
        <w:rPr>
          <w:rFonts w:ascii="Calibri" w:hAnsi="Calibri" w:cs="Calibri"/>
          <w:sz w:val="16"/>
          <w:szCs w:val="16"/>
        </w:rPr>
        <w:t>ocation to the VOIP service</w:t>
      </w:r>
      <w:r w:rsidR="00773C62" w:rsidRPr="008D24B9">
        <w:rPr>
          <w:rFonts w:ascii="Calibri" w:hAnsi="Calibri" w:cs="Calibri"/>
          <w:sz w:val="16"/>
          <w:szCs w:val="16"/>
        </w:rPr>
        <w:t xml:space="preserve"> </w:t>
      </w:r>
      <w:r w:rsidRPr="008D24B9">
        <w:rPr>
          <w:rFonts w:ascii="Calibri" w:hAnsi="Calibri" w:cs="Calibri"/>
          <w:sz w:val="16"/>
          <w:szCs w:val="16"/>
        </w:rPr>
        <w:t xml:space="preserve">network; </w:t>
      </w:r>
      <w:r w:rsidR="00775838" w:rsidRPr="008D24B9">
        <w:rPr>
          <w:rFonts w:ascii="Calibri" w:hAnsi="Calibri" w:cs="Calibri"/>
          <w:sz w:val="16"/>
          <w:szCs w:val="16"/>
        </w:rPr>
        <w:t>(c)</w:t>
      </w:r>
      <w:r w:rsidRPr="008D24B9">
        <w:rPr>
          <w:rFonts w:ascii="Calibri" w:hAnsi="Calibri" w:cs="Calibri"/>
          <w:sz w:val="16"/>
          <w:szCs w:val="16"/>
        </w:rPr>
        <w:t xml:space="preserve"> if there is a failure or congestion of the VOIP network providing Customer’s VOIP service, the public switched telephone network</w:t>
      </w:r>
      <w:r w:rsidR="00773C62" w:rsidRPr="008D24B9">
        <w:rPr>
          <w:rFonts w:ascii="Calibri" w:hAnsi="Calibri" w:cs="Calibri"/>
          <w:sz w:val="16"/>
          <w:szCs w:val="16"/>
        </w:rPr>
        <w:t xml:space="preserve"> </w:t>
      </w:r>
      <w:r w:rsidRPr="008D24B9">
        <w:rPr>
          <w:rFonts w:ascii="Calibri" w:hAnsi="Calibri" w:cs="Calibri"/>
          <w:sz w:val="16"/>
          <w:szCs w:val="16"/>
        </w:rPr>
        <w:t xml:space="preserve">(pstn), the 911 service provider’s network or the emergency services network; </w:t>
      </w:r>
      <w:r w:rsidR="00775838" w:rsidRPr="008D24B9">
        <w:rPr>
          <w:rFonts w:ascii="Calibri" w:hAnsi="Calibri" w:cs="Calibri"/>
          <w:sz w:val="16"/>
          <w:szCs w:val="16"/>
        </w:rPr>
        <w:t>(d)</w:t>
      </w:r>
      <w:r w:rsidRPr="008D24B9">
        <w:rPr>
          <w:rFonts w:ascii="Calibri" w:hAnsi="Calibri" w:cs="Calibri"/>
          <w:sz w:val="16"/>
          <w:szCs w:val="16"/>
        </w:rPr>
        <w:t xml:space="preserve"> if Customer is using the Services outside of the United</w:t>
      </w:r>
      <w:r w:rsidR="00773C62" w:rsidRPr="008D24B9">
        <w:rPr>
          <w:rFonts w:ascii="Calibri" w:hAnsi="Calibri" w:cs="Calibri"/>
          <w:sz w:val="16"/>
          <w:szCs w:val="16"/>
        </w:rPr>
        <w:t xml:space="preserve"> </w:t>
      </w:r>
      <w:r w:rsidRPr="008D24B9">
        <w:rPr>
          <w:rFonts w:ascii="Calibri" w:hAnsi="Calibri" w:cs="Calibri"/>
          <w:sz w:val="16"/>
          <w:szCs w:val="16"/>
        </w:rPr>
        <w:t xml:space="preserve">States; </w:t>
      </w:r>
      <w:r w:rsidR="00775838" w:rsidRPr="008D24B9">
        <w:rPr>
          <w:rFonts w:ascii="Calibri" w:hAnsi="Calibri" w:cs="Calibri"/>
          <w:sz w:val="16"/>
          <w:szCs w:val="16"/>
        </w:rPr>
        <w:t>(e)</w:t>
      </w:r>
      <w:r w:rsidRPr="008D24B9">
        <w:rPr>
          <w:rFonts w:ascii="Calibri" w:hAnsi="Calibri" w:cs="Calibri"/>
          <w:sz w:val="16"/>
          <w:szCs w:val="16"/>
        </w:rPr>
        <w:t xml:space="preserve"> if Customer has moved the VOIP device, delayed in providing or failed to provide accurate location information to </w:t>
      </w:r>
      <w:r w:rsidR="00BA4968" w:rsidRPr="008D24B9">
        <w:rPr>
          <w:rFonts w:ascii="Calibri" w:hAnsi="Calibri" w:cs="Calibri"/>
          <w:sz w:val="16"/>
          <w:szCs w:val="16"/>
        </w:rPr>
        <w:t>Frontier</w:t>
      </w:r>
      <w:r w:rsidRPr="008D24B9">
        <w:rPr>
          <w:rFonts w:ascii="Calibri" w:hAnsi="Calibri" w:cs="Calibri"/>
          <w:sz w:val="16"/>
          <w:szCs w:val="16"/>
        </w:rPr>
        <w:t xml:space="preserve">, or the information provided has not yet been updated by or is inaccurate; </w:t>
      </w:r>
      <w:r w:rsidR="00775838" w:rsidRPr="008D24B9">
        <w:rPr>
          <w:rFonts w:ascii="Calibri" w:hAnsi="Calibri" w:cs="Calibri"/>
          <w:sz w:val="16"/>
          <w:szCs w:val="16"/>
        </w:rPr>
        <w:t>(f)</w:t>
      </w:r>
      <w:r w:rsidRPr="008D24B9">
        <w:rPr>
          <w:rFonts w:ascii="Calibri" w:hAnsi="Calibri" w:cs="Calibri"/>
          <w:sz w:val="16"/>
          <w:szCs w:val="16"/>
        </w:rPr>
        <w:t xml:space="preserve"> if the Services have</w:t>
      </w:r>
      <w:r w:rsidR="00773C62" w:rsidRPr="008D24B9">
        <w:rPr>
          <w:rFonts w:ascii="Calibri" w:hAnsi="Calibri" w:cs="Calibri"/>
          <w:sz w:val="16"/>
          <w:szCs w:val="16"/>
        </w:rPr>
        <w:t xml:space="preserve"> </w:t>
      </w:r>
      <w:r w:rsidRPr="008D24B9">
        <w:rPr>
          <w:rFonts w:ascii="Calibri" w:hAnsi="Calibri" w:cs="Calibri"/>
          <w:sz w:val="16"/>
          <w:szCs w:val="16"/>
        </w:rPr>
        <w:t xml:space="preserve">been disconnected or suspended for non-payment or any other reason; </w:t>
      </w:r>
      <w:r w:rsidR="007F1CB0" w:rsidRPr="008D24B9">
        <w:rPr>
          <w:rFonts w:ascii="Calibri" w:hAnsi="Calibri" w:cs="Calibri"/>
          <w:sz w:val="16"/>
          <w:szCs w:val="16"/>
        </w:rPr>
        <w:t>(g)</w:t>
      </w:r>
      <w:r w:rsidRPr="008D24B9">
        <w:rPr>
          <w:rFonts w:ascii="Calibri" w:hAnsi="Calibri" w:cs="Calibri"/>
          <w:sz w:val="16"/>
          <w:szCs w:val="16"/>
        </w:rPr>
        <w:t xml:space="preserve"> for those circumstances under which 911 service may be limited</w:t>
      </w:r>
      <w:r w:rsidR="00773C62" w:rsidRPr="008D24B9">
        <w:rPr>
          <w:rFonts w:ascii="Calibri" w:hAnsi="Calibri" w:cs="Calibri"/>
          <w:sz w:val="16"/>
          <w:szCs w:val="16"/>
        </w:rPr>
        <w:t xml:space="preserve"> </w:t>
      </w:r>
      <w:r w:rsidRPr="008D24B9">
        <w:rPr>
          <w:rFonts w:ascii="Calibri" w:hAnsi="Calibri" w:cs="Calibri"/>
          <w:sz w:val="16"/>
          <w:szCs w:val="16"/>
        </w:rPr>
        <w:t>to traditional 911 service rather than enhanced 911 (or ‘e-911’). With e-911 the Customer address and callback information is automatically</w:t>
      </w:r>
      <w:r w:rsidR="00773C62" w:rsidRPr="008D24B9">
        <w:rPr>
          <w:rFonts w:ascii="Calibri" w:hAnsi="Calibri" w:cs="Calibri"/>
          <w:sz w:val="16"/>
          <w:szCs w:val="16"/>
        </w:rPr>
        <w:t xml:space="preserve"> </w:t>
      </w:r>
      <w:r w:rsidRPr="008D24B9">
        <w:rPr>
          <w:rFonts w:ascii="Calibri" w:hAnsi="Calibri" w:cs="Calibri"/>
          <w:sz w:val="16"/>
          <w:szCs w:val="16"/>
        </w:rPr>
        <w:t>provided to the emergency services systems</w:t>
      </w:r>
      <w:r w:rsidR="00265AA2" w:rsidRPr="008D24B9">
        <w:rPr>
          <w:rFonts w:ascii="Calibri" w:hAnsi="Calibri" w:cs="Calibri"/>
          <w:sz w:val="16"/>
          <w:szCs w:val="16"/>
        </w:rPr>
        <w:t xml:space="preserve">; or </w:t>
      </w:r>
      <w:r w:rsidR="007F1CB0" w:rsidRPr="008D24B9">
        <w:rPr>
          <w:rFonts w:ascii="Calibri" w:hAnsi="Calibri" w:cs="Calibri"/>
          <w:sz w:val="16"/>
          <w:szCs w:val="16"/>
        </w:rPr>
        <w:t>(h)</w:t>
      </w:r>
      <w:r w:rsidR="001426D1" w:rsidRPr="008D24B9">
        <w:rPr>
          <w:rFonts w:ascii="Calibri" w:hAnsi="Calibri" w:cs="Calibri"/>
          <w:sz w:val="16"/>
          <w:szCs w:val="16"/>
        </w:rPr>
        <w:t xml:space="preserve"> </w:t>
      </w:r>
      <w:r w:rsidR="00265AA2" w:rsidRPr="008D24B9">
        <w:rPr>
          <w:rFonts w:ascii="Calibri" w:hAnsi="Calibri" w:cs="Calibri"/>
          <w:sz w:val="16"/>
          <w:szCs w:val="16"/>
        </w:rPr>
        <w:t>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w:t>
      </w:r>
      <w:r w:rsidRPr="008D24B9">
        <w:rPr>
          <w:rFonts w:ascii="Calibri" w:hAnsi="Calibri" w:cs="Calibri"/>
          <w:sz w:val="16"/>
          <w:szCs w:val="16"/>
        </w:rPr>
        <w:t>. If e-911 service is not available in Customer’s area or at the time of the 911 call, then, the system</w:t>
      </w:r>
      <w:r w:rsidR="00773C62" w:rsidRPr="008D24B9">
        <w:rPr>
          <w:rFonts w:ascii="Calibri" w:hAnsi="Calibri" w:cs="Calibri"/>
          <w:sz w:val="16"/>
          <w:szCs w:val="16"/>
        </w:rPr>
        <w:t xml:space="preserve"> </w:t>
      </w:r>
      <w:r w:rsidRPr="008D24B9">
        <w:rPr>
          <w:rFonts w:ascii="Calibri" w:hAnsi="Calibri" w:cs="Calibri"/>
          <w:sz w:val="16"/>
          <w:szCs w:val="16"/>
        </w:rPr>
        <w:t>may default to traditional 911 service and the Customer may be required to verbally inform the 911 call taker or emergency responder of</w:t>
      </w:r>
      <w:r w:rsidR="00773C62" w:rsidRPr="008D24B9">
        <w:rPr>
          <w:rFonts w:ascii="Calibri" w:hAnsi="Calibri" w:cs="Calibri"/>
          <w:sz w:val="16"/>
          <w:szCs w:val="16"/>
        </w:rPr>
        <w:t xml:space="preserve"> </w:t>
      </w:r>
      <w:r w:rsidR="00265AA2" w:rsidRPr="008D24B9">
        <w:rPr>
          <w:rFonts w:ascii="Calibri" w:hAnsi="Calibri" w:cs="Calibri"/>
          <w:sz w:val="16"/>
          <w:szCs w:val="16"/>
        </w:rPr>
        <w:t>their address and phone number</w:t>
      </w:r>
      <w:r w:rsidRPr="008D24B9">
        <w:rPr>
          <w:rFonts w:ascii="Calibri" w:hAnsi="Calibri" w:cs="Calibri"/>
          <w:sz w:val="16"/>
          <w:szCs w:val="16"/>
        </w:rPr>
        <w:t>.</w:t>
      </w:r>
      <w:r w:rsidR="00773C62" w:rsidRPr="008D24B9">
        <w:rPr>
          <w:rFonts w:ascii="Calibri" w:hAnsi="Calibri" w:cs="Calibri"/>
          <w:sz w:val="16"/>
          <w:szCs w:val="16"/>
        </w:rPr>
        <w:tab/>
      </w:r>
    </w:p>
    <w:p w14:paraId="3A0C3696" w14:textId="77777777" w:rsidR="00FF24E3" w:rsidRPr="008D24B9" w:rsidRDefault="002B6FBB" w:rsidP="000A73C7">
      <w:pPr>
        <w:numPr>
          <w:ilvl w:val="0"/>
          <w:numId w:val="6"/>
        </w:numPr>
        <w:tabs>
          <w:tab w:val="left" w:pos="720"/>
          <w:tab w:val="left" w:pos="1080"/>
        </w:tabs>
        <w:spacing w:after="60"/>
        <w:ind w:left="0" w:firstLine="720"/>
        <w:jc w:val="both"/>
        <w:rPr>
          <w:rFonts w:ascii="Calibri" w:hAnsi="Calibri" w:cs="Calibri"/>
          <w:sz w:val="16"/>
          <w:szCs w:val="16"/>
        </w:rPr>
      </w:pPr>
      <w:r w:rsidRPr="008D24B9">
        <w:rPr>
          <w:rFonts w:ascii="Calibri" w:hAnsi="Calibri" w:cs="Calibri"/>
          <w:sz w:val="16"/>
          <w:szCs w:val="16"/>
        </w:rPr>
        <w:t xml:space="preserve">911 service is offered solely as an aid in contacting an appropriate </w:t>
      </w:r>
      <w:r w:rsidR="002560CD" w:rsidRPr="008D24B9">
        <w:rPr>
          <w:rFonts w:ascii="Calibri" w:hAnsi="Calibri" w:cs="Calibri"/>
          <w:sz w:val="16"/>
          <w:szCs w:val="16"/>
        </w:rPr>
        <w:t xml:space="preserve">PSAP </w:t>
      </w:r>
      <w:r w:rsidRPr="008D24B9">
        <w:rPr>
          <w:rFonts w:ascii="Calibri" w:hAnsi="Calibri" w:cs="Calibri"/>
          <w:sz w:val="16"/>
          <w:szCs w:val="16"/>
        </w:rPr>
        <w:t>in connection with fire, police and other emergencies.</w:t>
      </w:r>
      <w:r w:rsidR="00FB1309" w:rsidRPr="008D24B9">
        <w:rPr>
          <w:rFonts w:ascii="Calibri" w:hAnsi="Calibri" w:cs="Calibri"/>
          <w:b/>
          <w:sz w:val="16"/>
          <w:szCs w:val="16"/>
        </w:rPr>
        <w:t xml:space="preserve"> </w:t>
      </w:r>
      <w:r w:rsidR="00817F39" w:rsidRPr="008D24B9">
        <w:rPr>
          <w:rFonts w:ascii="Calibri" w:hAnsi="Calibri" w:cs="Calibri"/>
          <w:b/>
          <w:sz w:val="16"/>
          <w:szCs w:val="16"/>
        </w:rPr>
        <w:t>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w:t>
      </w:r>
      <w:r w:rsidR="002F42C9" w:rsidRPr="008D24B9">
        <w:rPr>
          <w:rFonts w:ascii="Calibri" w:hAnsi="Calibri" w:cs="Calibri"/>
          <w:b/>
          <w:sz w:val="16"/>
          <w:szCs w:val="16"/>
        </w:rPr>
        <w:t>AIMED TO HAVE BEEN CAUSED BY: (a</w:t>
      </w:r>
      <w:r w:rsidR="00817F39" w:rsidRPr="008D24B9">
        <w:rPr>
          <w:rFonts w:ascii="Calibri" w:hAnsi="Calibri" w:cs="Calibri"/>
          <w:b/>
          <w:sz w:val="16"/>
          <w:szCs w:val="16"/>
        </w:rPr>
        <w:t>) MISTAKES, OMISSIONS, INTERRUPTIONS, DELAYS, ERRORS OR OTHER DEFECTS IN THE PROVISION</w:t>
      </w:r>
      <w:r w:rsidR="002F42C9" w:rsidRPr="008D24B9">
        <w:rPr>
          <w:rFonts w:ascii="Calibri" w:hAnsi="Calibri" w:cs="Calibri"/>
          <w:b/>
          <w:sz w:val="16"/>
          <w:szCs w:val="16"/>
        </w:rPr>
        <w:t xml:space="preserve"> OF EMERGENCY 911 SERVICE, OR (b</w:t>
      </w:r>
      <w:r w:rsidR="00817F39" w:rsidRPr="008D24B9">
        <w:rPr>
          <w:rFonts w:ascii="Calibri" w:hAnsi="Calibri" w:cs="Calibri"/>
          <w:b/>
          <w:sz w:val="16"/>
          <w:szCs w:val="16"/>
        </w:rPr>
        <w:t>) INSTALLATION, OPERATION, FAILURE TO OPERATE, MAINTENANCE, REMOVAL, PRESENCE, CONDITION, LOCATION OR USE OF ANY EQUIPMENT AND FACILITIE</w:t>
      </w:r>
      <w:r w:rsidR="002F42C9" w:rsidRPr="008D24B9">
        <w:rPr>
          <w:rFonts w:ascii="Calibri" w:hAnsi="Calibri" w:cs="Calibri"/>
          <w:b/>
          <w:sz w:val="16"/>
          <w:szCs w:val="16"/>
        </w:rPr>
        <w:t>S FURNISHING THIS SERVICE, OR (c</w:t>
      </w:r>
      <w:r w:rsidR="00817F39" w:rsidRPr="008D24B9">
        <w:rPr>
          <w:rFonts w:ascii="Calibri" w:hAnsi="Calibri" w:cs="Calibri"/>
          <w:b/>
          <w:sz w:val="16"/>
          <w:szCs w:val="16"/>
        </w:rPr>
        <w:t xml:space="preserve">) </w:t>
      </w:r>
      <w:r w:rsidR="00817F39" w:rsidRPr="008D24B9">
        <w:rPr>
          <w:rFonts w:ascii="Calibri" w:hAnsi="Calibri" w:cs="Calibri"/>
          <w:b/>
          <w:bCs/>
          <w:sz w:val="16"/>
          <w:szCs w:val="16"/>
        </w:rPr>
        <w:t>CUSTOMER’S FAILURE TO NOTIFY FRONTIER WHEN A PHONE IS MOVED IN A TIMELY MANNER.</w:t>
      </w:r>
    </w:p>
    <w:p w14:paraId="0196FA21" w14:textId="77777777" w:rsidR="007448F7" w:rsidRPr="008D24B9" w:rsidRDefault="00BE0EC8" w:rsidP="000A73C7">
      <w:pPr>
        <w:numPr>
          <w:ilvl w:val="0"/>
          <w:numId w:val="6"/>
        </w:numPr>
        <w:tabs>
          <w:tab w:val="left" w:pos="720"/>
          <w:tab w:val="left" w:pos="1080"/>
        </w:tabs>
        <w:spacing w:after="60"/>
        <w:ind w:left="0" w:firstLine="720"/>
        <w:jc w:val="both"/>
        <w:rPr>
          <w:rFonts w:ascii="Calibri" w:hAnsi="Calibri" w:cs="Arial"/>
          <w:sz w:val="16"/>
          <w:szCs w:val="16"/>
        </w:rPr>
      </w:pPr>
      <w:r w:rsidRPr="008D24B9">
        <w:rPr>
          <w:rFonts w:ascii="Calibri" w:hAnsi="Calibri" w:cs="Calibri"/>
          <w:b/>
          <w:sz w:val="16"/>
          <w:szCs w:val="16"/>
        </w:rPr>
        <w:t>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w:t>
      </w:r>
      <w:r w:rsidRPr="008D24B9">
        <w:rPr>
          <w:rFonts w:ascii="Calibri" w:hAnsi="Calibri" w:cs="Arial"/>
          <w:b/>
          <w:sz w:val="16"/>
          <w:szCs w:val="16"/>
        </w:rPr>
        <w:t xml:space="preserve"> INCLUDING, BUT NOT LIMITED TO, THE IDENTIFICATION OF THE TELEPHONE NUMBER, ADDRESS OR NAME ASSOCIATED WITH THE PHONE USED BY THE PARTY OR PARTIES ACCESSING EMERGENCY 911 SERVICE, AND WHICH ARISE OUT OF THE NEGLIGENCE OR OTHER WRONGFUL ACT OF FRONTIER,</w:t>
      </w:r>
      <w:r w:rsidR="00FB1309" w:rsidRPr="008D24B9">
        <w:rPr>
          <w:rFonts w:ascii="Calibri" w:hAnsi="Calibri" w:cs="Arial"/>
          <w:b/>
          <w:sz w:val="16"/>
          <w:szCs w:val="16"/>
        </w:rPr>
        <w:t xml:space="preserve"> </w:t>
      </w:r>
      <w:r w:rsidRPr="008D24B9">
        <w:rPr>
          <w:rFonts w:ascii="Calibri" w:hAnsi="Calibri" w:cs="Arial"/>
          <w:b/>
          <w:sz w:val="16"/>
          <w:szCs w:val="16"/>
        </w:rPr>
        <w:t xml:space="preserve">CUSTOMER, ITS </w:t>
      </w:r>
      <w:r w:rsidR="00C54782" w:rsidRPr="008D24B9">
        <w:rPr>
          <w:rFonts w:ascii="Calibri" w:hAnsi="Calibri" w:cs="Arial"/>
          <w:b/>
          <w:sz w:val="16"/>
          <w:szCs w:val="16"/>
        </w:rPr>
        <w:t xml:space="preserve">SERVICE </w:t>
      </w:r>
      <w:r w:rsidRPr="008D24B9">
        <w:rPr>
          <w:rFonts w:ascii="Calibri" w:hAnsi="Calibri" w:cs="Arial"/>
          <w:b/>
          <w:sz w:val="16"/>
          <w:szCs w:val="16"/>
        </w:rPr>
        <w:t>USERS, AGENCIES OR MUNICIPALITIES, OR THE EMPLOYEES OR AGENTS OF ANY ONE OF THEM.</w:t>
      </w:r>
      <w:r w:rsidR="007448F7" w:rsidRPr="008D24B9">
        <w:rPr>
          <w:rFonts w:ascii="Calibri" w:hAnsi="Calibri" w:cs="Arial"/>
          <w:b/>
          <w:sz w:val="16"/>
          <w:szCs w:val="16"/>
        </w:rPr>
        <w:t xml:space="preserve"> </w:t>
      </w:r>
    </w:p>
    <w:p w14:paraId="18066B1B" w14:textId="77777777" w:rsidR="00BE0EC8" w:rsidRPr="00631222" w:rsidRDefault="007448F7" w:rsidP="000A73C7">
      <w:pPr>
        <w:numPr>
          <w:ilvl w:val="0"/>
          <w:numId w:val="6"/>
        </w:numPr>
        <w:tabs>
          <w:tab w:val="left" w:pos="720"/>
          <w:tab w:val="left" w:pos="1080"/>
        </w:tabs>
        <w:spacing w:after="60"/>
        <w:ind w:left="0" w:firstLine="720"/>
        <w:jc w:val="both"/>
        <w:rPr>
          <w:rFonts w:ascii="Calibri" w:hAnsi="Calibri" w:cs="Arial"/>
          <w:sz w:val="16"/>
          <w:szCs w:val="16"/>
        </w:rPr>
      </w:pPr>
      <w:r w:rsidRPr="008D24B9">
        <w:rPr>
          <w:rFonts w:ascii="Calibri" w:hAnsi="Calibri" w:cs="Arial"/>
          <w:b/>
          <w:bCs/>
          <w:color w:val="FF0000"/>
          <w:sz w:val="16"/>
          <w:szCs w:val="16"/>
          <w:u w:val="single"/>
        </w:rPr>
        <w:t>Customer specifically acknowledges receipt of and understanding of these limitations on emergency calling capabilities</w:t>
      </w:r>
      <w:r w:rsidRPr="008D24B9">
        <w:rPr>
          <w:rFonts w:ascii="Calibri" w:hAnsi="Calibri" w:cs="Arial"/>
          <w:b/>
          <w:bCs/>
          <w:color w:val="800000"/>
          <w:sz w:val="16"/>
          <w:szCs w:val="16"/>
          <w:u w:val="single"/>
        </w:rPr>
        <w:t>.</w:t>
      </w:r>
      <w:r w:rsidRPr="008D24B9">
        <w:rPr>
          <w:rFonts w:ascii="Calibri" w:hAnsi="Calibri" w:cs="Arial"/>
          <w:b/>
          <w:bCs/>
          <w:sz w:val="16"/>
          <w:szCs w:val="16"/>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4947973E" w14:textId="77777777" w:rsidR="00AF73A6" w:rsidRDefault="00AF73A6" w:rsidP="00631222">
      <w:pPr>
        <w:tabs>
          <w:tab w:val="left" w:pos="10620"/>
        </w:tabs>
        <w:jc w:val="center"/>
        <w:rPr>
          <w:rFonts w:ascii="Calibri" w:hAnsi="Calibri" w:cs="Calibri"/>
          <w:b/>
          <w:sz w:val="16"/>
          <w:szCs w:val="16"/>
        </w:rPr>
      </w:pPr>
      <w:bookmarkStart w:id="3" w:name="_Hlk29920813"/>
    </w:p>
    <w:p w14:paraId="5A81FFD9" w14:textId="77777777" w:rsidR="00631222" w:rsidRDefault="00631222" w:rsidP="00631222">
      <w:pPr>
        <w:tabs>
          <w:tab w:val="left" w:pos="10620"/>
        </w:tabs>
        <w:jc w:val="center"/>
        <w:rPr>
          <w:rFonts w:ascii="Calibri" w:hAnsi="Calibri" w:cs="Calibri"/>
          <w:b/>
          <w:sz w:val="16"/>
          <w:szCs w:val="16"/>
        </w:rPr>
      </w:pPr>
      <w:r w:rsidRPr="00745E9F">
        <w:rPr>
          <w:rFonts w:ascii="Calibri" w:hAnsi="Calibri" w:cs="Calibri"/>
          <w:b/>
          <w:sz w:val="16"/>
          <w:szCs w:val="16"/>
        </w:rPr>
        <w:t>Supplemental Terms for UCaaS and SmartVoice Rental Terms and Conditions</w:t>
      </w:r>
    </w:p>
    <w:p w14:paraId="48411394" w14:textId="77777777" w:rsidR="000F4D37" w:rsidRPr="00745E9F" w:rsidRDefault="000F4D37" w:rsidP="00631222">
      <w:pPr>
        <w:tabs>
          <w:tab w:val="left" w:pos="10620"/>
        </w:tabs>
        <w:jc w:val="center"/>
        <w:rPr>
          <w:rFonts w:ascii="Calibri" w:hAnsi="Calibri" w:cs="Calibri"/>
          <w:b/>
          <w:sz w:val="16"/>
          <w:szCs w:val="16"/>
        </w:rPr>
      </w:pPr>
    </w:p>
    <w:p w14:paraId="0398F640"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b/>
          <w:sz w:val="16"/>
          <w:szCs w:val="16"/>
        </w:rPr>
        <w:t>1</w:t>
      </w:r>
      <w:r w:rsidRPr="00745E9F">
        <w:rPr>
          <w:rFonts w:ascii="Calibri" w:hAnsi="Calibri" w:cs="Calibri"/>
          <w:sz w:val="16"/>
          <w:szCs w:val="16"/>
        </w:rPr>
        <w:t xml:space="preserve">.  </w:t>
      </w:r>
      <w:r w:rsidRPr="00745E9F">
        <w:rPr>
          <w:rFonts w:ascii="Calibri" w:hAnsi="Calibri" w:cs="Calibri"/>
          <w:b/>
          <w:sz w:val="16"/>
          <w:szCs w:val="16"/>
        </w:rPr>
        <w:t>Rental Term</w:t>
      </w:r>
      <w:r w:rsidRPr="00745E9F">
        <w:rPr>
          <w:rFonts w:ascii="Calibri" w:hAnsi="Calibri" w:cs="Calibri"/>
          <w:sz w:val="16"/>
          <w:szCs w:val="16"/>
        </w:rPr>
        <w:t xml:space="preserve"> 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E2BB4CB" w14:textId="77777777" w:rsidR="00631222" w:rsidRPr="00745E9F" w:rsidRDefault="00631222" w:rsidP="00631222">
      <w:pPr>
        <w:tabs>
          <w:tab w:val="left" w:pos="10620"/>
        </w:tabs>
        <w:ind w:left="720"/>
        <w:rPr>
          <w:rFonts w:ascii="Calibri" w:hAnsi="Calibri" w:cs="Calibri"/>
          <w:sz w:val="16"/>
          <w:szCs w:val="16"/>
        </w:rPr>
      </w:pPr>
    </w:p>
    <w:p w14:paraId="0DC3846D"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sz w:val="16"/>
          <w:szCs w:val="16"/>
        </w:rPr>
        <w:t xml:space="preserve">2.  </w:t>
      </w:r>
      <w:r w:rsidRPr="00745E9F">
        <w:rPr>
          <w:rFonts w:ascii="Calibri" w:hAnsi="Calibri" w:cs="Calibri"/>
          <w:b/>
          <w:sz w:val="16"/>
          <w:szCs w:val="16"/>
        </w:rPr>
        <w:t xml:space="preserve">Rental payments.  </w:t>
      </w:r>
      <w:r w:rsidRPr="00745E9F">
        <w:rPr>
          <w:rFonts w:ascii="Calibri" w:hAnsi="Calibri" w:cs="Calibri"/>
          <w:sz w:val="16"/>
          <w:szCs w:val="16"/>
        </w:rPr>
        <w:t>The monthly rental payments for each item of Equipment (the “MRC Rental Payments”) are set forth in Table 1 or Table 2 above.</w:t>
      </w:r>
    </w:p>
    <w:p w14:paraId="20BBF150" w14:textId="77777777" w:rsidR="00631222" w:rsidRPr="00745E9F" w:rsidRDefault="00631222" w:rsidP="00631222">
      <w:pPr>
        <w:tabs>
          <w:tab w:val="left" w:pos="10620"/>
        </w:tabs>
        <w:rPr>
          <w:rFonts w:ascii="Calibri" w:hAnsi="Calibri" w:cs="Calibri"/>
          <w:sz w:val="16"/>
          <w:szCs w:val="16"/>
        </w:rPr>
      </w:pPr>
    </w:p>
    <w:p w14:paraId="652547E0"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sz w:val="16"/>
          <w:szCs w:val="16"/>
        </w:rPr>
        <w:t xml:space="preserve">3.  </w:t>
      </w:r>
      <w:r w:rsidRPr="00745E9F">
        <w:rPr>
          <w:rFonts w:ascii="Calibri" w:hAnsi="Calibri" w:cs="Calibri"/>
          <w:b/>
          <w:sz w:val="16"/>
          <w:szCs w:val="16"/>
        </w:rPr>
        <w:t xml:space="preserve">Payment of taxes. </w:t>
      </w:r>
      <w:r w:rsidRPr="00745E9F">
        <w:rPr>
          <w:rFonts w:ascii="Calibri" w:hAnsi="Calibri" w:cs="Calibri"/>
          <w:sz w:val="16"/>
          <w:szCs w:val="16"/>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624356F5" w14:textId="77777777" w:rsidR="00631222" w:rsidRPr="00745E9F" w:rsidRDefault="00631222" w:rsidP="00631222">
      <w:pPr>
        <w:tabs>
          <w:tab w:val="left" w:pos="10620"/>
        </w:tabs>
        <w:rPr>
          <w:rFonts w:ascii="Calibri" w:hAnsi="Calibri" w:cs="Calibri"/>
          <w:sz w:val="16"/>
          <w:szCs w:val="16"/>
        </w:rPr>
      </w:pPr>
    </w:p>
    <w:p w14:paraId="4C6BD523"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sz w:val="16"/>
          <w:szCs w:val="16"/>
        </w:rPr>
        <w:t xml:space="preserve">4.  </w:t>
      </w:r>
      <w:r w:rsidRPr="00745E9F">
        <w:rPr>
          <w:rFonts w:ascii="Calibri" w:hAnsi="Calibri" w:cs="Calibri"/>
          <w:b/>
          <w:sz w:val="16"/>
          <w:szCs w:val="16"/>
        </w:rPr>
        <w:t>Limitations of Liability</w:t>
      </w:r>
      <w:r w:rsidRPr="00745E9F">
        <w:rPr>
          <w:rFonts w:ascii="Calibri" w:hAnsi="Calibri" w:cs="Calibri"/>
          <w:sz w:val="16"/>
          <w:szCs w:val="16"/>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5FDC7B47" w14:textId="77777777" w:rsidR="00631222" w:rsidRPr="00745E9F" w:rsidRDefault="00631222" w:rsidP="00631222">
      <w:pPr>
        <w:tabs>
          <w:tab w:val="left" w:pos="10620"/>
        </w:tabs>
        <w:rPr>
          <w:rFonts w:ascii="Calibri" w:hAnsi="Calibri" w:cs="Calibri"/>
          <w:sz w:val="16"/>
          <w:szCs w:val="16"/>
        </w:rPr>
      </w:pPr>
    </w:p>
    <w:p w14:paraId="28722B49" w14:textId="77777777" w:rsidR="00631222" w:rsidRPr="00745E9F" w:rsidRDefault="00631222" w:rsidP="00631222">
      <w:pPr>
        <w:tabs>
          <w:tab w:val="left" w:pos="10620"/>
        </w:tabs>
        <w:rPr>
          <w:rFonts w:ascii="Calibri" w:hAnsi="Calibri" w:cs="Calibri"/>
          <w:b/>
          <w:sz w:val="16"/>
          <w:szCs w:val="16"/>
        </w:rPr>
      </w:pPr>
      <w:r w:rsidRPr="00745E9F">
        <w:rPr>
          <w:rFonts w:ascii="Calibri" w:hAnsi="Calibri" w:cs="Calibri"/>
          <w:sz w:val="16"/>
          <w:szCs w:val="16"/>
        </w:rPr>
        <w:t xml:space="preserve">5.  </w:t>
      </w:r>
      <w:r w:rsidRPr="00745E9F">
        <w:rPr>
          <w:rFonts w:ascii="Calibri" w:hAnsi="Calibri" w:cs="Calibri"/>
          <w:b/>
          <w:sz w:val="16"/>
          <w:szCs w:val="16"/>
        </w:rPr>
        <w:t xml:space="preserve">Risk of Loss.  </w:t>
      </w:r>
    </w:p>
    <w:p w14:paraId="3EF356DA"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b/>
          <w:bCs/>
          <w:sz w:val="16"/>
          <w:szCs w:val="16"/>
        </w:rPr>
        <w:t>A.</w:t>
      </w:r>
      <w:r w:rsidRPr="00745E9F">
        <w:rPr>
          <w:rFonts w:ascii="Calibri" w:hAnsi="Calibri" w:cs="Calibri"/>
          <w:sz w:val="16"/>
          <w:szCs w:val="16"/>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1857C00A" w14:textId="77777777" w:rsidR="00631222" w:rsidRPr="00745E9F" w:rsidRDefault="00631222" w:rsidP="00631222">
      <w:pPr>
        <w:tabs>
          <w:tab w:val="left" w:pos="10620"/>
        </w:tabs>
        <w:rPr>
          <w:rFonts w:ascii="Calibri" w:hAnsi="Calibri" w:cs="Calibri"/>
          <w:sz w:val="16"/>
          <w:szCs w:val="16"/>
        </w:rPr>
      </w:pPr>
    </w:p>
    <w:p w14:paraId="796F071C"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b/>
          <w:sz w:val="16"/>
          <w:szCs w:val="16"/>
        </w:rPr>
        <w:t xml:space="preserve">B.  </w:t>
      </w:r>
      <w:r w:rsidRPr="00745E9F">
        <w:rPr>
          <w:rFonts w:ascii="Calibri" w:hAnsi="Calibri" w:cs="Calibri"/>
          <w:sz w:val="16"/>
          <w:szCs w:val="16"/>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3370C851" w14:textId="77777777" w:rsidR="00631222" w:rsidRPr="00745E9F" w:rsidRDefault="00631222" w:rsidP="00631222">
      <w:pPr>
        <w:tabs>
          <w:tab w:val="left" w:pos="10620"/>
        </w:tabs>
        <w:rPr>
          <w:rFonts w:ascii="Calibri" w:hAnsi="Calibri" w:cs="Calibri"/>
          <w:sz w:val="16"/>
          <w:szCs w:val="16"/>
        </w:rPr>
      </w:pPr>
    </w:p>
    <w:p w14:paraId="08C18ABE"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sz w:val="16"/>
          <w:szCs w:val="16"/>
        </w:rPr>
        <w:t>C.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attached to the applicable Equipment Schedule for such Equipment in effect on the date of the loss, theft, damage or destruction thereof and all rent accrued on such Equipment up to the date of payment and all other amounts then due in connection with such Equipment.  Upon such payment, the Equipment Schedule, or portion thereof, as applicable, will terminate with respect to the Equipment so paid for, and Frontier will transfer full ownership and title to such Equipment to Customer, free of liens, claims and encumbrances created by Frontier</w:t>
      </w:r>
    </w:p>
    <w:p w14:paraId="03F46129" w14:textId="77777777" w:rsidR="00631222" w:rsidRPr="00745E9F" w:rsidRDefault="00631222" w:rsidP="00631222">
      <w:pPr>
        <w:tabs>
          <w:tab w:val="left" w:pos="10620"/>
        </w:tabs>
        <w:rPr>
          <w:rFonts w:ascii="Calibri" w:hAnsi="Calibri" w:cs="Calibri"/>
          <w:sz w:val="16"/>
          <w:szCs w:val="16"/>
        </w:rPr>
      </w:pPr>
    </w:p>
    <w:p w14:paraId="514015F8" w14:textId="77777777" w:rsidR="00631222" w:rsidRPr="00745E9F" w:rsidRDefault="00631222" w:rsidP="00631222">
      <w:pPr>
        <w:tabs>
          <w:tab w:val="left" w:pos="10620"/>
        </w:tabs>
        <w:rPr>
          <w:rFonts w:ascii="Calibri" w:hAnsi="Calibri" w:cs="Calibri"/>
          <w:sz w:val="16"/>
          <w:szCs w:val="16"/>
        </w:rPr>
      </w:pPr>
      <w:r>
        <w:rPr>
          <w:rFonts w:ascii="Calibri" w:hAnsi="Calibri" w:cs="Calibri"/>
          <w:sz w:val="16"/>
          <w:szCs w:val="16"/>
        </w:rPr>
        <w:t>6</w:t>
      </w:r>
      <w:r w:rsidRPr="00745E9F">
        <w:rPr>
          <w:rFonts w:ascii="Calibri" w:hAnsi="Calibri" w:cs="Calibri"/>
          <w:sz w:val="16"/>
          <w:szCs w:val="16"/>
        </w:rPr>
        <w:t xml:space="preserve">.  </w:t>
      </w:r>
      <w:r w:rsidRPr="00745E9F">
        <w:rPr>
          <w:rFonts w:ascii="Calibri" w:hAnsi="Calibri" w:cs="Calibri"/>
          <w:b/>
          <w:sz w:val="16"/>
          <w:szCs w:val="16"/>
        </w:rPr>
        <w:t>Insurance and Indemnity</w:t>
      </w:r>
      <w:r w:rsidRPr="00745E9F">
        <w:rPr>
          <w:rFonts w:ascii="Calibri" w:hAnsi="Calibri" w:cs="Calibri"/>
          <w:sz w:val="16"/>
          <w:szCs w:val="16"/>
        </w:rPr>
        <w:t>.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in the Equipment Schedule,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w:t>
      </w:r>
      <w:r>
        <w:rPr>
          <w:rFonts w:ascii="Calibri" w:hAnsi="Calibri" w:cs="Calibri"/>
          <w:sz w:val="16"/>
          <w:szCs w:val="16"/>
        </w:rPr>
        <w:t xml:space="preserve"> Rental</w:t>
      </w:r>
      <w:r w:rsidRPr="00745E9F">
        <w:rPr>
          <w:rFonts w:ascii="Calibri" w:hAnsi="Calibri" w:cs="Calibri"/>
          <w:sz w:val="16"/>
          <w:szCs w:val="16"/>
        </w:rPr>
        <w:t xml:space="preserve"> Term (or any extension or renewal thereof) of each Schedule expires and the Equipment is returned to Frontier.  By this Section, Frontier does not modify or limit any provision of this rental relating to disclaimer of warranties and liability, or indemnity.</w:t>
      </w:r>
    </w:p>
    <w:p w14:paraId="2297AE27" w14:textId="77777777" w:rsidR="00631222" w:rsidRPr="00745E9F" w:rsidRDefault="00631222" w:rsidP="00631222">
      <w:pPr>
        <w:tabs>
          <w:tab w:val="left" w:pos="10620"/>
        </w:tabs>
        <w:rPr>
          <w:rFonts w:ascii="Calibri" w:hAnsi="Calibri" w:cs="Calibri"/>
          <w:sz w:val="16"/>
          <w:szCs w:val="16"/>
        </w:rPr>
      </w:pPr>
    </w:p>
    <w:p w14:paraId="3000C697"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sz w:val="16"/>
          <w:szCs w:val="16"/>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28CF6014" w14:textId="77777777" w:rsidR="00631222" w:rsidRPr="00745E9F" w:rsidRDefault="00631222" w:rsidP="00631222">
      <w:pPr>
        <w:tabs>
          <w:tab w:val="left" w:pos="10620"/>
        </w:tabs>
        <w:rPr>
          <w:rFonts w:ascii="Calibri" w:hAnsi="Calibri" w:cs="Calibri"/>
          <w:b/>
          <w:sz w:val="16"/>
          <w:szCs w:val="16"/>
        </w:rPr>
      </w:pPr>
    </w:p>
    <w:p w14:paraId="36A5B536" w14:textId="77777777" w:rsidR="00631222" w:rsidRPr="00745E9F" w:rsidRDefault="00631222" w:rsidP="00631222">
      <w:pPr>
        <w:tabs>
          <w:tab w:val="left" w:pos="10620"/>
        </w:tabs>
        <w:rPr>
          <w:rFonts w:ascii="Calibri" w:hAnsi="Calibri" w:cs="Calibri"/>
          <w:sz w:val="16"/>
          <w:szCs w:val="16"/>
        </w:rPr>
      </w:pPr>
      <w:r>
        <w:rPr>
          <w:rFonts w:ascii="Calibri" w:hAnsi="Calibri" w:cs="Calibri"/>
          <w:b/>
          <w:sz w:val="16"/>
          <w:szCs w:val="16"/>
        </w:rPr>
        <w:t xml:space="preserve">7.  </w:t>
      </w:r>
      <w:r w:rsidRPr="00745E9F">
        <w:rPr>
          <w:rFonts w:ascii="Calibri" w:hAnsi="Calibri" w:cs="Calibri"/>
          <w:b/>
          <w:sz w:val="16"/>
          <w:szCs w:val="16"/>
        </w:rPr>
        <w:t xml:space="preserve"> RETURN</w:t>
      </w:r>
      <w:r>
        <w:rPr>
          <w:rFonts w:ascii="Calibri" w:hAnsi="Calibri" w:cs="Calibri"/>
          <w:b/>
          <w:sz w:val="16"/>
          <w:szCs w:val="16"/>
        </w:rPr>
        <w:t xml:space="preserve"> OF EQUIPMENT</w:t>
      </w:r>
      <w:r w:rsidRPr="00745E9F">
        <w:rPr>
          <w:rFonts w:ascii="Calibri" w:hAnsi="Calibri" w:cs="Calibri"/>
          <w:b/>
          <w:sz w:val="16"/>
          <w:szCs w:val="16"/>
        </w:rPr>
        <w:t>:</w:t>
      </w:r>
    </w:p>
    <w:p w14:paraId="0E259935"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sz w:val="16"/>
          <w:szCs w:val="16"/>
        </w:rPr>
        <w:t>Unless otherwise agreed to by Frontier in writing, Customer shall</w:t>
      </w:r>
      <w:r>
        <w:rPr>
          <w:rFonts w:ascii="Calibri" w:hAnsi="Calibri" w:cs="Calibri"/>
          <w:sz w:val="16"/>
          <w:szCs w:val="16"/>
        </w:rPr>
        <w:t xml:space="preserve">  </w:t>
      </w:r>
      <w:r w:rsidRPr="00745E9F">
        <w:rPr>
          <w:rFonts w:ascii="Calibri" w:hAnsi="Calibri" w:cs="Calibri"/>
          <w:sz w:val="16"/>
          <w:szCs w:val="16"/>
        </w:rPr>
        <w:t>throughout the term of this Rental</w:t>
      </w:r>
      <w:r>
        <w:rPr>
          <w:rFonts w:ascii="Calibri" w:hAnsi="Calibri" w:cs="Calibri"/>
          <w:sz w:val="16"/>
          <w:szCs w:val="16"/>
        </w:rPr>
        <w:t xml:space="preserve"> </w:t>
      </w:r>
      <w:r w:rsidRPr="00745E9F">
        <w:rPr>
          <w:rFonts w:ascii="Calibri" w:hAnsi="Calibri" w:cs="Calibri"/>
          <w:sz w:val="16"/>
          <w:szCs w:val="16"/>
        </w:rPr>
        <w:t>maintain the Equipment in good working order and appearance</w:t>
      </w:r>
      <w:r>
        <w:rPr>
          <w:rFonts w:ascii="Calibri" w:hAnsi="Calibri" w:cs="Calibri"/>
          <w:sz w:val="16"/>
          <w:szCs w:val="16"/>
        </w:rPr>
        <w:t xml:space="preserve">. </w:t>
      </w:r>
      <w:r w:rsidRPr="00745E9F">
        <w:rPr>
          <w:rFonts w:ascii="Calibri" w:hAnsi="Calibri" w:cs="Calibri"/>
          <w:sz w:val="16"/>
          <w:szCs w:val="16"/>
        </w:rPr>
        <w:t xml:space="preserve"> Upon termination of the rental,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w:t>
      </w:r>
      <w:r>
        <w:rPr>
          <w:rFonts w:ascii="Calibri" w:hAnsi="Calibri" w:cs="Calibri"/>
          <w:sz w:val="16"/>
          <w:szCs w:val="16"/>
        </w:rPr>
        <w:t>.</w:t>
      </w:r>
      <w:r w:rsidRPr="00745E9F">
        <w:rPr>
          <w:rFonts w:ascii="Calibri" w:hAnsi="Calibri" w:cs="Calibri"/>
          <w:sz w:val="16"/>
          <w:szCs w:val="16"/>
        </w:rPr>
        <w:t xml:space="preserve">  Customer shall pack the Equipment to be so returned in accordance with the manufacturer’s guidelines.  </w:t>
      </w:r>
    </w:p>
    <w:p w14:paraId="53734FC2" w14:textId="77777777" w:rsidR="00631222" w:rsidRPr="00745E9F" w:rsidRDefault="00631222" w:rsidP="00631222">
      <w:pPr>
        <w:tabs>
          <w:tab w:val="left" w:pos="10620"/>
        </w:tabs>
        <w:rPr>
          <w:rFonts w:ascii="Calibri" w:hAnsi="Calibri" w:cs="Calibri"/>
          <w:sz w:val="16"/>
          <w:szCs w:val="16"/>
        </w:rPr>
      </w:pPr>
    </w:p>
    <w:p w14:paraId="09C7A696" w14:textId="77777777" w:rsidR="00631222" w:rsidRPr="00745E9F" w:rsidRDefault="00631222" w:rsidP="00631222">
      <w:pPr>
        <w:tabs>
          <w:tab w:val="left" w:pos="10620"/>
        </w:tabs>
        <w:rPr>
          <w:rFonts w:ascii="Calibri" w:hAnsi="Calibri" w:cs="Calibri"/>
          <w:sz w:val="16"/>
          <w:szCs w:val="16"/>
        </w:rPr>
      </w:pPr>
      <w:r w:rsidRPr="00D41463">
        <w:rPr>
          <w:rFonts w:ascii="Calibri" w:hAnsi="Calibri" w:cs="Calibri"/>
          <w:sz w:val="16"/>
          <w:szCs w:val="16"/>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w:t>
      </w:r>
      <w:r w:rsidRPr="00FC4063">
        <w:rPr>
          <w:rFonts w:ascii="Calibri" w:hAnsi="Calibri" w:cs="Calibri"/>
          <w:sz w:val="16"/>
          <w:szCs w:val="16"/>
        </w:rPr>
        <w:t>Section 8.   (Remedies)</w:t>
      </w:r>
      <w:r w:rsidRPr="00D41463">
        <w:rPr>
          <w:rFonts w:ascii="Calibri" w:hAnsi="Calibri" w:cs="Calibri"/>
          <w:sz w:val="16"/>
          <w:szCs w:val="16"/>
        </w:rPr>
        <w:t>.</w:t>
      </w:r>
      <w:r w:rsidRPr="00745E9F">
        <w:rPr>
          <w:rFonts w:ascii="Calibri" w:hAnsi="Calibri" w:cs="Calibri"/>
          <w:sz w:val="16"/>
          <w:szCs w:val="16"/>
        </w:rPr>
        <w:t xml:space="preserve"> </w:t>
      </w:r>
    </w:p>
    <w:p w14:paraId="4B4E8B8D" w14:textId="77777777" w:rsidR="00631222" w:rsidRPr="00745E9F" w:rsidRDefault="00631222" w:rsidP="00631222">
      <w:pPr>
        <w:tabs>
          <w:tab w:val="left" w:pos="10620"/>
        </w:tabs>
        <w:rPr>
          <w:rFonts w:ascii="Calibri" w:hAnsi="Calibri" w:cs="Calibri"/>
          <w:sz w:val="16"/>
          <w:szCs w:val="16"/>
        </w:rPr>
      </w:pPr>
    </w:p>
    <w:p w14:paraId="1F4C8FDE" w14:textId="77777777" w:rsidR="00631222" w:rsidRPr="00745E9F" w:rsidRDefault="00631222" w:rsidP="00631222">
      <w:pPr>
        <w:tabs>
          <w:tab w:val="left" w:pos="10620"/>
        </w:tabs>
        <w:rPr>
          <w:rFonts w:ascii="Calibri" w:hAnsi="Calibri" w:cs="Calibri"/>
          <w:sz w:val="16"/>
          <w:szCs w:val="16"/>
        </w:rPr>
      </w:pPr>
      <w:r>
        <w:rPr>
          <w:rFonts w:ascii="Calibri" w:hAnsi="Calibri" w:cs="Calibri"/>
          <w:sz w:val="16"/>
          <w:szCs w:val="16"/>
        </w:rPr>
        <w:t>8</w:t>
      </w:r>
      <w:r w:rsidRPr="00745E9F">
        <w:rPr>
          <w:rFonts w:ascii="Calibri" w:hAnsi="Calibri" w:cs="Calibri"/>
          <w:b/>
          <w:sz w:val="16"/>
          <w:szCs w:val="16"/>
        </w:rPr>
        <w:t>.  ALTERATION AND ATTACHMENTS:</w:t>
      </w:r>
    </w:p>
    <w:p w14:paraId="573803D9" w14:textId="77777777" w:rsidR="00631222" w:rsidRPr="00745E9F" w:rsidRDefault="00631222" w:rsidP="00631222">
      <w:pPr>
        <w:tabs>
          <w:tab w:val="left" w:pos="10620"/>
        </w:tabs>
        <w:rPr>
          <w:rFonts w:ascii="Calibri" w:hAnsi="Calibri" w:cs="Calibri"/>
          <w:sz w:val="16"/>
          <w:szCs w:val="16"/>
        </w:rPr>
      </w:pPr>
      <w:r>
        <w:rPr>
          <w:rFonts w:ascii="Calibri" w:hAnsi="Calibri" w:cs="Calibri"/>
          <w:sz w:val="16"/>
          <w:szCs w:val="16"/>
        </w:rPr>
        <w:lastRenderedPageBreak/>
        <w:t xml:space="preserve">Customer </w:t>
      </w:r>
      <w:r w:rsidRPr="00F8114C">
        <w:rPr>
          <w:rFonts w:ascii="Calibri" w:hAnsi="Calibri" w:cs="Calibri"/>
          <w:sz w:val="16"/>
          <w:szCs w:val="16"/>
        </w:rPr>
        <w:t>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1AF8919F" w14:textId="77777777" w:rsidR="00631222" w:rsidRPr="00745E9F" w:rsidRDefault="00631222" w:rsidP="00631222">
      <w:pPr>
        <w:tabs>
          <w:tab w:val="left" w:pos="10620"/>
        </w:tabs>
        <w:rPr>
          <w:rFonts w:ascii="Calibri" w:hAnsi="Calibri" w:cs="Calibri"/>
          <w:sz w:val="16"/>
          <w:szCs w:val="16"/>
        </w:rPr>
      </w:pPr>
    </w:p>
    <w:p w14:paraId="4CF748EB" w14:textId="77777777" w:rsidR="00631222" w:rsidRPr="00745E9F" w:rsidRDefault="00631222" w:rsidP="00631222">
      <w:pPr>
        <w:tabs>
          <w:tab w:val="left" w:pos="10620"/>
        </w:tabs>
        <w:rPr>
          <w:rFonts w:ascii="Calibri" w:hAnsi="Calibri" w:cs="Calibri"/>
          <w:b/>
          <w:sz w:val="16"/>
          <w:szCs w:val="16"/>
        </w:rPr>
      </w:pPr>
      <w:r>
        <w:rPr>
          <w:rFonts w:ascii="Calibri" w:hAnsi="Calibri" w:cs="Calibri"/>
          <w:sz w:val="16"/>
          <w:szCs w:val="16"/>
        </w:rPr>
        <w:t>9</w:t>
      </w:r>
      <w:r w:rsidRPr="00745E9F">
        <w:rPr>
          <w:rFonts w:ascii="Calibri" w:hAnsi="Calibri" w:cs="Calibri"/>
          <w:b/>
          <w:sz w:val="16"/>
          <w:szCs w:val="16"/>
        </w:rPr>
        <w:t>.  ASSIGNMENTS:</w:t>
      </w:r>
    </w:p>
    <w:p w14:paraId="45B53623"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sz w:val="16"/>
          <w:szCs w:val="16"/>
        </w:rPr>
        <w:t>Customer may not assign the rental or any of Customer’s rights hereunder or sublease any Equipment or its use without the prior written consent of Frontier or any such assignment or sublease shall be void</w:t>
      </w:r>
      <w:r w:rsidRPr="00745E9F">
        <w:rPr>
          <w:rFonts w:ascii="Calibri" w:hAnsi="Calibri" w:cs="Calibri"/>
          <w:b/>
          <w:sz w:val="16"/>
          <w:szCs w:val="16"/>
        </w:rPr>
        <w:t>.</w:t>
      </w:r>
      <w:r w:rsidRPr="00745E9F">
        <w:rPr>
          <w:rFonts w:ascii="Calibri" w:hAnsi="Calibri" w:cs="Calibri"/>
          <w:sz w:val="16"/>
          <w:szCs w:val="16"/>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53EAC397" w14:textId="77777777" w:rsidR="00631222" w:rsidRPr="00745E9F" w:rsidRDefault="00631222" w:rsidP="00631222">
      <w:pPr>
        <w:tabs>
          <w:tab w:val="left" w:pos="10620"/>
        </w:tabs>
        <w:rPr>
          <w:rFonts w:ascii="Calibri" w:hAnsi="Calibri" w:cs="Calibri"/>
          <w:sz w:val="16"/>
          <w:szCs w:val="16"/>
        </w:rPr>
      </w:pPr>
    </w:p>
    <w:p w14:paraId="705E60C1" w14:textId="77777777" w:rsidR="00631222" w:rsidRPr="00745E9F" w:rsidRDefault="00631222" w:rsidP="00631222">
      <w:pPr>
        <w:tabs>
          <w:tab w:val="left" w:pos="10620"/>
        </w:tabs>
        <w:rPr>
          <w:rFonts w:ascii="Calibri" w:hAnsi="Calibri" w:cs="Calibri"/>
          <w:sz w:val="16"/>
          <w:szCs w:val="16"/>
        </w:rPr>
      </w:pPr>
      <w:r>
        <w:rPr>
          <w:rFonts w:ascii="Calibri" w:hAnsi="Calibri" w:cs="Calibri"/>
          <w:b/>
          <w:sz w:val="16"/>
          <w:szCs w:val="16"/>
        </w:rPr>
        <w:t>6</w:t>
      </w:r>
      <w:r w:rsidRPr="00745E9F">
        <w:rPr>
          <w:rFonts w:ascii="Calibri" w:hAnsi="Calibri" w:cs="Calibri"/>
          <w:b/>
          <w:sz w:val="16"/>
          <w:szCs w:val="16"/>
        </w:rPr>
        <w:t>.  INSTALLATION:</w:t>
      </w:r>
    </w:p>
    <w:p w14:paraId="6FB2B157"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sz w:val="16"/>
          <w:szCs w:val="16"/>
        </w:rPr>
        <w:t>The Equipment is to be installed at the location indicated on the Schedule.  All installation charges shall be paid by Customer unless indicated otherwise on th</w:t>
      </w:r>
      <w:r>
        <w:rPr>
          <w:rFonts w:ascii="Calibri" w:hAnsi="Calibri" w:cs="Calibri"/>
          <w:sz w:val="16"/>
          <w:szCs w:val="16"/>
        </w:rPr>
        <w:t xml:space="preserve">is </w:t>
      </w:r>
      <w:r w:rsidRPr="00745E9F">
        <w:rPr>
          <w:rFonts w:ascii="Calibri" w:hAnsi="Calibri" w:cs="Calibri"/>
          <w:sz w:val="16"/>
          <w:szCs w:val="16"/>
        </w:rPr>
        <w:t xml:space="preserve">  Schedule.  </w:t>
      </w:r>
    </w:p>
    <w:p w14:paraId="354A3FBB" w14:textId="77777777" w:rsidR="00631222" w:rsidRPr="00745E9F" w:rsidRDefault="00631222" w:rsidP="00631222">
      <w:pPr>
        <w:tabs>
          <w:tab w:val="left" w:pos="10620"/>
        </w:tabs>
        <w:rPr>
          <w:rFonts w:ascii="Calibri" w:hAnsi="Calibri" w:cs="Calibri"/>
          <w:sz w:val="16"/>
          <w:szCs w:val="16"/>
        </w:rPr>
      </w:pPr>
    </w:p>
    <w:p w14:paraId="7C7BBCC6" w14:textId="77777777" w:rsidR="00631222" w:rsidRPr="00745E9F" w:rsidRDefault="00631222" w:rsidP="00631222">
      <w:pPr>
        <w:tabs>
          <w:tab w:val="left" w:pos="10620"/>
        </w:tabs>
        <w:rPr>
          <w:rFonts w:ascii="Calibri" w:hAnsi="Calibri" w:cs="Calibri"/>
          <w:sz w:val="16"/>
          <w:szCs w:val="16"/>
        </w:rPr>
      </w:pPr>
      <w:r>
        <w:rPr>
          <w:rFonts w:ascii="Calibri" w:hAnsi="Calibri" w:cs="Calibri"/>
          <w:b/>
          <w:sz w:val="16"/>
          <w:szCs w:val="16"/>
        </w:rPr>
        <w:t>7</w:t>
      </w:r>
      <w:r w:rsidRPr="00745E9F">
        <w:rPr>
          <w:rFonts w:ascii="Calibri" w:hAnsi="Calibri" w:cs="Calibri"/>
          <w:b/>
          <w:sz w:val="16"/>
          <w:szCs w:val="16"/>
        </w:rPr>
        <w:t xml:space="preserve">.  Default.  </w:t>
      </w:r>
      <w:r w:rsidRPr="00745E9F">
        <w:rPr>
          <w:rFonts w:ascii="Calibri" w:hAnsi="Calibri" w:cs="Calibri"/>
          <w:sz w:val="16"/>
          <w:szCs w:val="16"/>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20601F3" w14:textId="77777777" w:rsidR="00631222" w:rsidRPr="00745E9F" w:rsidRDefault="00631222" w:rsidP="00631222">
      <w:pPr>
        <w:tabs>
          <w:tab w:val="left" w:pos="10620"/>
        </w:tabs>
        <w:rPr>
          <w:rFonts w:ascii="Calibri" w:hAnsi="Calibri" w:cs="Calibri"/>
          <w:sz w:val="16"/>
          <w:szCs w:val="16"/>
        </w:rPr>
      </w:pPr>
    </w:p>
    <w:p w14:paraId="2B85913C" w14:textId="77777777" w:rsidR="00631222" w:rsidRPr="00745E9F" w:rsidRDefault="00631222" w:rsidP="00631222">
      <w:pPr>
        <w:tabs>
          <w:tab w:val="left" w:pos="10620"/>
        </w:tabs>
        <w:rPr>
          <w:rFonts w:ascii="Calibri" w:hAnsi="Calibri" w:cs="Calibri"/>
          <w:sz w:val="16"/>
          <w:szCs w:val="16"/>
        </w:rPr>
      </w:pPr>
      <w:r>
        <w:rPr>
          <w:rFonts w:ascii="Calibri" w:hAnsi="Calibri" w:cs="Calibri"/>
          <w:b/>
          <w:sz w:val="16"/>
          <w:szCs w:val="16"/>
        </w:rPr>
        <w:t>8</w:t>
      </w:r>
      <w:r w:rsidRPr="00745E9F">
        <w:rPr>
          <w:rFonts w:ascii="Calibri" w:hAnsi="Calibri" w:cs="Calibri"/>
          <w:b/>
          <w:sz w:val="16"/>
          <w:szCs w:val="16"/>
        </w:rPr>
        <w:t xml:space="preserve">.  Remedies.  </w:t>
      </w:r>
      <w:r w:rsidRPr="00745E9F">
        <w:rPr>
          <w:rFonts w:ascii="Calibri" w:hAnsi="Calibri" w:cs="Calibri"/>
          <w:sz w:val="16"/>
          <w:szCs w:val="16"/>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w:t>
      </w:r>
      <w:r>
        <w:rPr>
          <w:rFonts w:ascii="Calibri" w:hAnsi="Calibri" w:cs="Calibri"/>
          <w:sz w:val="16"/>
          <w:szCs w:val="16"/>
        </w:rPr>
        <w:t>)</w:t>
      </w:r>
      <w:r w:rsidRPr="00745E9F">
        <w:rPr>
          <w:rFonts w:ascii="Calibri" w:hAnsi="Calibri" w:cs="Calibri"/>
          <w:sz w:val="16"/>
          <w:szCs w:val="16"/>
        </w:rPr>
        <w:t xml:space="preserve">;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w:t>
      </w:r>
      <w:r>
        <w:rPr>
          <w:rFonts w:ascii="Calibri" w:hAnsi="Calibri" w:cs="Calibri"/>
          <w:sz w:val="16"/>
          <w:szCs w:val="16"/>
        </w:rPr>
        <w:t xml:space="preserve">Rental </w:t>
      </w:r>
      <w:r w:rsidRPr="00745E9F">
        <w:rPr>
          <w:rFonts w:ascii="Calibri" w:hAnsi="Calibri" w:cs="Calibri"/>
          <w:sz w:val="16"/>
          <w:szCs w:val="16"/>
        </w:rPr>
        <w:t xml:space="preserve">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w:t>
      </w:r>
      <w:r>
        <w:rPr>
          <w:rFonts w:ascii="Calibri" w:hAnsi="Calibri" w:cs="Calibri"/>
          <w:sz w:val="16"/>
          <w:szCs w:val="16"/>
        </w:rPr>
        <w:t xml:space="preserve">Rental </w:t>
      </w:r>
      <w:r w:rsidRPr="00745E9F">
        <w:rPr>
          <w:rFonts w:ascii="Calibri" w:hAnsi="Calibri" w:cs="Calibri"/>
          <w:sz w:val="16"/>
          <w:szCs w:val="16"/>
        </w:rPr>
        <w:t>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3E2168FD" w14:textId="77777777" w:rsidR="00631222" w:rsidRPr="00745E9F" w:rsidRDefault="00631222" w:rsidP="00631222">
      <w:pPr>
        <w:tabs>
          <w:tab w:val="left" w:pos="10620"/>
        </w:tabs>
        <w:rPr>
          <w:rFonts w:ascii="Calibri" w:hAnsi="Calibri" w:cs="Calibri"/>
          <w:sz w:val="16"/>
          <w:szCs w:val="16"/>
        </w:rPr>
      </w:pPr>
    </w:p>
    <w:p w14:paraId="22C5829C" w14:textId="77777777" w:rsidR="00631222" w:rsidRPr="00745E9F" w:rsidRDefault="00631222" w:rsidP="00631222">
      <w:pPr>
        <w:tabs>
          <w:tab w:val="left" w:pos="10620"/>
        </w:tabs>
        <w:rPr>
          <w:rFonts w:ascii="Calibri" w:hAnsi="Calibri" w:cs="Calibri"/>
          <w:b/>
          <w:sz w:val="16"/>
          <w:szCs w:val="16"/>
        </w:rPr>
      </w:pPr>
      <w:r>
        <w:rPr>
          <w:rFonts w:ascii="Calibri" w:hAnsi="Calibri" w:cs="Calibri"/>
          <w:b/>
          <w:sz w:val="16"/>
          <w:szCs w:val="16"/>
        </w:rPr>
        <w:t>9</w:t>
      </w:r>
      <w:r w:rsidRPr="00745E9F">
        <w:rPr>
          <w:rFonts w:ascii="Calibri" w:hAnsi="Calibri" w:cs="Calibri"/>
          <w:b/>
          <w:sz w:val="16"/>
          <w:szCs w:val="16"/>
        </w:rPr>
        <w:t xml:space="preserve">.  Representation and Warranties By Customer. </w:t>
      </w:r>
      <w:r w:rsidRPr="00745E9F">
        <w:rPr>
          <w:rFonts w:ascii="Calibri" w:hAnsi="Calibri" w:cs="Calibri"/>
          <w:sz w:val="16"/>
          <w:szCs w:val="16"/>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0E306634" w14:textId="77777777" w:rsidR="00631222" w:rsidRPr="00745E9F" w:rsidRDefault="00631222" w:rsidP="00631222">
      <w:pPr>
        <w:tabs>
          <w:tab w:val="left" w:pos="10620"/>
        </w:tabs>
        <w:rPr>
          <w:rFonts w:ascii="Calibri" w:hAnsi="Calibri" w:cs="Calibri"/>
          <w:sz w:val="16"/>
          <w:szCs w:val="16"/>
        </w:rPr>
      </w:pPr>
    </w:p>
    <w:p w14:paraId="71CD8FF6" w14:textId="77777777" w:rsidR="00631222" w:rsidRPr="00745E9F" w:rsidRDefault="00631222" w:rsidP="00631222">
      <w:pPr>
        <w:tabs>
          <w:tab w:val="left" w:pos="10620"/>
        </w:tabs>
        <w:rPr>
          <w:rFonts w:ascii="Calibri" w:hAnsi="Calibri" w:cs="Calibri"/>
          <w:b/>
          <w:sz w:val="16"/>
          <w:szCs w:val="16"/>
        </w:rPr>
      </w:pPr>
      <w:r>
        <w:rPr>
          <w:rFonts w:ascii="Calibri" w:hAnsi="Calibri" w:cs="Calibri"/>
          <w:b/>
          <w:sz w:val="16"/>
          <w:szCs w:val="16"/>
        </w:rPr>
        <w:t>10</w:t>
      </w:r>
      <w:r w:rsidRPr="00745E9F">
        <w:rPr>
          <w:rFonts w:ascii="Calibri" w:hAnsi="Calibri" w:cs="Calibri"/>
          <w:b/>
          <w:sz w:val="16"/>
          <w:szCs w:val="16"/>
        </w:rPr>
        <w:t xml:space="preserve">.  General. </w:t>
      </w:r>
    </w:p>
    <w:p w14:paraId="7618BD9C"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b/>
          <w:sz w:val="16"/>
          <w:szCs w:val="16"/>
        </w:rPr>
        <w:t xml:space="preserve">A.  </w:t>
      </w:r>
      <w:r w:rsidRPr="00745E9F">
        <w:rPr>
          <w:rFonts w:ascii="Calibri" w:hAnsi="Calibri" w:cs="Calibri"/>
          <w:sz w:val="16"/>
          <w:szCs w:val="16"/>
        </w:rPr>
        <w:t xml:space="preserve"> The Equipment remains the personal property of Frontier and may be removed at any time, without notice, after termination of the rental.   </w:t>
      </w:r>
    </w:p>
    <w:p w14:paraId="2E2F0395" w14:textId="77777777" w:rsidR="00631222" w:rsidRPr="00745E9F" w:rsidRDefault="00631222" w:rsidP="00631222">
      <w:pPr>
        <w:tabs>
          <w:tab w:val="left" w:pos="10620"/>
        </w:tabs>
        <w:rPr>
          <w:rFonts w:ascii="Calibri" w:hAnsi="Calibri" w:cs="Calibri"/>
          <w:sz w:val="16"/>
          <w:szCs w:val="16"/>
        </w:rPr>
      </w:pPr>
      <w:r w:rsidRPr="00745E9F">
        <w:rPr>
          <w:rFonts w:ascii="Calibri" w:hAnsi="Calibri" w:cs="Calibri"/>
          <w:b/>
          <w:sz w:val="16"/>
          <w:szCs w:val="16"/>
        </w:rPr>
        <w:t>B.</w:t>
      </w:r>
      <w:r w:rsidRPr="00745E9F">
        <w:rPr>
          <w:rFonts w:ascii="Calibri" w:hAnsi="Calibri" w:cs="Calibri"/>
          <w:sz w:val="16"/>
          <w:szCs w:val="16"/>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bookmarkEnd w:id="3"/>
    <w:p w14:paraId="5CA932FC" w14:textId="77777777" w:rsidR="00C24119" w:rsidRDefault="00C24119" w:rsidP="00E841E0">
      <w:pPr>
        <w:pStyle w:val="FootnoteText"/>
        <w:tabs>
          <w:tab w:val="left" w:pos="360"/>
        </w:tabs>
        <w:spacing w:after="60"/>
        <w:jc w:val="both"/>
        <w:rPr>
          <w:rFonts w:ascii="Calibri" w:hAnsi="Calibri"/>
          <w:sz w:val="15"/>
          <w:szCs w:val="15"/>
        </w:rPr>
      </w:pPr>
    </w:p>
    <w:p w14:paraId="6215CECD" w14:textId="77777777" w:rsidR="00825258" w:rsidRPr="00DF28BE" w:rsidRDefault="006D5C44" w:rsidP="00707075">
      <w:pPr>
        <w:pStyle w:val="FootnoteText"/>
        <w:spacing w:after="60"/>
        <w:rPr>
          <w:rFonts w:ascii="Calibri" w:hAnsi="Calibri"/>
          <w:sz w:val="16"/>
          <w:szCs w:val="16"/>
        </w:rPr>
      </w:pPr>
      <w:r w:rsidRPr="00DF28BE">
        <w:rPr>
          <w:rFonts w:ascii="Calibri" w:hAnsi="Calibri"/>
          <w:b/>
          <w:sz w:val="16"/>
          <w:szCs w:val="16"/>
        </w:rPr>
        <w:t>This Schedule is not effective and pricing, dates and terms are subject to chan</w:t>
      </w:r>
      <w:r w:rsidR="007D499A" w:rsidRPr="00DF28BE">
        <w:rPr>
          <w:rFonts w:ascii="Calibri" w:hAnsi="Calibri"/>
          <w:b/>
          <w:sz w:val="16"/>
          <w:szCs w:val="16"/>
        </w:rPr>
        <w:t>ge until signed by both parties</w:t>
      </w:r>
      <w:r w:rsidRPr="00DF28BE">
        <w:rPr>
          <w:rFonts w:ascii="Calibri" w:hAnsi="Calibri"/>
          <w:b/>
          <w:sz w:val="16"/>
          <w:szCs w:val="16"/>
        </w:rPr>
        <w:t>.</w:t>
      </w:r>
      <w:r w:rsidR="00FB1309" w:rsidRPr="00DF28BE">
        <w:rPr>
          <w:rFonts w:ascii="Calibri" w:hAnsi="Calibri"/>
          <w:sz w:val="16"/>
          <w:szCs w:val="16"/>
        </w:rPr>
        <w:t xml:space="preserve"> </w:t>
      </w:r>
      <w:r w:rsidRPr="00DF28BE">
        <w:rPr>
          <w:rFonts w:ascii="Calibri" w:hAnsi="Calibri"/>
          <w:sz w:val="16"/>
          <w:szCs w:val="16"/>
        </w:rPr>
        <w:t xml:space="preserve">This Schedule and any of the provisions hereof may </w:t>
      </w:r>
      <w:r w:rsidRPr="00DF28BE">
        <w:rPr>
          <w:rFonts w:ascii="Calibri" w:hAnsi="Calibri"/>
          <w:sz w:val="16"/>
          <w:szCs w:val="16"/>
          <w:u w:val="single"/>
        </w:rPr>
        <w:t>not</w:t>
      </w:r>
      <w:r w:rsidRPr="00DF28BE">
        <w:rPr>
          <w:rFonts w:ascii="Calibri" w:hAnsi="Calibri"/>
          <w:sz w:val="16"/>
          <w:szCs w:val="16"/>
        </w:rPr>
        <w:t xml:space="preserve"> be modified in any manner except by mutual written agreement.</w:t>
      </w:r>
      <w:r w:rsidR="00FB1309" w:rsidRPr="00DF28BE">
        <w:rPr>
          <w:rFonts w:ascii="Calibri" w:hAnsi="Calibri"/>
          <w:sz w:val="16"/>
          <w:szCs w:val="16"/>
        </w:rPr>
        <w:t xml:space="preserve"> </w:t>
      </w:r>
      <w:r w:rsidRPr="00DF28BE">
        <w:rPr>
          <w:rFonts w:ascii="Calibri" w:hAnsi="Calibri"/>
          <w:sz w:val="16"/>
          <w:szCs w:val="16"/>
        </w:rPr>
        <w:t>The above rates do not inclu</w:t>
      </w:r>
      <w:r w:rsidR="005451CE" w:rsidRPr="00DF28BE">
        <w:rPr>
          <w:rFonts w:ascii="Calibri" w:hAnsi="Calibri"/>
          <w:sz w:val="16"/>
          <w:szCs w:val="16"/>
        </w:rPr>
        <w:t>de any taxes, fees or surcharges</w:t>
      </w:r>
      <w:r w:rsidRPr="00DF28BE">
        <w:rPr>
          <w:rFonts w:ascii="Calibri" w:hAnsi="Calibri"/>
          <w:sz w:val="16"/>
          <w:szCs w:val="16"/>
        </w:rPr>
        <w:t xml:space="preserve"> applicable to the Service. This </w:t>
      </w:r>
      <w:r w:rsidRPr="00DF28BE">
        <w:rPr>
          <w:rFonts w:ascii="Calibri" w:hAnsi="Calibri"/>
          <w:sz w:val="16"/>
          <w:szCs w:val="16"/>
        </w:rPr>
        <w:lastRenderedPageBreak/>
        <w:t>Schedule,</w:t>
      </w:r>
      <w:r w:rsidR="00A86FFC" w:rsidRPr="00DF28BE">
        <w:rPr>
          <w:rFonts w:ascii="Calibri" w:hAnsi="Calibri"/>
          <w:sz w:val="16"/>
          <w:szCs w:val="16"/>
        </w:rPr>
        <w:t xml:space="preserve"> the documents incorporated herein by reference,</w:t>
      </w:r>
      <w:r w:rsidRPr="00DF28BE">
        <w:rPr>
          <w:rFonts w:ascii="Calibri" w:hAnsi="Calibri"/>
          <w:sz w:val="16"/>
          <w:szCs w:val="16"/>
        </w:rPr>
        <w:t xml:space="preserve"> and all terms and conditions of the FSA</w:t>
      </w:r>
      <w:r w:rsidR="00EA4251" w:rsidRPr="00DF28BE">
        <w:rPr>
          <w:rFonts w:ascii="Calibri" w:hAnsi="Calibri"/>
          <w:sz w:val="16"/>
          <w:szCs w:val="16"/>
        </w:rPr>
        <w:t xml:space="preserve"> comprise</w:t>
      </w:r>
      <w:r w:rsidRPr="00DF28BE">
        <w:rPr>
          <w:rFonts w:ascii="Calibri" w:hAnsi="Calibri"/>
          <w:sz w:val="16"/>
          <w:szCs w:val="16"/>
        </w:rPr>
        <w:t xml:space="preserve"> the entire agreement between the parties with respect to the Services described herein, and supersede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C414A3" w:rsidRPr="00DF28BE" w14:paraId="6D68350D" w14:textId="77777777" w:rsidTr="00C414A3">
        <w:trPr>
          <w:cantSplit/>
          <w:trHeight w:val="288"/>
        </w:trPr>
        <w:tc>
          <w:tcPr>
            <w:tcW w:w="5490" w:type="dxa"/>
            <w:gridSpan w:val="2"/>
            <w:shd w:val="clear" w:color="auto" w:fill="auto"/>
            <w:vAlign w:val="bottom"/>
            <w:hideMark/>
          </w:tcPr>
          <w:p w14:paraId="79AB85D5" w14:textId="77777777" w:rsidR="00C414A3" w:rsidRPr="00DF28BE" w:rsidRDefault="00C414A3" w:rsidP="00C414A3">
            <w:pPr>
              <w:rPr>
                <w:rFonts w:ascii="Calibri" w:hAnsi="Calibri"/>
                <w:b/>
                <w:bCs/>
                <w:color w:val="000000"/>
                <w:sz w:val="16"/>
                <w:szCs w:val="16"/>
              </w:rPr>
            </w:pPr>
            <w:r w:rsidRPr="00DF28BE">
              <w:rPr>
                <w:rFonts w:ascii="Calibri" w:hAnsi="Calibri"/>
                <w:b/>
                <w:bCs/>
                <w:color w:val="000000"/>
                <w:sz w:val="16"/>
                <w:szCs w:val="16"/>
              </w:rPr>
              <w:t>Frontier Communications of America, Inc.</w:t>
            </w:r>
          </w:p>
        </w:tc>
        <w:tc>
          <w:tcPr>
            <w:tcW w:w="270" w:type="dxa"/>
            <w:vMerge w:val="restart"/>
            <w:shd w:val="clear" w:color="auto" w:fill="auto"/>
            <w:vAlign w:val="bottom"/>
          </w:tcPr>
          <w:p w14:paraId="443A23C8" w14:textId="77777777" w:rsidR="00C414A3" w:rsidRPr="00DF28BE" w:rsidRDefault="00C414A3" w:rsidP="00C414A3">
            <w:pPr>
              <w:rPr>
                <w:rFonts w:ascii="Calibri" w:hAnsi="Calibri"/>
                <w:b/>
                <w:bCs/>
                <w:color w:val="000000"/>
                <w:sz w:val="16"/>
                <w:szCs w:val="16"/>
              </w:rPr>
            </w:pPr>
          </w:p>
        </w:tc>
        <w:tc>
          <w:tcPr>
            <w:tcW w:w="5220" w:type="dxa"/>
            <w:gridSpan w:val="2"/>
            <w:shd w:val="clear" w:color="auto" w:fill="auto"/>
            <w:vAlign w:val="bottom"/>
            <w:hideMark/>
          </w:tcPr>
          <w:p w14:paraId="057B7C9D" w14:textId="439398E6" w:rsidR="00C414A3" w:rsidRPr="00DF28BE" w:rsidRDefault="00F03FA3" w:rsidP="00C414A3">
            <w:pPr>
              <w:rPr>
                <w:rFonts w:ascii="Calibri" w:hAnsi="Calibri"/>
                <w:b/>
                <w:bCs/>
                <w:color w:val="000000"/>
                <w:sz w:val="16"/>
                <w:szCs w:val="16"/>
              </w:rPr>
            </w:pPr>
            <w:r w:rsidRPr="00F03FA3">
              <w:rPr>
                <w:rFonts w:ascii="Calibri" w:hAnsi="Calibri"/>
                <w:b/>
                <w:bCs/>
                <w:color w:val="000000"/>
                <w:sz w:val="16"/>
                <w:szCs w:val="16"/>
              </w:rPr>
              <w:t>{{Subscriber_Name}}</w:t>
            </w:r>
          </w:p>
        </w:tc>
      </w:tr>
      <w:tr w:rsidR="00C85CCF" w:rsidRPr="00C85CCF" w14:paraId="1B194E6C" w14:textId="77777777" w:rsidTr="00C414A3">
        <w:trPr>
          <w:cantSplit/>
          <w:trHeight w:val="648"/>
        </w:trPr>
        <w:tc>
          <w:tcPr>
            <w:tcW w:w="1260" w:type="dxa"/>
            <w:shd w:val="clear" w:color="auto" w:fill="auto"/>
            <w:vAlign w:val="bottom"/>
          </w:tcPr>
          <w:p w14:paraId="51C81F65"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Signature:</w:t>
            </w:r>
          </w:p>
        </w:tc>
        <w:tc>
          <w:tcPr>
            <w:tcW w:w="4230" w:type="dxa"/>
            <w:tcBorders>
              <w:bottom w:val="single" w:sz="4" w:space="0" w:color="auto"/>
            </w:tcBorders>
            <w:shd w:val="clear" w:color="auto" w:fill="auto"/>
            <w:vAlign w:val="bottom"/>
          </w:tcPr>
          <w:p w14:paraId="05694049" w14:textId="34B8FA4F" w:rsidR="00C414A3" w:rsidRPr="006F32DB" w:rsidRDefault="00F03FA3" w:rsidP="00C414A3">
            <w:pPr>
              <w:spacing w:after="120"/>
              <w:ind w:right="288"/>
              <w:rPr>
                <w:rFonts w:ascii="Calibri" w:hAnsi="Calibri"/>
                <w:bCs/>
                <w:color w:val="FFFFFF"/>
                <w:sz w:val="16"/>
                <w:szCs w:val="16"/>
              </w:rPr>
            </w:pPr>
            <w:r w:rsidRPr="006F32DB">
              <w:rPr>
                <w:rFonts w:ascii="Calibri" w:hAnsi="Calibri"/>
                <w:bCs/>
                <w:color w:val="FFFFFF"/>
                <w:sz w:val="16"/>
                <w:szCs w:val="16"/>
              </w:rPr>
              <w:t>{{Signer</w:t>
            </w:r>
            <w:r w:rsidR="005D3D1A" w:rsidRPr="006F32DB">
              <w:rPr>
                <w:rFonts w:ascii="Calibri" w:hAnsi="Calibri"/>
                <w:bCs/>
                <w:color w:val="FFFFFF"/>
                <w:sz w:val="16"/>
                <w:szCs w:val="16"/>
              </w:rPr>
              <w:t>2</w:t>
            </w:r>
            <w:r w:rsidRPr="006F32DB">
              <w:rPr>
                <w:rFonts w:ascii="Calibri" w:hAnsi="Calibri"/>
                <w:bCs/>
                <w:color w:val="FFFFFF"/>
                <w:sz w:val="16"/>
                <w:szCs w:val="16"/>
              </w:rPr>
              <w:t>Signature}}</w:t>
            </w:r>
          </w:p>
        </w:tc>
        <w:tc>
          <w:tcPr>
            <w:tcW w:w="270" w:type="dxa"/>
            <w:vMerge/>
            <w:shd w:val="clear" w:color="auto" w:fill="auto"/>
            <w:vAlign w:val="bottom"/>
          </w:tcPr>
          <w:p w14:paraId="31D3D4C9" w14:textId="77777777" w:rsidR="00C414A3" w:rsidRPr="00C85CCF" w:rsidRDefault="00C414A3" w:rsidP="00C414A3">
            <w:pPr>
              <w:rPr>
                <w:rFonts w:ascii="Calibri" w:hAnsi="Calibri"/>
                <w:bCs/>
                <w:sz w:val="16"/>
                <w:szCs w:val="16"/>
              </w:rPr>
            </w:pPr>
          </w:p>
        </w:tc>
        <w:tc>
          <w:tcPr>
            <w:tcW w:w="1235" w:type="dxa"/>
            <w:shd w:val="clear" w:color="auto" w:fill="auto"/>
            <w:vAlign w:val="bottom"/>
          </w:tcPr>
          <w:p w14:paraId="2696F990" w14:textId="77777777" w:rsidR="00C414A3" w:rsidRPr="00C85CCF" w:rsidRDefault="00C414A3" w:rsidP="00C414A3">
            <w:pPr>
              <w:rPr>
                <w:rFonts w:ascii="Calibri" w:hAnsi="Calibri"/>
                <w:bCs/>
                <w:sz w:val="16"/>
                <w:szCs w:val="16"/>
              </w:rPr>
            </w:pPr>
            <w:r w:rsidRPr="00C85CCF">
              <w:rPr>
                <w:rFonts w:ascii="Calibri" w:hAnsi="Calibri"/>
                <w:bCs/>
                <w:sz w:val="16"/>
                <w:szCs w:val="16"/>
              </w:rPr>
              <w:t>Signature:</w:t>
            </w:r>
          </w:p>
        </w:tc>
        <w:tc>
          <w:tcPr>
            <w:tcW w:w="3985" w:type="dxa"/>
            <w:tcBorders>
              <w:bottom w:val="single" w:sz="4" w:space="0" w:color="auto"/>
            </w:tcBorders>
            <w:shd w:val="clear" w:color="auto" w:fill="auto"/>
            <w:vAlign w:val="bottom"/>
          </w:tcPr>
          <w:p w14:paraId="08F0DB4A" w14:textId="4A48A508" w:rsidR="00C414A3" w:rsidRPr="006F32DB" w:rsidRDefault="00F03FA3" w:rsidP="00C414A3">
            <w:pPr>
              <w:rPr>
                <w:rFonts w:ascii="Calibri" w:hAnsi="Calibri"/>
                <w:bCs/>
                <w:color w:val="FFFFFF"/>
                <w:sz w:val="16"/>
                <w:szCs w:val="16"/>
              </w:rPr>
            </w:pPr>
            <w:r w:rsidRPr="006F32DB">
              <w:rPr>
                <w:rFonts w:ascii="Calibri" w:hAnsi="Calibri"/>
                <w:bCs/>
                <w:color w:val="FFFFFF"/>
                <w:sz w:val="16"/>
                <w:szCs w:val="16"/>
              </w:rPr>
              <w:t>{{Signer</w:t>
            </w:r>
            <w:r w:rsidR="005D3D1A" w:rsidRPr="006F32DB">
              <w:rPr>
                <w:rFonts w:ascii="Calibri" w:hAnsi="Calibri"/>
                <w:bCs/>
                <w:color w:val="FFFFFF"/>
                <w:sz w:val="16"/>
                <w:szCs w:val="16"/>
              </w:rPr>
              <w:t>1</w:t>
            </w:r>
            <w:r w:rsidRPr="006F32DB">
              <w:rPr>
                <w:rFonts w:ascii="Calibri" w:hAnsi="Calibri"/>
                <w:bCs/>
                <w:color w:val="FFFFFF"/>
                <w:sz w:val="16"/>
                <w:szCs w:val="16"/>
              </w:rPr>
              <w:t>Signature}}</w:t>
            </w:r>
          </w:p>
        </w:tc>
      </w:tr>
      <w:tr w:rsidR="00C85CCF" w:rsidRPr="00C85CCF" w14:paraId="74DDEBAD" w14:textId="77777777" w:rsidTr="00C414A3">
        <w:trPr>
          <w:cantSplit/>
          <w:trHeight w:val="288"/>
        </w:trPr>
        <w:tc>
          <w:tcPr>
            <w:tcW w:w="1260" w:type="dxa"/>
            <w:shd w:val="clear" w:color="auto" w:fill="auto"/>
            <w:vAlign w:val="bottom"/>
            <w:hideMark/>
          </w:tcPr>
          <w:p w14:paraId="34E242FA"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 xml:space="preserve">Printed Name: </w:t>
            </w:r>
          </w:p>
        </w:tc>
        <w:tc>
          <w:tcPr>
            <w:tcW w:w="4230" w:type="dxa"/>
            <w:tcBorders>
              <w:bottom w:val="single" w:sz="4" w:space="0" w:color="auto"/>
            </w:tcBorders>
            <w:shd w:val="clear" w:color="auto" w:fill="auto"/>
            <w:vAlign w:val="bottom"/>
          </w:tcPr>
          <w:p w14:paraId="67303E12" w14:textId="1866C10D" w:rsidR="00C414A3" w:rsidRPr="006F32DB" w:rsidRDefault="00F03FA3" w:rsidP="00C414A3">
            <w:pPr>
              <w:rPr>
                <w:rFonts w:ascii="Calibri" w:hAnsi="Calibri"/>
                <w:bCs/>
                <w:color w:val="FFFFFF"/>
                <w:sz w:val="16"/>
                <w:szCs w:val="16"/>
              </w:rPr>
            </w:pPr>
            <w:r w:rsidRPr="006F32DB">
              <w:rPr>
                <w:rFonts w:ascii="Calibri" w:hAnsi="Calibri"/>
                <w:bCs/>
                <w:color w:val="FFFFFF"/>
                <w:sz w:val="16"/>
                <w:szCs w:val="16"/>
              </w:rPr>
              <w:t>{{Signer</w:t>
            </w:r>
            <w:r w:rsidR="005D3D1A" w:rsidRPr="006F32DB">
              <w:rPr>
                <w:rFonts w:ascii="Calibri" w:hAnsi="Calibri"/>
                <w:bCs/>
                <w:color w:val="FFFFFF"/>
                <w:sz w:val="16"/>
                <w:szCs w:val="16"/>
              </w:rPr>
              <w:t>2</w:t>
            </w:r>
            <w:r w:rsidRPr="006F32DB">
              <w:rPr>
                <w:rFonts w:ascii="Calibri" w:hAnsi="Calibri"/>
                <w:bCs/>
                <w:color w:val="FFFFFF"/>
                <w:sz w:val="16"/>
                <w:szCs w:val="16"/>
              </w:rPr>
              <w:t>FullName}}</w:t>
            </w:r>
          </w:p>
        </w:tc>
        <w:tc>
          <w:tcPr>
            <w:tcW w:w="270" w:type="dxa"/>
            <w:vMerge/>
            <w:shd w:val="clear" w:color="auto" w:fill="auto"/>
            <w:vAlign w:val="bottom"/>
            <w:hideMark/>
          </w:tcPr>
          <w:p w14:paraId="40CA1CCB" w14:textId="77777777" w:rsidR="00C414A3" w:rsidRPr="00C85CCF" w:rsidRDefault="00C414A3" w:rsidP="00C414A3">
            <w:pPr>
              <w:rPr>
                <w:rFonts w:ascii="Calibri" w:hAnsi="Calibri"/>
                <w:bCs/>
                <w:sz w:val="16"/>
                <w:szCs w:val="16"/>
              </w:rPr>
            </w:pPr>
          </w:p>
        </w:tc>
        <w:tc>
          <w:tcPr>
            <w:tcW w:w="1235" w:type="dxa"/>
            <w:shd w:val="clear" w:color="auto" w:fill="auto"/>
            <w:vAlign w:val="bottom"/>
            <w:hideMark/>
          </w:tcPr>
          <w:p w14:paraId="24BF72F0" w14:textId="77777777" w:rsidR="00C414A3" w:rsidRPr="00C85CCF" w:rsidRDefault="00C414A3" w:rsidP="00C414A3">
            <w:pPr>
              <w:rPr>
                <w:rFonts w:ascii="Calibri" w:hAnsi="Calibri"/>
                <w:bCs/>
                <w:sz w:val="16"/>
                <w:szCs w:val="16"/>
              </w:rPr>
            </w:pPr>
            <w:r w:rsidRPr="00C85CCF">
              <w:rPr>
                <w:rFonts w:ascii="Calibri" w:hAnsi="Calibri"/>
                <w:bCs/>
                <w:sz w:val="16"/>
                <w:szCs w:val="16"/>
              </w:rPr>
              <w:t xml:space="preserve">Printed Name: </w:t>
            </w:r>
            <w:bookmarkStart w:id="4" w:name="Text141"/>
          </w:p>
        </w:tc>
        <w:bookmarkEnd w:id="4"/>
        <w:tc>
          <w:tcPr>
            <w:tcW w:w="3985" w:type="dxa"/>
            <w:tcBorders>
              <w:bottom w:val="single" w:sz="4" w:space="0" w:color="auto"/>
            </w:tcBorders>
            <w:shd w:val="clear" w:color="auto" w:fill="auto"/>
            <w:vAlign w:val="bottom"/>
          </w:tcPr>
          <w:p w14:paraId="5FA916D6" w14:textId="16844770" w:rsidR="00C414A3" w:rsidRPr="006F32DB" w:rsidRDefault="00F03FA3" w:rsidP="00C414A3">
            <w:pPr>
              <w:rPr>
                <w:rFonts w:ascii="Calibri" w:hAnsi="Calibri"/>
                <w:bCs/>
                <w:color w:val="FFFFFF"/>
                <w:sz w:val="16"/>
                <w:szCs w:val="16"/>
              </w:rPr>
            </w:pPr>
            <w:r w:rsidRPr="006F32DB">
              <w:rPr>
                <w:rFonts w:ascii="Calibri" w:hAnsi="Calibri"/>
                <w:bCs/>
                <w:color w:val="FFFFFF"/>
                <w:sz w:val="16"/>
                <w:szCs w:val="16"/>
              </w:rPr>
              <w:t>{{Signer</w:t>
            </w:r>
            <w:r w:rsidR="005D3D1A" w:rsidRPr="006F32DB">
              <w:rPr>
                <w:rFonts w:ascii="Calibri" w:hAnsi="Calibri"/>
                <w:bCs/>
                <w:color w:val="FFFFFF"/>
                <w:sz w:val="16"/>
                <w:szCs w:val="16"/>
              </w:rPr>
              <w:t>1</w:t>
            </w:r>
            <w:r w:rsidRPr="006F32DB">
              <w:rPr>
                <w:rFonts w:ascii="Calibri" w:hAnsi="Calibri"/>
                <w:bCs/>
                <w:color w:val="FFFFFF"/>
                <w:sz w:val="16"/>
                <w:szCs w:val="16"/>
              </w:rPr>
              <w:t>FullName}}</w:t>
            </w:r>
          </w:p>
        </w:tc>
      </w:tr>
      <w:tr w:rsidR="00C85CCF" w:rsidRPr="00C85CCF" w14:paraId="1C718904" w14:textId="77777777" w:rsidTr="00C414A3">
        <w:trPr>
          <w:cantSplit/>
          <w:trHeight w:val="288"/>
        </w:trPr>
        <w:tc>
          <w:tcPr>
            <w:tcW w:w="1260" w:type="dxa"/>
            <w:shd w:val="clear" w:color="auto" w:fill="auto"/>
            <w:vAlign w:val="bottom"/>
            <w:hideMark/>
          </w:tcPr>
          <w:p w14:paraId="00A7472F"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2C6288F4" w14:textId="203B0CF1" w:rsidR="00C414A3" w:rsidRPr="006F32DB" w:rsidRDefault="00F03FA3" w:rsidP="00C414A3">
            <w:pPr>
              <w:rPr>
                <w:rFonts w:ascii="Calibri" w:hAnsi="Calibri"/>
                <w:bCs/>
                <w:color w:val="FFFFFF"/>
                <w:sz w:val="16"/>
                <w:szCs w:val="16"/>
              </w:rPr>
            </w:pPr>
            <w:r w:rsidRPr="006F32DB">
              <w:rPr>
                <w:rFonts w:ascii="Calibri" w:hAnsi="Calibri"/>
                <w:bCs/>
                <w:color w:val="FFFFFF"/>
                <w:sz w:val="16"/>
                <w:szCs w:val="16"/>
              </w:rPr>
              <w:t>{{Signer</w:t>
            </w:r>
            <w:r w:rsidR="005D3D1A" w:rsidRPr="006F32DB">
              <w:rPr>
                <w:rFonts w:ascii="Calibri" w:hAnsi="Calibri"/>
                <w:bCs/>
                <w:color w:val="FFFFFF"/>
                <w:sz w:val="16"/>
                <w:szCs w:val="16"/>
              </w:rPr>
              <w:t>2</w:t>
            </w:r>
            <w:r w:rsidRPr="006F32DB">
              <w:rPr>
                <w:rFonts w:ascii="Calibri" w:hAnsi="Calibri"/>
                <w:bCs/>
                <w:color w:val="FFFFFF"/>
                <w:sz w:val="16"/>
                <w:szCs w:val="16"/>
              </w:rPr>
              <w:t>Title}}</w:t>
            </w:r>
          </w:p>
        </w:tc>
        <w:tc>
          <w:tcPr>
            <w:tcW w:w="270" w:type="dxa"/>
            <w:vMerge/>
            <w:shd w:val="clear" w:color="auto" w:fill="auto"/>
            <w:vAlign w:val="bottom"/>
            <w:hideMark/>
          </w:tcPr>
          <w:p w14:paraId="5B2CB8EE" w14:textId="77777777" w:rsidR="00C414A3" w:rsidRPr="00C85CCF" w:rsidRDefault="00C414A3" w:rsidP="00C414A3">
            <w:pPr>
              <w:rPr>
                <w:rFonts w:ascii="Calibri" w:hAnsi="Calibri"/>
                <w:bCs/>
                <w:sz w:val="16"/>
                <w:szCs w:val="16"/>
              </w:rPr>
            </w:pPr>
          </w:p>
        </w:tc>
        <w:tc>
          <w:tcPr>
            <w:tcW w:w="1235" w:type="dxa"/>
            <w:shd w:val="clear" w:color="auto" w:fill="auto"/>
            <w:vAlign w:val="bottom"/>
            <w:hideMark/>
          </w:tcPr>
          <w:p w14:paraId="5DBF61F5" w14:textId="77777777" w:rsidR="00C414A3" w:rsidRPr="00C85CCF" w:rsidRDefault="00C414A3" w:rsidP="00C414A3">
            <w:pPr>
              <w:rPr>
                <w:rFonts w:ascii="Calibri" w:hAnsi="Calibri"/>
                <w:bCs/>
                <w:sz w:val="16"/>
                <w:szCs w:val="16"/>
              </w:rPr>
            </w:pPr>
            <w:r w:rsidRPr="00C85CCF">
              <w:rPr>
                <w:rFonts w:ascii="Calibri" w:hAnsi="Calibri"/>
                <w:bCs/>
                <w:sz w:val="16"/>
                <w:szCs w:val="16"/>
              </w:rPr>
              <w:t>Title:</w:t>
            </w:r>
          </w:p>
        </w:tc>
        <w:tc>
          <w:tcPr>
            <w:tcW w:w="3985" w:type="dxa"/>
            <w:tcBorders>
              <w:top w:val="single" w:sz="4" w:space="0" w:color="auto"/>
              <w:bottom w:val="single" w:sz="4" w:space="0" w:color="auto"/>
            </w:tcBorders>
            <w:shd w:val="clear" w:color="auto" w:fill="auto"/>
            <w:vAlign w:val="bottom"/>
          </w:tcPr>
          <w:p w14:paraId="121DCDEC" w14:textId="27748588" w:rsidR="00C414A3" w:rsidRPr="006F32DB" w:rsidRDefault="00F03FA3" w:rsidP="00C414A3">
            <w:pPr>
              <w:rPr>
                <w:rFonts w:ascii="Calibri" w:hAnsi="Calibri"/>
                <w:bCs/>
                <w:color w:val="FFFFFF"/>
                <w:sz w:val="16"/>
                <w:szCs w:val="16"/>
              </w:rPr>
            </w:pPr>
            <w:r w:rsidRPr="006F32DB">
              <w:rPr>
                <w:rFonts w:ascii="Calibri" w:hAnsi="Calibri"/>
                <w:bCs/>
                <w:color w:val="FFFFFF"/>
                <w:sz w:val="16"/>
                <w:szCs w:val="16"/>
              </w:rPr>
              <w:t>{{Signer</w:t>
            </w:r>
            <w:r w:rsidR="005D3D1A" w:rsidRPr="006F32DB">
              <w:rPr>
                <w:rFonts w:ascii="Calibri" w:hAnsi="Calibri"/>
                <w:bCs/>
                <w:color w:val="FFFFFF"/>
                <w:sz w:val="16"/>
                <w:szCs w:val="16"/>
              </w:rPr>
              <w:t>1</w:t>
            </w:r>
            <w:r w:rsidRPr="006F32DB">
              <w:rPr>
                <w:rFonts w:ascii="Calibri" w:hAnsi="Calibri"/>
                <w:bCs/>
                <w:color w:val="FFFFFF"/>
                <w:sz w:val="16"/>
                <w:szCs w:val="16"/>
              </w:rPr>
              <w:t>Title}}</w:t>
            </w:r>
          </w:p>
        </w:tc>
      </w:tr>
      <w:tr w:rsidR="00C85CCF" w:rsidRPr="00C85CCF" w14:paraId="57F7650C" w14:textId="77777777" w:rsidTr="00C414A3">
        <w:trPr>
          <w:cantSplit/>
          <w:trHeight w:val="288"/>
        </w:trPr>
        <w:tc>
          <w:tcPr>
            <w:tcW w:w="1260" w:type="dxa"/>
            <w:shd w:val="clear" w:color="auto" w:fill="auto"/>
            <w:vAlign w:val="bottom"/>
            <w:hideMark/>
          </w:tcPr>
          <w:p w14:paraId="4AA20D5C"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45E75106" w14:textId="197A8401" w:rsidR="00C414A3" w:rsidRPr="006F32DB" w:rsidRDefault="00F03FA3" w:rsidP="00C414A3">
            <w:pPr>
              <w:rPr>
                <w:rFonts w:ascii="Calibri" w:hAnsi="Calibri"/>
                <w:bCs/>
                <w:color w:val="FFFFFF"/>
                <w:sz w:val="16"/>
                <w:szCs w:val="16"/>
              </w:rPr>
            </w:pPr>
            <w:r w:rsidRPr="006F32DB">
              <w:rPr>
                <w:rFonts w:ascii="Calibri" w:hAnsi="Calibri"/>
                <w:bCs/>
                <w:color w:val="FFFFFF"/>
                <w:sz w:val="16"/>
                <w:szCs w:val="16"/>
              </w:rPr>
              <w:t>{{Signer</w:t>
            </w:r>
            <w:r w:rsidR="005D3D1A" w:rsidRPr="006F32DB">
              <w:rPr>
                <w:rFonts w:ascii="Calibri" w:hAnsi="Calibri"/>
                <w:bCs/>
                <w:color w:val="FFFFFF"/>
                <w:sz w:val="16"/>
                <w:szCs w:val="16"/>
              </w:rPr>
              <w:t>2</w:t>
            </w:r>
            <w:r w:rsidRPr="006F32DB">
              <w:rPr>
                <w:rFonts w:ascii="Calibri" w:hAnsi="Calibri"/>
                <w:bCs/>
                <w:color w:val="FFFFFF"/>
                <w:sz w:val="16"/>
                <w:szCs w:val="16"/>
              </w:rPr>
              <w:t>Date}}</w:t>
            </w:r>
          </w:p>
        </w:tc>
        <w:tc>
          <w:tcPr>
            <w:tcW w:w="270" w:type="dxa"/>
            <w:vMerge/>
            <w:shd w:val="clear" w:color="auto" w:fill="auto"/>
            <w:vAlign w:val="bottom"/>
            <w:hideMark/>
          </w:tcPr>
          <w:p w14:paraId="561C1B69" w14:textId="77777777" w:rsidR="00C414A3" w:rsidRPr="00C85CCF" w:rsidRDefault="00C414A3" w:rsidP="00C414A3">
            <w:pPr>
              <w:rPr>
                <w:rFonts w:ascii="Calibri" w:hAnsi="Calibri"/>
                <w:bCs/>
                <w:sz w:val="16"/>
                <w:szCs w:val="16"/>
              </w:rPr>
            </w:pPr>
          </w:p>
        </w:tc>
        <w:tc>
          <w:tcPr>
            <w:tcW w:w="1235" w:type="dxa"/>
            <w:shd w:val="clear" w:color="auto" w:fill="auto"/>
            <w:vAlign w:val="bottom"/>
            <w:hideMark/>
          </w:tcPr>
          <w:p w14:paraId="0F5468E2" w14:textId="77777777" w:rsidR="00C414A3" w:rsidRPr="00C85CCF" w:rsidRDefault="00C414A3" w:rsidP="00C414A3">
            <w:pPr>
              <w:rPr>
                <w:rFonts w:ascii="Calibri" w:hAnsi="Calibri"/>
                <w:bCs/>
                <w:sz w:val="16"/>
                <w:szCs w:val="16"/>
              </w:rPr>
            </w:pPr>
            <w:r w:rsidRPr="00C85CCF">
              <w:rPr>
                <w:rFonts w:ascii="Calibri" w:hAnsi="Calibri"/>
                <w:bCs/>
                <w:sz w:val="16"/>
                <w:szCs w:val="16"/>
              </w:rPr>
              <w:t>Date:</w:t>
            </w:r>
          </w:p>
        </w:tc>
        <w:tc>
          <w:tcPr>
            <w:tcW w:w="3985" w:type="dxa"/>
            <w:tcBorders>
              <w:top w:val="single" w:sz="4" w:space="0" w:color="auto"/>
              <w:bottom w:val="single" w:sz="4" w:space="0" w:color="auto"/>
            </w:tcBorders>
            <w:shd w:val="clear" w:color="auto" w:fill="auto"/>
            <w:vAlign w:val="bottom"/>
          </w:tcPr>
          <w:p w14:paraId="3448627F" w14:textId="1D39C55C" w:rsidR="00C414A3" w:rsidRPr="006F32DB" w:rsidRDefault="00F03FA3" w:rsidP="00C414A3">
            <w:pPr>
              <w:rPr>
                <w:rFonts w:ascii="Calibri" w:hAnsi="Calibri"/>
                <w:bCs/>
                <w:color w:val="FFFFFF"/>
                <w:sz w:val="16"/>
                <w:szCs w:val="16"/>
              </w:rPr>
            </w:pPr>
            <w:r w:rsidRPr="006F32DB">
              <w:rPr>
                <w:rFonts w:ascii="Calibri" w:hAnsi="Calibri"/>
                <w:bCs/>
                <w:color w:val="FFFFFF"/>
                <w:sz w:val="16"/>
                <w:szCs w:val="16"/>
              </w:rPr>
              <w:t>{{Signer</w:t>
            </w:r>
            <w:r w:rsidR="005D3D1A" w:rsidRPr="006F32DB">
              <w:rPr>
                <w:rFonts w:ascii="Calibri" w:hAnsi="Calibri"/>
                <w:bCs/>
                <w:color w:val="FFFFFF"/>
                <w:sz w:val="16"/>
                <w:szCs w:val="16"/>
              </w:rPr>
              <w:t>1</w:t>
            </w:r>
            <w:r w:rsidRPr="006F32DB">
              <w:rPr>
                <w:rFonts w:ascii="Calibri" w:hAnsi="Calibri"/>
                <w:bCs/>
                <w:color w:val="FFFFFF"/>
                <w:sz w:val="16"/>
                <w:szCs w:val="16"/>
              </w:rPr>
              <w:t>Date}}</w:t>
            </w:r>
          </w:p>
        </w:tc>
      </w:tr>
    </w:tbl>
    <w:p w14:paraId="48EC5F11" w14:textId="77777777" w:rsidR="00631222" w:rsidRDefault="00631222" w:rsidP="00B81CEF">
      <w:pPr>
        <w:pStyle w:val="List"/>
        <w:tabs>
          <w:tab w:val="left" w:pos="360"/>
        </w:tabs>
        <w:spacing w:after="120"/>
        <w:ind w:left="0" w:right="288" w:firstLine="0"/>
        <w:rPr>
          <w:rFonts w:ascii="Calibri" w:hAnsi="Calibri" w:cs="Arial"/>
          <w:sz w:val="16"/>
          <w:szCs w:val="16"/>
        </w:rPr>
      </w:pPr>
    </w:p>
    <w:p w14:paraId="2F07E39F" w14:textId="77777777" w:rsidR="0088767D" w:rsidRDefault="00631222" w:rsidP="00B81CEF">
      <w:pPr>
        <w:pStyle w:val="List"/>
        <w:tabs>
          <w:tab w:val="left" w:pos="360"/>
        </w:tabs>
        <w:spacing w:after="120"/>
        <w:ind w:left="0" w:right="288" w:firstLine="0"/>
        <w:rPr>
          <w:rFonts w:ascii="Calibri" w:hAnsi="Calibri" w:cs="Arial"/>
          <w:sz w:val="16"/>
          <w:szCs w:val="16"/>
        </w:rPr>
      </w:pPr>
      <w:r>
        <w:rPr>
          <w:rFonts w:ascii="Calibri" w:hAnsi="Calibri" w:cs="Arial"/>
          <w:sz w:val="16"/>
          <w:szCs w:val="16"/>
        </w:rPr>
        <w:br w:type="page"/>
      </w:r>
    </w:p>
    <w:p w14:paraId="5CB4196F" w14:textId="77777777" w:rsidR="00631222" w:rsidRPr="00B610A5" w:rsidRDefault="00631222" w:rsidP="00631222">
      <w:pPr>
        <w:jc w:val="center"/>
        <w:outlineLvl w:val="0"/>
        <w:rPr>
          <w:rFonts w:ascii="Calibri" w:hAnsi="Calibri" w:cs="Arial"/>
          <w:b/>
          <w:sz w:val="16"/>
          <w:szCs w:val="16"/>
        </w:rPr>
      </w:pPr>
      <w:r w:rsidRPr="00B610A5">
        <w:rPr>
          <w:rFonts w:ascii="Calibri" w:hAnsi="Calibri" w:cs="Arial"/>
          <w:b/>
          <w:sz w:val="16"/>
          <w:szCs w:val="16"/>
        </w:rPr>
        <w:t>Attachment 1</w:t>
      </w:r>
    </w:p>
    <w:p w14:paraId="0440ACE4" w14:textId="77777777" w:rsidR="00631222" w:rsidRPr="00314C99" w:rsidRDefault="00631222" w:rsidP="00631222">
      <w:pPr>
        <w:jc w:val="center"/>
        <w:outlineLvl w:val="0"/>
        <w:rPr>
          <w:rFonts w:ascii="Arial" w:hAnsi="Arial" w:cs="Arial"/>
          <w:b/>
          <w:sz w:val="16"/>
          <w:szCs w:val="16"/>
        </w:rPr>
      </w:pPr>
    </w:p>
    <w:p w14:paraId="21D1945A" w14:textId="77777777" w:rsidR="00631222" w:rsidRPr="00631222" w:rsidRDefault="00631222" w:rsidP="00631222">
      <w:pPr>
        <w:jc w:val="center"/>
        <w:rPr>
          <w:rFonts w:ascii="Calibri" w:hAnsi="Calibri" w:cs="Arial"/>
          <w:b/>
          <w:sz w:val="16"/>
          <w:szCs w:val="16"/>
        </w:rPr>
      </w:pPr>
      <w:r>
        <w:rPr>
          <w:rFonts w:ascii="Calibri" w:hAnsi="Calibri" w:cs="Arial"/>
          <w:sz w:val="16"/>
          <w:szCs w:val="16"/>
        </w:rPr>
        <w:br w:type="page"/>
      </w:r>
      <w:bookmarkStart w:id="5" w:name="_Hlk29929855"/>
      <w:r w:rsidRPr="00631222">
        <w:rPr>
          <w:rFonts w:ascii="Calibri" w:hAnsi="Calibri" w:cs="Arial"/>
          <w:b/>
          <w:sz w:val="16"/>
          <w:szCs w:val="16"/>
        </w:rPr>
        <w:lastRenderedPageBreak/>
        <w:t>Attachment 2</w:t>
      </w:r>
    </w:p>
    <w:p w14:paraId="0035173E" w14:textId="77777777" w:rsidR="00631222" w:rsidRPr="00631222" w:rsidRDefault="00631222" w:rsidP="00631222">
      <w:pPr>
        <w:jc w:val="center"/>
        <w:rPr>
          <w:rFonts w:ascii="Calibri" w:hAnsi="Calibri" w:cs="Arial"/>
          <w:b/>
          <w:sz w:val="16"/>
          <w:szCs w:val="16"/>
        </w:rPr>
      </w:pPr>
      <w:r w:rsidRPr="00631222">
        <w:rPr>
          <w:rFonts w:ascii="Calibri" w:hAnsi="Calibri" w:cs="Arial"/>
          <w:b/>
          <w:sz w:val="16"/>
          <w:szCs w:val="16"/>
        </w:rPr>
        <w:t>Scope of Work</w:t>
      </w:r>
    </w:p>
    <w:p w14:paraId="0FC95123" w14:textId="77777777" w:rsidR="00631222" w:rsidRPr="00631222" w:rsidRDefault="00631222" w:rsidP="00631222">
      <w:pPr>
        <w:jc w:val="center"/>
        <w:rPr>
          <w:rFonts w:ascii="Calibri" w:hAnsi="Calibri" w:cs="Arial"/>
          <w:b/>
          <w:sz w:val="16"/>
          <w:szCs w:val="16"/>
        </w:rPr>
      </w:pPr>
      <w:r w:rsidRPr="00631222">
        <w:rPr>
          <w:rFonts w:ascii="Calibri" w:hAnsi="Calibri" w:cs="Arial"/>
          <w:b/>
          <w:sz w:val="16"/>
          <w:szCs w:val="16"/>
        </w:rPr>
        <w:t>Installation Services</w:t>
      </w:r>
    </w:p>
    <w:p w14:paraId="393A5441" w14:textId="77777777" w:rsidR="00631222" w:rsidRPr="00631222" w:rsidRDefault="00631222" w:rsidP="00631222">
      <w:pPr>
        <w:jc w:val="center"/>
        <w:rPr>
          <w:rFonts w:ascii="Calibri" w:hAnsi="Calibri" w:cs="Arial"/>
          <w:b/>
          <w:sz w:val="16"/>
          <w:szCs w:val="16"/>
        </w:rPr>
      </w:pPr>
    </w:p>
    <w:p w14:paraId="0DBF0DBA" w14:textId="77777777" w:rsidR="00631222" w:rsidRPr="00631222" w:rsidRDefault="00631222" w:rsidP="00631222">
      <w:pPr>
        <w:tabs>
          <w:tab w:val="left" w:pos="360"/>
        </w:tabs>
        <w:jc w:val="both"/>
        <w:rPr>
          <w:rFonts w:ascii="Calibri" w:hAnsi="Calibri" w:cs="Arial"/>
          <w:b/>
          <w:sz w:val="16"/>
          <w:szCs w:val="16"/>
        </w:rPr>
      </w:pPr>
      <w:r w:rsidRPr="00631222">
        <w:rPr>
          <w:rFonts w:ascii="Calibri" w:hAnsi="Calibri" w:cs="Arial"/>
          <w:b/>
          <w:sz w:val="16"/>
          <w:szCs w:val="16"/>
        </w:rPr>
        <w:t>1.</w:t>
      </w:r>
      <w:r w:rsidRPr="00631222">
        <w:rPr>
          <w:rFonts w:ascii="Calibri" w:hAnsi="Calibri" w:cs="Arial"/>
          <w:b/>
          <w:sz w:val="16"/>
          <w:szCs w:val="16"/>
        </w:rPr>
        <w:tab/>
      </w:r>
      <w:r w:rsidRPr="00631222">
        <w:rPr>
          <w:rFonts w:ascii="Calibri" w:hAnsi="Calibri" w:cs="Arial"/>
          <w:b/>
          <w:sz w:val="16"/>
          <w:szCs w:val="16"/>
          <w:u w:val="single"/>
        </w:rPr>
        <w:t>Overview</w:t>
      </w:r>
      <w:r w:rsidRPr="00631222">
        <w:rPr>
          <w:rFonts w:ascii="Calibri" w:hAnsi="Calibri" w:cs="Arial"/>
          <w:b/>
          <w:sz w:val="16"/>
          <w:szCs w:val="16"/>
        </w:rPr>
        <w:t>.</w:t>
      </w:r>
    </w:p>
    <w:p w14:paraId="757E4287" w14:textId="77777777" w:rsidR="00631222" w:rsidRPr="00631222" w:rsidRDefault="00631222" w:rsidP="00631222">
      <w:pPr>
        <w:numPr>
          <w:ilvl w:val="0"/>
          <w:numId w:val="18"/>
        </w:numPr>
        <w:ind w:left="0" w:firstLine="360"/>
        <w:jc w:val="both"/>
        <w:rPr>
          <w:rFonts w:ascii="Calibri" w:hAnsi="Calibri" w:cs="Arial"/>
          <w:sz w:val="16"/>
          <w:szCs w:val="16"/>
        </w:rPr>
      </w:pPr>
      <w:r w:rsidRPr="00631222">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07CB2A76" w14:textId="77777777" w:rsidR="00631222" w:rsidRPr="00631222" w:rsidRDefault="00631222" w:rsidP="00631222">
      <w:pPr>
        <w:numPr>
          <w:ilvl w:val="0"/>
          <w:numId w:val="18"/>
        </w:numPr>
        <w:ind w:left="0" w:firstLine="360"/>
        <w:jc w:val="both"/>
        <w:rPr>
          <w:rFonts w:ascii="Calibri" w:hAnsi="Calibri" w:cs="Arial"/>
          <w:sz w:val="16"/>
          <w:szCs w:val="16"/>
        </w:rPr>
      </w:pPr>
      <w:r w:rsidRPr="00631222">
        <w:rPr>
          <w:rFonts w:ascii="Calibri" w:hAnsi="Calibri" w:cs="Arial"/>
          <w:sz w:val="16"/>
          <w:szCs w:val="16"/>
        </w:rPr>
        <w:t xml:space="preserve">During the installation process, Frontier will work closely with Customer on a consultative basis to ensure the successful completion of this SOW. </w:t>
      </w:r>
      <w:r w:rsidRPr="00631222">
        <w:rPr>
          <w:rFonts w:ascii="Calibri" w:hAnsi="Calibri" w:cs="Arial"/>
          <w:b/>
          <w:sz w:val="16"/>
          <w:szCs w:val="16"/>
        </w:rPr>
        <w:t>This SOW outlines all services and deliverables covered by the compensation outlined in the Schedule.</w:t>
      </w:r>
      <w:r w:rsidRPr="00631222">
        <w:rPr>
          <w:rFonts w:ascii="Calibri" w:hAnsi="Calibri" w:cs="Arial"/>
          <w:sz w:val="16"/>
          <w:szCs w:val="16"/>
        </w:rPr>
        <w:t xml:space="preserve">   Any requested changes or additions to this SOW may only be accommodated according to the change management process outlined in Section 7 of the Schedule. </w:t>
      </w:r>
    </w:p>
    <w:p w14:paraId="18289642" w14:textId="77777777" w:rsidR="00631222" w:rsidRPr="00631222" w:rsidRDefault="00631222" w:rsidP="00631222">
      <w:pPr>
        <w:numPr>
          <w:ilvl w:val="0"/>
          <w:numId w:val="18"/>
        </w:numPr>
        <w:ind w:left="0" w:firstLine="360"/>
        <w:jc w:val="both"/>
        <w:rPr>
          <w:rFonts w:ascii="Calibri" w:hAnsi="Calibri" w:cs="Arial"/>
          <w:sz w:val="16"/>
          <w:szCs w:val="16"/>
        </w:rPr>
      </w:pPr>
      <w:r w:rsidRPr="00631222">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8192DF4" w14:textId="77777777" w:rsidR="00631222" w:rsidRPr="00631222" w:rsidRDefault="00631222" w:rsidP="00631222">
      <w:pPr>
        <w:numPr>
          <w:ilvl w:val="0"/>
          <w:numId w:val="18"/>
        </w:numPr>
        <w:ind w:left="0" w:firstLine="360"/>
        <w:jc w:val="both"/>
        <w:rPr>
          <w:rFonts w:ascii="Calibri" w:hAnsi="Calibri" w:cs="Arial"/>
          <w:sz w:val="16"/>
          <w:szCs w:val="16"/>
        </w:rPr>
      </w:pPr>
      <w:r w:rsidRPr="00631222">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904CA86" w14:textId="77777777" w:rsidR="00631222" w:rsidRPr="00631222" w:rsidRDefault="00631222" w:rsidP="00631222">
      <w:pPr>
        <w:tabs>
          <w:tab w:val="left" w:pos="360"/>
        </w:tabs>
        <w:jc w:val="both"/>
        <w:rPr>
          <w:rFonts w:ascii="Calibri" w:hAnsi="Calibri" w:cs="Arial"/>
          <w:b/>
          <w:bCs/>
          <w:sz w:val="16"/>
          <w:szCs w:val="16"/>
        </w:rPr>
      </w:pPr>
    </w:p>
    <w:p w14:paraId="37DA4B33" w14:textId="77777777" w:rsidR="00631222" w:rsidRPr="00631222" w:rsidRDefault="00631222" w:rsidP="00631222">
      <w:pPr>
        <w:tabs>
          <w:tab w:val="left" w:pos="360"/>
        </w:tabs>
        <w:jc w:val="both"/>
        <w:rPr>
          <w:rFonts w:ascii="Calibri" w:hAnsi="Calibri" w:cs="Arial"/>
          <w:sz w:val="16"/>
          <w:szCs w:val="16"/>
        </w:rPr>
      </w:pPr>
      <w:r w:rsidRPr="00631222">
        <w:rPr>
          <w:rFonts w:ascii="Calibri" w:hAnsi="Calibri" w:cs="Arial"/>
          <w:b/>
          <w:bCs/>
          <w:sz w:val="16"/>
          <w:szCs w:val="16"/>
        </w:rPr>
        <w:t xml:space="preserve">2. </w:t>
      </w:r>
      <w:r w:rsidRPr="00631222">
        <w:rPr>
          <w:rFonts w:ascii="Calibri" w:hAnsi="Calibri" w:cs="Arial"/>
          <w:b/>
          <w:bCs/>
          <w:sz w:val="16"/>
          <w:szCs w:val="16"/>
        </w:rPr>
        <w:tab/>
      </w:r>
      <w:r w:rsidRPr="00631222">
        <w:rPr>
          <w:rFonts w:ascii="Calibri" w:hAnsi="Calibri" w:cs="Arial"/>
          <w:b/>
          <w:bCs/>
          <w:sz w:val="16"/>
          <w:szCs w:val="16"/>
          <w:u w:val="single"/>
        </w:rPr>
        <w:t>Key Assumptions</w:t>
      </w:r>
      <w:r w:rsidRPr="00631222">
        <w:rPr>
          <w:rFonts w:ascii="Calibri" w:hAnsi="Calibri" w:cs="Arial"/>
          <w:b/>
          <w:bCs/>
          <w:sz w:val="16"/>
          <w:szCs w:val="16"/>
        </w:rPr>
        <w:t xml:space="preserve">.  </w:t>
      </w:r>
      <w:r w:rsidRPr="00631222">
        <w:rPr>
          <w:rFonts w:ascii="Calibri" w:hAnsi="Calibri" w:cs="Arial"/>
          <w:bCs/>
          <w:sz w:val="16"/>
          <w:szCs w:val="16"/>
        </w:rPr>
        <w:t>This SOW and</w:t>
      </w:r>
      <w:r w:rsidRPr="00631222">
        <w:rPr>
          <w:rFonts w:ascii="Calibri" w:hAnsi="Calibri" w:cs="Arial"/>
          <w:b/>
          <w:bCs/>
          <w:sz w:val="16"/>
          <w:szCs w:val="16"/>
        </w:rPr>
        <w:t xml:space="preserve"> </w:t>
      </w:r>
      <w:r w:rsidRPr="00631222">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4C83B92C" w14:textId="77777777" w:rsidR="00631222" w:rsidRPr="00631222" w:rsidRDefault="00631222" w:rsidP="00631222">
      <w:pPr>
        <w:numPr>
          <w:ilvl w:val="0"/>
          <w:numId w:val="19"/>
        </w:numPr>
        <w:jc w:val="both"/>
        <w:rPr>
          <w:rFonts w:ascii="Calibri" w:hAnsi="Calibri" w:cs="Arial"/>
          <w:sz w:val="16"/>
          <w:szCs w:val="16"/>
        </w:rPr>
      </w:pPr>
      <w:r w:rsidRPr="00631222">
        <w:rPr>
          <w:rFonts w:ascii="Calibri" w:hAnsi="Calibri" w:cs="Arial"/>
          <w:sz w:val="16"/>
          <w:szCs w:val="16"/>
          <w:u w:val="single"/>
        </w:rPr>
        <w:t>Hours</w:t>
      </w:r>
      <w:r w:rsidRPr="00631222">
        <w:rPr>
          <w:rFonts w:ascii="Calibri" w:hAnsi="Calibri" w:cs="Arial"/>
          <w:sz w:val="16"/>
          <w:szCs w:val="16"/>
        </w:rPr>
        <w:t xml:space="preserve">.   All work will be performed during normal business hours (8:00am – 5:00pm local time, excluding holidays). </w:t>
      </w:r>
    </w:p>
    <w:p w14:paraId="7463980F" w14:textId="77777777" w:rsidR="00631222" w:rsidRPr="00631222" w:rsidRDefault="00631222" w:rsidP="00631222">
      <w:pPr>
        <w:numPr>
          <w:ilvl w:val="0"/>
          <w:numId w:val="19"/>
        </w:numPr>
        <w:ind w:left="0" w:firstLine="360"/>
        <w:jc w:val="both"/>
        <w:rPr>
          <w:rFonts w:ascii="Calibri" w:hAnsi="Calibri" w:cs="Arial"/>
          <w:sz w:val="16"/>
          <w:szCs w:val="16"/>
        </w:rPr>
      </w:pPr>
      <w:r w:rsidRPr="00631222">
        <w:rPr>
          <w:rFonts w:ascii="Calibri" w:hAnsi="Calibri" w:cs="Arial"/>
          <w:sz w:val="16"/>
          <w:szCs w:val="16"/>
          <w:u w:val="single"/>
        </w:rPr>
        <w:t>Installation</w:t>
      </w:r>
      <w:r w:rsidRPr="00631222">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2BCD77CE" w14:textId="77777777" w:rsidR="00631222" w:rsidRPr="00631222" w:rsidRDefault="00631222" w:rsidP="00631222">
      <w:pPr>
        <w:numPr>
          <w:ilvl w:val="0"/>
          <w:numId w:val="19"/>
        </w:numPr>
        <w:ind w:left="0" w:firstLine="360"/>
        <w:jc w:val="both"/>
        <w:rPr>
          <w:rFonts w:ascii="Calibri" w:hAnsi="Calibri" w:cs="Arial"/>
          <w:sz w:val="16"/>
          <w:szCs w:val="16"/>
        </w:rPr>
      </w:pPr>
      <w:r w:rsidRPr="00631222">
        <w:rPr>
          <w:rFonts w:ascii="Calibri" w:hAnsi="Calibri" w:cs="Arial"/>
          <w:sz w:val="16"/>
          <w:szCs w:val="16"/>
          <w:u w:val="single"/>
        </w:rPr>
        <w:t>Wiring</w:t>
      </w:r>
      <w:r w:rsidRPr="00631222">
        <w:rPr>
          <w:rFonts w:ascii="Calibri" w:hAnsi="Calibri" w:cs="Arial"/>
          <w:sz w:val="16"/>
          <w:szCs w:val="16"/>
        </w:rPr>
        <w:t xml:space="preserve">.  Wiring is in place, </w:t>
      </w:r>
      <w:r w:rsidRPr="00631222">
        <w:rPr>
          <w:rFonts w:ascii="Calibri" w:hAnsi="Calibri" w:cs="Arial"/>
          <w:iCs/>
          <w:sz w:val="16"/>
          <w:szCs w:val="16"/>
        </w:rPr>
        <w:t>easily accessible</w:t>
      </w:r>
      <w:r w:rsidRPr="00631222">
        <w:rPr>
          <w:rFonts w:ascii="Calibri" w:hAnsi="Calibri" w:cs="Arial"/>
          <w:sz w:val="16"/>
          <w:szCs w:val="16"/>
        </w:rPr>
        <w:t xml:space="preserve">, </w:t>
      </w:r>
      <w:r w:rsidRPr="00631222">
        <w:rPr>
          <w:rFonts w:ascii="Calibri" w:hAnsi="Calibri" w:cs="Arial"/>
          <w:iCs/>
          <w:sz w:val="16"/>
          <w:szCs w:val="16"/>
        </w:rPr>
        <w:t>in proper</w:t>
      </w:r>
      <w:r w:rsidRPr="00631222">
        <w:rPr>
          <w:rFonts w:ascii="Calibri" w:hAnsi="Calibri" w:cs="Arial"/>
          <w:sz w:val="16"/>
          <w:szCs w:val="16"/>
        </w:rPr>
        <w:t xml:space="preserve"> working </w:t>
      </w:r>
      <w:r w:rsidRPr="00631222">
        <w:rPr>
          <w:rFonts w:ascii="Calibri" w:hAnsi="Calibri" w:cs="Arial"/>
          <w:iCs/>
          <w:sz w:val="16"/>
          <w:szCs w:val="16"/>
        </w:rPr>
        <w:t>order</w:t>
      </w:r>
      <w:r w:rsidRPr="00631222">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631222">
        <w:rPr>
          <w:rFonts w:ascii="Calibri" w:hAnsi="Calibri" w:cs="Arial"/>
          <w:sz w:val="16"/>
          <w:szCs w:val="16"/>
          <w:u w:val="single"/>
        </w:rPr>
        <w:t>not included</w:t>
      </w:r>
      <w:r w:rsidRPr="00631222">
        <w:rPr>
          <w:rFonts w:ascii="Calibri" w:hAnsi="Calibri" w:cs="Arial"/>
          <w:sz w:val="16"/>
          <w:szCs w:val="16"/>
        </w:rPr>
        <w:t xml:space="preserve"> in this SOW.</w:t>
      </w:r>
    </w:p>
    <w:p w14:paraId="0479D329" w14:textId="77777777" w:rsidR="00631222" w:rsidRPr="00631222" w:rsidRDefault="00631222" w:rsidP="00631222">
      <w:pPr>
        <w:numPr>
          <w:ilvl w:val="0"/>
          <w:numId w:val="19"/>
        </w:numPr>
        <w:ind w:left="0" w:firstLine="360"/>
        <w:jc w:val="both"/>
        <w:rPr>
          <w:rFonts w:ascii="Calibri" w:hAnsi="Calibri" w:cs="Arial"/>
          <w:sz w:val="16"/>
          <w:szCs w:val="16"/>
        </w:rPr>
      </w:pPr>
      <w:r w:rsidRPr="00631222">
        <w:rPr>
          <w:rFonts w:ascii="Calibri" w:hAnsi="Calibri" w:cs="Arial"/>
          <w:sz w:val="16"/>
          <w:szCs w:val="16"/>
          <w:u w:val="single"/>
        </w:rPr>
        <w:t>Standards</w:t>
      </w:r>
      <w:r w:rsidRPr="00631222">
        <w:rPr>
          <w:rFonts w:ascii="Calibri" w:hAnsi="Calibri" w:cs="Arial"/>
          <w:sz w:val="16"/>
          <w:szCs w:val="16"/>
        </w:rPr>
        <w:t>.  All routers and switches</w:t>
      </w:r>
      <w:r w:rsidRPr="00631222">
        <w:rPr>
          <w:rFonts w:ascii="Calibri" w:hAnsi="Calibri" w:cs="Arial"/>
          <w:b/>
          <w:sz w:val="16"/>
          <w:szCs w:val="16"/>
        </w:rPr>
        <w:t xml:space="preserve"> </w:t>
      </w:r>
      <w:r w:rsidRPr="00631222">
        <w:rPr>
          <w:rFonts w:ascii="Calibri" w:hAnsi="Calibri" w:cs="Arial"/>
          <w:sz w:val="16"/>
          <w:szCs w:val="16"/>
        </w:rPr>
        <w:t>supporting a VoIP System</w:t>
      </w:r>
      <w:r w:rsidRPr="00631222">
        <w:rPr>
          <w:rFonts w:ascii="Calibri" w:hAnsi="Calibri" w:cs="Arial"/>
          <w:b/>
          <w:sz w:val="16"/>
          <w:szCs w:val="16"/>
        </w:rPr>
        <w:t xml:space="preserve"> </w:t>
      </w:r>
      <w:r w:rsidRPr="00631222">
        <w:rPr>
          <w:rFonts w:ascii="Calibri" w:hAnsi="Calibri" w:cs="Arial"/>
          <w:sz w:val="16"/>
          <w:szCs w:val="16"/>
        </w:rPr>
        <w:t>must meet industry standards for Quality</w:t>
      </w:r>
      <w:r w:rsidRPr="00631222">
        <w:rPr>
          <w:rFonts w:ascii="Calibri" w:hAnsi="Calibri" w:cs="Arial"/>
          <w:b/>
          <w:sz w:val="16"/>
          <w:szCs w:val="16"/>
        </w:rPr>
        <w:t xml:space="preserve"> </w:t>
      </w:r>
      <w:r w:rsidRPr="00631222">
        <w:rPr>
          <w:rFonts w:ascii="Calibri" w:hAnsi="Calibri" w:cs="Arial"/>
          <w:sz w:val="16"/>
          <w:szCs w:val="16"/>
        </w:rPr>
        <w:t>of</w:t>
      </w:r>
      <w:r w:rsidRPr="00631222">
        <w:rPr>
          <w:rFonts w:ascii="Calibri" w:hAnsi="Calibri" w:cs="Arial"/>
          <w:b/>
          <w:sz w:val="16"/>
          <w:szCs w:val="16"/>
        </w:rPr>
        <w:t xml:space="preserve"> </w:t>
      </w:r>
      <w:r w:rsidRPr="00631222">
        <w:rPr>
          <w:rFonts w:ascii="Calibri" w:hAnsi="Calibri" w:cs="Arial"/>
          <w:sz w:val="16"/>
          <w:szCs w:val="16"/>
        </w:rPr>
        <w:t>Service</w:t>
      </w:r>
      <w:r w:rsidRPr="00631222">
        <w:rPr>
          <w:rFonts w:ascii="Calibri" w:hAnsi="Calibri" w:cs="Arial"/>
          <w:b/>
          <w:sz w:val="16"/>
          <w:szCs w:val="16"/>
        </w:rPr>
        <w:t xml:space="preserve"> </w:t>
      </w:r>
      <w:r w:rsidRPr="00631222">
        <w:rPr>
          <w:rFonts w:ascii="Calibri" w:hAnsi="Calibri" w:cs="Arial"/>
          <w:sz w:val="16"/>
          <w:szCs w:val="16"/>
        </w:rPr>
        <w:t xml:space="preserve">(QOS). </w:t>
      </w:r>
    </w:p>
    <w:p w14:paraId="50A67DA5" w14:textId="77777777" w:rsidR="00631222" w:rsidRPr="00631222" w:rsidRDefault="00631222" w:rsidP="00631222">
      <w:pPr>
        <w:numPr>
          <w:ilvl w:val="0"/>
          <w:numId w:val="19"/>
        </w:numPr>
        <w:tabs>
          <w:tab w:val="left" w:pos="360"/>
        </w:tabs>
        <w:ind w:left="0" w:firstLine="360"/>
        <w:jc w:val="both"/>
        <w:rPr>
          <w:rFonts w:ascii="Calibri" w:hAnsi="Calibri" w:cs="Arial"/>
          <w:sz w:val="16"/>
          <w:szCs w:val="16"/>
          <w:u w:val="single"/>
        </w:rPr>
      </w:pPr>
      <w:r w:rsidRPr="00631222">
        <w:rPr>
          <w:rFonts w:ascii="Calibri" w:hAnsi="Calibri" w:cs="Arial"/>
          <w:sz w:val="16"/>
          <w:szCs w:val="16"/>
          <w:u w:val="single"/>
        </w:rPr>
        <w:t>Installation Site</w:t>
      </w:r>
      <w:r w:rsidRPr="00631222">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1E2F1429" w14:textId="77777777" w:rsidR="00631222" w:rsidRPr="00631222" w:rsidRDefault="00631222" w:rsidP="00631222">
      <w:pPr>
        <w:tabs>
          <w:tab w:val="left" w:pos="360"/>
        </w:tabs>
        <w:jc w:val="both"/>
        <w:rPr>
          <w:rFonts w:ascii="Calibri" w:hAnsi="Calibri" w:cs="Arial"/>
          <w:sz w:val="16"/>
          <w:szCs w:val="16"/>
          <w:u w:val="single"/>
        </w:rPr>
      </w:pPr>
    </w:p>
    <w:bookmarkStart w:id="6" w:name="_Hlk30733604"/>
    <w:p w14:paraId="0F252DFB" w14:textId="77777777" w:rsidR="00EE4FC0" w:rsidRPr="00B610A5" w:rsidRDefault="005108B8" w:rsidP="00EE4FC0">
      <w:pPr>
        <w:rPr>
          <w:rFonts w:ascii="Calibri" w:hAnsi="Calibri" w:cs="Arial"/>
          <w:b/>
          <w:color w:val="FF0000"/>
          <w:sz w:val="16"/>
          <w:szCs w:val="16"/>
        </w:rPr>
      </w:pPr>
      <w:r>
        <w:rPr>
          <w:rFonts w:ascii="Calibri" w:hAnsi="Calibri" w:cs="Arial"/>
          <w:b/>
          <w:bCs/>
          <w:sz w:val="16"/>
          <w:szCs w:val="16"/>
          <w:highlight w:val="yellow"/>
        </w:rPr>
        <w:fldChar w:fldCharType="begin">
          <w:ffData>
            <w:name w:val=""/>
            <w:enabled/>
            <w:calcOnExit w:val="0"/>
            <w:textInput>
              <w:default w:val="**  LIST ALL CUSTOMER REQUIREMENTS HERE OR REFERENCE AND ATTACH A SEPARATE DOCUMENT ** (If required)"/>
            </w:textInput>
          </w:ffData>
        </w:fldChar>
      </w:r>
      <w:r>
        <w:rPr>
          <w:rFonts w:ascii="Calibri" w:hAnsi="Calibri" w:cs="Arial"/>
          <w:b/>
          <w:bCs/>
          <w:sz w:val="16"/>
          <w:szCs w:val="16"/>
          <w:highlight w:val="yellow"/>
        </w:rPr>
        <w:instrText xml:space="preserve"> FORMTEXT </w:instrText>
      </w:r>
      <w:r>
        <w:rPr>
          <w:rFonts w:ascii="Calibri" w:hAnsi="Calibri" w:cs="Arial"/>
          <w:b/>
          <w:bCs/>
          <w:sz w:val="16"/>
          <w:szCs w:val="16"/>
          <w:highlight w:val="yellow"/>
        </w:rPr>
      </w:r>
      <w:r>
        <w:rPr>
          <w:rFonts w:ascii="Calibri" w:hAnsi="Calibri" w:cs="Arial"/>
          <w:b/>
          <w:bCs/>
          <w:sz w:val="16"/>
          <w:szCs w:val="16"/>
          <w:highlight w:val="yellow"/>
        </w:rPr>
        <w:fldChar w:fldCharType="separate"/>
      </w:r>
      <w:r>
        <w:rPr>
          <w:rFonts w:ascii="Calibri" w:hAnsi="Calibri" w:cs="Arial"/>
          <w:b/>
          <w:bCs/>
          <w:noProof/>
          <w:sz w:val="16"/>
          <w:szCs w:val="16"/>
          <w:highlight w:val="yellow"/>
        </w:rPr>
        <w:t>**  LIST ALL CUSTOMER REQUIREMENTS HERE OR REFERENCE AND ATTACH A SEPARATE DOCUMENT ** (If required)</w:t>
      </w:r>
      <w:r>
        <w:rPr>
          <w:rFonts w:ascii="Calibri" w:hAnsi="Calibri" w:cs="Arial"/>
          <w:b/>
          <w:bCs/>
          <w:sz w:val="16"/>
          <w:szCs w:val="16"/>
          <w:highlight w:val="yellow"/>
        </w:rPr>
        <w:fldChar w:fldCharType="end"/>
      </w:r>
      <w:r w:rsidR="00EE4FC0">
        <w:rPr>
          <w:rFonts w:ascii="Calibri" w:hAnsi="Calibri" w:cs="Arial"/>
          <w:b/>
          <w:bCs/>
          <w:sz w:val="16"/>
          <w:szCs w:val="16"/>
        </w:rPr>
        <w:t xml:space="preserve"> </w:t>
      </w:r>
    </w:p>
    <w:bookmarkEnd w:id="6"/>
    <w:p w14:paraId="2061BBCB" w14:textId="77777777" w:rsidR="00EE4FC0" w:rsidRDefault="00EE4FC0" w:rsidP="00EE4FC0">
      <w:pPr>
        <w:tabs>
          <w:tab w:val="left" w:pos="360"/>
        </w:tabs>
        <w:rPr>
          <w:rFonts w:ascii="Calibri" w:hAnsi="Calibri" w:cs="Arial"/>
          <w:sz w:val="16"/>
          <w:szCs w:val="16"/>
          <w:highlight w:val="yellow"/>
        </w:rPr>
      </w:pPr>
    </w:p>
    <w:p w14:paraId="606E2AC5" w14:textId="77777777" w:rsidR="00631222" w:rsidRPr="00631222" w:rsidRDefault="00631222" w:rsidP="00EE4FC0">
      <w:pPr>
        <w:tabs>
          <w:tab w:val="left" w:pos="360"/>
        </w:tabs>
        <w:jc w:val="both"/>
        <w:rPr>
          <w:rFonts w:ascii="Calibri" w:hAnsi="Calibri" w:cs="Arial"/>
          <w:sz w:val="16"/>
          <w:szCs w:val="16"/>
          <w:u w:val="single"/>
        </w:rPr>
      </w:pPr>
      <w:r w:rsidRPr="00631222">
        <w:rPr>
          <w:rFonts w:ascii="Calibri" w:hAnsi="Calibri" w:cs="Arial"/>
          <w:sz w:val="16"/>
          <w:szCs w:val="16"/>
          <w:u w:val="single"/>
        </w:rPr>
        <w:t xml:space="preserve">   </w:t>
      </w:r>
      <w:r w:rsidRPr="00631222">
        <w:rPr>
          <w:rFonts w:ascii="Calibri" w:hAnsi="Calibri" w:cs="Arial"/>
          <w:sz w:val="16"/>
          <w:szCs w:val="16"/>
        </w:rPr>
        <w:t xml:space="preserve"> </w:t>
      </w:r>
    </w:p>
    <w:p w14:paraId="7D6BA11A" w14:textId="77777777" w:rsidR="00631222" w:rsidRPr="00631222" w:rsidRDefault="00631222" w:rsidP="00631222">
      <w:pPr>
        <w:numPr>
          <w:ilvl w:val="0"/>
          <w:numId w:val="19"/>
        </w:numPr>
        <w:tabs>
          <w:tab w:val="left" w:pos="360"/>
        </w:tabs>
        <w:ind w:left="0" w:firstLine="360"/>
        <w:jc w:val="both"/>
        <w:rPr>
          <w:rFonts w:ascii="Calibri" w:hAnsi="Calibri" w:cs="Arial"/>
          <w:sz w:val="16"/>
          <w:szCs w:val="16"/>
        </w:rPr>
      </w:pPr>
      <w:r w:rsidRPr="00631222">
        <w:rPr>
          <w:rFonts w:ascii="Calibri" w:hAnsi="Calibri" w:cs="Arial"/>
          <w:sz w:val="16"/>
          <w:szCs w:val="16"/>
          <w:u w:val="single"/>
        </w:rPr>
        <w:t>Scheduling</w:t>
      </w:r>
      <w:r w:rsidRPr="00631222">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251064F9" w14:textId="77777777" w:rsidR="00631222" w:rsidRPr="00631222" w:rsidRDefault="00631222" w:rsidP="00631222">
      <w:pPr>
        <w:widowControl w:val="0"/>
        <w:numPr>
          <w:ilvl w:val="0"/>
          <w:numId w:val="19"/>
        </w:numPr>
        <w:tabs>
          <w:tab w:val="left" w:pos="360"/>
        </w:tabs>
        <w:overflowPunct w:val="0"/>
        <w:autoSpaceDE w:val="0"/>
        <w:autoSpaceDN w:val="0"/>
        <w:adjustRightInd w:val="0"/>
        <w:ind w:left="0" w:firstLine="360"/>
        <w:jc w:val="both"/>
        <w:rPr>
          <w:rFonts w:ascii="Calibri" w:hAnsi="Calibri" w:cs="Arial"/>
          <w:sz w:val="16"/>
          <w:szCs w:val="16"/>
        </w:rPr>
      </w:pPr>
      <w:r w:rsidRPr="00631222">
        <w:rPr>
          <w:rFonts w:ascii="Calibri" w:hAnsi="Calibri" w:cs="Arial"/>
          <w:sz w:val="16"/>
          <w:szCs w:val="16"/>
          <w:u w:val="single"/>
        </w:rPr>
        <w:t>Cut-Over</w:t>
      </w:r>
      <w:r w:rsidRPr="00631222">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00FE681F" w14:textId="77777777" w:rsidR="00631222" w:rsidRPr="00631222" w:rsidRDefault="00631222" w:rsidP="00631222">
      <w:pPr>
        <w:widowControl w:val="0"/>
        <w:numPr>
          <w:ilvl w:val="0"/>
          <w:numId w:val="19"/>
        </w:numPr>
        <w:tabs>
          <w:tab w:val="left" w:pos="360"/>
        </w:tabs>
        <w:overflowPunct w:val="0"/>
        <w:autoSpaceDE w:val="0"/>
        <w:autoSpaceDN w:val="0"/>
        <w:adjustRightInd w:val="0"/>
        <w:ind w:left="0" w:firstLine="360"/>
        <w:jc w:val="both"/>
        <w:rPr>
          <w:rFonts w:ascii="Calibri" w:hAnsi="Calibri" w:cs="Arial"/>
          <w:sz w:val="16"/>
          <w:szCs w:val="16"/>
        </w:rPr>
      </w:pPr>
      <w:r w:rsidRPr="00631222">
        <w:rPr>
          <w:rFonts w:ascii="Calibri" w:hAnsi="Calibri" w:cs="Arial"/>
          <w:sz w:val="16"/>
          <w:szCs w:val="16"/>
          <w:u w:val="single"/>
        </w:rPr>
        <w:t>Removal of Existing Equipment and Infrastructure</w:t>
      </w:r>
      <w:r w:rsidRPr="00631222">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3AED2190" w14:textId="77777777" w:rsidR="00631222" w:rsidRPr="00631222" w:rsidRDefault="00631222" w:rsidP="00631222">
      <w:pPr>
        <w:numPr>
          <w:ilvl w:val="0"/>
          <w:numId w:val="19"/>
        </w:numPr>
        <w:tabs>
          <w:tab w:val="left" w:pos="360"/>
        </w:tabs>
        <w:ind w:left="0" w:firstLine="360"/>
        <w:contextualSpacing/>
        <w:jc w:val="both"/>
        <w:rPr>
          <w:rFonts w:ascii="Calibri" w:eastAsia="MS Mincho" w:hAnsi="Calibri" w:cs="Arial"/>
          <w:sz w:val="16"/>
          <w:szCs w:val="16"/>
        </w:rPr>
      </w:pPr>
      <w:r w:rsidRPr="00631222">
        <w:rPr>
          <w:rFonts w:ascii="Calibri" w:eastAsia="MS Mincho" w:hAnsi="Calibri" w:cs="Arial"/>
          <w:bCs/>
          <w:sz w:val="16"/>
          <w:szCs w:val="16"/>
          <w:u w:val="single"/>
        </w:rPr>
        <w:t>Out-of-Scope Services</w:t>
      </w:r>
      <w:r w:rsidRPr="00631222">
        <w:rPr>
          <w:rFonts w:ascii="Calibri" w:eastAsia="MS Mincho" w:hAnsi="Calibri" w:cs="Arial"/>
          <w:bCs/>
          <w:sz w:val="16"/>
          <w:szCs w:val="16"/>
        </w:rPr>
        <w:t>.</w:t>
      </w:r>
      <w:r w:rsidRPr="00631222">
        <w:rPr>
          <w:rFonts w:ascii="Calibri" w:eastAsia="MS Mincho" w:hAnsi="Calibri" w:cs="Arial"/>
          <w:b/>
          <w:bCs/>
          <w:sz w:val="16"/>
          <w:szCs w:val="16"/>
        </w:rPr>
        <w:t xml:space="preserve">  </w:t>
      </w:r>
      <w:r w:rsidRPr="00631222">
        <w:rPr>
          <w:rFonts w:ascii="Calibri" w:eastAsia="MS Mincho" w:hAnsi="Calibri" w:cs="Arial"/>
          <w:bCs/>
          <w:sz w:val="16"/>
          <w:szCs w:val="16"/>
        </w:rPr>
        <w:t>For clarification, a</w:t>
      </w:r>
      <w:r w:rsidRPr="00631222">
        <w:rPr>
          <w:rFonts w:ascii="Calibri" w:eastAsia="MS Mincho" w:hAnsi="Calibri" w:cs="Arial"/>
          <w:sz w:val="16"/>
          <w:szCs w:val="16"/>
        </w:rPr>
        <w:t>nything not expressly identified in this SOW as provided by Frontier is out-of-scope, including but not limited to the following:</w:t>
      </w:r>
    </w:p>
    <w:p w14:paraId="362D62E9" w14:textId="77777777" w:rsidR="00631222" w:rsidRPr="00631222" w:rsidRDefault="00631222" w:rsidP="00631222">
      <w:pPr>
        <w:tabs>
          <w:tab w:val="left" w:pos="-90"/>
          <w:tab w:val="left" w:pos="540"/>
        </w:tabs>
        <w:ind w:firstLine="360"/>
        <w:jc w:val="both"/>
        <w:rPr>
          <w:rFonts w:ascii="Calibri" w:eastAsia="MS Mincho" w:hAnsi="Calibri" w:cs="Arial"/>
          <w:sz w:val="16"/>
          <w:szCs w:val="16"/>
        </w:rPr>
      </w:pPr>
      <w:r w:rsidRPr="00631222">
        <w:rPr>
          <w:rFonts w:ascii="Calibri" w:eastAsia="MS Mincho" w:hAnsi="Calibri" w:cs="Arial"/>
          <w:sz w:val="16"/>
          <w:szCs w:val="16"/>
        </w:rPr>
        <w:t>•</w:t>
      </w:r>
      <w:r w:rsidRPr="00631222">
        <w:rPr>
          <w:rFonts w:ascii="Calibri" w:eastAsia="MS Mincho" w:hAnsi="Calibri" w:cs="Arial"/>
          <w:sz w:val="16"/>
          <w:szCs w:val="16"/>
        </w:rPr>
        <w:tab/>
        <w:t>Hardware, software, telecommunications or network technology not included in the original design.</w:t>
      </w:r>
    </w:p>
    <w:p w14:paraId="06386289" w14:textId="77777777" w:rsidR="00631222" w:rsidRPr="00631222" w:rsidRDefault="00631222" w:rsidP="00631222">
      <w:pPr>
        <w:tabs>
          <w:tab w:val="left" w:pos="-90"/>
          <w:tab w:val="left" w:pos="540"/>
        </w:tabs>
        <w:ind w:firstLine="360"/>
        <w:jc w:val="both"/>
        <w:rPr>
          <w:rFonts w:ascii="Calibri" w:eastAsia="MS Mincho" w:hAnsi="Calibri" w:cs="Arial"/>
          <w:sz w:val="16"/>
          <w:szCs w:val="16"/>
        </w:rPr>
      </w:pPr>
      <w:r w:rsidRPr="00631222">
        <w:rPr>
          <w:rFonts w:ascii="Calibri" w:eastAsia="MS Mincho" w:hAnsi="Calibri" w:cs="Arial"/>
          <w:sz w:val="16"/>
          <w:szCs w:val="16"/>
        </w:rPr>
        <w:t>•</w:t>
      </w:r>
      <w:r w:rsidRPr="00631222">
        <w:rPr>
          <w:rFonts w:ascii="Calibri" w:eastAsia="MS Mincho" w:hAnsi="Calibri" w:cs="Arial"/>
          <w:sz w:val="16"/>
          <w:szCs w:val="16"/>
        </w:rPr>
        <w:tab/>
        <w:t>Installation and configuration changes that result from site additions or relocations that were not included in this SOW.</w:t>
      </w:r>
    </w:p>
    <w:p w14:paraId="3C28C5BC" w14:textId="77777777" w:rsidR="00631222" w:rsidRPr="00631222" w:rsidRDefault="00631222" w:rsidP="00631222">
      <w:pPr>
        <w:tabs>
          <w:tab w:val="left" w:pos="-90"/>
          <w:tab w:val="left" w:pos="540"/>
        </w:tabs>
        <w:ind w:firstLine="360"/>
        <w:jc w:val="both"/>
        <w:rPr>
          <w:rFonts w:ascii="Calibri" w:eastAsia="MS Mincho" w:hAnsi="Calibri" w:cs="Arial"/>
          <w:sz w:val="16"/>
          <w:szCs w:val="16"/>
        </w:rPr>
      </w:pPr>
      <w:r w:rsidRPr="00631222">
        <w:rPr>
          <w:rFonts w:ascii="Calibri" w:eastAsia="MS Mincho" w:hAnsi="Calibri" w:cs="Arial"/>
          <w:sz w:val="16"/>
          <w:szCs w:val="16"/>
        </w:rPr>
        <w:t>•</w:t>
      </w:r>
      <w:r w:rsidRPr="00631222">
        <w:rPr>
          <w:rFonts w:ascii="Calibri" w:eastAsia="MS Mincho" w:hAnsi="Calibri" w:cs="Arial"/>
          <w:sz w:val="16"/>
          <w:szCs w:val="16"/>
        </w:rPr>
        <w:tab/>
        <w:t>Delays of more than one half (1/2) hour resulting from Customer’s failure to meet its responsibilities.</w:t>
      </w:r>
    </w:p>
    <w:p w14:paraId="03369E55" w14:textId="77777777" w:rsidR="00631222" w:rsidRPr="00631222" w:rsidRDefault="00631222" w:rsidP="00631222">
      <w:pPr>
        <w:tabs>
          <w:tab w:val="left" w:pos="-90"/>
          <w:tab w:val="left" w:pos="540"/>
        </w:tabs>
        <w:ind w:firstLine="360"/>
        <w:contextualSpacing/>
        <w:jc w:val="both"/>
        <w:rPr>
          <w:rFonts w:ascii="Calibri" w:eastAsia="MS Mincho" w:hAnsi="Calibri" w:cs="Arial"/>
          <w:sz w:val="16"/>
          <w:szCs w:val="16"/>
        </w:rPr>
      </w:pPr>
      <w:r w:rsidRPr="00631222">
        <w:rPr>
          <w:rFonts w:ascii="Calibri" w:eastAsia="MS Mincho" w:hAnsi="Calibri" w:cs="Arial"/>
          <w:sz w:val="16"/>
          <w:szCs w:val="16"/>
        </w:rPr>
        <w:t>•</w:t>
      </w:r>
      <w:r w:rsidRPr="00631222">
        <w:rPr>
          <w:rFonts w:ascii="Calibri" w:eastAsia="MS Mincho" w:hAnsi="Calibri" w:cs="Arial"/>
          <w:sz w:val="16"/>
          <w:szCs w:val="16"/>
        </w:rPr>
        <w:tab/>
        <w:t>Additional site visits required by Frontier personnel as a result of changes in Customer requirements or Customer’s failure to meet its obligations.</w:t>
      </w:r>
    </w:p>
    <w:p w14:paraId="6164DEF8" w14:textId="77777777" w:rsidR="00631222" w:rsidRPr="00631222" w:rsidRDefault="00631222" w:rsidP="00631222">
      <w:pPr>
        <w:tabs>
          <w:tab w:val="left" w:pos="1080"/>
        </w:tabs>
        <w:ind w:left="1080" w:hanging="360"/>
        <w:contextualSpacing/>
        <w:jc w:val="both"/>
        <w:rPr>
          <w:rFonts w:ascii="Calibri" w:eastAsia="MS Mincho" w:hAnsi="Calibri" w:cs="Arial"/>
          <w:sz w:val="16"/>
          <w:szCs w:val="16"/>
        </w:rPr>
      </w:pPr>
    </w:p>
    <w:p w14:paraId="75CAC3DB" w14:textId="77777777" w:rsidR="00631222" w:rsidRPr="00631222" w:rsidRDefault="00631222" w:rsidP="00631222">
      <w:pPr>
        <w:widowControl w:val="0"/>
        <w:tabs>
          <w:tab w:val="left" w:pos="360"/>
        </w:tabs>
        <w:overflowPunct w:val="0"/>
        <w:autoSpaceDE w:val="0"/>
        <w:autoSpaceDN w:val="0"/>
        <w:adjustRightInd w:val="0"/>
        <w:jc w:val="both"/>
        <w:rPr>
          <w:rFonts w:ascii="Calibri" w:hAnsi="Calibri" w:cs="Arial"/>
          <w:sz w:val="16"/>
          <w:szCs w:val="16"/>
        </w:rPr>
      </w:pPr>
      <w:r w:rsidRPr="00631222">
        <w:rPr>
          <w:rFonts w:ascii="Calibri" w:hAnsi="Calibri" w:cs="Arial"/>
          <w:b/>
          <w:sz w:val="16"/>
          <w:szCs w:val="16"/>
        </w:rPr>
        <w:t>3.</w:t>
      </w:r>
      <w:r w:rsidRPr="00631222">
        <w:rPr>
          <w:rFonts w:ascii="Calibri" w:hAnsi="Calibri" w:cs="Arial"/>
          <w:b/>
          <w:sz w:val="16"/>
          <w:szCs w:val="16"/>
        </w:rPr>
        <w:tab/>
      </w:r>
      <w:r w:rsidRPr="00631222">
        <w:rPr>
          <w:rFonts w:ascii="Calibri" w:hAnsi="Calibri" w:cs="Arial"/>
          <w:b/>
          <w:sz w:val="16"/>
          <w:szCs w:val="16"/>
          <w:u w:val="single"/>
        </w:rPr>
        <w:t>Frontier Responsibilities</w:t>
      </w:r>
      <w:r w:rsidRPr="00631222">
        <w:rPr>
          <w:rFonts w:ascii="Calibri" w:hAnsi="Calibri" w:cs="Arial"/>
          <w:b/>
          <w:sz w:val="16"/>
          <w:szCs w:val="16"/>
        </w:rPr>
        <w:t xml:space="preserve">. </w:t>
      </w:r>
      <w:r w:rsidRPr="00631222">
        <w:rPr>
          <w:rFonts w:ascii="Calibri" w:hAnsi="Calibri" w:cs="Arial"/>
          <w:sz w:val="16"/>
          <w:szCs w:val="16"/>
        </w:rPr>
        <w:t xml:space="preserve"> </w:t>
      </w:r>
    </w:p>
    <w:p w14:paraId="7EC8B1C0" w14:textId="77777777" w:rsidR="00631222" w:rsidRPr="00631222" w:rsidRDefault="00631222" w:rsidP="00631222">
      <w:pPr>
        <w:numPr>
          <w:ilvl w:val="0"/>
          <w:numId w:val="22"/>
        </w:numPr>
        <w:tabs>
          <w:tab w:val="left" w:pos="360"/>
        </w:tabs>
        <w:ind w:left="0" w:firstLine="360"/>
        <w:jc w:val="both"/>
        <w:rPr>
          <w:rFonts w:ascii="Calibri" w:hAnsi="Calibri" w:cs="Arial"/>
          <w:sz w:val="16"/>
          <w:szCs w:val="16"/>
          <w:u w:val="single"/>
        </w:rPr>
      </w:pPr>
      <w:r w:rsidRPr="00631222">
        <w:rPr>
          <w:rFonts w:ascii="Calibri" w:hAnsi="Calibri" w:cs="Arial"/>
          <w:sz w:val="16"/>
          <w:szCs w:val="16"/>
          <w:u w:val="single"/>
        </w:rPr>
        <w:t>Scope</w:t>
      </w:r>
      <w:r w:rsidRPr="00631222">
        <w:rPr>
          <w:rFonts w:ascii="Calibri" w:hAnsi="Calibri" w:cs="Arial"/>
          <w:sz w:val="16"/>
          <w:szCs w:val="16"/>
        </w:rPr>
        <w:t xml:space="preserve">.  Frontier will perform the following installation Services:  </w:t>
      </w:r>
    </w:p>
    <w:p w14:paraId="74580311" w14:textId="77777777" w:rsidR="00631222" w:rsidRPr="00631222" w:rsidRDefault="00631222" w:rsidP="00631222">
      <w:pPr>
        <w:tabs>
          <w:tab w:val="left" w:pos="360"/>
        </w:tabs>
        <w:ind w:left="360"/>
        <w:jc w:val="both"/>
        <w:rPr>
          <w:rFonts w:ascii="Calibri" w:hAnsi="Calibri" w:cs="Arial"/>
          <w:sz w:val="16"/>
          <w:szCs w:val="16"/>
          <w:u w:val="single"/>
        </w:rPr>
      </w:pPr>
    </w:p>
    <w:p w14:paraId="6F7A87CD" w14:textId="77777777" w:rsidR="00EE4FC0" w:rsidRPr="00B610A5" w:rsidRDefault="005108B8" w:rsidP="00EE4FC0">
      <w:pPr>
        <w:rPr>
          <w:rFonts w:ascii="Calibri" w:hAnsi="Calibri" w:cs="Arial"/>
          <w:b/>
          <w:color w:val="FF0000"/>
          <w:sz w:val="16"/>
          <w:szCs w:val="16"/>
        </w:rPr>
      </w:pPr>
      <w:r>
        <w:rPr>
          <w:rFonts w:ascii="Calibri" w:hAnsi="Calibri" w:cs="Arial"/>
          <w:b/>
          <w:bCs/>
          <w:sz w:val="16"/>
          <w:szCs w:val="16"/>
          <w:highlight w:val="yellow"/>
        </w:rPr>
        <w:fldChar w:fldCharType="begin">
          <w:ffData>
            <w:name w:val=""/>
            <w:enabled/>
            <w:calcOnExit w:val="0"/>
            <w:textInput>
              <w:default w:val="** SUMMARIZE INSTALLATION SPECIFICS PROVIDED BY FRONTIER AND INSERT VISIO DIAGRAM IF POSSIBLE  ** (If required)"/>
            </w:textInput>
          </w:ffData>
        </w:fldChar>
      </w:r>
      <w:r>
        <w:rPr>
          <w:rFonts w:ascii="Calibri" w:hAnsi="Calibri" w:cs="Arial"/>
          <w:b/>
          <w:bCs/>
          <w:sz w:val="16"/>
          <w:szCs w:val="16"/>
          <w:highlight w:val="yellow"/>
        </w:rPr>
        <w:instrText xml:space="preserve"> FORMTEXT </w:instrText>
      </w:r>
      <w:r>
        <w:rPr>
          <w:rFonts w:ascii="Calibri" w:hAnsi="Calibri" w:cs="Arial"/>
          <w:b/>
          <w:bCs/>
          <w:sz w:val="16"/>
          <w:szCs w:val="16"/>
          <w:highlight w:val="yellow"/>
        </w:rPr>
      </w:r>
      <w:r>
        <w:rPr>
          <w:rFonts w:ascii="Calibri" w:hAnsi="Calibri" w:cs="Arial"/>
          <w:b/>
          <w:bCs/>
          <w:sz w:val="16"/>
          <w:szCs w:val="16"/>
          <w:highlight w:val="yellow"/>
        </w:rPr>
        <w:fldChar w:fldCharType="separate"/>
      </w:r>
      <w:r>
        <w:rPr>
          <w:rFonts w:ascii="Calibri" w:hAnsi="Calibri" w:cs="Arial"/>
          <w:b/>
          <w:bCs/>
          <w:noProof/>
          <w:sz w:val="16"/>
          <w:szCs w:val="16"/>
          <w:highlight w:val="yellow"/>
        </w:rPr>
        <w:t>** SUMMARIZE INSTALLATION SPECIFICS PROVIDED BY FRONTIER AND INSERT VISIO DIAGRAM IF POSSIBLE  ** (If required)</w:t>
      </w:r>
      <w:r>
        <w:rPr>
          <w:rFonts w:ascii="Calibri" w:hAnsi="Calibri" w:cs="Arial"/>
          <w:b/>
          <w:bCs/>
          <w:sz w:val="16"/>
          <w:szCs w:val="16"/>
          <w:highlight w:val="yellow"/>
        </w:rPr>
        <w:fldChar w:fldCharType="end"/>
      </w:r>
      <w:r w:rsidR="00EE4FC0">
        <w:rPr>
          <w:rFonts w:ascii="Calibri" w:hAnsi="Calibri" w:cs="Arial"/>
          <w:b/>
          <w:bCs/>
          <w:sz w:val="16"/>
          <w:szCs w:val="16"/>
        </w:rPr>
        <w:t xml:space="preserve"> </w:t>
      </w:r>
    </w:p>
    <w:p w14:paraId="4AB8C194" w14:textId="77777777" w:rsidR="00EE4FC0" w:rsidRDefault="00EE4FC0" w:rsidP="00631222">
      <w:pPr>
        <w:tabs>
          <w:tab w:val="left" w:pos="360"/>
        </w:tabs>
        <w:jc w:val="both"/>
        <w:rPr>
          <w:rFonts w:ascii="Calibri" w:hAnsi="Calibri" w:cs="Arial"/>
          <w:sz w:val="16"/>
          <w:szCs w:val="16"/>
          <w:highlight w:val="yellow"/>
          <w:u w:val="single"/>
        </w:rPr>
      </w:pPr>
    </w:p>
    <w:p w14:paraId="2CE71938" w14:textId="77777777" w:rsidR="00631222" w:rsidRPr="00631222" w:rsidRDefault="00631222" w:rsidP="00631222">
      <w:pPr>
        <w:tabs>
          <w:tab w:val="left" w:pos="360"/>
        </w:tabs>
        <w:ind w:left="720"/>
        <w:jc w:val="both"/>
        <w:rPr>
          <w:rFonts w:ascii="Calibri" w:hAnsi="Calibri" w:cs="Arial"/>
          <w:sz w:val="16"/>
          <w:szCs w:val="16"/>
          <w:u w:val="single"/>
        </w:rPr>
      </w:pPr>
    </w:p>
    <w:p w14:paraId="38BF33A4" w14:textId="77777777" w:rsidR="00631222" w:rsidRPr="00631222" w:rsidRDefault="00631222" w:rsidP="00631222">
      <w:pPr>
        <w:widowControl w:val="0"/>
        <w:numPr>
          <w:ilvl w:val="0"/>
          <w:numId w:val="22"/>
        </w:numPr>
        <w:tabs>
          <w:tab w:val="left" w:pos="360"/>
        </w:tabs>
        <w:overflowPunct w:val="0"/>
        <w:autoSpaceDE w:val="0"/>
        <w:autoSpaceDN w:val="0"/>
        <w:adjustRightInd w:val="0"/>
        <w:ind w:left="0" w:firstLine="360"/>
        <w:jc w:val="both"/>
        <w:rPr>
          <w:rFonts w:ascii="Calibri" w:hAnsi="Calibri" w:cs="Arial"/>
          <w:sz w:val="16"/>
          <w:szCs w:val="16"/>
        </w:rPr>
      </w:pPr>
      <w:r w:rsidRPr="00631222">
        <w:rPr>
          <w:rFonts w:ascii="Calibri" w:hAnsi="Calibri" w:cs="Arial"/>
          <w:sz w:val="16"/>
          <w:szCs w:val="16"/>
          <w:u w:val="single"/>
        </w:rPr>
        <w:t>Performance of Work</w:t>
      </w:r>
      <w:r w:rsidRPr="00631222">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1A2CDA32" w14:textId="77777777" w:rsidR="00631222" w:rsidRPr="00631222" w:rsidRDefault="00631222" w:rsidP="00631222">
      <w:pPr>
        <w:widowControl w:val="0"/>
        <w:numPr>
          <w:ilvl w:val="0"/>
          <w:numId w:val="22"/>
        </w:numPr>
        <w:tabs>
          <w:tab w:val="left" w:pos="360"/>
        </w:tabs>
        <w:overflowPunct w:val="0"/>
        <w:autoSpaceDE w:val="0"/>
        <w:autoSpaceDN w:val="0"/>
        <w:adjustRightInd w:val="0"/>
        <w:jc w:val="both"/>
        <w:rPr>
          <w:rFonts w:ascii="Calibri" w:hAnsi="Calibri" w:cs="Arial"/>
          <w:sz w:val="16"/>
          <w:szCs w:val="16"/>
        </w:rPr>
      </w:pPr>
      <w:r w:rsidRPr="00631222">
        <w:rPr>
          <w:rFonts w:ascii="Calibri" w:hAnsi="Calibri" w:cs="Arial"/>
          <w:sz w:val="16"/>
          <w:szCs w:val="16"/>
          <w:u w:val="single"/>
        </w:rPr>
        <w:t>Miscellaneous</w:t>
      </w:r>
      <w:r w:rsidRPr="00631222">
        <w:rPr>
          <w:rFonts w:ascii="Calibri" w:hAnsi="Calibri" w:cs="Arial"/>
          <w:sz w:val="16"/>
          <w:szCs w:val="16"/>
        </w:rPr>
        <w:t>.  Frontier is also responsible for the following:</w:t>
      </w:r>
    </w:p>
    <w:p w14:paraId="45BB6BCF" w14:textId="77777777" w:rsidR="00631222" w:rsidRPr="00631222" w:rsidRDefault="00631222" w:rsidP="00631222">
      <w:pPr>
        <w:numPr>
          <w:ilvl w:val="0"/>
          <w:numId w:val="20"/>
        </w:numPr>
        <w:tabs>
          <w:tab w:val="left" w:pos="540"/>
          <w:tab w:val="left" w:pos="1080"/>
        </w:tabs>
        <w:ind w:left="0" w:firstLine="360"/>
        <w:contextualSpacing/>
        <w:jc w:val="both"/>
        <w:rPr>
          <w:rFonts w:ascii="Calibri" w:hAnsi="Calibri" w:cs="Arial"/>
          <w:sz w:val="16"/>
          <w:szCs w:val="16"/>
        </w:rPr>
      </w:pPr>
      <w:r w:rsidRPr="00631222">
        <w:rPr>
          <w:rFonts w:ascii="Calibri" w:hAnsi="Calibri" w:cs="Arial"/>
          <w:sz w:val="16"/>
          <w:szCs w:val="16"/>
        </w:rPr>
        <w:t>Provide status to Customer SPOC per a mutually agreed schedule.</w:t>
      </w:r>
    </w:p>
    <w:p w14:paraId="4223AE27" w14:textId="77777777" w:rsidR="00631222" w:rsidRPr="00631222" w:rsidRDefault="00631222" w:rsidP="00631222">
      <w:pPr>
        <w:numPr>
          <w:ilvl w:val="0"/>
          <w:numId w:val="20"/>
        </w:numPr>
        <w:tabs>
          <w:tab w:val="left" w:pos="540"/>
          <w:tab w:val="left" w:pos="1080"/>
        </w:tabs>
        <w:ind w:left="0" w:firstLine="360"/>
        <w:contextualSpacing/>
        <w:jc w:val="both"/>
        <w:rPr>
          <w:rFonts w:ascii="Calibri" w:hAnsi="Calibri" w:cs="Arial"/>
          <w:sz w:val="16"/>
          <w:szCs w:val="16"/>
        </w:rPr>
      </w:pPr>
      <w:r w:rsidRPr="00631222">
        <w:rPr>
          <w:rFonts w:ascii="Calibri" w:hAnsi="Calibri" w:cs="Arial"/>
          <w:sz w:val="16"/>
          <w:szCs w:val="16"/>
        </w:rPr>
        <w:t>Provide installation, configuration and testing of Equipment &amp; licensed software.</w:t>
      </w:r>
    </w:p>
    <w:p w14:paraId="6DDCF2B8" w14:textId="77777777" w:rsidR="00631222" w:rsidRPr="00631222" w:rsidRDefault="00631222" w:rsidP="00631222">
      <w:pPr>
        <w:numPr>
          <w:ilvl w:val="0"/>
          <w:numId w:val="20"/>
        </w:numPr>
        <w:tabs>
          <w:tab w:val="left" w:pos="540"/>
          <w:tab w:val="left" w:pos="1080"/>
        </w:tabs>
        <w:ind w:left="0" w:firstLine="360"/>
        <w:contextualSpacing/>
        <w:jc w:val="both"/>
        <w:rPr>
          <w:rFonts w:ascii="Calibri" w:hAnsi="Calibri" w:cs="Arial"/>
          <w:sz w:val="16"/>
          <w:szCs w:val="16"/>
        </w:rPr>
      </w:pPr>
      <w:r w:rsidRPr="00631222">
        <w:rPr>
          <w:rFonts w:ascii="Calibri" w:hAnsi="Calibri" w:cs="Arial"/>
          <w:sz w:val="16"/>
          <w:szCs w:val="16"/>
        </w:rPr>
        <w:t>End user training per Section 5.</w:t>
      </w:r>
    </w:p>
    <w:p w14:paraId="505873E7" w14:textId="77777777" w:rsidR="00631222" w:rsidRPr="00631222" w:rsidRDefault="00631222" w:rsidP="00631222">
      <w:pPr>
        <w:numPr>
          <w:ilvl w:val="0"/>
          <w:numId w:val="20"/>
        </w:numPr>
        <w:tabs>
          <w:tab w:val="left" w:pos="540"/>
          <w:tab w:val="left" w:pos="1080"/>
        </w:tabs>
        <w:ind w:left="0" w:firstLine="360"/>
        <w:contextualSpacing/>
        <w:jc w:val="both"/>
        <w:rPr>
          <w:rFonts w:ascii="Calibri" w:hAnsi="Calibri" w:cs="Arial"/>
          <w:sz w:val="16"/>
          <w:szCs w:val="16"/>
        </w:rPr>
      </w:pPr>
      <w:r w:rsidRPr="00631222">
        <w:rPr>
          <w:rFonts w:ascii="Calibri" w:hAnsi="Calibri" w:cs="Arial"/>
          <w:sz w:val="16"/>
          <w:szCs w:val="16"/>
        </w:rPr>
        <w:t>Basic system administration training per Section 5.</w:t>
      </w:r>
    </w:p>
    <w:p w14:paraId="6C6356E2" w14:textId="77777777" w:rsidR="00631222" w:rsidRPr="00631222" w:rsidRDefault="00631222" w:rsidP="00631222">
      <w:pPr>
        <w:numPr>
          <w:ilvl w:val="0"/>
          <w:numId w:val="20"/>
        </w:numPr>
        <w:tabs>
          <w:tab w:val="left" w:pos="540"/>
          <w:tab w:val="left" w:pos="1080"/>
        </w:tabs>
        <w:ind w:left="0" w:firstLine="360"/>
        <w:contextualSpacing/>
        <w:jc w:val="both"/>
        <w:rPr>
          <w:rFonts w:ascii="Calibri" w:hAnsi="Calibri" w:cs="Arial"/>
          <w:sz w:val="16"/>
          <w:szCs w:val="16"/>
        </w:rPr>
      </w:pPr>
      <w:r w:rsidRPr="00631222">
        <w:rPr>
          <w:rFonts w:ascii="Calibri" w:hAnsi="Calibri" w:cs="Arial"/>
          <w:sz w:val="16"/>
          <w:szCs w:val="16"/>
        </w:rPr>
        <w:t>Provide system documentation to Customer.</w:t>
      </w:r>
    </w:p>
    <w:p w14:paraId="3A090082" w14:textId="77777777" w:rsidR="00631222" w:rsidRPr="00631222" w:rsidRDefault="00631222" w:rsidP="00631222">
      <w:pPr>
        <w:numPr>
          <w:ilvl w:val="0"/>
          <w:numId w:val="20"/>
        </w:numPr>
        <w:tabs>
          <w:tab w:val="left" w:pos="540"/>
          <w:tab w:val="left" w:pos="1080"/>
        </w:tabs>
        <w:ind w:left="0" w:firstLine="360"/>
        <w:contextualSpacing/>
        <w:jc w:val="both"/>
        <w:rPr>
          <w:rFonts w:ascii="Calibri" w:hAnsi="Calibri" w:cs="Arial"/>
          <w:sz w:val="16"/>
          <w:szCs w:val="16"/>
        </w:rPr>
      </w:pPr>
      <w:r w:rsidRPr="00631222">
        <w:rPr>
          <w:rFonts w:ascii="Calibri" w:hAnsi="Calibri" w:cs="Arial"/>
          <w:sz w:val="16"/>
          <w:szCs w:val="16"/>
        </w:rPr>
        <w:t xml:space="preserve">Provide support contact information to Customer to respond to questions during the installation project. </w:t>
      </w:r>
    </w:p>
    <w:p w14:paraId="06653DFE" w14:textId="77777777" w:rsidR="00631222" w:rsidRPr="00631222" w:rsidRDefault="00631222" w:rsidP="00631222">
      <w:pPr>
        <w:numPr>
          <w:ilvl w:val="0"/>
          <w:numId w:val="20"/>
        </w:numPr>
        <w:tabs>
          <w:tab w:val="left" w:pos="540"/>
          <w:tab w:val="left" w:pos="1080"/>
        </w:tabs>
        <w:ind w:left="0" w:firstLine="360"/>
        <w:contextualSpacing/>
        <w:jc w:val="both"/>
        <w:rPr>
          <w:rFonts w:ascii="Calibri" w:hAnsi="Calibri" w:cs="Arial"/>
          <w:sz w:val="16"/>
          <w:szCs w:val="16"/>
        </w:rPr>
      </w:pPr>
      <w:r w:rsidRPr="00631222">
        <w:rPr>
          <w:rFonts w:ascii="Calibri" w:hAnsi="Calibri" w:cs="Arial"/>
          <w:sz w:val="16"/>
          <w:szCs w:val="16"/>
        </w:rPr>
        <w:t xml:space="preserve">Prior to the scheduled installation date, Frontier will provide manufacturer and/or Equipment and license specific requirements for QoS, DHCP, application and integration with respect to the design and configuration to which Customer’s network must adhere. </w:t>
      </w:r>
    </w:p>
    <w:p w14:paraId="7507E6AD" w14:textId="77777777" w:rsidR="00631222" w:rsidRPr="00631222" w:rsidRDefault="00631222" w:rsidP="00631222">
      <w:pPr>
        <w:numPr>
          <w:ilvl w:val="0"/>
          <w:numId w:val="20"/>
        </w:numPr>
        <w:tabs>
          <w:tab w:val="left" w:pos="540"/>
          <w:tab w:val="left" w:pos="1080"/>
        </w:tabs>
        <w:ind w:left="0" w:firstLine="360"/>
        <w:contextualSpacing/>
        <w:jc w:val="both"/>
        <w:rPr>
          <w:rFonts w:ascii="Calibri" w:hAnsi="Calibri" w:cs="Arial"/>
          <w:sz w:val="16"/>
          <w:szCs w:val="16"/>
        </w:rPr>
      </w:pPr>
      <w:r w:rsidRPr="00631222">
        <w:rPr>
          <w:rFonts w:ascii="Calibri" w:hAnsi="Calibri" w:cs="Arial"/>
          <w:sz w:val="16"/>
          <w:szCs w:val="16"/>
        </w:rPr>
        <w:t>Confirm that all shipped Equipment to the Installation Site aligns with the Parts List ordered by Frontier on behalf of the Customer.</w:t>
      </w:r>
    </w:p>
    <w:p w14:paraId="4B297DE6" w14:textId="77777777" w:rsidR="00631222" w:rsidRPr="00631222" w:rsidRDefault="00631222" w:rsidP="00631222">
      <w:pPr>
        <w:tabs>
          <w:tab w:val="left" w:pos="360"/>
          <w:tab w:val="left" w:pos="1340"/>
        </w:tabs>
        <w:jc w:val="both"/>
        <w:rPr>
          <w:rFonts w:ascii="Calibri" w:hAnsi="Calibri" w:cs="Arial"/>
          <w:b/>
          <w:sz w:val="16"/>
          <w:szCs w:val="16"/>
        </w:rPr>
      </w:pPr>
    </w:p>
    <w:p w14:paraId="11CFAE8F" w14:textId="77777777" w:rsidR="00631222" w:rsidRPr="00631222" w:rsidRDefault="00631222" w:rsidP="00631222">
      <w:pPr>
        <w:tabs>
          <w:tab w:val="left" w:pos="360"/>
          <w:tab w:val="left" w:pos="1340"/>
        </w:tabs>
        <w:jc w:val="both"/>
        <w:rPr>
          <w:rFonts w:ascii="Calibri" w:hAnsi="Calibri" w:cs="Arial"/>
          <w:sz w:val="16"/>
          <w:szCs w:val="16"/>
        </w:rPr>
      </w:pPr>
      <w:r w:rsidRPr="00631222">
        <w:rPr>
          <w:rFonts w:ascii="Calibri" w:hAnsi="Calibri" w:cs="Arial"/>
          <w:b/>
          <w:sz w:val="16"/>
          <w:szCs w:val="16"/>
        </w:rPr>
        <w:t>4.</w:t>
      </w:r>
      <w:r w:rsidRPr="00631222">
        <w:rPr>
          <w:rFonts w:ascii="Calibri" w:hAnsi="Calibri" w:cs="Arial"/>
          <w:sz w:val="16"/>
          <w:szCs w:val="16"/>
        </w:rPr>
        <w:tab/>
      </w:r>
      <w:r w:rsidRPr="00631222">
        <w:rPr>
          <w:rFonts w:ascii="Calibri" w:hAnsi="Calibri" w:cs="Arial"/>
          <w:b/>
          <w:bCs/>
          <w:sz w:val="16"/>
          <w:szCs w:val="16"/>
          <w:u w:val="single"/>
        </w:rPr>
        <w:t>Customer</w:t>
      </w:r>
      <w:r w:rsidRPr="00631222">
        <w:rPr>
          <w:rFonts w:ascii="Calibri" w:hAnsi="Calibri" w:cs="Arial"/>
          <w:b/>
          <w:bCs/>
          <w:spacing w:val="14"/>
          <w:sz w:val="16"/>
          <w:szCs w:val="16"/>
          <w:u w:val="single"/>
        </w:rPr>
        <w:t xml:space="preserve"> </w:t>
      </w:r>
      <w:r w:rsidRPr="00631222">
        <w:rPr>
          <w:rFonts w:ascii="Calibri" w:hAnsi="Calibri" w:cs="Arial"/>
          <w:b/>
          <w:bCs/>
          <w:w w:val="103"/>
          <w:sz w:val="16"/>
          <w:szCs w:val="16"/>
          <w:u w:val="single"/>
        </w:rPr>
        <w:t>Responsibilities</w:t>
      </w:r>
      <w:r w:rsidRPr="00631222">
        <w:rPr>
          <w:rFonts w:ascii="Calibri" w:hAnsi="Calibri" w:cs="Arial"/>
          <w:b/>
          <w:bCs/>
          <w:w w:val="103"/>
          <w:sz w:val="16"/>
          <w:szCs w:val="16"/>
        </w:rPr>
        <w:t xml:space="preserve">:  </w:t>
      </w:r>
      <w:r w:rsidRPr="00631222">
        <w:rPr>
          <w:rFonts w:ascii="Calibri" w:hAnsi="Calibri" w:cs="Arial"/>
          <w:bCs/>
          <w:w w:val="103"/>
          <w:sz w:val="16"/>
          <w:szCs w:val="16"/>
        </w:rPr>
        <w:t>Customer is responsible for all network elements not specifically identified in this SOW as a Frontier responsibility, including but not limited to the following:</w:t>
      </w:r>
    </w:p>
    <w:p w14:paraId="67685ACB" w14:textId="77777777" w:rsidR="00631222" w:rsidRPr="00631222" w:rsidRDefault="00631222" w:rsidP="00631222">
      <w:pPr>
        <w:numPr>
          <w:ilvl w:val="0"/>
          <w:numId w:val="21"/>
        </w:numPr>
        <w:tabs>
          <w:tab w:val="left" w:pos="540"/>
        </w:tabs>
        <w:ind w:left="0" w:firstLine="360"/>
        <w:contextualSpacing/>
        <w:jc w:val="both"/>
        <w:rPr>
          <w:rFonts w:ascii="Calibri" w:hAnsi="Calibri" w:cs="Arial"/>
          <w:sz w:val="16"/>
          <w:szCs w:val="16"/>
        </w:rPr>
      </w:pPr>
      <w:r w:rsidRPr="00631222">
        <w:rPr>
          <w:rFonts w:ascii="Calibri" w:hAnsi="Calibri" w:cs="Arial"/>
          <w:sz w:val="16"/>
          <w:szCs w:val="16"/>
        </w:rPr>
        <w:lastRenderedPageBreak/>
        <w:t xml:space="preserve">Provide a qualified SPOC responsible for communicating Customer’s requests to Frontier, and assume responsibility for all requests for modification. </w:t>
      </w:r>
    </w:p>
    <w:p w14:paraId="29701C74" w14:textId="77777777" w:rsidR="00631222" w:rsidRPr="00631222" w:rsidRDefault="00631222" w:rsidP="00631222">
      <w:pPr>
        <w:numPr>
          <w:ilvl w:val="0"/>
          <w:numId w:val="21"/>
        </w:numPr>
        <w:tabs>
          <w:tab w:val="left" w:pos="540"/>
        </w:tabs>
        <w:ind w:left="0" w:firstLine="360"/>
        <w:contextualSpacing/>
        <w:jc w:val="both"/>
        <w:rPr>
          <w:rFonts w:ascii="Calibri" w:hAnsi="Calibri" w:cs="Arial"/>
          <w:sz w:val="16"/>
          <w:szCs w:val="16"/>
        </w:rPr>
      </w:pPr>
      <w:r w:rsidRPr="00631222">
        <w:rPr>
          <w:rFonts w:ascii="Calibri" w:hAnsi="Calibri" w:cs="Arial"/>
          <w:sz w:val="16"/>
          <w:szCs w:val="16"/>
        </w:rPr>
        <w:t>Ensure that Customer Information Technology resources will be available as required by Frontier.</w:t>
      </w:r>
    </w:p>
    <w:p w14:paraId="4D004789" w14:textId="77777777" w:rsidR="00631222" w:rsidRPr="00631222" w:rsidRDefault="00631222" w:rsidP="00631222">
      <w:pPr>
        <w:numPr>
          <w:ilvl w:val="0"/>
          <w:numId w:val="21"/>
        </w:numPr>
        <w:tabs>
          <w:tab w:val="left" w:pos="540"/>
        </w:tabs>
        <w:ind w:left="0" w:firstLine="360"/>
        <w:contextualSpacing/>
        <w:jc w:val="both"/>
        <w:rPr>
          <w:rFonts w:ascii="Calibri" w:hAnsi="Calibri" w:cs="Arial"/>
          <w:sz w:val="16"/>
          <w:szCs w:val="16"/>
        </w:rPr>
      </w:pPr>
      <w:r w:rsidRPr="00631222">
        <w:rPr>
          <w:rFonts w:ascii="Calibri" w:hAnsi="Calibri" w:cs="Arial"/>
          <w:sz w:val="16"/>
          <w:szCs w:val="16"/>
        </w:rPr>
        <w:t>Provide Frontier employees or representatives access, escort, suitable work space and safety training (if required by Customer).</w:t>
      </w:r>
    </w:p>
    <w:p w14:paraId="1EC531DB" w14:textId="77777777" w:rsidR="00631222" w:rsidRPr="00631222" w:rsidRDefault="00631222" w:rsidP="00631222">
      <w:pPr>
        <w:numPr>
          <w:ilvl w:val="0"/>
          <w:numId w:val="21"/>
        </w:numPr>
        <w:tabs>
          <w:tab w:val="left" w:pos="540"/>
        </w:tabs>
        <w:ind w:left="0" w:firstLine="360"/>
        <w:contextualSpacing/>
        <w:jc w:val="both"/>
        <w:rPr>
          <w:rFonts w:ascii="Calibri" w:hAnsi="Calibri" w:cs="Arial"/>
          <w:sz w:val="16"/>
          <w:szCs w:val="16"/>
        </w:rPr>
      </w:pPr>
      <w:r w:rsidRPr="00631222">
        <w:rPr>
          <w:rFonts w:ascii="Calibri" w:hAnsi="Calibri" w:cs="Arial"/>
          <w:sz w:val="16"/>
          <w:szCs w:val="16"/>
        </w:rPr>
        <w:t xml:space="preserve">Actively and promptly assist in database gathering and providing all information required by Frontier for installation purposes. </w:t>
      </w:r>
    </w:p>
    <w:p w14:paraId="0E16654B" w14:textId="77777777" w:rsidR="00631222" w:rsidRPr="00631222" w:rsidRDefault="00631222" w:rsidP="00631222">
      <w:pPr>
        <w:numPr>
          <w:ilvl w:val="0"/>
          <w:numId w:val="21"/>
        </w:numPr>
        <w:tabs>
          <w:tab w:val="left" w:pos="540"/>
        </w:tabs>
        <w:ind w:left="0" w:firstLine="360"/>
        <w:contextualSpacing/>
        <w:jc w:val="both"/>
        <w:rPr>
          <w:rFonts w:ascii="Calibri" w:hAnsi="Calibri" w:cs="Arial"/>
          <w:sz w:val="16"/>
          <w:szCs w:val="16"/>
        </w:rPr>
      </w:pPr>
      <w:r w:rsidRPr="00631222">
        <w:rPr>
          <w:rFonts w:ascii="Calibri" w:hAnsi="Calibri" w:cs="Arial"/>
          <w:sz w:val="16"/>
          <w:szCs w:val="16"/>
        </w:rPr>
        <w:t>All data network requirements (hardware and software), except as otherwise specifically ordered through Frontier.</w:t>
      </w:r>
    </w:p>
    <w:p w14:paraId="0C38B3B5" w14:textId="77777777" w:rsidR="00631222" w:rsidRPr="00631222" w:rsidRDefault="00631222" w:rsidP="00631222">
      <w:pPr>
        <w:numPr>
          <w:ilvl w:val="0"/>
          <w:numId w:val="21"/>
        </w:numPr>
        <w:tabs>
          <w:tab w:val="left" w:pos="540"/>
        </w:tabs>
        <w:ind w:left="0" w:firstLine="360"/>
        <w:contextualSpacing/>
        <w:jc w:val="both"/>
        <w:rPr>
          <w:rFonts w:ascii="Calibri" w:hAnsi="Calibri" w:cs="Arial"/>
          <w:sz w:val="16"/>
          <w:szCs w:val="16"/>
        </w:rPr>
      </w:pPr>
      <w:r w:rsidRPr="00631222">
        <w:rPr>
          <w:rFonts w:ascii="Calibri" w:hAnsi="Calibri" w:cs="Arial"/>
          <w:sz w:val="16"/>
          <w:szCs w:val="16"/>
        </w:rPr>
        <w:t xml:space="preserve">All voice and data wiring, except as specifically outlined in this SOW or a separate Frontier Schedule. Any required modifications/adds/repairs during the installation project are billable. </w:t>
      </w:r>
    </w:p>
    <w:p w14:paraId="7652E8D6" w14:textId="77777777" w:rsidR="00631222" w:rsidRPr="00631222" w:rsidRDefault="00631222" w:rsidP="00631222">
      <w:pPr>
        <w:numPr>
          <w:ilvl w:val="0"/>
          <w:numId w:val="21"/>
        </w:numPr>
        <w:tabs>
          <w:tab w:val="left" w:pos="540"/>
        </w:tabs>
        <w:ind w:left="0" w:firstLine="360"/>
        <w:contextualSpacing/>
        <w:jc w:val="both"/>
        <w:rPr>
          <w:rFonts w:ascii="Calibri" w:hAnsi="Calibri" w:cs="Arial"/>
          <w:sz w:val="16"/>
          <w:szCs w:val="16"/>
        </w:rPr>
      </w:pPr>
      <w:r w:rsidRPr="00631222">
        <w:rPr>
          <w:rFonts w:ascii="Calibri" w:hAnsi="Calibri" w:cs="Arial"/>
          <w:sz w:val="16"/>
          <w:szCs w:val="16"/>
        </w:rPr>
        <w:t>QoS for VoIP systems; (i.e. Customer shall insure minimum bandwidth requirements are met)</w:t>
      </w:r>
    </w:p>
    <w:p w14:paraId="65BB61E3" w14:textId="77777777" w:rsidR="00631222" w:rsidRPr="00631222" w:rsidRDefault="00631222" w:rsidP="00631222">
      <w:pPr>
        <w:numPr>
          <w:ilvl w:val="0"/>
          <w:numId w:val="21"/>
        </w:numPr>
        <w:tabs>
          <w:tab w:val="left" w:pos="540"/>
        </w:tabs>
        <w:ind w:left="0" w:firstLine="360"/>
        <w:contextualSpacing/>
        <w:jc w:val="both"/>
        <w:rPr>
          <w:rFonts w:ascii="Calibri" w:hAnsi="Calibri" w:cs="Arial"/>
          <w:sz w:val="16"/>
          <w:szCs w:val="16"/>
        </w:rPr>
      </w:pPr>
      <w:r w:rsidRPr="00631222">
        <w:rPr>
          <w:rFonts w:ascii="Calibri" w:hAnsi="Calibri" w:cs="Arial"/>
          <w:sz w:val="16"/>
          <w:szCs w:val="16"/>
        </w:rPr>
        <w:t>Administrative formal training for Customer employees, unless ordered through Frontier.</w:t>
      </w:r>
    </w:p>
    <w:p w14:paraId="60A71CF3" w14:textId="77777777" w:rsidR="00631222" w:rsidRPr="00631222" w:rsidRDefault="00631222" w:rsidP="00631222">
      <w:pPr>
        <w:numPr>
          <w:ilvl w:val="0"/>
          <w:numId w:val="21"/>
        </w:numPr>
        <w:tabs>
          <w:tab w:val="left" w:pos="540"/>
        </w:tabs>
        <w:ind w:left="0" w:firstLine="360"/>
        <w:contextualSpacing/>
        <w:jc w:val="both"/>
        <w:rPr>
          <w:rFonts w:ascii="Calibri" w:hAnsi="Calibri" w:cs="Arial"/>
          <w:sz w:val="16"/>
          <w:szCs w:val="16"/>
        </w:rPr>
      </w:pPr>
      <w:r w:rsidRPr="00631222">
        <w:rPr>
          <w:rFonts w:ascii="Calibri" w:hAnsi="Calibri" w:cs="Arial"/>
          <w:sz w:val="16"/>
          <w:szCs w:val="16"/>
        </w:rPr>
        <w:t>Manage and coordinate 3</w:t>
      </w:r>
      <w:r w:rsidRPr="00631222">
        <w:rPr>
          <w:rFonts w:ascii="Calibri" w:hAnsi="Calibri" w:cs="Arial"/>
          <w:sz w:val="16"/>
          <w:szCs w:val="16"/>
          <w:vertAlign w:val="superscript"/>
        </w:rPr>
        <w:t>rd</w:t>
      </w:r>
      <w:r w:rsidRPr="00631222">
        <w:rPr>
          <w:rFonts w:ascii="Calibri" w:hAnsi="Calibri" w:cs="Arial"/>
          <w:sz w:val="16"/>
          <w:szCs w:val="16"/>
        </w:rPr>
        <w:t xml:space="preserve"> party vendors, as necessary, to allow the installation project to proceed as scheduled.</w:t>
      </w:r>
    </w:p>
    <w:p w14:paraId="060E8E2B" w14:textId="77777777" w:rsidR="00631222" w:rsidRPr="00631222" w:rsidRDefault="00631222" w:rsidP="00631222">
      <w:pPr>
        <w:numPr>
          <w:ilvl w:val="0"/>
          <w:numId w:val="21"/>
        </w:numPr>
        <w:contextualSpacing/>
        <w:jc w:val="both"/>
        <w:rPr>
          <w:rFonts w:ascii="Calibri" w:hAnsi="Calibri" w:cs="Arial"/>
          <w:sz w:val="16"/>
          <w:szCs w:val="16"/>
        </w:rPr>
      </w:pPr>
      <w:r w:rsidRPr="00631222">
        <w:rPr>
          <w:rFonts w:ascii="Calibri" w:hAnsi="Calibri" w:cs="Arial"/>
          <w:sz w:val="16"/>
          <w:szCs w:val="16"/>
        </w:rPr>
        <w:t>All manufacturer recommended environmental, HVAC, power and grounding requirements.</w:t>
      </w:r>
    </w:p>
    <w:p w14:paraId="7770ACB5" w14:textId="77777777" w:rsidR="00631222" w:rsidRPr="00631222" w:rsidRDefault="00631222" w:rsidP="00631222">
      <w:pPr>
        <w:numPr>
          <w:ilvl w:val="0"/>
          <w:numId w:val="21"/>
        </w:numPr>
        <w:tabs>
          <w:tab w:val="left" w:pos="540"/>
        </w:tabs>
        <w:ind w:left="0" w:firstLine="360"/>
        <w:contextualSpacing/>
        <w:jc w:val="both"/>
        <w:rPr>
          <w:rFonts w:ascii="Calibri" w:eastAsia="MS Mincho" w:hAnsi="Calibri" w:cs="Arial"/>
          <w:sz w:val="16"/>
          <w:szCs w:val="16"/>
        </w:rPr>
      </w:pPr>
      <w:r w:rsidRPr="00631222">
        <w:rPr>
          <w:rFonts w:ascii="Calibri" w:eastAsia="MS Mincho" w:hAnsi="Calibri" w:cs="Arial"/>
          <w:sz w:val="16"/>
          <w:szCs w:val="16"/>
        </w:rPr>
        <w:t>All patch cables that are required with the exception of the single 2m (6.5’) patch cord provided with each IP device or a single 12ft line cord for each digital phone.</w:t>
      </w:r>
    </w:p>
    <w:p w14:paraId="389E9896" w14:textId="77777777" w:rsidR="00631222" w:rsidRPr="00631222" w:rsidRDefault="00631222" w:rsidP="00631222">
      <w:pPr>
        <w:numPr>
          <w:ilvl w:val="0"/>
          <w:numId w:val="21"/>
        </w:numPr>
        <w:tabs>
          <w:tab w:val="left" w:pos="540"/>
        </w:tabs>
        <w:ind w:left="0" w:firstLine="360"/>
        <w:contextualSpacing/>
        <w:jc w:val="both"/>
        <w:rPr>
          <w:rFonts w:ascii="Calibri" w:eastAsia="MS Mincho" w:hAnsi="Calibri" w:cs="Arial"/>
          <w:sz w:val="16"/>
          <w:szCs w:val="16"/>
        </w:rPr>
      </w:pPr>
      <w:r w:rsidRPr="00631222">
        <w:rPr>
          <w:rFonts w:ascii="Calibri" w:eastAsia="MS Mincho" w:hAnsi="Calibri" w:cs="Arial"/>
          <w:sz w:val="16"/>
          <w:szCs w:val="16"/>
        </w:rPr>
        <w:t xml:space="preserve">Ensure that all network equipment, configurations, cabling, power and grounding requirements are completed </w:t>
      </w:r>
      <w:r w:rsidRPr="00631222">
        <w:rPr>
          <w:rFonts w:ascii="Calibri" w:eastAsia="MS Mincho" w:hAnsi="Calibri" w:cs="Arial"/>
          <w:iCs/>
          <w:sz w:val="16"/>
          <w:szCs w:val="16"/>
        </w:rPr>
        <w:t>prior</w:t>
      </w:r>
      <w:r w:rsidRPr="00631222">
        <w:rPr>
          <w:rFonts w:ascii="Calibri" w:eastAsia="MS Mincho" w:hAnsi="Calibri" w:cs="Arial"/>
          <w:sz w:val="16"/>
          <w:szCs w:val="16"/>
        </w:rPr>
        <w:t xml:space="preserve"> to installation start date. </w:t>
      </w:r>
    </w:p>
    <w:p w14:paraId="37507DA5" w14:textId="77777777" w:rsidR="00631222" w:rsidRPr="00631222" w:rsidRDefault="00631222" w:rsidP="00631222">
      <w:pPr>
        <w:numPr>
          <w:ilvl w:val="0"/>
          <w:numId w:val="21"/>
        </w:numPr>
        <w:tabs>
          <w:tab w:val="left" w:pos="540"/>
        </w:tabs>
        <w:ind w:left="0" w:firstLine="360"/>
        <w:jc w:val="both"/>
        <w:rPr>
          <w:rFonts w:ascii="Calibri" w:eastAsia="MS Mincho" w:hAnsi="Calibri" w:cs="Arial"/>
          <w:sz w:val="16"/>
          <w:szCs w:val="16"/>
        </w:rPr>
      </w:pPr>
      <w:r w:rsidRPr="00631222">
        <w:rPr>
          <w:rFonts w:ascii="Calibri" w:hAnsi="Calibri" w:cs="Arial"/>
          <w:sz w:val="16"/>
          <w:szCs w:val="16"/>
        </w:rPr>
        <w:t>Provide Frontier with two (2) copies of current floor plans of the Installation Site that identify the placement of all cable plant, desktop devices, voice mailbox users and PCs as applicable to Frontier’s installation responsibilities hereunder. These floor plans must be signed to indicate their completeness and accuracy.</w:t>
      </w:r>
      <w:r w:rsidRPr="00631222">
        <w:rPr>
          <w:rFonts w:ascii="Calibri" w:eastAsia="MS Mincho" w:hAnsi="Calibri" w:cs="Arial"/>
          <w:sz w:val="16"/>
          <w:szCs w:val="16"/>
        </w:rPr>
        <w:t xml:space="preserve"> If cable records are inaccurate or unavailable, Frontier will require the purchase of cable “Tone &amp; Testing” to generate updated cable plant and cross-connect records.</w:t>
      </w:r>
    </w:p>
    <w:p w14:paraId="25F103E7" w14:textId="77777777" w:rsidR="00631222" w:rsidRPr="00631222" w:rsidRDefault="00631222" w:rsidP="00631222">
      <w:pPr>
        <w:numPr>
          <w:ilvl w:val="0"/>
          <w:numId w:val="21"/>
        </w:numPr>
        <w:tabs>
          <w:tab w:val="left" w:pos="540"/>
        </w:tabs>
        <w:ind w:left="0" w:firstLine="360"/>
        <w:jc w:val="both"/>
        <w:rPr>
          <w:rFonts w:ascii="Calibri" w:eastAsia="MS Mincho" w:hAnsi="Calibri" w:cs="Arial"/>
          <w:sz w:val="16"/>
          <w:szCs w:val="16"/>
        </w:rPr>
      </w:pPr>
      <w:r w:rsidRPr="00631222">
        <w:rPr>
          <w:rFonts w:ascii="Calibri" w:eastAsia="MS Mincho" w:hAnsi="Calibri" w:cs="Arial"/>
          <w:sz w:val="16"/>
          <w:szCs w:val="16"/>
        </w:rPr>
        <w:t>All drilling at the Installation Site with the exception that Frontier will complete any drilling to secure required Equipment racks.</w:t>
      </w:r>
    </w:p>
    <w:p w14:paraId="2A2F6A0B" w14:textId="77777777" w:rsidR="00631222" w:rsidRPr="00631222" w:rsidRDefault="00631222" w:rsidP="00631222">
      <w:pPr>
        <w:numPr>
          <w:ilvl w:val="0"/>
          <w:numId w:val="21"/>
        </w:numPr>
        <w:tabs>
          <w:tab w:val="left" w:pos="540"/>
        </w:tabs>
        <w:ind w:left="0" w:firstLine="360"/>
        <w:jc w:val="both"/>
        <w:rPr>
          <w:rFonts w:ascii="Calibri" w:eastAsia="MS Mincho" w:hAnsi="Calibri" w:cs="Arial"/>
          <w:sz w:val="16"/>
          <w:szCs w:val="16"/>
        </w:rPr>
      </w:pPr>
      <w:r w:rsidRPr="00631222">
        <w:rPr>
          <w:rFonts w:ascii="Calibri" w:eastAsia="MS Mincho" w:hAnsi="Calibri" w:cs="Arial"/>
          <w:sz w:val="16"/>
          <w:szCs w:val="16"/>
        </w:rPr>
        <w:t>Ensure all servers and computers supplied by the Customer meet the hardware and software specifications for all application software purchased.</w:t>
      </w:r>
    </w:p>
    <w:p w14:paraId="7803F984" w14:textId="77777777" w:rsidR="00631222" w:rsidRPr="00631222" w:rsidRDefault="00631222" w:rsidP="00631222">
      <w:pPr>
        <w:widowControl w:val="0"/>
        <w:numPr>
          <w:ilvl w:val="0"/>
          <w:numId w:val="21"/>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631222">
        <w:rPr>
          <w:rFonts w:ascii="Calibri" w:eastAsia="MS Mincho" w:hAnsi="Calibri" w:cs="Arial"/>
          <w:sz w:val="16"/>
          <w:szCs w:val="16"/>
        </w:rPr>
        <w:t>Provide Frontier with all required information to successfully integrate Installed Equipment and any OEM equipment supplied by the Customer.</w:t>
      </w:r>
    </w:p>
    <w:p w14:paraId="4B882EC5" w14:textId="77777777" w:rsidR="00631222" w:rsidRPr="00631222" w:rsidRDefault="00631222" w:rsidP="00631222">
      <w:pPr>
        <w:widowControl w:val="0"/>
        <w:numPr>
          <w:ilvl w:val="0"/>
          <w:numId w:val="21"/>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631222">
        <w:rPr>
          <w:rFonts w:ascii="Calibri" w:hAnsi="Calibri" w:cs="Arial"/>
          <w:sz w:val="16"/>
          <w:szCs w:val="16"/>
        </w:rPr>
        <w:t>Provide a secure location for Equipment shipped to the Installation Site and sign required documentation (e.g. packing slip) to confirm receipt of ordered Equipment at the Installation Site.  Upon signing the required documentation, the Customer is responsible for all Equipment.</w:t>
      </w:r>
    </w:p>
    <w:p w14:paraId="4277121C" w14:textId="77777777" w:rsidR="00631222" w:rsidRPr="00631222" w:rsidRDefault="00631222" w:rsidP="00631222">
      <w:pPr>
        <w:widowControl w:val="0"/>
        <w:numPr>
          <w:ilvl w:val="0"/>
          <w:numId w:val="21"/>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631222">
        <w:rPr>
          <w:rFonts w:ascii="Calibri" w:hAnsi="Calibri" w:cs="Arial"/>
          <w:sz w:val="16"/>
          <w:szCs w:val="16"/>
        </w:rPr>
        <w:t>Wiring, cabling and connection to interface(s) of 3rd Party vendor equipment associated with the Installation (including headsets)</w:t>
      </w:r>
    </w:p>
    <w:p w14:paraId="6CFE8E24" w14:textId="77777777" w:rsidR="00631222" w:rsidRPr="00631222" w:rsidRDefault="00631222" w:rsidP="00631222">
      <w:pPr>
        <w:widowControl w:val="0"/>
        <w:numPr>
          <w:ilvl w:val="0"/>
          <w:numId w:val="21"/>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631222">
        <w:rPr>
          <w:rFonts w:ascii="Calibri" w:hAnsi="Calibri" w:cs="Arial"/>
          <w:sz w:val="16"/>
          <w:szCs w:val="16"/>
        </w:rPr>
        <w:t xml:space="preserve">Provide adequate conduit, duct and trough availability for required cabling associated with the installation. </w:t>
      </w:r>
    </w:p>
    <w:p w14:paraId="7C9FF056" w14:textId="77777777" w:rsidR="00631222" w:rsidRPr="00631222" w:rsidRDefault="00631222" w:rsidP="00631222">
      <w:pPr>
        <w:widowControl w:val="0"/>
        <w:numPr>
          <w:ilvl w:val="0"/>
          <w:numId w:val="21"/>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631222">
        <w:rPr>
          <w:rFonts w:ascii="Calibri" w:hAnsi="Calibri" w:cs="Arial"/>
          <w:sz w:val="16"/>
          <w:szCs w:val="16"/>
        </w:rPr>
        <w:t>Prior to Project implementation, identify and remove all contaminated areas from asbestos or other hazardous materials.  If Frontier discovers contaminated areas during Installation, Frontier will cease all Project activity until all hazardous materials are removed.  Customer is responsible for all costs associated with removal of hazardous materials and additional costs incurred from Project delays due to the removal of hazardous materials.</w:t>
      </w:r>
    </w:p>
    <w:p w14:paraId="1ED41DC9" w14:textId="77777777" w:rsidR="00631222" w:rsidRPr="00631222" w:rsidRDefault="00631222" w:rsidP="00631222">
      <w:pPr>
        <w:widowControl w:val="0"/>
        <w:tabs>
          <w:tab w:val="left" w:pos="360"/>
        </w:tabs>
        <w:overflowPunct w:val="0"/>
        <w:autoSpaceDE w:val="0"/>
        <w:autoSpaceDN w:val="0"/>
        <w:adjustRightInd w:val="0"/>
        <w:jc w:val="both"/>
        <w:rPr>
          <w:rFonts w:ascii="Calibri" w:hAnsi="Calibri" w:cs="Arial"/>
          <w:b/>
          <w:sz w:val="16"/>
          <w:szCs w:val="16"/>
        </w:rPr>
      </w:pPr>
    </w:p>
    <w:bookmarkEnd w:id="5"/>
    <w:p w14:paraId="4A877C50" w14:textId="77777777" w:rsidR="00631222" w:rsidRPr="00631222" w:rsidRDefault="00631222" w:rsidP="00631222">
      <w:pPr>
        <w:tabs>
          <w:tab w:val="left" w:pos="360"/>
        </w:tabs>
        <w:contextualSpacing/>
        <w:jc w:val="both"/>
        <w:rPr>
          <w:rFonts w:ascii="Calibri" w:eastAsia="MS Mincho" w:hAnsi="Calibri" w:cs="Arial"/>
          <w:sz w:val="16"/>
          <w:szCs w:val="16"/>
        </w:rPr>
      </w:pPr>
    </w:p>
    <w:p w14:paraId="4AB8F02A" w14:textId="77777777" w:rsidR="00631222" w:rsidRPr="00631222" w:rsidRDefault="00631222" w:rsidP="00631222">
      <w:pPr>
        <w:jc w:val="center"/>
        <w:rPr>
          <w:rFonts w:ascii="Calibri" w:hAnsi="Calibri" w:cs="Arial"/>
          <w:b/>
          <w:sz w:val="16"/>
          <w:szCs w:val="16"/>
        </w:rPr>
      </w:pPr>
      <w:r w:rsidRPr="00631222">
        <w:rPr>
          <w:rFonts w:ascii="Calibri" w:hAnsi="Calibri" w:cs="Arial"/>
          <w:b/>
          <w:sz w:val="16"/>
          <w:szCs w:val="16"/>
        </w:rPr>
        <w:br w:type="page"/>
      </w:r>
      <w:bookmarkStart w:id="7" w:name="_Hlk29929887"/>
      <w:r w:rsidRPr="00631222">
        <w:rPr>
          <w:rFonts w:ascii="Calibri" w:hAnsi="Calibri" w:cs="Arial"/>
          <w:b/>
          <w:sz w:val="16"/>
          <w:szCs w:val="16"/>
        </w:rPr>
        <w:lastRenderedPageBreak/>
        <w:t>Attachment 3</w:t>
      </w:r>
    </w:p>
    <w:p w14:paraId="33E252B3" w14:textId="77777777" w:rsidR="00631222" w:rsidRPr="00631222" w:rsidRDefault="00631222" w:rsidP="00631222">
      <w:pPr>
        <w:jc w:val="center"/>
        <w:rPr>
          <w:rFonts w:ascii="Calibri" w:hAnsi="Calibri" w:cs="Arial"/>
          <w:b/>
          <w:sz w:val="16"/>
          <w:szCs w:val="16"/>
        </w:rPr>
        <w:sectPr w:rsidR="00631222" w:rsidRPr="00631222" w:rsidSect="00631222">
          <w:headerReference w:type="even" r:id="rId14"/>
          <w:headerReference w:type="default" r:id="rId15"/>
          <w:headerReference w:type="first" r:id="rId16"/>
          <w:type w:val="continuous"/>
          <w:pgSz w:w="12240" w:h="15840" w:code="1"/>
          <w:pgMar w:top="720" w:right="720" w:bottom="720" w:left="720" w:header="432" w:footer="432" w:gutter="0"/>
          <w:cols w:space="720"/>
          <w:docGrid w:linePitch="326"/>
        </w:sectPr>
      </w:pPr>
    </w:p>
    <w:p w14:paraId="0C8B75E5" w14:textId="77777777" w:rsidR="00631222" w:rsidRPr="00631222" w:rsidRDefault="00631222" w:rsidP="00631222">
      <w:pPr>
        <w:jc w:val="center"/>
        <w:rPr>
          <w:rFonts w:ascii="Calibri" w:hAnsi="Calibri" w:cs="Arial"/>
          <w:b/>
          <w:sz w:val="16"/>
          <w:szCs w:val="16"/>
        </w:rPr>
      </w:pPr>
      <w:r w:rsidRPr="00631222">
        <w:rPr>
          <w:rFonts w:ascii="Calibri" w:hAnsi="Calibri" w:cs="Arial"/>
          <w:b/>
          <w:sz w:val="16"/>
          <w:szCs w:val="16"/>
        </w:rPr>
        <w:t xml:space="preserve">Maintenance </w:t>
      </w:r>
    </w:p>
    <w:p w14:paraId="5D369600" w14:textId="77777777" w:rsidR="00631222" w:rsidRPr="00631222" w:rsidRDefault="00631222" w:rsidP="00631222"/>
    <w:p w14:paraId="1225669A" w14:textId="77777777" w:rsidR="00631222" w:rsidRPr="00631222" w:rsidRDefault="00631222" w:rsidP="00631222">
      <w:pPr>
        <w:contextualSpacing/>
        <w:jc w:val="center"/>
        <w:rPr>
          <w:rFonts w:ascii="Arial" w:eastAsia="MS Mincho" w:hAnsi="Arial" w:cs="Arial"/>
          <w:sz w:val="10"/>
          <w:szCs w:val="8"/>
        </w:rPr>
      </w:pPr>
    </w:p>
    <w:p w14:paraId="3FDDEB4D" w14:textId="77777777" w:rsidR="00631222" w:rsidRPr="00631222" w:rsidRDefault="00631222" w:rsidP="00631222">
      <w:pPr>
        <w:numPr>
          <w:ilvl w:val="0"/>
          <w:numId w:val="23"/>
        </w:numPr>
        <w:tabs>
          <w:tab w:val="left" w:pos="360"/>
        </w:tabs>
        <w:spacing w:after="120"/>
        <w:ind w:left="360"/>
        <w:jc w:val="both"/>
        <w:rPr>
          <w:rFonts w:ascii="Arial" w:eastAsia="MS Mincho" w:hAnsi="Arial" w:cs="Arial"/>
          <w:sz w:val="10"/>
          <w:szCs w:val="8"/>
        </w:rPr>
        <w:sectPr w:rsidR="00631222" w:rsidRPr="00631222" w:rsidSect="009732EE">
          <w:type w:val="continuous"/>
          <w:pgSz w:w="12240" w:h="15840" w:code="1"/>
          <w:pgMar w:top="720" w:right="720" w:bottom="720" w:left="720" w:header="432" w:footer="432" w:gutter="0"/>
          <w:cols w:space="720"/>
          <w:docGrid w:linePitch="326"/>
        </w:sectPr>
      </w:pPr>
    </w:p>
    <w:p w14:paraId="3F98BC25" w14:textId="77777777" w:rsidR="00631222" w:rsidRPr="00631222" w:rsidRDefault="00631222" w:rsidP="00631222">
      <w:pPr>
        <w:numPr>
          <w:ilvl w:val="0"/>
          <w:numId w:val="23"/>
        </w:numPr>
        <w:tabs>
          <w:tab w:val="left" w:pos="180"/>
        </w:tabs>
        <w:spacing w:after="60"/>
        <w:ind w:left="180" w:hanging="180"/>
        <w:jc w:val="both"/>
        <w:rPr>
          <w:rFonts w:ascii="Calibri" w:eastAsia="MS Mincho" w:hAnsi="Calibri" w:cs="Arial"/>
          <w:sz w:val="16"/>
          <w:szCs w:val="16"/>
        </w:rPr>
      </w:pPr>
      <w:r w:rsidRPr="00631222">
        <w:rPr>
          <w:rFonts w:ascii="Calibri" w:eastAsia="MS Mincho" w:hAnsi="Calibri" w:cs="Arial"/>
          <w:sz w:val="16"/>
          <w:szCs w:val="16"/>
        </w:rPr>
        <w:t>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w:t>
      </w:r>
      <w:r w:rsidR="00AF73A6">
        <w:rPr>
          <w:rFonts w:ascii="Calibri" w:eastAsia="MS Mincho" w:hAnsi="Calibri" w:cs="Arial"/>
          <w:sz w:val="16"/>
          <w:szCs w:val="16"/>
        </w:rPr>
        <w:t xml:space="preserve"> Term or any extension thereof,</w:t>
      </w:r>
      <w:r w:rsidRPr="00631222">
        <w:rPr>
          <w:rFonts w:ascii="Calibri" w:eastAsia="MS Mincho" w:hAnsi="Calibri" w:cs="Arial"/>
          <w:sz w:val="16"/>
          <w:szCs w:val="16"/>
        </w:rPr>
        <w:t xml:space="preserve"> in whole or in part, at Frontier’s option.  </w:t>
      </w:r>
    </w:p>
    <w:p w14:paraId="6176A2BE" w14:textId="77777777" w:rsidR="00631222" w:rsidRPr="00631222" w:rsidRDefault="00631222" w:rsidP="00631222">
      <w:pPr>
        <w:numPr>
          <w:ilvl w:val="0"/>
          <w:numId w:val="23"/>
        </w:numPr>
        <w:tabs>
          <w:tab w:val="left" w:pos="180"/>
        </w:tabs>
        <w:spacing w:after="60"/>
        <w:ind w:left="180" w:hanging="180"/>
        <w:jc w:val="both"/>
        <w:rPr>
          <w:rFonts w:ascii="Calibri" w:eastAsia="MS Mincho" w:hAnsi="Calibri" w:cs="Arial"/>
          <w:sz w:val="16"/>
          <w:szCs w:val="16"/>
        </w:rPr>
      </w:pPr>
      <w:r w:rsidRPr="00631222">
        <w:rPr>
          <w:rFonts w:ascii="Calibri" w:eastAsia="MS Mincho" w:hAnsi="Calibri" w:cs="Arial"/>
          <w:sz w:val="16"/>
          <w:szCs w:val="16"/>
        </w:rPr>
        <w:t>During the Initial Renta</w:t>
      </w:r>
      <w:r w:rsidR="00AF73A6">
        <w:rPr>
          <w:rFonts w:ascii="Calibri" w:eastAsia="MS Mincho" w:hAnsi="Calibri" w:cs="Arial"/>
          <w:sz w:val="16"/>
          <w:szCs w:val="16"/>
        </w:rPr>
        <w:t>l Term or any extension thereof</w:t>
      </w:r>
      <w:r w:rsidRPr="00631222">
        <w:rPr>
          <w:rFonts w:ascii="Calibri" w:eastAsia="MS Mincho" w:hAnsi="Calibri" w:cs="Arial"/>
          <w:sz w:val="16"/>
          <w:szCs w:val="16"/>
        </w:rPr>
        <w:t>,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1F4E41EB" w14:textId="77777777" w:rsidR="00631222" w:rsidRPr="00631222" w:rsidRDefault="00631222" w:rsidP="00631222">
      <w:pPr>
        <w:numPr>
          <w:ilvl w:val="0"/>
          <w:numId w:val="23"/>
        </w:numPr>
        <w:tabs>
          <w:tab w:val="left" w:pos="180"/>
        </w:tabs>
        <w:spacing w:after="60"/>
        <w:ind w:left="180" w:right="-43" w:hanging="180"/>
        <w:jc w:val="both"/>
        <w:rPr>
          <w:rFonts w:ascii="Calibri" w:hAnsi="Calibri"/>
          <w:sz w:val="16"/>
          <w:szCs w:val="16"/>
          <w:lang w:val="x-none" w:eastAsia="x-none"/>
        </w:rPr>
      </w:pPr>
      <w:r w:rsidRPr="00631222">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1843A79F" w14:textId="77777777" w:rsidR="00631222" w:rsidRPr="00631222" w:rsidRDefault="00631222" w:rsidP="00631222">
      <w:pPr>
        <w:numPr>
          <w:ilvl w:val="0"/>
          <w:numId w:val="23"/>
        </w:numPr>
        <w:tabs>
          <w:tab w:val="left" w:pos="180"/>
        </w:tabs>
        <w:spacing w:after="60"/>
        <w:ind w:left="180" w:right="-43" w:hanging="180"/>
        <w:jc w:val="both"/>
        <w:rPr>
          <w:rFonts w:ascii="Calibri" w:hAnsi="Calibri"/>
          <w:sz w:val="16"/>
          <w:szCs w:val="16"/>
          <w:lang w:val="x-none" w:eastAsia="x-none"/>
        </w:rPr>
      </w:pPr>
      <w:r w:rsidRPr="00631222">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6822AAB" w14:textId="77777777" w:rsidR="00631222" w:rsidRPr="00631222" w:rsidRDefault="00631222" w:rsidP="00631222">
      <w:pPr>
        <w:numPr>
          <w:ilvl w:val="0"/>
          <w:numId w:val="23"/>
        </w:numPr>
        <w:tabs>
          <w:tab w:val="left" w:pos="180"/>
        </w:tabs>
        <w:spacing w:after="60"/>
        <w:ind w:left="180" w:right="-43" w:hanging="180"/>
        <w:jc w:val="both"/>
        <w:rPr>
          <w:rFonts w:ascii="Calibri" w:hAnsi="Calibri"/>
          <w:sz w:val="16"/>
          <w:szCs w:val="16"/>
          <w:lang w:val="x-none" w:eastAsia="x-none"/>
        </w:rPr>
      </w:pPr>
      <w:r w:rsidRPr="00631222">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bookmarkEnd w:id="7"/>
    </w:p>
    <w:p w14:paraId="7AABCCE4" w14:textId="77777777" w:rsidR="00631222" w:rsidRDefault="00631222" w:rsidP="00631222">
      <w:pPr>
        <w:pStyle w:val="List"/>
        <w:tabs>
          <w:tab w:val="left" w:pos="360"/>
        </w:tabs>
        <w:spacing w:after="120"/>
        <w:ind w:left="0" w:right="288" w:firstLine="0"/>
        <w:rPr>
          <w:rFonts w:ascii="Calibri" w:hAnsi="Calibri" w:cs="Arial"/>
          <w:sz w:val="16"/>
          <w:szCs w:val="16"/>
        </w:rPr>
      </w:pPr>
    </w:p>
    <w:p w14:paraId="2BE040E3" w14:textId="77777777" w:rsidR="00631222" w:rsidRPr="00DF28BE" w:rsidRDefault="00631222" w:rsidP="00B81CEF">
      <w:pPr>
        <w:pStyle w:val="List"/>
        <w:tabs>
          <w:tab w:val="left" w:pos="360"/>
        </w:tabs>
        <w:spacing w:after="120"/>
        <w:ind w:left="0" w:right="288" w:firstLine="0"/>
        <w:rPr>
          <w:rFonts w:ascii="Calibri" w:hAnsi="Calibri" w:cs="Arial"/>
          <w:sz w:val="16"/>
          <w:szCs w:val="16"/>
        </w:rPr>
      </w:pPr>
    </w:p>
    <w:sectPr w:rsidR="00631222" w:rsidRPr="00DF28BE" w:rsidSect="00A80C6B">
      <w:type w:val="continuous"/>
      <w:pgSz w:w="12240" w:h="15840" w:code="1"/>
      <w:pgMar w:top="720" w:right="720" w:bottom="720" w:left="720" w:header="288"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F91E8" w14:textId="77777777" w:rsidR="004356D5" w:rsidRDefault="004356D5" w:rsidP="0088767D">
      <w:r>
        <w:separator/>
      </w:r>
    </w:p>
  </w:endnote>
  <w:endnote w:type="continuationSeparator" w:id="0">
    <w:p w14:paraId="17075043" w14:textId="77777777" w:rsidR="004356D5" w:rsidRDefault="004356D5"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antinghei TC Heavy">
    <w:altName w:val="Microsoft JhengHei"/>
    <w:charset w:val="00"/>
    <w:family w:val="auto"/>
    <w:pitch w:val="variable"/>
    <w:sig w:usb0="00000000" w:usb1="080E0000" w:usb2="0000000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39934" w14:textId="77777777" w:rsidR="004177DD" w:rsidRDefault="00417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93D4F" w14:textId="77777777" w:rsidR="007932A8" w:rsidRPr="00CE7277" w:rsidRDefault="00FC043A" w:rsidP="009964C9">
    <w:pPr>
      <w:pStyle w:val="Footer"/>
      <w:tabs>
        <w:tab w:val="clear" w:pos="4320"/>
        <w:tab w:val="clear" w:pos="8640"/>
        <w:tab w:val="right" w:pos="5760"/>
      </w:tabs>
      <w:rPr>
        <w:rFonts w:ascii="Calibri" w:hAnsi="Calibri" w:cs="Arial"/>
        <w:sz w:val="14"/>
        <w:szCs w:val="14"/>
      </w:rPr>
    </w:pPr>
    <w:r>
      <w:rPr>
        <w:rFonts w:ascii="Calibri" w:hAnsi="Calibri" w:cs="Arial"/>
        <w:sz w:val="14"/>
        <w:szCs w:val="14"/>
      </w:rPr>
      <w:t>SmartVoice</w:t>
    </w:r>
    <w:r w:rsidR="00FD7CB8">
      <w:rPr>
        <w:rFonts w:ascii="Calibri" w:hAnsi="Calibri" w:cs="Arial"/>
        <w:sz w:val="14"/>
        <w:szCs w:val="14"/>
      </w:rPr>
      <w:t xml:space="preserve"> </w:t>
    </w:r>
    <w:r w:rsidR="00E04F00">
      <w:rPr>
        <w:rFonts w:ascii="Calibri" w:hAnsi="Calibri" w:cs="Arial"/>
        <w:sz w:val="14"/>
        <w:szCs w:val="14"/>
      </w:rPr>
      <w:t>11202020</w:t>
    </w:r>
    <w:r w:rsidR="00A47E59">
      <w:rPr>
        <w:rFonts w:ascii="Calibri" w:hAnsi="Calibri" w:cs="Arial"/>
        <w:sz w:val="14"/>
        <w:szCs w:val="14"/>
      </w:rPr>
      <w:t>_02012021</w:t>
    </w:r>
    <w:r w:rsidR="007932A8" w:rsidRPr="00CE7277">
      <w:rPr>
        <w:rFonts w:ascii="Calibri" w:hAnsi="Calibri" w:cs="Arial"/>
        <w:sz w:val="14"/>
        <w:szCs w:val="14"/>
      </w:rPr>
      <w:tab/>
      <w:t xml:space="preserve">Page </w:t>
    </w:r>
    <w:r w:rsidR="007932A8" w:rsidRPr="00CE7277">
      <w:rPr>
        <w:rFonts w:ascii="Calibri" w:hAnsi="Calibri" w:cs="Arial"/>
        <w:sz w:val="14"/>
        <w:szCs w:val="14"/>
      </w:rPr>
      <w:fldChar w:fldCharType="begin"/>
    </w:r>
    <w:r w:rsidR="007932A8" w:rsidRPr="00CE7277">
      <w:rPr>
        <w:rFonts w:ascii="Calibri" w:hAnsi="Calibri" w:cs="Arial"/>
        <w:sz w:val="14"/>
        <w:szCs w:val="14"/>
      </w:rPr>
      <w:instrText xml:space="preserve"> PAGE </w:instrText>
    </w:r>
    <w:r w:rsidR="007932A8" w:rsidRPr="00CE7277">
      <w:rPr>
        <w:rFonts w:ascii="Calibri" w:hAnsi="Calibri" w:cs="Arial"/>
        <w:sz w:val="14"/>
        <w:szCs w:val="14"/>
      </w:rPr>
      <w:fldChar w:fldCharType="separate"/>
    </w:r>
    <w:r w:rsidR="002E5B1C">
      <w:rPr>
        <w:rFonts w:ascii="Calibri" w:hAnsi="Calibri" w:cs="Arial"/>
        <w:noProof/>
        <w:sz w:val="14"/>
        <w:szCs w:val="14"/>
      </w:rPr>
      <w:t>1</w:t>
    </w:r>
    <w:r w:rsidR="007932A8" w:rsidRPr="00CE7277">
      <w:rPr>
        <w:rFonts w:ascii="Calibri" w:hAnsi="Calibri" w:cs="Arial"/>
        <w:sz w:val="14"/>
        <w:szCs w:val="14"/>
      </w:rPr>
      <w:fldChar w:fldCharType="end"/>
    </w:r>
    <w:r w:rsidR="007932A8" w:rsidRPr="00CE7277">
      <w:rPr>
        <w:rFonts w:ascii="Calibri" w:hAnsi="Calibri" w:cs="Arial"/>
        <w:sz w:val="14"/>
        <w:szCs w:val="14"/>
      </w:rPr>
      <w:t xml:space="preserve"> of </w:t>
    </w:r>
    <w:r w:rsidR="007932A8" w:rsidRPr="00CE7277">
      <w:rPr>
        <w:rFonts w:ascii="Calibri" w:hAnsi="Calibri" w:cs="Arial"/>
        <w:sz w:val="14"/>
        <w:szCs w:val="14"/>
      </w:rPr>
      <w:fldChar w:fldCharType="begin"/>
    </w:r>
    <w:r w:rsidR="007932A8" w:rsidRPr="00CE7277">
      <w:rPr>
        <w:rFonts w:ascii="Calibri" w:hAnsi="Calibri" w:cs="Arial"/>
        <w:sz w:val="14"/>
        <w:szCs w:val="14"/>
      </w:rPr>
      <w:instrText xml:space="preserve"> NUMPAGES  </w:instrText>
    </w:r>
    <w:r w:rsidR="007932A8" w:rsidRPr="00CE7277">
      <w:rPr>
        <w:rFonts w:ascii="Calibri" w:hAnsi="Calibri" w:cs="Arial"/>
        <w:sz w:val="14"/>
        <w:szCs w:val="14"/>
      </w:rPr>
      <w:fldChar w:fldCharType="separate"/>
    </w:r>
    <w:r w:rsidR="002E5B1C">
      <w:rPr>
        <w:rFonts w:ascii="Calibri" w:hAnsi="Calibri" w:cs="Arial"/>
        <w:noProof/>
        <w:sz w:val="14"/>
        <w:szCs w:val="14"/>
      </w:rPr>
      <w:t>4</w:t>
    </w:r>
    <w:r w:rsidR="007932A8" w:rsidRPr="00CE7277">
      <w:rPr>
        <w:rFonts w:ascii="Calibri" w:hAnsi="Calibri" w:cs="Arial"/>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EAEF" w14:textId="77777777" w:rsidR="004177DD" w:rsidRDefault="00417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9F807" w14:textId="77777777" w:rsidR="004356D5" w:rsidRDefault="004356D5" w:rsidP="0088767D">
      <w:r>
        <w:separator/>
      </w:r>
    </w:p>
  </w:footnote>
  <w:footnote w:type="continuationSeparator" w:id="0">
    <w:p w14:paraId="5C3D3011" w14:textId="77777777" w:rsidR="004356D5" w:rsidRDefault="004356D5"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49D37" w14:textId="77777777" w:rsidR="004177DD" w:rsidRDefault="00417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7932A8" w14:paraId="36A5C005" w14:textId="77777777" w:rsidTr="00940D4A">
      <w:tc>
        <w:tcPr>
          <w:tcW w:w="3330" w:type="dxa"/>
        </w:tcPr>
        <w:tbl>
          <w:tblPr>
            <w:tblW w:w="0" w:type="auto"/>
            <w:tblInd w:w="8" w:type="dxa"/>
            <w:tblLook w:val="0000" w:firstRow="0" w:lastRow="0" w:firstColumn="0" w:lastColumn="0" w:noHBand="0" w:noVBand="0"/>
          </w:tblPr>
          <w:tblGrid>
            <w:gridCol w:w="3174"/>
          </w:tblGrid>
          <w:tr w:rsidR="007932A8" w14:paraId="39364F17" w14:textId="77777777" w:rsidTr="00027F04">
            <w:trPr>
              <w:trHeight w:val="621"/>
            </w:trPr>
            <w:tc>
              <w:tcPr>
                <w:tcW w:w="3174" w:type="dxa"/>
                <w:tcBorders>
                  <w:top w:val="nil"/>
                  <w:left w:val="nil"/>
                  <w:bottom w:val="nil"/>
                  <w:right w:val="nil"/>
                </w:tcBorders>
              </w:tcPr>
              <w:p w14:paraId="7C1B2A65" w14:textId="77777777" w:rsidR="007932A8" w:rsidRDefault="007932A8" w:rsidP="00A45E55">
                <w:pPr>
                  <w:pStyle w:val="Header"/>
                  <w:rPr>
                    <w:rStyle w:val="PageNumber"/>
                  </w:rPr>
                </w:pPr>
                <w:bookmarkStart w:id="0" w:name="_Hlk30732972"/>
                <w:r>
                  <w:t xml:space="preserve"> </w:t>
                </w:r>
                <w:r w:rsidR="004356D5">
                  <w:rPr>
                    <w:sz w:val="20"/>
                    <w:szCs w:val="20"/>
                  </w:rPr>
                  <w:pict w14:anchorId="012554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6pt">
                      <v:imagedata r:id="rId1" o:title="FTR_COMM_2C_SMALL"/>
                    </v:shape>
                  </w:pict>
                </w:r>
              </w:p>
            </w:tc>
          </w:tr>
        </w:tbl>
        <w:p w14:paraId="7384FC7F" w14:textId="77777777" w:rsidR="007932A8" w:rsidRDefault="007932A8" w:rsidP="0022414E">
          <w:pPr>
            <w:pStyle w:val="Header"/>
            <w:rPr>
              <w:sz w:val="16"/>
              <w:szCs w:val="16"/>
            </w:rPr>
          </w:pPr>
        </w:p>
      </w:tc>
      <w:tc>
        <w:tcPr>
          <w:tcW w:w="7650" w:type="dxa"/>
        </w:tcPr>
        <w:p w14:paraId="4FD7777E" w14:textId="77777777" w:rsidR="00631222" w:rsidRDefault="007932A8" w:rsidP="0022414E">
          <w:pPr>
            <w:pStyle w:val="Header"/>
            <w:ind w:left="-726"/>
            <w:jc w:val="right"/>
            <w:rPr>
              <w:rFonts w:ascii="Calibri" w:hAnsi="Calibri" w:cs="Arial"/>
              <w:b/>
              <w:sz w:val="20"/>
              <w:szCs w:val="20"/>
            </w:rPr>
          </w:pPr>
          <w:r w:rsidRPr="00C214FB">
            <w:rPr>
              <w:rFonts w:ascii="Calibri" w:hAnsi="Calibri" w:cs="Arial"/>
              <w:b/>
              <w:sz w:val="20"/>
              <w:szCs w:val="20"/>
            </w:rPr>
            <w:t xml:space="preserve">FRONTIER </w:t>
          </w:r>
          <w:r w:rsidR="00DA34D3" w:rsidRPr="00C214FB">
            <w:rPr>
              <w:rFonts w:ascii="Calibri" w:hAnsi="Calibri" w:cs="Arial"/>
              <w:b/>
              <w:sz w:val="20"/>
              <w:szCs w:val="20"/>
            </w:rPr>
            <w:t>SMART VOI</w:t>
          </w:r>
          <w:r w:rsidR="00DA34D3" w:rsidRPr="00493516">
            <w:rPr>
              <w:rFonts w:ascii="Calibri" w:hAnsi="Calibri" w:cs="Arial"/>
              <w:b/>
              <w:sz w:val="20"/>
              <w:szCs w:val="20"/>
            </w:rPr>
            <w:t>CE</w:t>
          </w:r>
          <w:r w:rsidR="00CE2D39" w:rsidRPr="00493516">
            <w:rPr>
              <w:rFonts w:ascii="Calibri" w:hAnsi="Calibri" w:cs="Arial"/>
              <w:b/>
              <w:sz w:val="20"/>
              <w:szCs w:val="20"/>
            </w:rPr>
            <w:t xml:space="preserve"> SERVICE</w:t>
          </w:r>
          <w:r w:rsidR="00DA34D3" w:rsidRPr="00493516">
            <w:rPr>
              <w:rFonts w:ascii="Calibri" w:hAnsi="Calibri" w:cs="Arial"/>
              <w:b/>
              <w:sz w:val="20"/>
              <w:szCs w:val="20"/>
            </w:rPr>
            <w:t xml:space="preserve"> </w:t>
          </w:r>
          <w:r w:rsidR="008376F1" w:rsidRPr="00493516">
            <w:rPr>
              <w:rFonts w:ascii="Calibri" w:hAnsi="Calibri" w:cs="Arial"/>
              <w:b/>
              <w:sz w:val="20"/>
              <w:szCs w:val="20"/>
            </w:rPr>
            <w:t>(“SmartVoice”)</w:t>
          </w:r>
          <w:r w:rsidR="00493516" w:rsidRPr="00493516">
            <w:rPr>
              <w:rFonts w:ascii="Calibri" w:hAnsi="Calibri" w:cs="Arial"/>
              <w:b/>
              <w:sz w:val="20"/>
              <w:szCs w:val="20"/>
            </w:rPr>
            <w:t xml:space="preserve"> </w:t>
          </w:r>
          <w:r w:rsidR="00631222">
            <w:rPr>
              <w:rFonts w:ascii="Calibri" w:hAnsi="Calibri" w:cs="Arial"/>
              <w:b/>
              <w:sz w:val="20"/>
              <w:szCs w:val="20"/>
            </w:rPr>
            <w:t xml:space="preserve">Rental </w:t>
          </w:r>
          <w:r w:rsidR="00D9258C" w:rsidRPr="00493516">
            <w:rPr>
              <w:rFonts w:ascii="Calibri" w:hAnsi="Calibri" w:cs="Arial"/>
              <w:b/>
              <w:sz w:val="20"/>
              <w:szCs w:val="20"/>
            </w:rPr>
            <w:t>SCHEDULE</w:t>
          </w:r>
        </w:p>
        <w:p w14:paraId="180FF138" w14:textId="77777777" w:rsidR="007932A8" w:rsidRPr="00DF28BE" w:rsidRDefault="007932A8" w:rsidP="0022414E">
          <w:pPr>
            <w:pStyle w:val="Header"/>
            <w:ind w:left="-1048" w:right="32"/>
            <w:jc w:val="right"/>
            <w:rPr>
              <w:rFonts w:ascii="Calibri" w:hAnsi="Calibri" w:cs="Arial"/>
              <w:sz w:val="18"/>
              <w:szCs w:val="18"/>
            </w:rPr>
          </w:pPr>
          <w:r w:rsidRPr="00DF28BE">
            <w:rPr>
              <w:rFonts w:ascii="Calibri" w:hAnsi="Calibri" w:cs="Arial"/>
              <w:b/>
              <w:sz w:val="18"/>
              <w:szCs w:val="18"/>
            </w:rPr>
            <w:t>Frontier Confidential</w:t>
          </w:r>
        </w:p>
      </w:tc>
    </w:tr>
    <w:bookmarkEnd w:id="0"/>
  </w:tbl>
  <w:p w14:paraId="0FC44F05" w14:textId="77777777" w:rsidR="007932A8" w:rsidRPr="00D87642" w:rsidRDefault="007932A8" w:rsidP="00D87642">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A0C4C" w14:textId="77777777" w:rsidR="004177DD" w:rsidRDefault="004177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F0D1A" w14:textId="67C42D6C" w:rsidR="00631222" w:rsidRDefault="004356D5">
    <w:pPr>
      <w:pStyle w:val="Header"/>
    </w:pPr>
    <w:r>
      <w:rPr>
        <w:noProof/>
      </w:rPr>
      <w:pict w14:anchorId="2ACC77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2" type="#_x0000_t136" style="position:absolute;margin-left:0;margin-top:0;width:571.05pt;height:190.35pt;rotation:315;z-index:-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1081E95">
        <v:shape id="_x0000_s2060" type="#_x0000_t136" style="position:absolute;margin-left:0;margin-top:0;width:571.05pt;height:190.35pt;rotation:315;z-index:-4;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4F1B60" w14:paraId="2D39F60E" w14:textId="77777777" w:rsidTr="00353E43">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4F1B60" w14:paraId="1251FA64" w14:textId="77777777" w:rsidTr="00353E43">
            <w:trPr>
              <w:trHeight w:val="621"/>
            </w:trPr>
            <w:tc>
              <w:tcPr>
                <w:tcW w:w="3174" w:type="dxa"/>
                <w:tcBorders>
                  <w:top w:val="nil"/>
                  <w:left w:val="nil"/>
                  <w:bottom w:val="nil"/>
                  <w:right w:val="nil"/>
                </w:tcBorders>
              </w:tcPr>
              <w:p w14:paraId="61BFB364" w14:textId="77777777" w:rsidR="004F1B60" w:rsidRDefault="004F1B60" w:rsidP="004F1B60">
                <w:pPr>
                  <w:pStyle w:val="Header"/>
                  <w:rPr>
                    <w:rStyle w:val="PageNumber"/>
                  </w:rPr>
                </w:pPr>
                <w:r>
                  <w:t xml:space="preserve">   </w:t>
                </w:r>
                <w:r w:rsidR="004356D5">
                  <w:pict w14:anchorId="2EA44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9.25pt;height:36pt;mso-position-horizontal-relative:char;mso-position-vertical-relative:line">
                      <v:imagedata r:id="rId1" o:title=""/>
                    </v:shape>
                  </w:pict>
                </w:r>
              </w:p>
            </w:tc>
          </w:tr>
        </w:tbl>
        <w:p w14:paraId="6DFF99DA" w14:textId="77777777" w:rsidR="004F1B60" w:rsidRDefault="004F1B60" w:rsidP="004F1B60">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01BE4400" w14:textId="77777777" w:rsidR="004F1B60" w:rsidRPr="00027F04" w:rsidRDefault="004F1B60" w:rsidP="004F1B60">
          <w:pPr>
            <w:pStyle w:val="Header"/>
            <w:jc w:val="right"/>
            <w:rPr>
              <w:rStyle w:val="PageNumber"/>
              <w:rFonts w:ascii="Arial" w:hAnsi="Arial" w:cs="Arial"/>
              <w:b/>
              <w:bCs/>
              <w:sz w:val="20"/>
              <w:szCs w:val="20"/>
            </w:rPr>
          </w:pPr>
        </w:p>
        <w:p w14:paraId="7B435497" w14:textId="77777777" w:rsidR="004F1B60" w:rsidRPr="000F4D37" w:rsidRDefault="004F1B60" w:rsidP="004F1B60">
          <w:pPr>
            <w:pStyle w:val="Header"/>
            <w:ind w:left="-726"/>
            <w:jc w:val="right"/>
            <w:rPr>
              <w:rFonts w:ascii="Calibri" w:hAnsi="Calibri" w:cs="Arial"/>
              <w:b/>
              <w:sz w:val="20"/>
              <w:szCs w:val="20"/>
            </w:rPr>
          </w:pPr>
          <w:r w:rsidRPr="000F4D37">
            <w:rPr>
              <w:rFonts w:ascii="Calibri" w:hAnsi="Calibri" w:cs="Arial"/>
              <w:b/>
              <w:sz w:val="20"/>
              <w:szCs w:val="20"/>
            </w:rPr>
            <w:t>FRONTIER SMART VOICE SERVICE (“SmartVoice”) and Rental SCHEDULE</w:t>
          </w:r>
        </w:p>
        <w:p w14:paraId="61112595" w14:textId="77777777" w:rsidR="004F1B60" w:rsidRPr="000F4D37" w:rsidRDefault="004F1B60" w:rsidP="004F1B60">
          <w:pPr>
            <w:pStyle w:val="Header"/>
            <w:ind w:left="-726"/>
            <w:jc w:val="right"/>
            <w:rPr>
              <w:rFonts w:ascii="Calibri" w:hAnsi="Calibri" w:cs="Arial"/>
              <w:b/>
              <w:sz w:val="20"/>
              <w:szCs w:val="20"/>
            </w:rPr>
          </w:pPr>
          <w:r w:rsidRPr="000F4D37">
            <w:rPr>
              <w:rFonts w:ascii="Calibri" w:hAnsi="Calibri" w:cs="Arial"/>
              <w:b/>
              <w:sz w:val="20"/>
              <w:szCs w:val="20"/>
            </w:rPr>
            <w:t xml:space="preserve">SmartVoice Equipment Purchase (only)    </w:t>
          </w:r>
        </w:p>
        <w:p w14:paraId="69DBB84B" w14:textId="77777777" w:rsidR="004F1B60" w:rsidRPr="00B96E3F" w:rsidRDefault="004F1B60" w:rsidP="004F1B60">
          <w:pPr>
            <w:pStyle w:val="Header"/>
            <w:ind w:left="-1048" w:right="32"/>
            <w:jc w:val="right"/>
            <w:rPr>
              <w:rFonts w:ascii="Arial" w:hAnsi="Arial" w:cs="Arial"/>
              <w:sz w:val="18"/>
              <w:szCs w:val="18"/>
            </w:rPr>
          </w:pPr>
          <w:r w:rsidRPr="000F4D37">
            <w:rPr>
              <w:rFonts w:ascii="Calibri" w:hAnsi="Calibri" w:cs="Arial"/>
              <w:b/>
              <w:sz w:val="20"/>
              <w:szCs w:val="20"/>
            </w:rPr>
            <w:t>Frontier Confidential</w:t>
          </w:r>
          <w:r>
            <w:rPr>
              <w:rFonts w:ascii="Calibri" w:hAnsi="Calibri" w:cs="Arial"/>
              <w:b/>
              <w:sz w:val="20"/>
              <w:szCs w:val="20"/>
            </w:rPr>
            <w:t xml:space="preserve"> </w:t>
          </w:r>
        </w:p>
      </w:tc>
    </w:tr>
  </w:tbl>
  <w:p w14:paraId="23A144A4" w14:textId="77777777" w:rsidR="00631222" w:rsidRPr="004F1B60" w:rsidRDefault="00631222" w:rsidP="004F1B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339E3" w14:textId="5CC7603F" w:rsidR="00631222" w:rsidRDefault="004356D5">
    <w:pPr>
      <w:pStyle w:val="Header"/>
    </w:pPr>
    <w:r>
      <w:rPr>
        <w:noProof/>
      </w:rPr>
      <w:pict w14:anchorId="55F3C6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style="position:absolute;margin-left:0;margin-top:0;width:571.05pt;height:190.35pt;rotation:315;z-index:-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40F91C6">
        <v:shape id="_x0000_s2061" type="#_x0000_t136" style="position:absolute;margin-left:0;margin-top:0;width:571.05pt;height:190.35pt;rotation:315;z-index:-3;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6D054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C88AC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F7C92"/>
    <w:multiLevelType w:val="hybridMultilevel"/>
    <w:tmpl w:val="6C0C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F4634"/>
    <w:multiLevelType w:val="hybridMultilevel"/>
    <w:tmpl w:val="F26A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EB3"/>
    <w:multiLevelType w:val="hybridMultilevel"/>
    <w:tmpl w:val="F55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B41F8"/>
    <w:multiLevelType w:val="hybridMultilevel"/>
    <w:tmpl w:val="178EFEA8"/>
    <w:lvl w:ilvl="0" w:tplc="7FECDF5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5B7032"/>
    <w:multiLevelType w:val="hybridMultilevel"/>
    <w:tmpl w:val="010E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 w15:restartNumberingAfterBreak="0">
    <w:nsid w:val="3E256155"/>
    <w:multiLevelType w:val="hybridMultilevel"/>
    <w:tmpl w:val="39D278EA"/>
    <w:lvl w:ilvl="0" w:tplc="756296D0">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ECC586C"/>
    <w:multiLevelType w:val="hybridMultilevel"/>
    <w:tmpl w:val="43963098"/>
    <w:lvl w:ilvl="0" w:tplc="EC8442A6">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27C34"/>
    <w:multiLevelType w:val="hybridMultilevel"/>
    <w:tmpl w:val="30882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B3857"/>
    <w:multiLevelType w:val="hybridMultilevel"/>
    <w:tmpl w:val="31A6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568F6"/>
    <w:multiLevelType w:val="hybridMultilevel"/>
    <w:tmpl w:val="ECC4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4C20EE"/>
    <w:multiLevelType w:val="hybridMultilevel"/>
    <w:tmpl w:val="FAD4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A50F6"/>
    <w:multiLevelType w:val="hybridMultilevel"/>
    <w:tmpl w:val="7F0A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E9B6CFC"/>
    <w:multiLevelType w:val="hybridMultilevel"/>
    <w:tmpl w:val="77E291FC"/>
    <w:lvl w:ilvl="0" w:tplc="C9600EE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F56E43"/>
    <w:multiLevelType w:val="hybridMultilevel"/>
    <w:tmpl w:val="AA5C107C"/>
    <w:lvl w:ilvl="0" w:tplc="DC5C47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5"/>
  </w:num>
  <w:num w:numId="4">
    <w:abstractNumId w:val="20"/>
  </w:num>
  <w:num w:numId="5">
    <w:abstractNumId w:val="15"/>
  </w:num>
  <w:num w:numId="6">
    <w:abstractNumId w:val="23"/>
  </w:num>
  <w:num w:numId="7">
    <w:abstractNumId w:val="10"/>
  </w:num>
  <w:num w:numId="8">
    <w:abstractNumId w:val="22"/>
  </w:num>
  <w:num w:numId="9">
    <w:abstractNumId w:val="19"/>
  </w:num>
  <w:num w:numId="10">
    <w:abstractNumId w:val="0"/>
  </w:num>
  <w:num w:numId="11">
    <w:abstractNumId w:val="4"/>
  </w:num>
  <w:num w:numId="12">
    <w:abstractNumId w:val="6"/>
  </w:num>
  <w:num w:numId="13">
    <w:abstractNumId w:val="7"/>
  </w:num>
  <w:num w:numId="14">
    <w:abstractNumId w:val="24"/>
  </w:num>
  <w:num w:numId="15">
    <w:abstractNumId w:val="13"/>
  </w:num>
  <w:num w:numId="16">
    <w:abstractNumId w:val="12"/>
  </w:num>
  <w:num w:numId="17">
    <w:abstractNumId w:val="1"/>
  </w:num>
  <w:num w:numId="18">
    <w:abstractNumId w:val="5"/>
  </w:num>
  <w:num w:numId="19">
    <w:abstractNumId w:val="8"/>
  </w:num>
  <w:num w:numId="20">
    <w:abstractNumId w:val="3"/>
  </w:num>
  <w:num w:numId="21">
    <w:abstractNumId w:val="14"/>
  </w:num>
  <w:num w:numId="22">
    <w:abstractNumId w:val="17"/>
  </w:num>
  <w:num w:numId="23">
    <w:abstractNumId w:val="11"/>
  </w:num>
  <w:num w:numId="24">
    <w:abstractNumId w:val="18"/>
  </w:num>
  <w:num w:numId="25">
    <w:abstractNumId w:val="21"/>
  </w:num>
  <w:num w:numId="2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readOnly" w:enforcement="1" w:cryptProviderType="rsaAES" w:cryptAlgorithmClass="hash" w:cryptAlgorithmType="typeAny" w:cryptAlgorithmSid="14" w:cryptSpinCount="100000" w:hash="iEgP72fLpC7pl8XQmLJ68WCnRiXT4PlDPlRqTz4Im2/5tE/YwDdPGOe0Baqv2dS25SAcETecP3t3tOZw1PhU5A==" w:salt="4soTh7N7bh7Z2qH+vM2IEA=="/>
  <w:defaultTabStop w:val="720"/>
  <w:doNotHyphenateCaps/>
  <w:drawingGridHorizontalSpacing w:val="12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305"/>
    <w:rsid w:val="0000113A"/>
    <w:rsid w:val="00001989"/>
    <w:rsid w:val="0000287F"/>
    <w:rsid w:val="000050B8"/>
    <w:rsid w:val="0000706E"/>
    <w:rsid w:val="00007D20"/>
    <w:rsid w:val="00007EA8"/>
    <w:rsid w:val="000102F1"/>
    <w:rsid w:val="00010FD9"/>
    <w:rsid w:val="0001414D"/>
    <w:rsid w:val="00015588"/>
    <w:rsid w:val="000156D6"/>
    <w:rsid w:val="00016762"/>
    <w:rsid w:val="00017227"/>
    <w:rsid w:val="00017741"/>
    <w:rsid w:val="0002185B"/>
    <w:rsid w:val="000228E8"/>
    <w:rsid w:val="00027820"/>
    <w:rsid w:val="00027855"/>
    <w:rsid w:val="00027F04"/>
    <w:rsid w:val="00033C64"/>
    <w:rsid w:val="000359A4"/>
    <w:rsid w:val="00042B8B"/>
    <w:rsid w:val="00042DEF"/>
    <w:rsid w:val="00044F7E"/>
    <w:rsid w:val="00047DF4"/>
    <w:rsid w:val="00047F03"/>
    <w:rsid w:val="00051149"/>
    <w:rsid w:val="0005130D"/>
    <w:rsid w:val="000523C7"/>
    <w:rsid w:val="000552A7"/>
    <w:rsid w:val="000560B8"/>
    <w:rsid w:val="00056DB7"/>
    <w:rsid w:val="00057708"/>
    <w:rsid w:val="00060460"/>
    <w:rsid w:val="000623F9"/>
    <w:rsid w:val="00070E12"/>
    <w:rsid w:val="0007180B"/>
    <w:rsid w:val="0007424C"/>
    <w:rsid w:val="00074F42"/>
    <w:rsid w:val="00075DD5"/>
    <w:rsid w:val="000770BC"/>
    <w:rsid w:val="00080170"/>
    <w:rsid w:val="00080297"/>
    <w:rsid w:val="00081145"/>
    <w:rsid w:val="00085307"/>
    <w:rsid w:val="000869BF"/>
    <w:rsid w:val="00087E5D"/>
    <w:rsid w:val="000923BB"/>
    <w:rsid w:val="00093BC5"/>
    <w:rsid w:val="00095822"/>
    <w:rsid w:val="000A58AB"/>
    <w:rsid w:val="000A73C7"/>
    <w:rsid w:val="000A7B01"/>
    <w:rsid w:val="000B3E58"/>
    <w:rsid w:val="000B47FA"/>
    <w:rsid w:val="000B76EC"/>
    <w:rsid w:val="000C0B35"/>
    <w:rsid w:val="000C106D"/>
    <w:rsid w:val="000C2A7C"/>
    <w:rsid w:val="000C2D33"/>
    <w:rsid w:val="000C6CDC"/>
    <w:rsid w:val="000C6D3B"/>
    <w:rsid w:val="000C719B"/>
    <w:rsid w:val="000D04AC"/>
    <w:rsid w:val="000D4A91"/>
    <w:rsid w:val="000D7CB5"/>
    <w:rsid w:val="000E26C3"/>
    <w:rsid w:val="000E3E47"/>
    <w:rsid w:val="000F02F3"/>
    <w:rsid w:val="000F10BC"/>
    <w:rsid w:val="000F49D3"/>
    <w:rsid w:val="000F4D37"/>
    <w:rsid w:val="001021ED"/>
    <w:rsid w:val="00102D79"/>
    <w:rsid w:val="00106519"/>
    <w:rsid w:val="00110763"/>
    <w:rsid w:val="0011079F"/>
    <w:rsid w:val="00111D9B"/>
    <w:rsid w:val="00112070"/>
    <w:rsid w:val="00112D5D"/>
    <w:rsid w:val="00112F73"/>
    <w:rsid w:val="001130FE"/>
    <w:rsid w:val="00113129"/>
    <w:rsid w:val="00113299"/>
    <w:rsid w:val="00116AB4"/>
    <w:rsid w:val="001231B4"/>
    <w:rsid w:val="00123BD1"/>
    <w:rsid w:val="00124845"/>
    <w:rsid w:val="00131C4F"/>
    <w:rsid w:val="001327D1"/>
    <w:rsid w:val="00135ED4"/>
    <w:rsid w:val="00136A36"/>
    <w:rsid w:val="00136FE8"/>
    <w:rsid w:val="00140202"/>
    <w:rsid w:val="00140BDB"/>
    <w:rsid w:val="001426D1"/>
    <w:rsid w:val="00144601"/>
    <w:rsid w:val="001561DA"/>
    <w:rsid w:val="00156526"/>
    <w:rsid w:val="00156C8F"/>
    <w:rsid w:val="001614A0"/>
    <w:rsid w:val="00163362"/>
    <w:rsid w:val="001659B1"/>
    <w:rsid w:val="00167A82"/>
    <w:rsid w:val="00174086"/>
    <w:rsid w:val="00174EF6"/>
    <w:rsid w:val="00177145"/>
    <w:rsid w:val="00177C60"/>
    <w:rsid w:val="00177D0F"/>
    <w:rsid w:val="00180EF4"/>
    <w:rsid w:val="001810EB"/>
    <w:rsid w:val="00181BA5"/>
    <w:rsid w:val="00181DC2"/>
    <w:rsid w:val="001836B4"/>
    <w:rsid w:val="001859E0"/>
    <w:rsid w:val="00190351"/>
    <w:rsid w:val="001934FB"/>
    <w:rsid w:val="0019595E"/>
    <w:rsid w:val="00196C84"/>
    <w:rsid w:val="001976A5"/>
    <w:rsid w:val="001979F5"/>
    <w:rsid w:val="001A03EB"/>
    <w:rsid w:val="001A2CAE"/>
    <w:rsid w:val="001A5005"/>
    <w:rsid w:val="001A537E"/>
    <w:rsid w:val="001B09B5"/>
    <w:rsid w:val="001B22F3"/>
    <w:rsid w:val="001B44C7"/>
    <w:rsid w:val="001C1F6D"/>
    <w:rsid w:val="001C5D59"/>
    <w:rsid w:val="001C68C9"/>
    <w:rsid w:val="001D0472"/>
    <w:rsid w:val="001D060E"/>
    <w:rsid w:val="001D11AF"/>
    <w:rsid w:val="001D2901"/>
    <w:rsid w:val="001D7331"/>
    <w:rsid w:val="001D79AC"/>
    <w:rsid w:val="001D7A5B"/>
    <w:rsid w:val="001E01C7"/>
    <w:rsid w:val="001E020F"/>
    <w:rsid w:val="001E10A4"/>
    <w:rsid w:val="001E2772"/>
    <w:rsid w:val="001E557F"/>
    <w:rsid w:val="001F1D18"/>
    <w:rsid w:val="001F74CC"/>
    <w:rsid w:val="00200E2E"/>
    <w:rsid w:val="00202858"/>
    <w:rsid w:val="0020444A"/>
    <w:rsid w:val="002074D0"/>
    <w:rsid w:val="0021037B"/>
    <w:rsid w:val="00211B7B"/>
    <w:rsid w:val="002139DC"/>
    <w:rsid w:val="0021492B"/>
    <w:rsid w:val="002217DA"/>
    <w:rsid w:val="0022414E"/>
    <w:rsid w:val="002268F2"/>
    <w:rsid w:val="00226E17"/>
    <w:rsid w:val="00230181"/>
    <w:rsid w:val="002337FA"/>
    <w:rsid w:val="002346B5"/>
    <w:rsid w:val="00235151"/>
    <w:rsid w:val="00240CAC"/>
    <w:rsid w:val="00244522"/>
    <w:rsid w:val="00250BCD"/>
    <w:rsid w:val="00251488"/>
    <w:rsid w:val="0025177A"/>
    <w:rsid w:val="00253194"/>
    <w:rsid w:val="00253B35"/>
    <w:rsid w:val="00253FE4"/>
    <w:rsid w:val="002540AF"/>
    <w:rsid w:val="002548C4"/>
    <w:rsid w:val="002552AA"/>
    <w:rsid w:val="00255301"/>
    <w:rsid w:val="002560CD"/>
    <w:rsid w:val="002561EC"/>
    <w:rsid w:val="00256685"/>
    <w:rsid w:val="00260E43"/>
    <w:rsid w:val="00261D9D"/>
    <w:rsid w:val="00262383"/>
    <w:rsid w:val="0026260C"/>
    <w:rsid w:val="0026424E"/>
    <w:rsid w:val="00265AA2"/>
    <w:rsid w:val="0026664D"/>
    <w:rsid w:val="00267DF0"/>
    <w:rsid w:val="00270C33"/>
    <w:rsid w:val="00273F22"/>
    <w:rsid w:val="00274A5E"/>
    <w:rsid w:val="002753A2"/>
    <w:rsid w:val="00275BEE"/>
    <w:rsid w:val="0027703A"/>
    <w:rsid w:val="002771F5"/>
    <w:rsid w:val="002775F8"/>
    <w:rsid w:val="0028483C"/>
    <w:rsid w:val="0028658A"/>
    <w:rsid w:val="00287A5D"/>
    <w:rsid w:val="00287FDC"/>
    <w:rsid w:val="0029046A"/>
    <w:rsid w:val="00292B6E"/>
    <w:rsid w:val="002948D7"/>
    <w:rsid w:val="002949CE"/>
    <w:rsid w:val="00294D5F"/>
    <w:rsid w:val="00297AFB"/>
    <w:rsid w:val="002A43DE"/>
    <w:rsid w:val="002A4621"/>
    <w:rsid w:val="002A4DD5"/>
    <w:rsid w:val="002A584A"/>
    <w:rsid w:val="002A5881"/>
    <w:rsid w:val="002B02A2"/>
    <w:rsid w:val="002B1DED"/>
    <w:rsid w:val="002B1E61"/>
    <w:rsid w:val="002B2516"/>
    <w:rsid w:val="002B2D22"/>
    <w:rsid w:val="002B52C8"/>
    <w:rsid w:val="002B6AAD"/>
    <w:rsid w:val="002B6FBB"/>
    <w:rsid w:val="002B76BA"/>
    <w:rsid w:val="002B7C75"/>
    <w:rsid w:val="002B7EEF"/>
    <w:rsid w:val="002B7FE6"/>
    <w:rsid w:val="002C1208"/>
    <w:rsid w:val="002C2490"/>
    <w:rsid w:val="002C36B8"/>
    <w:rsid w:val="002C3AE8"/>
    <w:rsid w:val="002C3C07"/>
    <w:rsid w:val="002E1054"/>
    <w:rsid w:val="002E2B97"/>
    <w:rsid w:val="002E4C38"/>
    <w:rsid w:val="002E5B1C"/>
    <w:rsid w:val="002E6317"/>
    <w:rsid w:val="002F19B4"/>
    <w:rsid w:val="002F42C9"/>
    <w:rsid w:val="002F59D6"/>
    <w:rsid w:val="002F5F76"/>
    <w:rsid w:val="002F61C9"/>
    <w:rsid w:val="002F6338"/>
    <w:rsid w:val="002F754A"/>
    <w:rsid w:val="002F7950"/>
    <w:rsid w:val="00301489"/>
    <w:rsid w:val="003041FE"/>
    <w:rsid w:val="00305B66"/>
    <w:rsid w:val="003116A6"/>
    <w:rsid w:val="00311D7A"/>
    <w:rsid w:val="00311DBC"/>
    <w:rsid w:val="00312F70"/>
    <w:rsid w:val="0031330F"/>
    <w:rsid w:val="003141AB"/>
    <w:rsid w:val="003150F4"/>
    <w:rsid w:val="00316AB0"/>
    <w:rsid w:val="0032251B"/>
    <w:rsid w:val="0032519C"/>
    <w:rsid w:val="00334DA5"/>
    <w:rsid w:val="00336953"/>
    <w:rsid w:val="003405BF"/>
    <w:rsid w:val="003412B4"/>
    <w:rsid w:val="00341961"/>
    <w:rsid w:val="003419C1"/>
    <w:rsid w:val="003435D2"/>
    <w:rsid w:val="00343815"/>
    <w:rsid w:val="00346626"/>
    <w:rsid w:val="003500B2"/>
    <w:rsid w:val="00351A30"/>
    <w:rsid w:val="0035263E"/>
    <w:rsid w:val="00353782"/>
    <w:rsid w:val="00353E43"/>
    <w:rsid w:val="00354629"/>
    <w:rsid w:val="00356BD1"/>
    <w:rsid w:val="0036694E"/>
    <w:rsid w:val="0037037B"/>
    <w:rsid w:val="003713DD"/>
    <w:rsid w:val="00372185"/>
    <w:rsid w:val="00372FC7"/>
    <w:rsid w:val="0037431C"/>
    <w:rsid w:val="003816B4"/>
    <w:rsid w:val="003827BA"/>
    <w:rsid w:val="00384671"/>
    <w:rsid w:val="00385BFF"/>
    <w:rsid w:val="0038683D"/>
    <w:rsid w:val="0038688A"/>
    <w:rsid w:val="00386BCB"/>
    <w:rsid w:val="00387DA5"/>
    <w:rsid w:val="003913B4"/>
    <w:rsid w:val="003A175F"/>
    <w:rsid w:val="003A1E7F"/>
    <w:rsid w:val="003A2C0A"/>
    <w:rsid w:val="003A2D4F"/>
    <w:rsid w:val="003A439A"/>
    <w:rsid w:val="003A5099"/>
    <w:rsid w:val="003A7763"/>
    <w:rsid w:val="003A7EDD"/>
    <w:rsid w:val="003B2527"/>
    <w:rsid w:val="003B2D5B"/>
    <w:rsid w:val="003B2EA2"/>
    <w:rsid w:val="003B65E9"/>
    <w:rsid w:val="003B6854"/>
    <w:rsid w:val="003B79CB"/>
    <w:rsid w:val="003C00F6"/>
    <w:rsid w:val="003C04BB"/>
    <w:rsid w:val="003C054E"/>
    <w:rsid w:val="003C1601"/>
    <w:rsid w:val="003C29DC"/>
    <w:rsid w:val="003C706C"/>
    <w:rsid w:val="003D4027"/>
    <w:rsid w:val="003D6CBC"/>
    <w:rsid w:val="003D7A4E"/>
    <w:rsid w:val="003D7EA5"/>
    <w:rsid w:val="003E161F"/>
    <w:rsid w:val="003E3BF3"/>
    <w:rsid w:val="003E515C"/>
    <w:rsid w:val="003F2E6A"/>
    <w:rsid w:val="003F4003"/>
    <w:rsid w:val="00406749"/>
    <w:rsid w:val="0041039B"/>
    <w:rsid w:val="00413BDC"/>
    <w:rsid w:val="00413E81"/>
    <w:rsid w:val="004177DD"/>
    <w:rsid w:val="004203A2"/>
    <w:rsid w:val="00421880"/>
    <w:rsid w:val="0042226F"/>
    <w:rsid w:val="004229AA"/>
    <w:rsid w:val="0042314C"/>
    <w:rsid w:val="00426404"/>
    <w:rsid w:val="0042772A"/>
    <w:rsid w:val="00432D73"/>
    <w:rsid w:val="004356D5"/>
    <w:rsid w:val="004366D4"/>
    <w:rsid w:val="00436910"/>
    <w:rsid w:val="00444476"/>
    <w:rsid w:val="004444E0"/>
    <w:rsid w:val="00447BCC"/>
    <w:rsid w:val="0045040D"/>
    <w:rsid w:val="0045184B"/>
    <w:rsid w:val="00451FCB"/>
    <w:rsid w:val="00455D97"/>
    <w:rsid w:val="00460FD0"/>
    <w:rsid w:val="00461157"/>
    <w:rsid w:val="0046284E"/>
    <w:rsid w:val="00463A05"/>
    <w:rsid w:val="00464CFF"/>
    <w:rsid w:val="00466262"/>
    <w:rsid w:val="00472DDE"/>
    <w:rsid w:val="00473245"/>
    <w:rsid w:val="004763ED"/>
    <w:rsid w:val="004802BB"/>
    <w:rsid w:val="00480584"/>
    <w:rsid w:val="00482AEB"/>
    <w:rsid w:val="00482B7D"/>
    <w:rsid w:val="0048745B"/>
    <w:rsid w:val="0048760D"/>
    <w:rsid w:val="004929AA"/>
    <w:rsid w:val="00493516"/>
    <w:rsid w:val="00493F3A"/>
    <w:rsid w:val="00494453"/>
    <w:rsid w:val="004946C2"/>
    <w:rsid w:val="004959AB"/>
    <w:rsid w:val="00497214"/>
    <w:rsid w:val="004974D5"/>
    <w:rsid w:val="004978EA"/>
    <w:rsid w:val="004A3C39"/>
    <w:rsid w:val="004A71F9"/>
    <w:rsid w:val="004B1275"/>
    <w:rsid w:val="004B4F98"/>
    <w:rsid w:val="004B53E0"/>
    <w:rsid w:val="004B68C8"/>
    <w:rsid w:val="004C31FD"/>
    <w:rsid w:val="004C3A06"/>
    <w:rsid w:val="004C7A3C"/>
    <w:rsid w:val="004D0F14"/>
    <w:rsid w:val="004D26D2"/>
    <w:rsid w:val="004D30DF"/>
    <w:rsid w:val="004D3418"/>
    <w:rsid w:val="004D4B01"/>
    <w:rsid w:val="004E2FA2"/>
    <w:rsid w:val="004E6C64"/>
    <w:rsid w:val="004E7C06"/>
    <w:rsid w:val="004F1B60"/>
    <w:rsid w:val="004F3962"/>
    <w:rsid w:val="004F3F4E"/>
    <w:rsid w:val="004F423F"/>
    <w:rsid w:val="00500EBB"/>
    <w:rsid w:val="0050224F"/>
    <w:rsid w:val="0050668D"/>
    <w:rsid w:val="00507BD1"/>
    <w:rsid w:val="00510781"/>
    <w:rsid w:val="005108B8"/>
    <w:rsid w:val="005111DD"/>
    <w:rsid w:val="0051148C"/>
    <w:rsid w:val="00516242"/>
    <w:rsid w:val="00521507"/>
    <w:rsid w:val="00521B84"/>
    <w:rsid w:val="00522AEC"/>
    <w:rsid w:val="00522B38"/>
    <w:rsid w:val="00526389"/>
    <w:rsid w:val="00526AE0"/>
    <w:rsid w:val="00527FF7"/>
    <w:rsid w:val="00530931"/>
    <w:rsid w:val="00530EC6"/>
    <w:rsid w:val="00531855"/>
    <w:rsid w:val="00531DC3"/>
    <w:rsid w:val="005338DD"/>
    <w:rsid w:val="00533E38"/>
    <w:rsid w:val="00534576"/>
    <w:rsid w:val="005346B8"/>
    <w:rsid w:val="00534B48"/>
    <w:rsid w:val="0053561B"/>
    <w:rsid w:val="0053595A"/>
    <w:rsid w:val="00535F02"/>
    <w:rsid w:val="0053605B"/>
    <w:rsid w:val="005364C0"/>
    <w:rsid w:val="005451CE"/>
    <w:rsid w:val="00546456"/>
    <w:rsid w:val="005511ED"/>
    <w:rsid w:val="00556A37"/>
    <w:rsid w:val="00563B61"/>
    <w:rsid w:val="00565404"/>
    <w:rsid w:val="005661B6"/>
    <w:rsid w:val="00567852"/>
    <w:rsid w:val="005723EB"/>
    <w:rsid w:val="005724EE"/>
    <w:rsid w:val="00572673"/>
    <w:rsid w:val="00572ED9"/>
    <w:rsid w:val="0057317B"/>
    <w:rsid w:val="00576304"/>
    <w:rsid w:val="005837BF"/>
    <w:rsid w:val="00585857"/>
    <w:rsid w:val="00590545"/>
    <w:rsid w:val="00590E82"/>
    <w:rsid w:val="00592222"/>
    <w:rsid w:val="00594CFC"/>
    <w:rsid w:val="00596D99"/>
    <w:rsid w:val="005A258C"/>
    <w:rsid w:val="005A2AC6"/>
    <w:rsid w:val="005A4471"/>
    <w:rsid w:val="005A45C1"/>
    <w:rsid w:val="005A6E1E"/>
    <w:rsid w:val="005A7AC7"/>
    <w:rsid w:val="005B07B7"/>
    <w:rsid w:val="005B0AD3"/>
    <w:rsid w:val="005B3F55"/>
    <w:rsid w:val="005B491A"/>
    <w:rsid w:val="005B78EC"/>
    <w:rsid w:val="005C0F24"/>
    <w:rsid w:val="005C38B0"/>
    <w:rsid w:val="005C4A28"/>
    <w:rsid w:val="005C73B3"/>
    <w:rsid w:val="005D03CE"/>
    <w:rsid w:val="005D25D9"/>
    <w:rsid w:val="005D3D1A"/>
    <w:rsid w:val="005D5C8B"/>
    <w:rsid w:val="005E00BB"/>
    <w:rsid w:val="005E2008"/>
    <w:rsid w:val="005E2409"/>
    <w:rsid w:val="005E6B3C"/>
    <w:rsid w:val="005F39E1"/>
    <w:rsid w:val="005F6CA0"/>
    <w:rsid w:val="005F6D74"/>
    <w:rsid w:val="00601B44"/>
    <w:rsid w:val="0060442F"/>
    <w:rsid w:val="006079A3"/>
    <w:rsid w:val="00611680"/>
    <w:rsid w:val="00611C8C"/>
    <w:rsid w:val="00612E66"/>
    <w:rsid w:val="00620350"/>
    <w:rsid w:val="006214BA"/>
    <w:rsid w:val="0062208B"/>
    <w:rsid w:val="00622799"/>
    <w:rsid w:val="00622985"/>
    <w:rsid w:val="0062354D"/>
    <w:rsid w:val="00624953"/>
    <w:rsid w:val="006264F6"/>
    <w:rsid w:val="00627EBF"/>
    <w:rsid w:val="00627F48"/>
    <w:rsid w:val="006306EA"/>
    <w:rsid w:val="00631222"/>
    <w:rsid w:val="00634370"/>
    <w:rsid w:val="00637274"/>
    <w:rsid w:val="0063788B"/>
    <w:rsid w:val="0064010A"/>
    <w:rsid w:val="006416E9"/>
    <w:rsid w:val="00641D00"/>
    <w:rsid w:val="00642DDB"/>
    <w:rsid w:val="00645DD9"/>
    <w:rsid w:val="0064634A"/>
    <w:rsid w:val="00653877"/>
    <w:rsid w:val="006539C7"/>
    <w:rsid w:val="00656957"/>
    <w:rsid w:val="00662420"/>
    <w:rsid w:val="00662B26"/>
    <w:rsid w:val="006630EA"/>
    <w:rsid w:val="00665C67"/>
    <w:rsid w:val="00665EE2"/>
    <w:rsid w:val="0066647E"/>
    <w:rsid w:val="00667FC4"/>
    <w:rsid w:val="0067010E"/>
    <w:rsid w:val="0067010F"/>
    <w:rsid w:val="006708BB"/>
    <w:rsid w:val="00674336"/>
    <w:rsid w:val="00674454"/>
    <w:rsid w:val="00675617"/>
    <w:rsid w:val="00675BAE"/>
    <w:rsid w:val="00676185"/>
    <w:rsid w:val="0067692B"/>
    <w:rsid w:val="006809F8"/>
    <w:rsid w:val="00681D2A"/>
    <w:rsid w:val="0068203E"/>
    <w:rsid w:val="00682926"/>
    <w:rsid w:val="00684688"/>
    <w:rsid w:val="00691795"/>
    <w:rsid w:val="00693032"/>
    <w:rsid w:val="00695AFB"/>
    <w:rsid w:val="006A221A"/>
    <w:rsid w:val="006A38DA"/>
    <w:rsid w:val="006B012C"/>
    <w:rsid w:val="006B146F"/>
    <w:rsid w:val="006B2AF9"/>
    <w:rsid w:val="006B6D8A"/>
    <w:rsid w:val="006B7926"/>
    <w:rsid w:val="006C19D3"/>
    <w:rsid w:val="006C3495"/>
    <w:rsid w:val="006C457A"/>
    <w:rsid w:val="006C7FA6"/>
    <w:rsid w:val="006D3B32"/>
    <w:rsid w:val="006D5C44"/>
    <w:rsid w:val="006D6F27"/>
    <w:rsid w:val="006D7EC4"/>
    <w:rsid w:val="006E024E"/>
    <w:rsid w:val="006E2C11"/>
    <w:rsid w:val="006E3A70"/>
    <w:rsid w:val="006E5EF0"/>
    <w:rsid w:val="006F1C31"/>
    <w:rsid w:val="006F32DB"/>
    <w:rsid w:val="006F341F"/>
    <w:rsid w:val="006F762B"/>
    <w:rsid w:val="00700534"/>
    <w:rsid w:val="00702374"/>
    <w:rsid w:val="0070330B"/>
    <w:rsid w:val="00707075"/>
    <w:rsid w:val="00710735"/>
    <w:rsid w:val="00713B08"/>
    <w:rsid w:val="00717899"/>
    <w:rsid w:val="00717948"/>
    <w:rsid w:val="00717FC8"/>
    <w:rsid w:val="007200E7"/>
    <w:rsid w:val="00727A6F"/>
    <w:rsid w:val="00730268"/>
    <w:rsid w:val="0073072F"/>
    <w:rsid w:val="0073159F"/>
    <w:rsid w:val="00734DDB"/>
    <w:rsid w:val="00734E71"/>
    <w:rsid w:val="00734EA3"/>
    <w:rsid w:val="00735437"/>
    <w:rsid w:val="00735DE1"/>
    <w:rsid w:val="00736494"/>
    <w:rsid w:val="0073697A"/>
    <w:rsid w:val="00736F6E"/>
    <w:rsid w:val="0074127E"/>
    <w:rsid w:val="007414AD"/>
    <w:rsid w:val="00741B80"/>
    <w:rsid w:val="00742DF5"/>
    <w:rsid w:val="007448F7"/>
    <w:rsid w:val="00744C63"/>
    <w:rsid w:val="0074535E"/>
    <w:rsid w:val="00746772"/>
    <w:rsid w:val="007510FC"/>
    <w:rsid w:val="00755200"/>
    <w:rsid w:val="00760FCB"/>
    <w:rsid w:val="007623F4"/>
    <w:rsid w:val="00762427"/>
    <w:rsid w:val="00762445"/>
    <w:rsid w:val="00762B13"/>
    <w:rsid w:val="00767754"/>
    <w:rsid w:val="007711C3"/>
    <w:rsid w:val="00771BE8"/>
    <w:rsid w:val="00771F9E"/>
    <w:rsid w:val="007720E6"/>
    <w:rsid w:val="007721B8"/>
    <w:rsid w:val="00773C62"/>
    <w:rsid w:val="00775838"/>
    <w:rsid w:val="00775C84"/>
    <w:rsid w:val="00776836"/>
    <w:rsid w:val="00784B3E"/>
    <w:rsid w:val="007906D6"/>
    <w:rsid w:val="00790718"/>
    <w:rsid w:val="007932A8"/>
    <w:rsid w:val="0079516F"/>
    <w:rsid w:val="007A4584"/>
    <w:rsid w:val="007A4D2A"/>
    <w:rsid w:val="007A5124"/>
    <w:rsid w:val="007B0C50"/>
    <w:rsid w:val="007B2368"/>
    <w:rsid w:val="007B4A69"/>
    <w:rsid w:val="007B5536"/>
    <w:rsid w:val="007B7A6C"/>
    <w:rsid w:val="007C0FDE"/>
    <w:rsid w:val="007C1D0E"/>
    <w:rsid w:val="007C39D3"/>
    <w:rsid w:val="007C409F"/>
    <w:rsid w:val="007C41E6"/>
    <w:rsid w:val="007C4FDF"/>
    <w:rsid w:val="007C5C6B"/>
    <w:rsid w:val="007C70E2"/>
    <w:rsid w:val="007C77FA"/>
    <w:rsid w:val="007D240B"/>
    <w:rsid w:val="007D3927"/>
    <w:rsid w:val="007D499A"/>
    <w:rsid w:val="007D5350"/>
    <w:rsid w:val="007E1EC5"/>
    <w:rsid w:val="007E4F61"/>
    <w:rsid w:val="007E631D"/>
    <w:rsid w:val="007F09FA"/>
    <w:rsid w:val="007F1CB0"/>
    <w:rsid w:val="007F2D96"/>
    <w:rsid w:val="007F6258"/>
    <w:rsid w:val="007F7307"/>
    <w:rsid w:val="0080126F"/>
    <w:rsid w:val="008016EE"/>
    <w:rsid w:val="00801EED"/>
    <w:rsid w:val="008020FD"/>
    <w:rsid w:val="008022CB"/>
    <w:rsid w:val="008038A8"/>
    <w:rsid w:val="00803B4C"/>
    <w:rsid w:val="0080524E"/>
    <w:rsid w:val="00805DFE"/>
    <w:rsid w:val="00807428"/>
    <w:rsid w:val="00807FEF"/>
    <w:rsid w:val="00810C01"/>
    <w:rsid w:val="008115C5"/>
    <w:rsid w:val="008118CF"/>
    <w:rsid w:val="00811DAC"/>
    <w:rsid w:val="00814AE2"/>
    <w:rsid w:val="00814FBA"/>
    <w:rsid w:val="00816059"/>
    <w:rsid w:val="00817F39"/>
    <w:rsid w:val="00822B7B"/>
    <w:rsid w:val="00823A3A"/>
    <w:rsid w:val="0082468C"/>
    <w:rsid w:val="00825258"/>
    <w:rsid w:val="00826727"/>
    <w:rsid w:val="008302D5"/>
    <w:rsid w:val="0083281A"/>
    <w:rsid w:val="0083400E"/>
    <w:rsid w:val="0083446E"/>
    <w:rsid w:val="0083561D"/>
    <w:rsid w:val="00835861"/>
    <w:rsid w:val="0083643D"/>
    <w:rsid w:val="0083684C"/>
    <w:rsid w:val="008376F1"/>
    <w:rsid w:val="00837E0B"/>
    <w:rsid w:val="00840F16"/>
    <w:rsid w:val="008410B2"/>
    <w:rsid w:val="00841498"/>
    <w:rsid w:val="0084230A"/>
    <w:rsid w:val="008433F5"/>
    <w:rsid w:val="00843F5B"/>
    <w:rsid w:val="00844029"/>
    <w:rsid w:val="00844B41"/>
    <w:rsid w:val="00850037"/>
    <w:rsid w:val="0085226B"/>
    <w:rsid w:val="00852920"/>
    <w:rsid w:val="008606EB"/>
    <w:rsid w:val="008609F7"/>
    <w:rsid w:val="0086260B"/>
    <w:rsid w:val="008628E9"/>
    <w:rsid w:val="0086317C"/>
    <w:rsid w:val="00864CF6"/>
    <w:rsid w:val="00865918"/>
    <w:rsid w:val="00870190"/>
    <w:rsid w:val="0087185E"/>
    <w:rsid w:val="0087276F"/>
    <w:rsid w:val="008731F7"/>
    <w:rsid w:val="008747DF"/>
    <w:rsid w:val="00876B72"/>
    <w:rsid w:val="0088018D"/>
    <w:rsid w:val="00881039"/>
    <w:rsid w:val="00885607"/>
    <w:rsid w:val="0088767D"/>
    <w:rsid w:val="0088783F"/>
    <w:rsid w:val="00890972"/>
    <w:rsid w:val="00891BD9"/>
    <w:rsid w:val="00897A85"/>
    <w:rsid w:val="008A0228"/>
    <w:rsid w:val="008A3A55"/>
    <w:rsid w:val="008A51CF"/>
    <w:rsid w:val="008A5719"/>
    <w:rsid w:val="008A5A65"/>
    <w:rsid w:val="008A663C"/>
    <w:rsid w:val="008A7B6C"/>
    <w:rsid w:val="008B024C"/>
    <w:rsid w:val="008B0C63"/>
    <w:rsid w:val="008B4115"/>
    <w:rsid w:val="008B6A1D"/>
    <w:rsid w:val="008B6CAA"/>
    <w:rsid w:val="008C2888"/>
    <w:rsid w:val="008C2C52"/>
    <w:rsid w:val="008C5F37"/>
    <w:rsid w:val="008C788A"/>
    <w:rsid w:val="008D0271"/>
    <w:rsid w:val="008D1ABC"/>
    <w:rsid w:val="008D2041"/>
    <w:rsid w:val="008D24B9"/>
    <w:rsid w:val="008D2EE3"/>
    <w:rsid w:val="008D354F"/>
    <w:rsid w:val="008D6F03"/>
    <w:rsid w:val="008E0915"/>
    <w:rsid w:val="008E1505"/>
    <w:rsid w:val="008E33EF"/>
    <w:rsid w:val="008E35B2"/>
    <w:rsid w:val="008E35C1"/>
    <w:rsid w:val="008E411D"/>
    <w:rsid w:val="008E4896"/>
    <w:rsid w:val="008E50D3"/>
    <w:rsid w:val="008E5B4E"/>
    <w:rsid w:val="008E5CEF"/>
    <w:rsid w:val="008E6518"/>
    <w:rsid w:val="008E6838"/>
    <w:rsid w:val="008E7206"/>
    <w:rsid w:val="008E754F"/>
    <w:rsid w:val="008E7A0B"/>
    <w:rsid w:val="008F0F06"/>
    <w:rsid w:val="008F59B8"/>
    <w:rsid w:val="009043E7"/>
    <w:rsid w:val="00904D55"/>
    <w:rsid w:val="00904EDB"/>
    <w:rsid w:val="00906D3F"/>
    <w:rsid w:val="00906F01"/>
    <w:rsid w:val="00911DFB"/>
    <w:rsid w:val="009135BE"/>
    <w:rsid w:val="009204AC"/>
    <w:rsid w:val="00920743"/>
    <w:rsid w:val="00920D27"/>
    <w:rsid w:val="00920DAA"/>
    <w:rsid w:val="00922AA5"/>
    <w:rsid w:val="009236B9"/>
    <w:rsid w:val="00925F56"/>
    <w:rsid w:val="00926784"/>
    <w:rsid w:val="009331B6"/>
    <w:rsid w:val="009335A5"/>
    <w:rsid w:val="009341AA"/>
    <w:rsid w:val="009341FD"/>
    <w:rsid w:val="0093554A"/>
    <w:rsid w:val="00940D4A"/>
    <w:rsid w:val="0094212B"/>
    <w:rsid w:val="0094643F"/>
    <w:rsid w:val="00946B9A"/>
    <w:rsid w:val="00951D8E"/>
    <w:rsid w:val="009533D6"/>
    <w:rsid w:val="00953FBA"/>
    <w:rsid w:val="0095446E"/>
    <w:rsid w:val="0095462C"/>
    <w:rsid w:val="00957B15"/>
    <w:rsid w:val="00957BF4"/>
    <w:rsid w:val="00961CA9"/>
    <w:rsid w:val="00965658"/>
    <w:rsid w:val="00965746"/>
    <w:rsid w:val="00965885"/>
    <w:rsid w:val="009670FE"/>
    <w:rsid w:val="00967681"/>
    <w:rsid w:val="00967FF9"/>
    <w:rsid w:val="00970344"/>
    <w:rsid w:val="00972AB9"/>
    <w:rsid w:val="009732EE"/>
    <w:rsid w:val="00973ED6"/>
    <w:rsid w:val="00975200"/>
    <w:rsid w:val="00977127"/>
    <w:rsid w:val="0098169F"/>
    <w:rsid w:val="009827D2"/>
    <w:rsid w:val="00982ADC"/>
    <w:rsid w:val="00985F50"/>
    <w:rsid w:val="009868EF"/>
    <w:rsid w:val="00986BA8"/>
    <w:rsid w:val="00990F21"/>
    <w:rsid w:val="0099150B"/>
    <w:rsid w:val="00991EB0"/>
    <w:rsid w:val="00993B97"/>
    <w:rsid w:val="0099499F"/>
    <w:rsid w:val="00994B51"/>
    <w:rsid w:val="009964C9"/>
    <w:rsid w:val="009967EF"/>
    <w:rsid w:val="009A7ABA"/>
    <w:rsid w:val="009B03CF"/>
    <w:rsid w:val="009B30C6"/>
    <w:rsid w:val="009B3686"/>
    <w:rsid w:val="009B587F"/>
    <w:rsid w:val="009B686B"/>
    <w:rsid w:val="009B6A07"/>
    <w:rsid w:val="009C0272"/>
    <w:rsid w:val="009C3442"/>
    <w:rsid w:val="009C3F4C"/>
    <w:rsid w:val="009C4974"/>
    <w:rsid w:val="009C542E"/>
    <w:rsid w:val="009C575E"/>
    <w:rsid w:val="009C6749"/>
    <w:rsid w:val="009C74EA"/>
    <w:rsid w:val="009D1581"/>
    <w:rsid w:val="009D484E"/>
    <w:rsid w:val="009E0B80"/>
    <w:rsid w:val="009E1FB6"/>
    <w:rsid w:val="009E3175"/>
    <w:rsid w:val="009E44A9"/>
    <w:rsid w:val="009E4C74"/>
    <w:rsid w:val="009F16A4"/>
    <w:rsid w:val="009F22DC"/>
    <w:rsid w:val="009F2B71"/>
    <w:rsid w:val="009F33FF"/>
    <w:rsid w:val="009F40F1"/>
    <w:rsid w:val="009F4F86"/>
    <w:rsid w:val="009F696A"/>
    <w:rsid w:val="009F732F"/>
    <w:rsid w:val="009F73A5"/>
    <w:rsid w:val="00A01F3F"/>
    <w:rsid w:val="00A04B81"/>
    <w:rsid w:val="00A05DED"/>
    <w:rsid w:val="00A073EC"/>
    <w:rsid w:val="00A10993"/>
    <w:rsid w:val="00A139A6"/>
    <w:rsid w:val="00A14725"/>
    <w:rsid w:val="00A158A7"/>
    <w:rsid w:val="00A164A8"/>
    <w:rsid w:val="00A2270C"/>
    <w:rsid w:val="00A23E61"/>
    <w:rsid w:val="00A2422C"/>
    <w:rsid w:val="00A3001C"/>
    <w:rsid w:val="00A30251"/>
    <w:rsid w:val="00A30A11"/>
    <w:rsid w:val="00A42103"/>
    <w:rsid w:val="00A42735"/>
    <w:rsid w:val="00A4336B"/>
    <w:rsid w:val="00A444FE"/>
    <w:rsid w:val="00A44AE9"/>
    <w:rsid w:val="00A44D8C"/>
    <w:rsid w:val="00A450AF"/>
    <w:rsid w:val="00A45536"/>
    <w:rsid w:val="00A45AAD"/>
    <w:rsid w:val="00A45E55"/>
    <w:rsid w:val="00A461C9"/>
    <w:rsid w:val="00A46403"/>
    <w:rsid w:val="00A4776D"/>
    <w:rsid w:val="00A47E59"/>
    <w:rsid w:val="00A57774"/>
    <w:rsid w:val="00A57B09"/>
    <w:rsid w:val="00A604C7"/>
    <w:rsid w:val="00A62A8E"/>
    <w:rsid w:val="00A63097"/>
    <w:rsid w:val="00A66180"/>
    <w:rsid w:val="00A67F26"/>
    <w:rsid w:val="00A70EBF"/>
    <w:rsid w:val="00A7137A"/>
    <w:rsid w:val="00A71663"/>
    <w:rsid w:val="00A725EE"/>
    <w:rsid w:val="00A74693"/>
    <w:rsid w:val="00A74CCD"/>
    <w:rsid w:val="00A75467"/>
    <w:rsid w:val="00A754EE"/>
    <w:rsid w:val="00A75727"/>
    <w:rsid w:val="00A76529"/>
    <w:rsid w:val="00A80C6B"/>
    <w:rsid w:val="00A81141"/>
    <w:rsid w:val="00A82608"/>
    <w:rsid w:val="00A82B65"/>
    <w:rsid w:val="00A86FFC"/>
    <w:rsid w:val="00A94FB2"/>
    <w:rsid w:val="00A96E48"/>
    <w:rsid w:val="00A96EBE"/>
    <w:rsid w:val="00A977E4"/>
    <w:rsid w:val="00AA35E6"/>
    <w:rsid w:val="00AA554A"/>
    <w:rsid w:val="00AB0347"/>
    <w:rsid w:val="00AB0BAB"/>
    <w:rsid w:val="00AB1208"/>
    <w:rsid w:val="00AB1E3A"/>
    <w:rsid w:val="00AC12F3"/>
    <w:rsid w:val="00AC6542"/>
    <w:rsid w:val="00AD0059"/>
    <w:rsid w:val="00AD0DC7"/>
    <w:rsid w:val="00AD2BC8"/>
    <w:rsid w:val="00AD7B01"/>
    <w:rsid w:val="00AD7D6F"/>
    <w:rsid w:val="00AE1CF8"/>
    <w:rsid w:val="00AE5651"/>
    <w:rsid w:val="00AE5B5E"/>
    <w:rsid w:val="00AE5F2E"/>
    <w:rsid w:val="00AF1FB8"/>
    <w:rsid w:val="00AF1FF0"/>
    <w:rsid w:val="00AF3306"/>
    <w:rsid w:val="00AF4936"/>
    <w:rsid w:val="00AF56E7"/>
    <w:rsid w:val="00AF5778"/>
    <w:rsid w:val="00AF59A5"/>
    <w:rsid w:val="00AF600D"/>
    <w:rsid w:val="00AF6672"/>
    <w:rsid w:val="00AF73A6"/>
    <w:rsid w:val="00B0056C"/>
    <w:rsid w:val="00B03DE7"/>
    <w:rsid w:val="00B07C1C"/>
    <w:rsid w:val="00B07E89"/>
    <w:rsid w:val="00B113BE"/>
    <w:rsid w:val="00B116F2"/>
    <w:rsid w:val="00B11C8E"/>
    <w:rsid w:val="00B13919"/>
    <w:rsid w:val="00B206B4"/>
    <w:rsid w:val="00B2093C"/>
    <w:rsid w:val="00B21553"/>
    <w:rsid w:val="00B226C8"/>
    <w:rsid w:val="00B231E9"/>
    <w:rsid w:val="00B23CB2"/>
    <w:rsid w:val="00B25E72"/>
    <w:rsid w:val="00B27BAE"/>
    <w:rsid w:val="00B304A7"/>
    <w:rsid w:val="00B32822"/>
    <w:rsid w:val="00B33FB9"/>
    <w:rsid w:val="00B34F4F"/>
    <w:rsid w:val="00B40727"/>
    <w:rsid w:val="00B42821"/>
    <w:rsid w:val="00B42D43"/>
    <w:rsid w:val="00B45E5B"/>
    <w:rsid w:val="00B46E0B"/>
    <w:rsid w:val="00B47F53"/>
    <w:rsid w:val="00B519EF"/>
    <w:rsid w:val="00B51C5C"/>
    <w:rsid w:val="00B54164"/>
    <w:rsid w:val="00B54B57"/>
    <w:rsid w:val="00B54C0F"/>
    <w:rsid w:val="00B54C15"/>
    <w:rsid w:val="00B559CE"/>
    <w:rsid w:val="00B56E27"/>
    <w:rsid w:val="00B56F65"/>
    <w:rsid w:val="00B600CF"/>
    <w:rsid w:val="00B6139D"/>
    <w:rsid w:val="00B61CC3"/>
    <w:rsid w:val="00B61D7F"/>
    <w:rsid w:val="00B6265A"/>
    <w:rsid w:val="00B63A0E"/>
    <w:rsid w:val="00B71890"/>
    <w:rsid w:val="00B71A1C"/>
    <w:rsid w:val="00B7334F"/>
    <w:rsid w:val="00B8044B"/>
    <w:rsid w:val="00B810A3"/>
    <w:rsid w:val="00B81CEF"/>
    <w:rsid w:val="00B83756"/>
    <w:rsid w:val="00B8457C"/>
    <w:rsid w:val="00B86569"/>
    <w:rsid w:val="00B91C49"/>
    <w:rsid w:val="00B93950"/>
    <w:rsid w:val="00B965C4"/>
    <w:rsid w:val="00B96C23"/>
    <w:rsid w:val="00B96E3F"/>
    <w:rsid w:val="00BA10B2"/>
    <w:rsid w:val="00BA277F"/>
    <w:rsid w:val="00BA4968"/>
    <w:rsid w:val="00BB01B3"/>
    <w:rsid w:val="00BB1965"/>
    <w:rsid w:val="00BB25C2"/>
    <w:rsid w:val="00BB3C45"/>
    <w:rsid w:val="00BB4897"/>
    <w:rsid w:val="00BB62E3"/>
    <w:rsid w:val="00BC1DED"/>
    <w:rsid w:val="00BC2E25"/>
    <w:rsid w:val="00BC3321"/>
    <w:rsid w:val="00BC5DAE"/>
    <w:rsid w:val="00BD0BF6"/>
    <w:rsid w:val="00BD15EE"/>
    <w:rsid w:val="00BD4AFE"/>
    <w:rsid w:val="00BD5041"/>
    <w:rsid w:val="00BD50B4"/>
    <w:rsid w:val="00BD5129"/>
    <w:rsid w:val="00BD53E1"/>
    <w:rsid w:val="00BD6A2A"/>
    <w:rsid w:val="00BE0EC8"/>
    <w:rsid w:val="00BE5612"/>
    <w:rsid w:val="00BE64BB"/>
    <w:rsid w:val="00BE7404"/>
    <w:rsid w:val="00BF31A1"/>
    <w:rsid w:val="00BF4D93"/>
    <w:rsid w:val="00C0118F"/>
    <w:rsid w:val="00C05435"/>
    <w:rsid w:val="00C074A3"/>
    <w:rsid w:val="00C10A09"/>
    <w:rsid w:val="00C11D2A"/>
    <w:rsid w:val="00C124BA"/>
    <w:rsid w:val="00C12DC4"/>
    <w:rsid w:val="00C158C8"/>
    <w:rsid w:val="00C15A79"/>
    <w:rsid w:val="00C15FAB"/>
    <w:rsid w:val="00C16CBF"/>
    <w:rsid w:val="00C17177"/>
    <w:rsid w:val="00C210EB"/>
    <w:rsid w:val="00C214FB"/>
    <w:rsid w:val="00C21EC0"/>
    <w:rsid w:val="00C224BA"/>
    <w:rsid w:val="00C2253F"/>
    <w:rsid w:val="00C24119"/>
    <w:rsid w:val="00C26AB6"/>
    <w:rsid w:val="00C32A11"/>
    <w:rsid w:val="00C337FA"/>
    <w:rsid w:val="00C36A1B"/>
    <w:rsid w:val="00C414A3"/>
    <w:rsid w:val="00C42E51"/>
    <w:rsid w:val="00C45CBB"/>
    <w:rsid w:val="00C4797B"/>
    <w:rsid w:val="00C5047A"/>
    <w:rsid w:val="00C51FF8"/>
    <w:rsid w:val="00C52211"/>
    <w:rsid w:val="00C53F16"/>
    <w:rsid w:val="00C54782"/>
    <w:rsid w:val="00C55A78"/>
    <w:rsid w:val="00C55D79"/>
    <w:rsid w:val="00C57E25"/>
    <w:rsid w:val="00C57EBA"/>
    <w:rsid w:val="00C618B2"/>
    <w:rsid w:val="00C62616"/>
    <w:rsid w:val="00C6390B"/>
    <w:rsid w:val="00C6550A"/>
    <w:rsid w:val="00C66185"/>
    <w:rsid w:val="00C70E0D"/>
    <w:rsid w:val="00C70FB2"/>
    <w:rsid w:val="00C715A4"/>
    <w:rsid w:val="00C716BB"/>
    <w:rsid w:val="00C71744"/>
    <w:rsid w:val="00C73F76"/>
    <w:rsid w:val="00C75531"/>
    <w:rsid w:val="00C769D2"/>
    <w:rsid w:val="00C77770"/>
    <w:rsid w:val="00C77EFB"/>
    <w:rsid w:val="00C77F9E"/>
    <w:rsid w:val="00C81215"/>
    <w:rsid w:val="00C813AA"/>
    <w:rsid w:val="00C813F5"/>
    <w:rsid w:val="00C85647"/>
    <w:rsid w:val="00C859A6"/>
    <w:rsid w:val="00C85CCF"/>
    <w:rsid w:val="00C85E97"/>
    <w:rsid w:val="00C864D8"/>
    <w:rsid w:val="00C86E7D"/>
    <w:rsid w:val="00C8744A"/>
    <w:rsid w:val="00C87A56"/>
    <w:rsid w:val="00C93E08"/>
    <w:rsid w:val="00C949DE"/>
    <w:rsid w:val="00C94F01"/>
    <w:rsid w:val="00C95644"/>
    <w:rsid w:val="00C974FF"/>
    <w:rsid w:val="00C97F4E"/>
    <w:rsid w:val="00CA2839"/>
    <w:rsid w:val="00CA583C"/>
    <w:rsid w:val="00CB02AF"/>
    <w:rsid w:val="00CB02C4"/>
    <w:rsid w:val="00CB1CBC"/>
    <w:rsid w:val="00CB28CC"/>
    <w:rsid w:val="00CB3142"/>
    <w:rsid w:val="00CB3ADE"/>
    <w:rsid w:val="00CB3EEA"/>
    <w:rsid w:val="00CB70CA"/>
    <w:rsid w:val="00CB7B74"/>
    <w:rsid w:val="00CC2246"/>
    <w:rsid w:val="00CC2A10"/>
    <w:rsid w:val="00CC3407"/>
    <w:rsid w:val="00CC4173"/>
    <w:rsid w:val="00CC6238"/>
    <w:rsid w:val="00CC6C66"/>
    <w:rsid w:val="00CC6FFD"/>
    <w:rsid w:val="00CD05C6"/>
    <w:rsid w:val="00CD3F71"/>
    <w:rsid w:val="00CD4EB2"/>
    <w:rsid w:val="00CD5CFC"/>
    <w:rsid w:val="00CD5D9E"/>
    <w:rsid w:val="00CD6B95"/>
    <w:rsid w:val="00CD6EC1"/>
    <w:rsid w:val="00CE001D"/>
    <w:rsid w:val="00CE1BE1"/>
    <w:rsid w:val="00CE1C77"/>
    <w:rsid w:val="00CE21E0"/>
    <w:rsid w:val="00CE2D39"/>
    <w:rsid w:val="00CE57FA"/>
    <w:rsid w:val="00CE7277"/>
    <w:rsid w:val="00CE7693"/>
    <w:rsid w:val="00CF084B"/>
    <w:rsid w:val="00CF1D71"/>
    <w:rsid w:val="00CF1F25"/>
    <w:rsid w:val="00CF35CF"/>
    <w:rsid w:val="00CF3D06"/>
    <w:rsid w:val="00CF6313"/>
    <w:rsid w:val="00D00661"/>
    <w:rsid w:val="00D01E1B"/>
    <w:rsid w:val="00D05DDD"/>
    <w:rsid w:val="00D13FBC"/>
    <w:rsid w:val="00D14225"/>
    <w:rsid w:val="00D16460"/>
    <w:rsid w:val="00D17124"/>
    <w:rsid w:val="00D226B7"/>
    <w:rsid w:val="00D24330"/>
    <w:rsid w:val="00D2464F"/>
    <w:rsid w:val="00D303E3"/>
    <w:rsid w:val="00D30636"/>
    <w:rsid w:val="00D30B41"/>
    <w:rsid w:val="00D3192A"/>
    <w:rsid w:val="00D33D37"/>
    <w:rsid w:val="00D35345"/>
    <w:rsid w:val="00D35CFB"/>
    <w:rsid w:val="00D36373"/>
    <w:rsid w:val="00D442EE"/>
    <w:rsid w:val="00D44306"/>
    <w:rsid w:val="00D4609B"/>
    <w:rsid w:val="00D463F8"/>
    <w:rsid w:val="00D50492"/>
    <w:rsid w:val="00D50FFA"/>
    <w:rsid w:val="00D516A7"/>
    <w:rsid w:val="00D53504"/>
    <w:rsid w:val="00D55565"/>
    <w:rsid w:val="00D571A5"/>
    <w:rsid w:val="00D603AD"/>
    <w:rsid w:val="00D6159F"/>
    <w:rsid w:val="00D61E30"/>
    <w:rsid w:val="00D64E29"/>
    <w:rsid w:val="00D652D4"/>
    <w:rsid w:val="00D66202"/>
    <w:rsid w:val="00D66D01"/>
    <w:rsid w:val="00D67CF3"/>
    <w:rsid w:val="00D67D48"/>
    <w:rsid w:val="00D715A2"/>
    <w:rsid w:val="00D82E6F"/>
    <w:rsid w:val="00D87642"/>
    <w:rsid w:val="00D9258C"/>
    <w:rsid w:val="00D9331A"/>
    <w:rsid w:val="00D97A59"/>
    <w:rsid w:val="00DA0E3F"/>
    <w:rsid w:val="00DA1E8B"/>
    <w:rsid w:val="00DA34D3"/>
    <w:rsid w:val="00DA378A"/>
    <w:rsid w:val="00DA3871"/>
    <w:rsid w:val="00DA5462"/>
    <w:rsid w:val="00DA5B05"/>
    <w:rsid w:val="00DA7A14"/>
    <w:rsid w:val="00DB3B90"/>
    <w:rsid w:val="00DB495D"/>
    <w:rsid w:val="00DB53C2"/>
    <w:rsid w:val="00DC5561"/>
    <w:rsid w:val="00DC5B87"/>
    <w:rsid w:val="00DD2B78"/>
    <w:rsid w:val="00DD5F40"/>
    <w:rsid w:val="00DD7B72"/>
    <w:rsid w:val="00DE2C0D"/>
    <w:rsid w:val="00DE3836"/>
    <w:rsid w:val="00DE3C04"/>
    <w:rsid w:val="00DE6292"/>
    <w:rsid w:val="00DE6B5E"/>
    <w:rsid w:val="00DE6D4C"/>
    <w:rsid w:val="00DF28BE"/>
    <w:rsid w:val="00DF589D"/>
    <w:rsid w:val="00DF6A22"/>
    <w:rsid w:val="00DF71E7"/>
    <w:rsid w:val="00E0044A"/>
    <w:rsid w:val="00E024AB"/>
    <w:rsid w:val="00E04F00"/>
    <w:rsid w:val="00E04F0F"/>
    <w:rsid w:val="00E1549B"/>
    <w:rsid w:val="00E200EA"/>
    <w:rsid w:val="00E22079"/>
    <w:rsid w:val="00E22A37"/>
    <w:rsid w:val="00E24842"/>
    <w:rsid w:val="00E24971"/>
    <w:rsid w:val="00E255BA"/>
    <w:rsid w:val="00E25A15"/>
    <w:rsid w:val="00E30554"/>
    <w:rsid w:val="00E33CBF"/>
    <w:rsid w:val="00E353CE"/>
    <w:rsid w:val="00E356BF"/>
    <w:rsid w:val="00E41A94"/>
    <w:rsid w:val="00E42385"/>
    <w:rsid w:val="00E46F98"/>
    <w:rsid w:val="00E54D65"/>
    <w:rsid w:val="00E633D9"/>
    <w:rsid w:val="00E65249"/>
    <w:rsid w:val="00E65702"/>
    <w:rsid w:val="00E67327"/>
    <w:rsid w:val="00E67E17"/>
    <w:rsid w:val="00E70130"/>
    <w:rsid w:val="00E70AA9"/>
    <w:rsid w:val="00E763D7"/>
    <w:rsid w:val="00E8065D"/>
    <w:rsid w:val="00E81B45"/>
    <w:rsid w:val="00E8281A"/>
    <w:rsid w:val="00E83A65"/>
    <w:rsid w:val="00E841E0"/>
    <w:rsid w:val="00E846BC"/>
    <w:rsid w:val="00E84C4E"/>
    <w:rsid w:val="00E92CD8"/>
    <w:rsid w:val="00E93E08"/>
    <w:rsid w:val="00E9692A"/>
    <w:rsid w:val="00E970AA"/>
    <w:rsid w:val="00EA0069"/>
    <w:rsid w:val="00EA02AF"/>
    <w:rsid w:val="00EA0DC5"/>
    <w:rsid w:val="00EA257B"/>
    <w:rsid w:val="00EA2D42"/>
    <w:rsid w:val="00EA2EBA"/>
    <w:rsid w:val="00EA35B6"/>
    <w:rsid w:val="00EA37F5"/>
    <w:rsid w:val="00EA3A1E"/>
    <w:rsid w:val="00EA4251"/>
    <w:rsid w:val="00EA5CE6"/>
    <w:rsid w:val="00EA7EE4"/>
    <w:rsid w:val="00EB1519"/>
    <w:rsid w:val="00EB17FC"/>
    <w:rsid w:val="00EB188C"/>
    <w:rsid w:val="00EB269B"/>
    <w:rsid w:val="00EB6609"/>
    <w:rsid w:val="00EB6DC9"/>
    <w:rsid w:val="00EB7513"/>
    <w:rsid w:val="00EC073C"/>
    <w:rsid w:val="00EC09EA"/>
    <w:rsid w:val="00EC42E9"/>
    <w:rsid w:val="00EC5170"/>
    <w:rsid w:val="00EC7051"/>
    <w:rsid w:val="00ED0879"/>
    <w:rsid w:val="00ED20DD"/>
    <w:rsid w:val="00ED2BD8"/>
    <w:rsid w:val="00ED421C"/>
    <w:rsid w:val="00ED517D"/>
    <w:rsid w:val="00ED5629"/>
    <w:rsid w:val="00ED6503"/>
    <w:rsid w:val="00ED6DA3"/>
    <w:rsid w:val="00EE1245"/>
    <w:rsid w:val="00EE25BE"/>
    <w:rsid w:val="00EE4961"/>
    <w:rsid w:val="00EE4FC0"/>
    <w:rsid w:val="00EE69F4"/>
    <w:rsid w:val="00EE71BD"/>
    <w:rsid w:val="00EE7F21"/>
    <w:rsid w:val="00EF0105"/>
    <w:rsid w:val="00EF0CE6"/>
    <w:rsid w:val="00EF1BD7"/>
    <w:rsid w:val="00EF22FB"/>
    <w:rsid w:val="00F03FA3"/>
    <w:rsid w:val="00F0550B"/>
    <w:rsid w:val="00F05CC6"/>
    <w:rsid w:val="00F067C9"/>
    <w:rsid w:val="00F10F7C"/>
    <w:rsid w:val="00F12BCD"/>
    <w:rsid w:val="00F1490E"/>
    <w:rsid w:val="00F17B76"/>
    <w:rsid w:val="00F20DB0"/>
    <w:rsid w:val="00F218B5"/>
    <w:rsid w:val="00F21FD0"/>
    <w:rsid w:val="00F22860"/>
    <w:rsid w:val="00F23714"/>
    <w:rsid w:val="00F24C47"/>
    <w:rsid w:val="00F255B1"/>
    <w:rsid w:val="00F26353"/>
    <w:rsid w:val="00F276B4"/>
    <w:rsid w:val="00F31B46"/>
    <w:rsid w:val="00F354A3"/>
    <w:rsid w:val="00F35D85"/>
    <w:rsid w:val="00F3750A"/>
    <w:rsid w:val="00F40AE3"/>
    <w:rsid w:val="00F4128B"/>
    <w:rsid w:val="00F42B56"/>
    <w:rsid w:val="00F44F35"/>
    <w:rsid w:val="00F46141"/>
    <w:rsid w:val="00F473C4"/>
    <w:rsid w:val="00F522D1"/>
    <w:rsid w:val="00F53908"/>
    <w:rsid w:val="00F53B6F"/>
    <w:rsid w:val="00F56410"/>
    <w:rsid w:val="00F56545"/>
    <w:rsid w:val="00F56732"/>
    <w:rsid w:val="00F575DB"/>
    <w:rsid w:val="00F57688"/>
    <w:rsid w:val="00F62BA8"/>
    <w:rsid w:val="00F64424"/>
    <w:rsid w:val="00F645B1"/>
    <w:rsid w:val="00F670B5"/>
    <w:rsid w:val="00F67237"/>
    <w:rsid w:val="00F706CC"/>
    <w:rsid w:val="00F768D8"/>
    <w:rsid w:val="00F77701"/>
    <w:rsid w:val="00F807F1"/>
    <w:rsid w:val="00F83F4D"/>
    <w:rsid w:val="00F841DE"/>
    <w:rsid w:val="00F87CCF"/>
    <w:rsid w:val="00F9197D"/>
    <w:rsid w:val="00F93E7A"/>
    <w:rsid w:val="00F95B37"/>
    <w:rsid w:val="00F96F30"/>
    <w:rsid w:val="00FA2060"/>
    <w:rsid w:val="00FA22E3"/>
    <w:rsid w:val="00FA318A"/>
    <w:rsid w:val="00FA4A02"/>
    <w:rsid w:val="00FA5793"/>
    <w:rsid w:val="00FA5B3E"/>
    <w:rsid w:val="00FA70C4"/>
    <w:rsid w:val="00FB1309"/>
    <w:rsid w:val="00FB3607"/>
    <w:rsid w:val="00FB67EA"/>
    <w:rsid w:val="00FB75F2"/>
    <w:rsid w:val="00FB7DE9"/>
    <w:rsid w:val="00FC043A"/>
    <w:rsid w:val="00FC267C"/>
    <w:rsid w:val="00FC3E5A"/>
    <w:rsid w:val="00FC6D1F"/>
    <w:rsid w:val="00FD2A7A"/>
    <w:rsid w:val="00FD54FD"/>
    <w:rsid w:val="00FD6FAA"/>
    <w:rsid w:val="00FD7AC3"/>
    <w:rsid w:val="00FD7CB8"/>
    <w:rsid w:val="00FE51AE"/>
    <w:rsid w:val="00FE5DED"/>
    <w:rsid w:val="00FE7305"/>
    <w:rsid w:val="00FE7CD6"/>
    <w:rsid w:val="00FF1543"/>
    <w:rsid w:val="00FF24E3"/>
    <w:rsid w:val="00FF2854"/>
    <w:rsid w:val="00FF7AD1"/>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ecimalSymbol w:val="."/>
  <w:listSeparator w:val=","/>
  <w14:docId w14:val="2214559E"/>
  <w14:defaultImageDpi w14:val="330"/>
  <w15:chartTrackingRefBased/>
  <w15:docId w15:val="{00F453D8-B0C9-4CC0-8B5B-F303056C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D96"/>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link w:val="BodyTextChar"/>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styleId="FootnoteText">
    <w:name w:val="footnote text"/>
    <w:basedOn w:val="Normal"/>
    <w:link w:val="FootnoteTextChar"/>
    <w:semiHidden/>
    <w:rsid w:val="00BE0EC8"/>
    <w:rPr>
      <w:rFonts w:eastAsia="Arial Unicode MS"/>
      <w:sz w:val="20"/>
      <w:szCs w:val="20"/>
    </w:rPr>
  </w:style>
  <w:style w:type="character" w:customStyle="1" w:styleId="FootnoteTextChar">
    <w:name w:val="Footnote Text Char"/>
    <w:link w:val="FootnoteText"/>
    <w:semiHidden/>
    <w:rsid w:val="00BE0EC8"/>
    <w:rPr>
      <w:rFonts w:eastAsia="Arial Unicode MS"/>
    </w:rPr>
  </w:style>
  <w:style w:type="paragraph" w:customStyle="1" w:styleId="Bullet">
    <w:name w:val="Bullet"/>
    <w:basedOn w:val="BodyText"/>
    <w:rsid w:val="00BE0EC8"/>
    <w:pPr>
      <w:numPr>
        <w:ilvl w:val="1"/>
        <w:numId w:val="1"/>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BE0EC8"/>
    <w:pPr>
      <w:numPr>
        <w:numId w:val="1"/>
      </w:numPr>
      <w:tabs>
        <w:tab w:val="clear" w:pos="1080"/>
        <w:tab w:val="num" w:pos="540"/>
      </w:tabs>
      <w:spacing w:before="360" w:after="0"/>
      <w:ind w:left="540" w:hanging="540"/>
    </w:pPr>
    <w:rPr>
      <w:rFonts w:ascii="Arial" w:hAnsi="Arial" w:cs="Arial"/>
      <w:szCs w:val="20"/>
      <w:u w:val="single"/>
    </w:rPr>
  </w:style>
  <w:style w:type="character" w:styleId="CommentReference">
    <w:name w:val="annotation reference"/>
    <w:uiPriority w:val="99"/>
    <w:semiHidden/>
    <w:unhideWhenUsed/>
    <w:rsid w:val="00771F9E"/>
    <w:rPr>
      <w:sz w:val="16"/>
      <w:szCs w:val="16"/>
    </w:rPr>
  </w:style>
  <w:style w:type="paragraph" w:styleId="CommentText">
    <w:name w:val="annotation text"/>
    <w:basedOn w:val="Normal"/>
    <w:link w:val="CommentTextChar"/>
    <w:uiPriority w:val="99"/>
    <w:semiHidden/>
    <w:unhideWhenUsed/>
    <w:rsid w:val="00771F9E"/>
    <w:rPr>
      <w:sz w:val="20"/>
      <w:szCs w:val="20"/>
    </w:rPr>
  </w:style>
  <w:style w:type="character" w:customStyle="1" w:styleId="CommentTextChar">
    <w:name w:val="Comment Text Char"/>
    <w:basedOn w:val="DefaultParagraphFont"/>
    <w:link w:val="CommentText"/>
    <w:uiPriority w:val="99"/>
    <w:semiHidden/>
    <w:rsid w:val="00771F9E"/>
  </w:style>
  <w:style w:type="paragraph" w:styleId="CommentSubject">
    <w:name w:val="annotation subject"/>
    <w:basedOn w:val="CommentText"/>
    <w:next w:val="CommentText"/>
    <w:link w:val="CommentSubjectChar"/>
    <w:uiPriority w:val="99"/>
    <w:semiHidden/>
    <w:unhideWhenUsed/>
    <w:rsid w:val="00771F9E"/>
    <w:rPr>
      <w:b/>
      <w:bCs/>
    </w:rPr>
  </w:style>
  <w:style w:type="character" w:customStyle="1" w:styleId="CommentSubjectChar">
    <w:name w:val="Comment Subject Char"/>
    <w:link w:val="CommentSubject"/>
    <w:uiPriority w:val="99"/>
    <w:semiHidden/>
    <w:rsid w:val="00771F9E"/>
    <w:rPr>
      <w:b/>
      <w:bCs/>
    </w:rPr>
  </w:style>
  <w:style w:type="paragraph" w:customStyle="1" w:styleId="DarkList-Accent31">
    <w:name w:val="Dark List - Accent 31"/>
    <w:hidden/>
    <w:uiPriority w:val="71"/>
    <w:rsid w:val="00FD6FAA"/>
    <w:rPr>
      <w:sz w:val="24"/>
      <w:szCs w:val="24"/>
    </w:rPr>
  </w:style>
  <w:style w:type="paragraph" w:customStyle="1" w:styleId="ColorfulShading-Accent31">
    <w:name w:val="Colorful Shading - Accent 31"/>
    <w:basedOn w:val="Normal"/>
    <w:uiPriority w:val="34"/>
    <w:qFormat/>
    <w:rsid w:val="002E6317"/>
    <w:pPr>
      <w:ind w:left="720"/>
      <w:contextualSpacing/>
    </w:pPr>
    <w:rPr>
      <w:rFonts w:ascii="Cambria" w:eastAsia="MS Mincho" w:hAnsi="Cambria"/>
    </w:rPr>
  </w:style>
  <w:style w:type="character" w:customStyle="1" w:styleId="Heading1Char">
    <w:name w:val="Heading 1 Char"/>
    <w:link w:val="Heading1"/>
    <w:rsid w:val="00196C84"/>
    <w:rPr>
      <w:rFonts w:ascii="Arial" w:hAnsi="Arial" w:cs="Arial"/>
      <w:b/>
      <w:bCs/>
      <w:kern w:val="28"/>
      <w:sz w:val="28"/>
      <w:szCs w:val="28"/>
    </w:rPr>
  </w:style>
  <w:style w:type="paragraph" w:styleId="Revision">
    <w:name w:val="Revision"/>
    <w:hidden/>
    <w:uiPriority w:val="99"/>
    <w:semiHidden/>
    <w:rsid w:val="0063788B"/>
    <w:rPr>
      <w:sz w:val="24"/>
      <w:szCs w:val="24"/>
    </w:rPr>
  </w:style>
  <w:style w:type="character" w:customStyle="1" w:styleId="BodyTextChar">
    <w:name w:val="Body Text Char"/>
    <w:link w:val="BodyText"/>
    <w:semiHidden/>
    <w:rsid w:val="00ED6503"/>
    <w:rPr>
      <w:sz w:val="24"/>
      <w:szCs w:val="24"/>
    </w:rPr>
  </w:style>
  <w:style w:type="character" w:styleId="UnresolvedMention">
    <w:name w:val="Unresolved Mention"/>
    <w:uiPriority w:val="99"/>
    <w:semiHidden/>
    <w:unhideWhenUsed/>
    <w:rsid w:val="00420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6186">
      <w:bodyDiv w:val="1"/>
      <w:marLeft w:val="0"/>
      <w:marRight w:val="0"/>
      <w:marTop w:val="0"/>
      <w:marBottom w:val="0"/>
      <w:divBdr>
        <w:top w:val="none" w:sz="0" w:space="0" w:color="auto"/>
        <w:left w:val="none" w:sz="0" w:space="0" w:color="auto"/>
        <w:bottom w:val="none" w:sz="0" w:space="0" w:color="auto"/>
        <w:right w:val="none" w:sz="0" w:space="0" w:color="auto"/>
      </w:divBdr>
    </w:div>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42299287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548690998">
      <w:bodyDiv w:val="1"/>
      <w:marLeft w:val="0"/>
      <w:marRight w:val="0"/>
      <w:marTop w:val="0"/>
      <w:marBottom w:val="0"/>
      <w:divBdr>
        <w:top w:val="none" w:sz="0" w:space="0" w:color="auto"/>
        <w:left w:val="none" w:sz="0" w:space="0" w:color="auto"/>
        <w:bottom w:val="none" w:sz="0" w:space="0" w:color="auto"/>
        <w:right w:val="none" w:sz="0" w:space="0" w:color="auto"/>
      </w:divBdr>
    </w:div>
    <w:div w:id="568077553">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323386291">
      <w:bodyDiv w:val="1"/>
      <w:marLeft w:val="0"/>
      <w:marRight w:val="0"/>
      <w:marTop w:val="0"/>
      <w:marBottom w:val="0"/>
      <w:divBdr>
        <w:top w:val="none" w:sz="0" w:space="0" w:color="auto"/>
        <w:left w:val="none" w:sz="0" w:space="0" w:color="auto"/>
        <w:bottom w:val="none" w:sz="0" w:space="0" w:color="auto"/>
        <w:right w:val="none" w:sz="0" w:space="0" w:color="auto"/>
      </w:divBdr>
    </w:div>
    <w:div w:id="15496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F8B1A-146C-4DD1-AD6D-84A589966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7314</Words>
  <Characters>41691</Characters>
  <Application>Microsoft Office Word</Application>
  <DocSecurity>8</DocSecurity>
  <Lines>347</Lines>
  <Paragraphs>97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FRONTIER SERVICES AGREEMENT</vt:lpstr>
      <vt:lpstr>Service Availability: Customer’s eligibility to receive IP Service, Customer’s L</vt:lpstr>
      <vt:lpstr>Attachment 1</vt:lpstr>
      <vt:lpstr/>
      <vt:lpstr/>
      <vt:lpstr/>
      <vt:lpstr/>
    </vt:vector>
  </TitlesOfParts>
  <Company>Frontier</Company>
  <LinksUpToDate>false</LinksUpToDate>
  <CharactersWithSpaces>48908</CharactersWithSpaces>
  <SharedDoc>false</SharedDoc>
  <HLinks>
    <vt:vector size="6" baseType="variant">
      <vt:variant>
        <vt:i4>4259907</vt:i4>
      </vt:variant>
      <vt:variant>
        <vt:i4>229</vt:i4>
      </vt:variant>
      <vt:variant>
        <vt:i4>0</vt:i4>
      </vt:variant>
      <vt:variant>
        <vt:i4>5</vt:i4>
      </vt:variant>
      <vt:variant>
        <vt:lpwstr>http://www.frontier.com/policies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Beck, Cody</cp:lastModifiedBy>
  <cp:revision>14</cp:revision>
  <cp:lastPrinted>2013-01-21T18:04:00Z</cp:lastPrinted>
  <dcterms:created xsi:type="dcterms:W3CDTF">2021-07-01T13:25:00Z</dcterms:created>
  <dcterms:modified xsi:type="dcterms:W3CDTF">2021-08-27T17:22:00Z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2021-07-16T02:57:52Z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5accefd2-d50d-434c-9fc2-4182cc03d67a</vt:lpwstr>
  </property>
  <property fmtid="{D5CDD505-2E9C-101B-9397-08002B2CF9AE}" pid="8" name="MSIP_Label_e463cba9-5f6c-478d-9329-7b2295e4e8ed_ContentBits">
    <vt:lpwstr>0</vt:lpwstr>
  </property>
</Properties>
</file>