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C245D" w14:textId="77777777" w:rsidR="000408C2" w:rsidRPr="00B25065" w:rsidRDefault="000408C2" w:rsidP="000408C2">
      <w:pPr>
        <w:pStyle w:val="BodyText"/>
        <w:tabs>
          <w:tab w:val="left" w:pos="10980"/>
        </w:tabs>
        <w:spacing w:after="0"/>
        <w:rPr>
          <w:rFonts w:ascii="Calibri" w:eastAsia="AppleGothic" w:hAnsi="Calibri" w:cs="Arial"/>
          <w:sz w:val="16"/>
          <w:szCs w:val="16"/>
        </w:rPr>
      </w:pPr>
      <w:r w:rsidRPr="00B25065">
        <w:rPr>
          <w:rFonts w:ascii="Calibri" w:eastAsia="AppleGothic" w:hAnsi="Calibri" w:cs="Arial"/>
          <w:sz w:val="16"/>
          <w:szCs w:val="16"/>
        </w:rPr>
        <w:t xml:space="preserve">This is Schedule Number </w:t>
      </w:r>
      <w:r>
        <w:rPr>
          <w:rFonts w:asciiTheme="minorHAnsi" w:hAnsiTheme="minorHAnsi" w:cs="Arial"/>
          <w:b/>
          <w:bCs/>
          <w:sz w:val="16"/>
          <w:szCs w:val="16"/>
        </w:rPr>
        <w:t>{{ScheduleNumber}}</w:t>
      </w:r>
      <w:r w:rsidRPr="00B25065">
        <w:rPr>
          <w:rFonts w:ascii="Calibri" w:eastAsia="AppleGothic" w:hAnsi="Calibri" w:cs="Arial"/>
          <w:sz w:val="16"/>
          <w:szCs w:val="16"/>
        </w:rPr>
        <w:t xml:space="preserve"> to the Frontier Services Agreement dated </w:t>
      </w:r>
      <w:r w:rsidRPr="001E789B">
        <w:rPr>
          <w:rFonts w:cs="Arial"/>
          <w:b/>
          <w:bCs/>
          <w:sz w:val="16"/>
          <w:szCs w:val="16"/>
        </w:rPr>
        <w:t>{{FSADate}}</w:t>
      </w:r>
      <w:r w:rsidRPr="00B25065">
        <w:rPr>
          <w:rFonts w:ascii="Calibri" w:eastAsia="AppleGothic" w:hAnsi="Calibri" w:cs="Arial"/>
          <w:sz w:val="16"/>
          <w:szCs w:val="16"/>
        </w:rPr>
        <w:t xml:space="preserve"> (“FSA”) by and between </w:t>
      </w:r>
      <w:r>
        <w:rPr>
          <w:rFonts w:asciiTheme="minorHAnsi" w:hAnsiTheme="minorHAnsi" w:cs="Arial"/>
          <w:b/>
          <w:bCs/>
          <w:sz w:val="16"/>
          <w:szCs w:val="16"/>
        </w:rPr>
        <w:t xml:space="preserve">{{CustomerName}} </w:t>
      </w:r>
      <w:r w:rsidRPr="00B25065">
        <w:rPr>
          <w:rFonts w:ascii="Calibri" w:eastAsia="AppleGothic" w:hAnsi="Calibri" w:cs="Arial"/>
          <w:sz w:val="16"/>
          <w:szCs w:val="16"/>
        </w:rPr>
        <w:t>(“Customer”) and Frontier Communications of America, Inc. on behalf of itself and its affiliates (“Frontier”).  Customer orders and Frontier agrees to provide the Services and Equipment identified in the Schedule below.</w:t>
      </w:r>
      <w:r w:rsidRPr="00B25065">
        <w:rPr>
          <w:rFonts w:ascii="Calibri" w:eastAsia="AppleGothic" w:hAnsi="Calibri" w:cs="Arial"/>
          <w:sz w:val="16"/>
          <w:szCs w:val="16"/>
        </w:rPr>
        <w:tab/>
      </w:r>
    </w:p>
    <w:tbl>
      <w:tblPr>
        <w:tblW w:w="10800" w:type="dxa"/>
        <w:tblInd w:w="108" w:type="dxa"/>
        <w:tblLayout w:type="fixed"/>
        <w:tblLook w:val="04A0" w:firstRow="1" w:lastRow="0" w:firstColumn="1" w:lastColumn="0" w:noHBand="0" w:noVBand="1"/>
      </w:tblPr>
      <w:tblGrid>
        <w:gridCol w:w="2250"/>
        <w:gridCol w:w="4320"/>
        <w:gridCol w:w="1710"/>
        <w:gridCol w:w="2520"/>
      </w:tblGrid>
      <w:tr w:rsidR="00C8648B" w:rsidRPr="0083633C" w14:paraId="200059D8" w14:textId="77777777" w:rsidTr="00AE7986">
        <w:trPr>
          <w:trHeight w:val="216"/>
        </w:trPr>
        <w:tc>
          <w:tcPr>
            <w:tcW w:w="2250" w:type="dxa"/>
            <w:vAlign w:val="center"/>
          </w:tcPr>
          <w:p w14:paraId="2FA3726F"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color w:val="D9272D"/>
                <w:sz w:val="16"/>
                <w:szCs w:val="16"/>
              </w:rPr>
              <w:t>Primary Service Location:</w:t>
            </w:r>
            <w:r w:rsidRPr="00380799">
              <w:rPr>
                <w:rFonts w:ascii="Calibri" w:eastAsia="AppleGothic" w:hAnsi="Calibri" w:cs="Arial"/>
                <w:b/>
                <w:bCs/>
                <w:color w:val="D9272D"/>
                <w:sz w:val="16"/>
                <w:szCs w:val="16"/>
              </w:rPr>
              <w:t xml:space="preserve"> </w:t>
            </w:r>
          </w:p>
        </w:tc>
        <w:tc>
          <w:tcPr>
            <w:tcW w:w="4320" w:type="dxa"/>
            <w:vAlign w:val="center"/>
          </w:tcPr>
          <w:p w14:paraId="2C69DD06" w14:textId="77777777" w:rsidR="00C8648B" w:rsidRPr="007A2CAA" w:rsidRDefault="00C8648B" w:rsidP="000254BC">
            <w:pPr>
              <w:pStyle w:val="List"/>
              <w:tabs>
                <w:tab w:val="left" w:pos="360"/>
              </w:tabs>
              <w:spacing w:before="120"/>
              <w:ind w:left="0" w:right="288" w:firstLine="0"/>
              <w:jc w:val="both"/>
              <w:rPr>
                <w:rFonts w:asciiTheme="minorHAnsi" w:hAnsiTheme="minorHAnsi" w:cs="Arial"/>
                <w:b/>
                <w:sz w:val="16"/>
                <w:szCs w:val="16"/>
              </w:rPr>
            </w:pPr>
            <w:r>
              <w:rPr>
                <w:rFonts w:asciiTheme="minorHAnsi" w:hAnsiTheme="minorHAnsi" w:cs="Arial"/>
                <w:b/>
                <w:bCs/>
                <w:sz w:val="16"/>
                <w:szCs w:val="16"/>
              </w:rPr>
              <w:t>{{</w:t>
            </w:r>
            <w:r w:rsidRPr="008746AF">
              <w:rPr>
                <w:rFonts w:asciiTheme="minorHAnsi" w:hAnsiTheme="minorHAnsi" w:cs="Arial"/>
                <w:b/>
                <w:bCs/>
                <w:sz w:val="16"/>
                <w:szCs w:val="16"/>
              </w:rPr>
              <w:t>DefaultServiceAccount</w:t>
            </w:r>
            <w:r>
              <w:rPr>
                <w:rFonts w:asciiTheme="minorHAnsi" w:hAnsiTheme="minorHAnsi" w:cs="Arial"/>
                <w:b/>
                <w:bCs/>
                <w:sz w:val="16"/>
                <w:szCs w:val="16"/>
              </w:rPr>
              <w:t>}}</w:t>
            </w:r>
          </w:p>
          <w:p w14:paraId="7450FAB4" w14:textId="77777777" w:rsidR="00C8648B" w:rsidRPr="0083633C" w:rsidRDefault="00C8648B" w:rsidP="000254BC">
            <w:pPr>
              <w:pStyle w:val="BodyText"/>
              <w:tabs>
                <w:tab w:val="left" w:pos="10980"/>
              </w:tabs>
              <w:jc w:val="both"/>
              <w:rPr>
                <w:rFonts w:ascii="Calibri" w:eastAsia="AppleGothic" w:hAnsi="Calibri" w:cs="Arial"/>
                <w:b/>
                <w:bCs/>
                <w:sz w:val="16"/>
                <w:szCs w:val="16"/>
              </w:rPr>
            </w:pPr>
          </w:p>
        </w:tc>
        <w:tc>
          <w:tcPr>
            <w:tcW w:w="1710" w:type="dxa"/>
            <w:vAlign w:val="center"/>
          </w:tcPr>
          <w:p w14:paraId="61AECF30"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Schedule Date:</w:t>
            </w:r>
          </w:p>
        </w:tc>
        <w:tc>
          <w:tcPr>
            <w:tcW w:w="2520" w:type="dxa"/>
            <w:vAlign w:val="center"/>
          </w:tcPr>
          <w:p w14:paraId="0A4F51C3"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1E789B">
              <w:rPr>
                <w:rFonts w:cs="Arial"/>
                <w:b/>
                <w:bCs/>
                <w:sz w:val="16"/>
                <w:szCs w:val="16"/>
              </w:rPr>
              <w:t>{{</w:t>
            </w:r>
            <w:r w:rsidRPr="001953D7">
              <w:rPr>
                <w:rFonts w:cs="Arial"/>
                <w:b/>
                <w:bCs/>
                <w:sz w:val="16"/>
                <w:szCs w:val="16"/>
              </w:rPr>
              <w:t>currentdate</w:t>
            </w:r>
            <w:r w:rsidRPr="001E789B">
              <w:rPr>
                <w:rFonts w:cs="Arial"/>
                <w:b/>
                <w:bCs/>
                <w:sz w:val="16"/>
                <w:szCs w:val="16"/>
              </w:rPr>
              <w:t>}}</w:t>
            </w:r>
          </w:p>
        </w:tc>
      </w:tr>
      <w:tr w:rsidR="00C8648B" w:rsidRPr="0083633C" w14:paraId="0022D537" w14:textId="77777777" w:rsidTr="00AE7986">
        <w:trPr>
          <w:trHeight w:val="216"/>
        </w:trPr>
        <w:tc>
          <w:tcPr>
            <w:tcW w:w="2250" w:type="dxa"/>
            <w:vAlign w:val="center"/>
          </w:tcPr>
          <w:p w14:paraId="48836931"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Schedule Type/Purpose:</w:t>
            </w:r>
          </w:p>
        </w:tc>
        <w:tc>
          <w:tcPr>
            <w:tcW w:w="4320" w:type="dxa"/>
            <w:vAlign w:val="center"/>
          </w:tcPr>
          <w:p w14:paraId="74675FB4"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Pr>
                <w:rFonts w:asciiTheme="minorHAnsi" w:hAnsiTheme="minorHAnsi" w:cs="Arial"/>
                <w:b/>
                <w:bCs/>
                <w:sz w:val="16"/>
                <w:szCs w:val="16"/>
              </w:rPr>
              <w:t>{{ScheduleTypePurpose}}</w:t>
            </w:r>
            <w:r w:rsidRPr="0083633C">
              <w:rPr>
                <w:rFonts w:ascii="Calibri" w:eastAsia="AppleGothic" w:hAnsi="Calibri" w:cs="Arial"/>
                <w:b/>
                <w:bCs/>
                <w:sz w:val="16"/>
                <w:szCs w:val="16"/>
              </w:rPr>
              <w:t xml:space="preserve">   </w:t>
            </w:r>
          </w:p>
        </w:tc>
        <w:tc>
          <w:tcPr>
            <w:tcW w:w="1710" w:type="dxa"/>
            <w:vAlign w:val="center"/>
          </w:tcPr>
          <w:p w14:paraId="3CCF739A"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380799">
              <w:rPr>
                <w:rFonts w:ascii="Calibri" w:eastAsia="AppleGothic" w:hAnsi="Calibri" w:cs="Arial"/>
                <w:b/>
                <w:bCs/>
                <w:color w:val="D9272D"/>
                <w:sz w:val="16"/>
                <w:szCs w:val="16"/>
              </w:rPr>
              <w:t>Service Term:</w:t>
            </w:r>
          </w:p>
        </w:tc>
        <w:tc>
          <w:tcPr>
            <w:tcW w:w="2520" w:type="dxa"/>
            <w:vAlign w:val="center"/>
          </w:tcPr>
          <w:p w14:paraId="7D92B47B" w14:textId="77777777" w:rsidR="00C8648B" w:rsidRPr="0083633C" w:rsidRDefault="00C8648B" w:rsidP="000254BC">
            <w:pPr>
              <w:pStyle w:val="BodyText"/>
              <w:tabs>
                <w:tab w:val="left" w:pos="10980"/>
              </w:tabs>
              <w:jc w:val="both"/>
              <w:rPr>
                <w:rFonts w:ascii="Calibri" w:eastAsia="AppleGothic" w:hAnsi="Calibri" w:cs="Arial"/>
                <w:b/>
                <w:bCs/>
                <w:sz w:val="16"/>
                <w:szCs w:val="16"/>
              </w:rPr>
            </w:pPr>
            <w:r w:rsidRPr="0083633C">
              <w:rPr>
                <w:rFonts w:ascii="Calibri" w:eastAsia="AppleGothic" w:hAnsi="Calibri" w:cs="Arial"/>
                <w:b/>
                <w:bCs/>
                <w:sz w:val="16"/>
                <w:szCs w:val="16"/>
              </w:rPr>
              <w:t xml:space="preserve"> </w:t>
            </w:r>
            <w:r>
              <w:rPr>
                <w:rFonts w:asciiTheme="minorHAnsi" w:hAnsiTheme="minorHAnsi" w:cs="Arial"/>
                <w:b/>
                <w:bCs/>
                <w:sz w:val="16"/>
                <w:szCs w:val="16"/>
              </w:rPr>
              <w:t>{{ServiceTerm}}</w:t>
            </w:r>
          </w:p>
        </w:tc>
      </w:tr>
    </w:tbl>
    <w:p w14:paraId="535A3C47" w14:textId="77777777" w:rsidR="00C8648B" w:rsidRDefault="00C8648B" w:rsidP="00C8648B">
      <w:pPr>
        <w:pStyle w:val="ListParagraph"/>
        <w:spacing w:after="120"/>
        <w:ind w:left="360"/>
        <w:rPr>
          <w:rFonts w:ascii="Calibri" w:eastAsia="MS Mincho" w:hAnsi="Calibri" w:cs="Arial"/>
          <w:b/>
          <w:bCs/>
          <w:sz w:val="16"/>
          <w:szCs w:val="16"/>
        </w:rPr>
      </w:pPr>
    </w:p>
    <w:p w14:paraId="47C74A75" w14:textId="77777777" w:rsidR="00C8648B" w:rsidRDefault="00C8648B" w:rsidP="00C8648B">
      <w:pPr>
        <w:pStyle w:val="ListParagraph"/>
        <w:numPr>
          <w:ilvl w:val="0"/>
          <w:numId w:val="1"/>
        </w:numPr>
        <w:spacing w:after="120"/>
        <w:rPr>
          <w:rFonts w:ascii="Calibri" w:eastAsia="MS Mincho" w:hAnsi="Calibri" w:cs="Arial"/>
          <w:sz w:val="16"/>
          <w:szCs w:val="16"/>
        </w:rPr>
      </w:pPr>
      <w:r w:rsidRPr="00380799">
        <w:rPr>
          <w:rFonts w:ascii="Calibri" w:eastAsia="MS Mincho" w:hAnsi="Calibri" w:cs="Arial"/>
          <w:b/>
          <w:bCs/>
          <w:color w:val="D9272D"/>
          <w:sz w:val="16"/>
          <w:szCs w:val="16"/>
        </w:rPr>
        <w:t>Products and Services</w:t>
      </w:r>
      <w:r>
        <w:rPr>
          <w:rFonts w:ascii="Calibri" w:eastAsia="MS Mincho" w:hAnsi="Calibri" w:cs="Arial"/>
          <w:b/>
          <w:bCs/>
          <w:color w:val="D9272D"/>
          <w:sz w:val="16"/>
          <w:szCs w:val="16"/>
        </w:rPr>
        <w:br/>
      </w:r>
      <w:r w:rsidRPr="00613E09">
        <w:rPr>
          <w:rFonts w:ascii="Calibri" w:eastAsia="MS Mincho" w:hAnsi="Calibri" w:cs="Arial"/>
          <w:sz w:val="16"/>
          <w:szCs w:val="16"/>
        </w:rPr>
        <w:t xml:space="preserve">The </w:t>
      </w:r>
      <w:r>
        <w:rPr>
          <w:rFonts w:ascii="Calibri" w:eastAsia="MS Mincho" w:hAnsi="Calibri" w:cs="Arial"/>
          <w:sz w:val="16"/>
          <w:szCs w:val="16"/>
        </w:rPr>
        <w:t>S</w:t>
      </w:r>
      <w:r w:rsidRPr="00613E09">
        <w:rPr>
          <w:rFonts w:ascii="Calibri" w:eastAsia="MS Mincho" w:hAnsi="Calibri" w:cs="Arial"/>
          <w:sz w:val="16"/>
          <w:szCs w:val="16"/>
        </w:rPr>
        <w:t xml:space="preserve">ervices </w:t>
      </w:r>
      <w:r>
        <w:rPr>
          <w:rFonts w:ascii="Calibri" w:eastAsia="MS Mincho" w:hAnsi="Calibri" w:cs="Arial"/>
          <w:sz w:val="16"/>
          <w:szCs w:val="16"/>
        </w:rPr>
        <w:t xml:space="preserve">and Equipment </w:t>
      </w:r>
      <w:r w:rsidRPr="00613E09">
        <w:rPr>
          <w:rFonts w:ascii="Calibri" w:eastAsia="MS Mincho" w:hAnsi="Calibri" w:cs="Arial"/>
          <w:sz w:val="16"/>
          <w:szCs w:val="16"/>
        </w:rPr>
        <w:t xml:space="preserve">provided </w:t>
      </w:r>
      <w:r>
        <w:rPr>
          <w:rFonts w:ascii="Calibri" w:eastAsia="MS Mincho" w:hAnsi="Calibri" w:cs="Arial"/>
          <w:sz w:val="16"/>
          <w:szCs w:val="16"/>
        </w:rPr>
        <w:t xml:space="preserve">under this Schedule are set forth in </w:t>
      </w:r>
      <w:r w:rsidRPr="00613E09">
        <w:rPr>
          <w:rFonts w:ascii="Calibri" w:eastAsia="MS Mincho" w:hAnsi="Calibri" w:cs="Arial"/>
          <w:b/>
          <w:bCs/>
          <w:sz w:val="16"/>
          <w:szCs w:val="16"/>
        </w:rPr>
        <w:t>Exhibit A</w:t>
      </w:r>
      <w:r>
        <w:rPr>
          <w:rFonts w:ascii="Calibri" w:eastAsia="MS Mincho" w:hAnsi="Calibri" w:cs="Arial"/>
          <w:sz w:val="16"/>
          <w:szCs w:val="16"/>
        </w:rPr>
        <w:t xml:space="preserve"> attached hereto and incorporated herein by this reference.</w:t>
      </w:r>
    </w:p>
    <w:p w14:paraId="43804A7D" w14:textId="77777777" w:rsidR="00C8648B" w:rsidRDefault="00C8648B" w:rsidP="00C8648B">
      <w:pPr>
        <w:pStyle w:val="ListParagraph"/>
        <w:spacing w:after="120"/>
        <w:ind w:left="0"/>
        <w:rPr>
          <w:rFonts w:ascii="Calibri" w:eastAsia="MS Mincho" w:hAnsi="Calibri" w:cs="Arial"/>
          <w:b/>
          <w:bCs/>
          <w:sz w:val="16"/>
          <w:szCs w:val="16"/>
        </w:rPr>
      </w:pPr>
    </w:p>
    <w:p w14:paraId="2BB66B0A" w14:textId="77777777" w:rsidR="00C8648B" w:rsidRPr="00380799" w:rsidRDefault="00C8648B" w:rsidP="00C8648B">
      <w:pPr>
        <w:pStyle w:val="ListParagraph"/>
        <w:numPr>
          <w:ilvl w:val="0"/>
          <w:numId w:val="1"/>
        </w:numPr>
        <w:spacing w:after="120"/>
        <w:rPr>
          <w:rFonts w:ascii="Calibri" w:eastAsia="MS Mincho" w:hAnsi="Calibri" w:cs="Arial"/>
          <w:b/>
          <w:bCs/>
          <w:color w:val="D9272D"/>
          <w:sz w:val="16"/>
          <w:szCs w:val="16"/>
        </w:rPr>
      </w:pPr>
      <w:r w:rsidRPr="00380799">
        <w:rPr>
          <w:rFonts w:ascii="Calibri" w:eastAsia="MS Mincho" w:hAnsi="Calibri" w:cs="Arial"/>
          <w:b/>
          <w:bCs/>
          <w:color w:val="D9272D"/>
          <w:sz w:val="16"/>
          <w:szCs w:val="16"/>
        </w:rPr>
        <w:t xml:space="preserve"> Notice Address</w:t>
      </w:r>
    </w:p>
    <w:p w14:paraId="10351901" w14:textId="77777777" w:rsidR="00C8648B" w:rsidRPr="0083633C" w:rsidRDefault="00C8648B" w:rsidP="00C8648B">
      <w:pPr>
        <w:pStyle w:val="ListParagraph"/>
        <w:spacing w:after="120"/>
        <w:ind w:left="360"/>
        <w:rPr>
          <w:rFonts w:ascii="Calibri" w:eastAsia="MS Mincho" w:hAnsi="Calibri" w:cs="Arial"/>
          <w:b/>
          <w:bCs/>
          <w:sz w:val="16"/>
          <w:szCs w:val="16"/>
        </w:rPr>
      </w:pPr>
    </w:p>
    <w:p w14:paraId="600D01F2" w14:textId="77777777" w:rsidR="00C8648B" w:rsidRDefault="00C8648B" w:rsidP="00C8648B">
      <w:pPr>
        <w:pStyle w:val="ListParagraph"/>
        <w:numPr>
          <w:ilvl w:val="0"/>
          <w:numId w:val="2"/>
        </w:numPr>
        <w:spacing w:after="120"/>
        <w:rPr>
          <w:rFonts w:ascii="Calibri" w:eastAsia="MS Mincho" w:hAnsi="Calibri"/>
          <w:b/>
          <w:sz w:val="16"/>
          <w:szCs w:val="40"/>
        </w:rPr>
      </w:pPr>
      <w:r>
        <w:rPr>
          <w:rFonts w:ascii="Calibri" w:eastAsia="MS Mincho" w:hAnsi="Calibri"/>
          <w:b/>
          <w:sz w:val="16"/>
          <w:szCs w:val="40"/>
        </w:rPr>
        <w:t xml:space="preserve">Frontier Communications of America, Inc. </w:t>
      </w:r>
      <w:r>
        <w:rPr>
          <w:rFonts w:ascii="Calibri" w:eastAsia="MS Mincho" w:hAnsi="Calibri"/>
          <w:b/>
          <w:sz w:val="16"/>
          <w:szCs w:val="40"/>
        </w:rPr>
        <w:tab/>
      </w:r>
    </w:p>
    <w:p w14:paraId="6E107ECC" w14:textId="77777777" w:rsidR="00C8648B" w:rsidRPr="00B25065" w:rsidRDefault="00C8648B" w:rsidP="00C8648B">
      <w:pPr>
        <w:pStyle w:val="ListParagraph"/>
        <w:spacing w:after="120"/>
        <w:rPr>
          <w:rFonts w:ascii="Calibri" w:eastAsia="MS Mincho" w:hAnsi="Calibri"/>
          <w:bCs/>
          <w:sz w:val="16"/>
          <w:szCs w:val="40"/>
        </w:rPr>
      </w:pPr>
      <w:r w:rsidRPr="00B25065">
        <w:rPr>
          <w:rFonts w:ascii="Calibri" w:eastAsia="MS Mincho" w:hAnsi="Calibri"/>
          <w:bCs/>
          <w:sz w:val="16"/>
          <w:szCs w:val="40"/>
        </w:rPr>
        <w:t>111 Field Street</w:t>
      </w:r>
    </w:p>
    <w:p w14:paraId="09DD48CE" w14:textId="77777777" w:rsidR="00C8648B" w:rsidRPr="00B25065" w:rsidRDefault="00C8648B" w:rsidP="00C8648B">
      <w:pPr>
        <w:pStyle w:val="ListParagraph"/>
        <w:spacing w:after="120"/>
        <w:rPr>
          <w:rFonts w:ascii="Calibri" w:eastAsia="MS Mincho" w:hAnsi="Calibri"/>
          <w:bCs/>
          <w:sz w:val="16"/>
          <w:szCs w:val="40"/>
        </w:rPr>
      </w:pPr>
      <w:r w:rsidRPr="00B25065">
        <w:rPr>
          <w:rFonts w:ascii="Calibri" w:eastAsia="MS Mincho" w:hAnsi="Calibri"/>
          <w:bCs/>
          <w:sz w:val="16"/>
          <w:szCs w:val="40"/>
        </w:rPr>
        <w:t>Rochester, NY 14620</w:t>
      </w:r>
    </w:p>
    <w:p w14:paraId="093EC182" w14:textId="77777777" w:rsidR="00C8648B" w:rsidRDefault="00C8648B" w:rsidP="00C8648B">
      <w:pPr>
        <w:pStyle w:val="ListParagraph"/>
        <w:spacing w:after="120"/>
        <w:rPr>
          <w:rFonts w:ascii="Calibri" w:eastAsia="MS Mincho" w:hAnsi="Calibri"/>
          <w:b/>
          <w:sz w:val="16"/>
          <w:szCs w:val="40"/>
        </w:rPr>
      </w:pPr>
      <w:r w:rsidRPr="00B25065">
        <w:rPr>
          <w:rFonts w:ascii="Calibri" w:eastAsia="MS Mincho" w:hAnsi="Calibri"/>
          <w:bCs/>
          <w:sz w:val="16"/>
          <w:szCs w:val="40"/>
        </w:rPr>
        <w:t>Attn: Associate General Counsel</w:t>
      </w:r>
      <w:r>
        <w:rPr>
          <w:rFonts w:ascii="Calibri" w:eastAsia="MS Mincho" w:hAnsi="Calibri"/>
          <w:b/>
          <w:sz w:val="16"/>
          <w:szCs w:val="40"/>
        </w:rPr>
        <w:t xml:space="preserve"> </w:t>
      </w:r>
    </w:p>
    <w:p w14:paraId="47925452" w14:textId="77777777" w:rsidR="00C8648B" w:rsidRDefault="00C8648B" w:rsidP="00C8648B">
      <w:pPr>
        <w:pStyle w:val="ListParagraph"/>
        <w:spacing w:after="120"/>
        <w:rPr>
          <w:rFonts w:ascii="Calibri" w:eastAsia="MS Mincho" w:hAnsi="Calibri"/>
          <w:b/>
          <w:sz w:val="16"/>
          <w:szCs w:val="40"/>
        </w:rPr>
      </w:pPr>
    </w:p>
    <w:p w14:paraId="2E7980EE" w14:textId="78CE6B1A" w:rsidR="00C8648B" w:rsidRPr="00AE12FE" w:rsidRDefault="00C8648B" w:rsidP="00AE12FE">
      <w:pPr>
        <w:pStyle w:val="ListParagraph"/>
        <w:keepNext/>
        <w:numPr>
          <w:ilvl w:val="0"/>
          <w:numId w:val="2"/>
        </w:numPr>
        <w:spacing w:after="120"/>
        <w:outlineLvl w:val="0"/>
        <w:rPr>
          <w:rFonts w:ascii="Calibri" w:hAnsi="Calibri"/>
          <w:bCs/>
          <w:color w:val="000000"/>
          <w:sz w:val="16"/>
          <w:szCs w:val="16"/>
        </w:rPr>
      </w:pPr>
      <w:r w:rsidRPr="00AE12FE">
        <w:rPr>
          <w:rFonts w:ascii="Calibri" w:eastAsia="MS Mincho" w:hAnsi="Calibri"/>
          <w:b/>
          <w:sz w:val="16"/>
          <w:szCs w:val="40"/>
        </w:rPr>
        <w:t xml:space="preserve">Customer Notice Address </w:t>
      </w:r>
      <w:r w:rsidR="00AE12FE">
        <w:rPr>
          <w:rFonts w:ascii="Calibri" w:eastAsia="MS Mincho" w:hAnsi="Calibri"/>
          <w:b/>
          <w:sz w:val="16"/>
          <w:szCs w:val="40"/>
        </w:rPr>
        <w:br/>
      </w:r>
      <w:r w:rsidRPr="00AE12FE">
        <w:rPr>
          <w:rFonts w:ascii="Calibri" w:hAnsi="Calibri"/>
          <w:bCs/>
          <w:color w:val="000000"/>
          <w:sz w:val="16"/>
          <w:szCs w:val="16"/>
        </w:rPr>
        <w:t>{{CustAddress}}</w:t>
      </w:r>
      <w:r w:rsidR="00AE12FE">
        <w:rPr>
          <w:rFonts w:ascii="Calibri" w:hAnsi="Calibri"/>
          <w:bCs/>
          <w:color w:val="000000"/>
          <w:sz w:val="16"/>
          <w:szCs w:val="16"/>
        </w:rPr>
        <w:br/>
      </w:r>
      <w:r w:rsidRPr="00AE12FE">
        <w:rPr>
          <w:rFonts w:ascii="Calibri" w:hAnsi="Calibri"/>
          <w:bCs/>
          <w:color w:val="000000"/>
          <w:sz w:val="16"/>
          <w:szCs w:val="16"/>
        </w:rPr>
        <w:t>Attn:</w:t>
      </w:r>
      <w:r w:rsidR="00AE12FE">
        <w:rPr>
          <w:rFonts w:ascii="Calibri" w:hAnsi="Calibri"/>
          <w:bCs/>
          <w:color w:val="000000"/>
          <w:sz w:val="16"/>
          <w:szCs w:val="16"/>
        </w:rPr>
        <w:br/>
      </w:r>
    </w:p>
    <w:p w14:paraId="0653EDAD" w14:textId="77777777" w:rsidR="00C8648B" w:rsidRPr="00380799" w:rsidRDefault="00C8648B" w:rsidP="00C8648B">
      <w:pPr>
        <w:pStyle w:val="ListParagraph"/>
        <w:keepNext/>
        <w:numPr>
          <w:ilvl w:val="0"/>
          <w:numId w:val="1"/>
        </w:numPr>
        <w:spacing w:after="120"/>
        <w:jc w:val="both"/>
        <w:outlineLvl w:val="0"/>
        <w:rPr>
          <w:rFonts w:ascii="Calibri" w:eastAsia="MS Mincho" w:hAnsi="Calibri" w:cs="Arial"/>
          <w:b/>
          <w:color w:val="D9272D"/>
          <w:sz w:val="16"/>
          <w:szCs w:val="16"/>
        </w:rPr>
      </w:pPr>
      <w:r w:rsidRPr="00380799">
        <w:rPr>
          <w:rFonts w:ascii="Calibri" w:eastAsia="MS Mincho" w:hAnsi="Calibri" w:cs="Arial"/>
          <w:b/>
          <w:color w:val="D9272D"/>
          <w:sz w:val="16"/>
          <w:szCs w:val="16"/>
        </w:rPr>
        <w:t>Payment Instructions</w:t>
      </w:r>
      <w:r w:rsidRPr="00380799">
        <w:rPr>
          <w:rFonts w:ascii="Calibri" w:eastAsia="MS Mincho" w:hAnsi="Calibri" w:cs="Arial"/>
          <w:b/>
          <w:color w:val="D9272D"/>
          <w:sz w:val="16"/>
          <w:szCs w:val="16"/>
        </w:rPr>
        <w:tab/>
      </w:r>
    </w:p>
    <w:p w14:paraId="5CD1B6B3" w14:textId="77777777" w:rsidR="00C8648B" w:rsidRDefault="00C8648B" w:rsidP="00C8648B">
      <w:pPr>
        <w:pStyle w:val="ListParagraph"/>
        <w:keepNext/>
        <w:spacing w:after="120"/>
        <w:ind w:left="360"/>
        <w:jc w:val="both"/>
        <w:outlineLvl w:val="0"/>
        <w:rPr>
          <w:rFonts w:ascii="Calibri" w:eastAsia="MS Mincho" w:hAnsi="Calibri" w:cs="Arial"/>
          <w:b/>
          <w:sz w:val="16"/>
          <w:szCs w:val="16"/>
        </w:rPr>
      </w:pPr>
    </w:p>
    <w:p w14:paraId="745ADB59" w14:textId="77777777" w:rsidR="00C8648B" w:rsidRDefault="00C8648B" w:rsidP="00C8648B">
      <w:pPr>
        <w:pStyle w:val="ListParagraph"/>
        <w:keepNext/>
        <w:numPr>
          <w:ilvl w:val="0"/>
          <w:numId w:val="3"/>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If making payment by ACH or wire transfer, please e-mail (billing@highspot.com) a notice of ACH or wire transfer and the amount so that payment is recorded accurately</w:t>
      </w:r>
      <w:r>
        <w:rPr>
          <w:rFonts w:ascii="Calibri" w:eastAsia="MS Mincho" w:hAnsi="Calibri" w:cs="Arial"/>
          <w:bCs/>
          <w:sz w:val="16"/>
          <w:szCs w:val="16"/>
        </w:rPr>
        <w:t xml:space="preserve">: </w:t>
      </w:r>
    </w:p>
    <w:p w14:paraId="5C9DDBDE"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ACH to Frontier  </w:t>
      </w:r>
    </w:p>
    <w:p w14:paraId="2F08BB47"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 xml:space="preserve">Routing Number:  1221000024 </w:t>
      </w:r>
    </w:p>
    <w:p w14:paraId="7D054E48"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Account number:  13247977</w:t>
      </w:r>
    </w:p>
    <w:p w14:paraId="4F9928E6"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Currency: United States Dollars (USD)</w:t>
      </w:r>
    </w:p>
    <w:p w14:paraId="41C2EC6D"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Bank Name: JP Morgan Chase</w:t>
      </w:r>
    </w:p>
    <w:p w14:paraId="6DF4E883" w14:textId="77777777" w:rsidR="00C8648B" w:rsidRPr="00F95DDA" w:rsidRDefault="00C8648B" w:rsidP="00C8648B">
      <w:pPr>
        <w:numPr>
          <w:ilvl w:val="0"/>
          <w:numId w:val="7"/>
        </w:numPr>
        <w:rPr>
          <w:rFonts w:asciiTheme="minorHAnsi" w:hAnsiTheme="minorHAnsi" w:cstheme="minorHAnsi"/>
          <w:sz w:val="16"/>
          <w:szCs w:val="16"/>
        </w:rPr>
      </w:pPr>
      <w:r w:rsidRPr="00F95DDA">
        <w:rPr>
          <w:rFonts w:asciiTheme="minorHAnsi" w:hAnsiTheme="minorHAnsi" w:cstheme="minorHAnsi"/>
          <w:sz w:val="16"/>
          <w:szCs w:val="16"/>
        </w:rPr>
        <w:t xml:space="preserve">Preferred file type is EDI with Frontier account number to be paid </w:t>
      </w:r>
    </w:p>
    <w:p w14:paraId="6788DE67" w14:textId="77777777" w:rsidR="00C8648B" w:rsidRPr="00054A79" w:rsidRDefault="00C8648B" w:rsidP="00C8648B">
      <w:pPr>
        <w:pStyle w:val="ListParagraph"/>
        <w:keepNext/>
        <w:spacing w:after="120"/>
        <w:jc w:val="both"/>
        <w:outlineLvl w:val="0"/>
        <w:rPr>
          <w:rFonts w:ascii="Calibri" w:eastAsia="MS Mincho" w:hAnsi="Calibri" w:cs="Arial"/>
          <w:bCs/>
          <w:sz w:val="16"/>
          <w:szCs w:val="16"/>
        </w:rPr>
      </w:pPr>
    </w:p>
    <w:p w14:paraId="08C8F627" w14:textId="77777777" w:rsidR="00C8648B" w:rsidRDefault="00C8648B" w:rsidP="00C8648B">
      <w:pPr>
        <w:pStyle w:val="ListParagraph"/>
        <w:keepNext/>
        <w:numPr>
          <w:ilvl w:val="0"/>
          <w:numId w:val="3"/>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 xml:space="preserve">All </w:t>
      </w:r>
      <w:r>
        <w:rPr>
          <w:rFonts w:ascii="Calibri" w:eastAsia="MS Mincho" w:hAnsi="Calibri" w:cs="Arial"/>
          <w:bCs/>
          <w:sz w:val="16"/>
          <w:szCs w:val="16"/>
        </w:rPr>
        <w:t xml:space="preserve">wire transfer </w:t>
      </w:r>
      <w:r w:rsidRPr="00054A79">
        <w:rPr>
          <w:rFonts w:ascii="Calibri" w:eastAsia="MS Mincho" w:hAnsi="Calibri" w:cs="Arial"/>
          <w:bCs/>
          <w:sz w:val="16"/>
          <w:szCs w:val="16"/>
        </w:rPr>
        <w:t xml:space="preserve">transaction fees must be covered by Customer and should be specified upon initiation of the wire transfer. Please include </w:t>
      </w:r>
      <w:r>
        <w:rPr>
          <w:rFonts w:ascii="Calibri" w:eastAsia="MS Mincho" w:hAnsi="Calibri" w:cs="Arial"/>
          <w:bCs/>
          <w:sz w:val="16"/>
          <w:szCs w:val="16"/>
        </w:rPr>
        <w:t>Customer Name and invoice number with your wire transfer to ensure accurate and timely application of your payment.</w:t>
      </w:r>
    </w:p>
    <w:p w14:paraId="2097FCC1" w14:textId="77777777" w:rsidR="00C8648B" w:rsidRDefault="00C8648B" w:rsidP="00C8648B">
      <w:pPr>
        <w:pStyle w:val="ListParagraph"/>
        <w:keepNext/>
        <w:spacing w:after="120"/>
        <w:jc w:val="both"/>
        <w:outlineLvl w:val="0"/>
        <w:rPr>
          <w:rFonts w:ascii="Calibri" w:eastAsia="MS Mincho" w:hAnsi="Calibri" w:cs="Arial"/>
          <w:bCs/>
          <w:sz w:val="16"/>
          <w:szCs w:val="16"/>
        </w:rPr>
      </w:pPr>
      <w:r>
        <w:rPr>
          <w:rFonts w:ascii="Calibri" w:eastAsia="MS Mincho" w:hAnsi="Calibri" w:cs="Arial"/>
          <w:bCs/>
          <w:sz w:val="16"/>
          <w:szCs w:val="16"/>
        </w:rPr>
        <w:t xml:space="preserve">  </w:t>
      </w:r>
    </w:p>
    <w:p w14:paraId="01C82FA4" w14:textId="77777777" w:rsidR="00C8648B" w:rsidRDefault="00C8648B" w:rsidP="00C8648B">
      <w:pPr>
        <w:pStyle w:val="ListParagraph"/>
        <w:keepNext/>
        <w:spacing w:after="120"/>
        <w:jc w:val="both"/>
        <w:outlineLvl w:val="0"/>
        <w:rPr>
          <w:rFonts w:ascii="Calibri" w:eastAsia="MS Mincho" w:hAnsi="Calibri" w:cs="Arial"/>
          <w:bCs/>
          <w:sz w:val="16"/>
          <w:szCs w:val="16"/>
        </w:rPr>
        <w:sectPr w:rsidR="00C8648B" w:rsidSect="00262DA5">
          <w:headerReference w:type="default" r:id="rId8"/>
          <w:footerReference w:type="default" r:id="rId9"/>
          <w:type w:val="continuous"/>
          <w:pgSz w:w="12240" w:h="15840"/>
          <w:pgMar w:top="720" w:right="720" w:bottom="720" w:left="720" w:header="432" w:footer="432" w:gutter="0"/>
          <w:cols w:space="432"/>
          <w:docGrid w:linePitch="360"/>
        </w:sectPr>
      </w:pPr>
    </w:p>
    <w:p w14:paraId="3FB09788" w14:textId="10AEA2AE" w:rsidR="00C8648B" w:rsidRPr="00B91DF8" w:rsidRDefault="00C8648B" w:rsidP="00C8648B">
      <w:pPr>
        <w:pStyle w:val="ListParagraph"/>
        <w:keepNext/>
        <w:numPr>
          <w:ilvl w:val="0"/>
          <w:numId w:val="3"/>
        </w:numPr>
        <w:spacing w:after="120"/>
        <w:jc w:val="both"/>
        <w:outlineLvl w:val="0"/>
        <w:rPr>
          <w:rFonts w:ascii="Calibri" w:eastAsia="MS Mincho" w:hAnsi="Calibri" w:cs="Arial"/>
          <w:bCs/>
          <w:sz w:val="16"/>
          <w:szCs w:val="16"/>
        </w:rPr>
      </w:pPr>
      <w:r w:rsidRPr="00054A79">
        <w:rPr>
          <w:rFonts w:ascii="Calibri" w:eastAsia="MS Mincho" w:hAnsi="Calibri" w:cs="Arial"/>
          <w:bCs/>
          <w:sz w:val="16"/>
          <w:szCs w:val="16"/>
        </w:rPr>
        <w:t>To pay by Check: Include Invoice Number on check and remit to:</w:t>
      </w:r>
    </w:p>
    <w:p w14:paraId="7F544D2D" w14:textId="47D53DE0" w:rsidR="00C8648B" w:rsidRPr="00E42041" w:rsidRDefault="00C8648B" w:rsidP="00B91DF8">
      <w:pPr>
        <w:keepNext/>
        <w:spacing w:after="120"/>
        <w:ind w:left="720"/>
        <w:jc w:val="both"/>
        <w:outlineLvl w:val="0"/>
        <w:rPr>
          <w:rFonts w:ascii="Calibri" w:eastAsia="MS Mincho" w:hAnsi="Calibri" w:cs="Arial"/>
          <w:bCs/>
          <w:sz w:val="16"/>
          <w:szCs w:val="16"/>
        </w:rPr>
        <w:sectPr w:rsidR="00C8648B" w:rsidRPr="00E42041" w:rsidSect="00262DA5">
          <w:headerReference w:type="default" r:id="rId10"/>
          <w:footerReference w:type="default" r:id="rId11"/>
          <w:type w:val="continuous"/>
          <w:pgSz w:w="12240" w:h="15840"/>
          <w:pgMar w:top="720" w:right="720" w:bottom="720" w:left="720" w:header="432" w:footer="432" w:gutter="0"/>
          <w:cols w:num="2" w:space="432"/>
          <w:docGrid w:linePitch="360"/>
        </w:sectPr>
      </w:pPr>
      <w:r w:rsidRPr="00E42041">
        <w:rPr>
          <w:rFonts w:ascii="Calibri" w:eastAsia="MS Mincho" w:hAnsi="Calibri" w:cs="Arial"/>
          <w:bCs/>
          <w:sz w:val="16"/>
          <w:szCs w:val="16"/>
        </w:rPr>
        <w:t>FRONTIER</w:t>
      </w:r>
      <w:r>
        <w:rPr>
          <w:rFonts w:ascii="Calibri" w:eastAsia="MS Mincho" w:hAnsi="Calibri" w:cs="Arial"/>
          <w:bCs/>
          <w:sz w:val="16"/>
          <w:szCs w:val="16"/>
        </w:rPr>
        <w:tab/>
      </w:r>
      <w:r w:rsidR="00B91DF8">
        <w:rPr>
          <w:rFonts w:ascii="Calibri" w:eastAsia="MS Mincho" w:hAnsi="Calibri" w:cs="Arial"/>
          <w:bCs/>
          <w:sz w:val="16"/>
          <w:szCs w:val="16"/>
        </w:rPr>
        <w:br/>
      </w:r>
      <w:r w:rsidRPr="00E42041">
        <w:rPr>
          <w:rFonts w:ascii="Calibri" w:eastAsia="MS Mincho" w:hAnsi="Calibri" w:cs="Arial"/>
          <w:bCs/>
          <w:sz w:val="16"/>
          <w:szCs w:val="16"/>
        </w:rPr>
        <w:t xml:space="preserve">Po Box </w:t>
      </w:r>
      <w:proofErr w:type="gramStart"/>
      <w:r w:rsidRPr="00E42041">
        <w:rPr>
          <w:rFonts w:ascii="Calibri" w:eastAsia="MS Mincho" w:hAnsi="Calibri" w:cs="Arial"/>
          <w:bCs/>
          <w:sz w:val="16"/>
          <w:szCs w:val="16"/>
        </w:rPr>
        <w:t>740407</w:t>
      </w:r>
      <w:r>
        <w:rPr>
          <w:rFonts w:ascii="Calibri" w:eastAsia="MS Mincho" w:hAnsi="Calibri" w:cs="Arial"/>
          <w:bCs/>
          <w:sz w:val="16"/>
          <w:szCs w:val="16"/>
        </w:rPr>
        <w:t xml:space="preserve">  </w:t>
      </w:r>
      <w:r>
        <w:rPr>
          <w:rFonts w:ascii="Calibri" w:eastAsia="MS Mincho" w:hAnsi="Calibri" w:cs="Arial"/>
          <w:bCs/>
          <w:sz w:val="16"/>
          <w:szCs w:val="16"/>
        </w:rPr>
        <w:tab/>
      </w:r>
      <w:proofErr w:type="gramEnd"/>
      <w:r w:rsidR="00B91DF8">
        <w:rPr>
          <w:rFonts w:ascii="Calibri" w:eastAsia="MS Mincho" w:hAnsi="Calibri" w:cs="Arial"/>
          <w:bCs/>
          <w:sz w:val="16"/>
          <w:szCs w:val="16"/>
        </w:rPr>
        <w:br/>
      </w:r>
      <w:r w:rsidRPr="00E42041">
        <w:rPr>
          <w:rFonts w:ascii="Calibri" w:eastAsia="MS Mincho" w:hAnsi="Calibri" w:cs="Arial"/>
          <w:bCs/>
          <w:sz w:val="16"/>
          <w:szCs w:val="16"/>
        </w:rPr>
        <w:t>Cincinnati, OH 45274-0407</w:t>
      </w:r>
    </w:p>
    <w:p w14:paraId="32029B3A" w14:textId="199E9184" w:rsidR="0037495E" w:rsidRPr="00B91DF8" w:rsidRDefault="00C8648B" w:rsidP="00333120">
      <w:pPr>
        <w:pStyle w:val="ListParagraph"/>
        <w:keepNext/>
        <w:numPr>
          <w:ilvl w:val="0"/>
          <w:numId w:val="1"/>
        </w:numPr>
        <w:spacing w:after="120"/>
        <w:outlineLvl w:val="0"/>
        <w:rPr>
          <w:rFonts w:ascii="Calibri" w:eastAsia="MS Mincho" w:hAnsi="Calibri" w:cs="Arial"/>
          <w:b/>
          <w:sz w:val="16"/>
          <w:szCs w:val="16"/>
        </w:rPr>
        <w:sectPr w:rsidR="0037495E" w:rsidRPr="00B91DF8" w:rsidSect="00262DA5">
          <w:headerReference w:type="default" r:id="rId12"/>
          <w:footerReference w:type="default" r:id="rId13"/>
          <w:type w:val="continuous"/>
          <w:pgSz w:w="12240" w:h="15840"/>
          <w:pgMar w:top="720" w:right="720" w:bottom="720" w:left="720" w:header="432" w:footer="432" w:gutter="0"/>
          <w:cols w:space="432"/>
          <w:docGrid w:linePitch="360"/>
        </w:sectPr>
      </w:pPr>
      <w:r w:rsidRPr="00B91DF8">
        <w:rPr>
          <w:rFonts w:ascii="Calibri" w:eastAsia="MS Mincho" w:hAnsi="Calibri" w:cs="Arial"/>
          <w:b/>
          <w:bCs/>
          <w:color w:val="D9272D"/>
          <w:sz w:val="16"/>
          <w:szCs w:val="16"/>
        </w:rPr>
        <w:t>Supplemental Terms</w:t>
      </w:r>
      <w:r w:rsidRPr="00B91DF8">
        <w:rPr>
          <w:rFonts w:ascii="Calibri" w:eastAsia="MS Mincho" w:hAnsi="Calibri" w:cs="Arial"/>
          <w:b/>
          <w:bCs/>
          <w:sz w:val="16"/>
          <w:szCs w:val="16"/>
        </w:rPr>
        <w:br/>
      </w:r>
      <w:r w:rsidRPr="00B91DF8">
        <w:rPr>
          <w:rFonts w:ascii="Calibri" w:eastAsia="MS Mincho" w:hAnsi="Calibri" w:cs="Arial"/>
          <w:sz w:val="16"/>
          <w:szCs w:val="16"/>
        </w:rPr>
        <w:t xml:space="preserve">This Schedule incorporates the Supplemental Terms and Conditions for the Products and Services provided hereunder as an integral part of the Agreement and are attached hereto and incorporated herein as </w:t>
      </w:r>
      <w:r w:rsidRPr="00B91DF8">
        <w:rPr>
          <w:rFonts w:ascii="Calibri" w:eastAsia="MS Mincho" w:hAnsi="Calibri" w:cs="Arial"/>
          <w:b/>
          <w:bCs/>
          <w:sz w:val="16"/>
          <w:szCs w:val="16"/>
        </w:rPr>
        <w:t>Exhibit B</w:t>
      </w:r>
      <w:r w:rsidRPr="00B91DF8">
        <w:rPr>
          <w:rFonts w:ascii="Calibri" w:eastAsia="MS Mincho" w:hAnsi="Calibri" w:cs="Arial"/>
          <w:sz w:val="16"/>
          <w:szCs w:val="16"/>
        </w:rPr>
        <w:t xml:space="preserve">.     </w:t>
      </w:r>
    </w:p>
    <w:p w14:paraId="2BF9FB5E" w14:textId="77777777" w:rsidR="006D7528" w:rsidRDefault="0037495E" w:rsidP="0037495E">
      <w:pPr>
        <w:keepNext/>
        <w:spacing w:after="120"/>
        <w:outlineLvl w:val="0"/>
        <w:rPr>
          <w:rFonts w:ascii="Calibri" w:hAnsi="Calibri" w:cs="Arial"/>
          <w:sz w:val="16"/>
          <w:szCs w:val="16"/>
        </w:rPr>
      </w:pPr>
      <w:r w:rsidRPr="0087319F">
        <w:rPr>
          <w:rFonts w:ascii="Calibri" w:hAnsi="Calibri" w:cs="Arial"/>
          <w:sz w:val="16"/>
          <w:szCs w:val="16"/>
        </w:rPr>
        <w:t xml:space="preserve">This Schedule is not effective, and pricing, dates and terms are subject to change until signed by both parties and may not be effective until approved by the FCC and/or applicable State Commission.  This Schedule and any of the provisions hereof may </w:t>
      </w:r>
      <w:r w:rsidRPr="0087319F">
        <w:rPr>
          <w:rFonts w:ascii="Calibri" w:hAnsi="Calibri" w:cs="Arial"/>
          <w:sz w:val="16"/>
          <w:szCs w:val="16"/>
          <w:u w:val="single"/>
        </w:rPr>
        <w:t>not</w:t>
      </w:r>
      <w:r w:rsidRPr="0087319F">
        <w:rPr>
          <w:rFonts w:ascii="Calibri" w:hAnsi="Calibri" w:cs="Arial"/>
          <w:sz w:val="16"/>
          <w:szCs w:val="16"/>
        </w:rPr>
        <w:t xml:space="preserve"> be modified in any manner except by mutual written agreement.  The rates do not include any taxes, fees or surcharges applicable to the Service. This Schedule, and all terms and conditions of the FSA, is the entire agreement between the parties with respect to the Services and described herein, and supersedes any and all prior or contemporaneous agreements, representations, statements, negotiations, and undertakings written or oral with respect to the subject matter hereof.</w:t>
      </w:r>
    </w:p>
    <w:p w14:paraId="5C47DD49" w14:textId="77777777" w:rsidR="00E70B3E" w:rsidRDefault="00E70B3E" w:rsidP="00E70B3E">
      <w:pPr>
        <w:rPr>
          <w:rFonts w:ascii="Calibri" w:hAnsi="Calibri" w:cs="Arial"/>
          <w:sz w:val="16"/>
          <w:szCs w:val="16"/>
        </w:rPr>
      </w:pPr>
    </w:p>
    <w:p w14:paraId="09A808C8" w14:textId="30E50043" w:rsidR="00B91DF8" w:rsidRPr="00E70B3E" w:rsidRDefault="00B91DF8" w:rsidP="00E70B3E">
      <w:pPr>
        <w:rPr>
          <w:rFonts w:ascii="Calibri" w:hAnsi="Calibri"/>
          <w:sz w:val="16"/>
          <w:szCs w:val="16"/>
        </w:rPr>
        <w:sectPr w:rsidR="00B91DF8" w:rsidRPr="00E70B3E" w:rsidSect="00262DA5">
          <w:headerReference w:type="even" r:id="rId14"/>
          <w:headerReference w:type="default" r:id="rId15"/>
          <w:footerReference w:type="default" r:id="rId16"/>
          <w:headerReference w:type="first" r:id="rId17"/>
          <w:type w:val="continuous"/>
          <w:pgSz w:w="12240" w:h="15840" w:code="1"/>
          <w:pgMar w:top="720" w:right="720" w:bottom="1080" w:left="720" w:header="864" w:footer="720" w:gutter="0"/>
          <w:cols w:sep="1" w:space="288"/>
          <w:docGrid w:linePitch="326"/>
        </w:sectPr>
      </w:pPr>
    </w:p>
    <w:tbl>
      <w:tblPr>
        <w:tblW w:w="10890" w:type="dxa"/>
        <w:tblInd w:w="-65" w:type="dxa"/>
        <w:tblLayout w:type="fixed"/>
        <w:tblCellMar>
          <w:left w:w="115" w:type="dxa"/>
          <w:right w:w="115" w:type="dxa"/>
        </w:tblCellMar>
        <w:tblLook w:val="04A0" w:firstRow="1" w:lastRow="0" w:firstColumn="1" w:lastColumn="0" w:noHBand="0" w:noVBand="1"/>
      </w:tblPr>
      <w:tblGrid>
        <w:gridCol w:w="1530"/>
        <w:gridCol w:w="3870"/>
        <w:gridCol w:w="270"/>
        <w:gridCol w:w="1530"/>
        <w:gridCol w:w="3690"/>
      </w:tblGrid>
      <w:tr w:rsidR="006B0555" w:rsidRPr="00AD3917" w14:paraId="7F398864" w14:textId="77777777" w:rsidTr="00AE7986">
        <w:trPr>
          <w:cantSplit/>
          <w:trHeight w:val="288"/>
        </w:trPr>
        <w:tc>
          <w:tcPr>
            <w:tcW w:w="5400" w:type="dxa"/>
            <w:gridSpan w:val="2"/>
            <w:shd w:val="clear" w:color="auto" w:fill="auto"/>
            <w:vAlign w:val="bottom"/>
            <w:hideMark/>
          </w:tcPr>
          <w:p w14:paraId="2909C36F" w14:textId="42599838" w:rsidR="006B0555" w:rsidRPr="00AD3917" w:rsidRDefault="006B0555" w:rsidP="00AE7986">
            <w:pPr>
              <w:rPr>
                <w:rFonts w:ascii="Calibri" w:hAnsi="Calibri"/>
                <w:b/>
                <w:bCs/>
                <w:color w:val="000000"/>
                <w:sz w:val="16"/>
                <w:szCs w:val="16"/>
              </w:rPr>
            </w:pPr>
            <w:r w:rsidRPr="00AD3917">
              <w:rPr>
                <w:rFonts w:ascii="Calibri" w:hAnsi="Calibri"/>
                <w:b/>
                <w:bCs/>
                <w:color w:val="000000"/>
                <w:sz w:val="16"/>
                <w:szCs w:val="16"/>
              </w:rPr>
              <w:t>Frontier Communications of America, Inc.</w:t>
            </w:r>
          </w:p>
        </w:tc>
        <w:tc>
          <w:tcPr>
            <w:tcW w:w="270" w:type="dxa"/>
            <w:vMerge w:val="restart"/>
            <w:shd w:val="clear" w:color="auto" w:fill="auto"/>
            <w:vAlign w:val="bottom"/>
          </w:tcPr>
          <w:p w14:paraId="769B381C" w14:textId="77777777" w:rsidR="006B0555" w:rsidRPr="00AD3917" w:rsidRDefault="006B0555" w:rsidP="00AE7986">
            <w:pPr>
              <w:rPr>
                <w:rFonts w:ascii="Calibri" w:hAnsi="Calibri"/>
                <w:b/>
                <w:bCs/>
                <w:color w:val="000000"/>
                <w:sz w:val="16"/>
                <w:szCs w:val="16"/>
              </w:rPr>
            </w:pPr>
          </w:p>
        </w:tc>
        <w:tc>
          <w:tcPr>
            <w:tcW w:w="5220" w:type="dxa"/>
            <w:gridSpan w:val="2"/>
            <w:shd w:val="clear" w:color="auto" w:fill="auto"/>
            <w:vAlign w:val="bottom"/>
            <w:hideMark/>
          </w:tcPr>
          <w:p w14:paraId="3BC4929E" w14:textId="1980CDF7" w:rsidR="006B0555" w:rsidRPr="00AD3917" w:rsidRDefault="00C8648B" w:rsidP="00AE7986">
            <w:pPr>
              <w:rPr>
                <w:rFonts w:ascii="Calibri" w:hAnsi="Calibri"/>
                <w:b/>
                <w:bCs/>
                <w:color w:val="000000"/>
                <w:sz w:val="16"/>
                <w:szCs w:val="16"/>
              </w:rPr>
            </w:pPr>
            <w:r>
              <w:rPr>
                <w:rFonts w:ascii="Calibri" w:hAnsi="Calibri"/>
                <w:b/>
                <w:bCs/>
                <w:color w:val="000000"/>
                <w:sz w:val="16"/>
                <w:szCs w:val="16"/>
              </w:rPr>
              <w:t>{{</w:t>
            </w:r>
            <w:r w:rsidRPr="00C8648B">
              <w:rPr>
                <w:rFonts w:ascii="Calibri" w:hAnsi="Calibri"/>
                <w:b/>
                <w:bCs/>
                <w:color w:val="000000"/>
                <w:sz w:val="16"/>
                <w:szCs w:val="16"/>
              </w:rPr>
              <w:t>CustName</w:t>
            </w:r>
            <w:r>
              <w:rPr>
                <w:rFonts w:ascii="Calibri" w:hAnsi="Calibri"/>
                <w:b/>
                <w:bCs/>
                <w:color w:val="000000"/>
                <w:sz w:val="16"/>
                <w:szCs w:val="16"/>
              </w:rPr>
              <w:t>}}</w:t>
            </w:r>
          </w:p>
        </w:tc>
      </w:tr>
      <w:tr w:rsidR="006B0555" w:rsidRPr="00AD3917" w14:paraId="102108C3" w14:textId="77777777" w:rsidTr="00B91DF8">
        <w:trPr>
          <w:cantSplit/>
          <w:trHeight w:val="360"/>
        </w:trPr>
        <w:tc>
          <w:tcPr>
            <w:tcW w:w="1530" w:type="dxa"/>
            <w:shd w:val="clear" w:color="auto" w:fill="auto"/>
            <w:vAlign w:val="bottom"/>
          </w:tcPr>
          <w:p w14:paraId="5D327217"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Signature:</w:t>
            </w:r>
          </w:p>
        </w:tc>
        <w:tc>
          <w:tcPr>
            <w:tcW w:w="3870" w:type="dxa"/>
            <w:tcBorders>
              <w:bottom w:val="single" w:sz="4" w:space="0" w:color="auto"/>
            </w:tcBorders>
            <w:shd w:val="clear" w:color="auto" w:fill="auto"/>
            <w:vAlign w:val="bottom"/>
          </w:tcPr>
          <w:p w14:paraId="734FCFAB" w14:textId="4D304E7F" w:rsidR="006B0555" w:rsidRPr="00AD3917" w:rsidRDefault="003A0575" w:rsidP="00AE7986">
            <w:pPr>
              <w:spacing w:after="120"/>
              <w:ind w:right="288"/>
              <w:rPr>
                <w:rFonts w:ascii="Calibri" w:hAnsi="Calibri"/>
                <w:bCs/>
                <w:color w:val="000000"/>
                <w:sz w:val="16"/>
                <w:szCs w:val="16"/>
              </w:rPr>
            </w:pPr>
            <w:r w:rsidRPr="00E668C2">
              <w:rPr>
                <w:rFonts w:ascii="Calibri" w:hAnsi="Calibri"/>
                <w:bCs/>
                <w:color w:val="FFFFFF" w:themeColor="background1"/>
                <w:sz w:val="16"/>
                <w:szCs w:val="16"/>
              </w:rPr>
              <w:t>{{</w:t>
            </w:r>
            <w:proofErr w:type="spellStart"/>
            <w:r w:rsidRPr="00E668C2">
              <w:rPr>
                <w:rFonts w:ascii="Calibri" w:hAnsi="Calibri"/>
                <w:bCs/>
                <w:color w:val="FFFFFF" w:themeColor="background1"/>
                <w:sz w:val="16"/>
                <w:szCs w:val="16"/>
              </w:rPr>
              <w:t>FrontierSignature</w:t>
            </w:r>
            <w:proofErr w:type="spellEnd"/>
            <w:r w:rsidRPr="00E668C2">
              <w:rPr>
                <w:rFonts w:ascii="Calibri" w:hAnsi="Calibri"/>
                <w:bCs/>
                <w:color w:val="FFFFFF" w:themeColor="background1"/>
                <w:sz w:val="16"/>
                <w:szCs w:val="16"/>
              </w:rPr>
              <w:t>}}</w:t>
            </w:r>
          </w:p>
        </w:tc>
        <w:tc>
          <w:tcPr>
            <w:tcW w:w="270" w:type="dxa"/>
            <w:vMerge/>
            <w:shd w:val="clear" w:color="auto" w:fill="auto"/>
            <w:vAlign w:val="bottom"/>
          </w:tcPr>
          <w:p w14:paraId="57DEC1DD"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tcPr>
          <w:p w14:paraId="17C0271C"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Signature:</w:t>
            </w:r>
          </w:p>
        </w:tc>
        <w:tc>
          <w:tcPr>
            <w:tcW w:w="3690" w:type="dxa"/>
            <w:tcBorders>
              <w:bottom w:val="single" w:sz="4" w:space="0" w:color="auto"/>
            </w:tcBorders>
            <w:shd w:val="clear" w:color="auto" w:fill="auto"/>
            <w:vAlign w:val="bottom"/>
          </w:tcPr>
          <w:p w14:paraId="41A91F42" w14:textId="0F72B893" w:rsidR="006B0555" w:rsidRPr="00E668C2" w:rsidRDefault="006B7DBC" w:rsidP="00AE7986">
            <w:pPr>
              <w:rPr>
                <w:rFonts w:ascii="Calibri" w:hAnsi="Calibri"/>
                <w:bCs/>
                <w:color w:val="FFFFFF" w:themeColor="background1"/>
                <w:sz w:val="16"/>
                <w:szCs w:val="16"/>
              </w:rPr>
            </w:pPr>
            <w:r w:rsidRPr="00E668C2">
              <w:rPr>
                <w:rFonts w:ascii="Calibri" w:hAnsi="Calibri"/>
                <w:bCs/>
                <w:color w:val="FFFFFF" w:themeColor="background1"/>
                <w:sz w:val="16"/>
                <w:szCs w:val="16"/>
              </w:rPr>
              <w:t>{{ClientSignature}}</w:t>
            </w:r>
          </w:p>
        </w:tc>
      </w:tr>
      <w:tr w:rsidR="006B0555" w:rsidRPr="00AD3917" w14:paraId="7EE27D06" w14:textId="77777777" w:rsidTr="00AE7986">
        <w:trPr>
          <w:cantSplit/>
          <w:trHeight w:val="288"/>
        </w:trPr>
        <w:tc>
          <w:tcPr>
            <w:tcW w:w="1530" w:type="dxa"/>
            <w:shd w:val="clear" w:color="auto" w:fill="auto"/>
            <w:vAlign w:val="bottom"/>
            <w:hideMark/>
          </w:tcPr>
          <w:p w14:paraId="5E59D5E3"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 xml:space="preserve">Printed Name: </w:t>
            </w:r>
          </w:p>
        </w:tc>
        <w:tc>
          <w:tcPr>
            <w:tcW w:w="3870" w:type="dxa"/>
            <w:tcBorders>
              <w:bottom w:val="single" w:sz="4" w:space="0" w:color="auto"/>
            </w:tcBorders>
            <w:shd w:val="clear" w:color="auto" w:fill="auto"/>
            <w:vAlign w:val="bottom"/>
          </w:tcPr>
          <w:p w14:paraId="376F5662" w14:textId="1675F6E5" w:rsidR="006B0555" w:rsidRPr="00AD3917" w:rsidRDefault="003A0575" w:rsidP="00AE7986">
            <w:pPr>
              <w:rPr>
                <w:rFonts w:ascii="Calibri" w:hAnsi="Calibri"/>
                <w:bCs/>
                <w:color w:val="000000"/>
                <w:sz w:val="16"/>
                <w:szCs w:val="16"/>
              </w:rPr>
            </w:pPr>
            <w:r>
              <w:rPr>
                <w:rFonts w:asciiTheme="minorHAnsi" w:hAnsiTheme="minorHAnsi"/>
                <w:bCs/>
                <w:color w:val="000000"/>
                <w:sz w:val="17"/>
                <w:szCs w:val="17"/>
              </w:rPr>
              <w:t>{{</w:t>
            </w:r>
            <w:r>
              <w:rPr>
                <w:rFonts w:asciiTheme="minorHAnsi" w:hAnsiTheme="minorHAnsi" w:cs="Arial"/>
                <w:bCs/>
                <w:sz w:val="18"/>
                <w:szCs w:val="16"/>
              </w:rPr>
              <w:t>FrontierPrintedName</w:t>
            </w:r>
            <w:r>
              <w:rPr>
                <w:rFonts w:asciiTheme="minorHAnsi" w:hAnsiTheme="minorHAnsi"/>
                <w:bCs/>
                <w:color w:val="000000"/>
                <w:sz w:val="17"/>
                <w:szCs w:val="17"/>
              </w:rPr>
              <w:t>}}</w:t>
            </w:r>
          </w:p>
        </w:tc>
        <w:tc>
          <w:tcPr>
            <w:tcW w:w="270" w:type="dxa"/>
            <w:vMerge/>
            <w:shd w:val="clear" w:color="auto" w:fill="auto"/>
            <w:vAlign w:val="bottom"/>
            <w:hideMark/>
          </w:tcPr>
          <w:p w14:paraId="4551BD2D"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hideMark/>
          </w:tcPr>
          <w:p w14:paraId="6BD33D70"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 xml:space="preserve">Printed Name: </w:t>
            </w:r>
            <w:bookmarkStart w:id="0" w:name="Text141"/>
          </w:p>
        </w:tc>
        <w:bookmarkEnd w:id="0"/>
        <w:tc>
          <w:tcPr>
            <w:tcW w:w="3690" w:type="dxa"/>
            <w:tcBorders>
              <w:bottom w:val="single" w:sz="4" w:space="0" w:color="auto"/>
            </w:tcBorders>
            <w:shd w:val="clear" w:color="auto" w:fill="auto"/>
            <w:vAlign w:val="bottom"/>
          </w:tcPr>
          <w:p w14:paraId="21E8E694" w14:textId="24DF7C4C" w:rsidR="006B0555" w:rsidRPr="00E668C2" w:rsidRDefault="006B7DBC" w:rsidP="00AE7986">
            <w:pPr>
              <w:rPr>
                <w:rFonts w:ascii="Calibri" w:hAnsi="Calibri"/>
                <w:bCs/>
                <w:color w:val="FFFFFF" w:themeColor="background1"/>
                <w:sz w:val="16"/>
                <w:szCs w:val="16"/>
              </w:rPr>
            </w:pPr>
            <w:r w:rsidRPr="00E668C2">
              <w:rPr>
                <w:rFonts w:ascii="Calibri" w:hAnsi="Calibri"/>
                <w:bCs/>
                <w:color w:val="FFFFFF" w:themeColor="background1"/>
                <w:sz w:val="16"/>
                <w:szCs w:val="16"/>
              </w:rPr>
              <w:t>{{ClientPrintedName}}</w:t>
            </w:r>
          </w:p>
        </w:tc>
      </w:tr>
      <w:tr w:rsidR="006B0555" w:rsidRPr="00AD3917" w14:paraId="41B41075" w14:textId="77777777" w:rsidTr="00AE7986">
        <w:trPr>
          <w:cantSplit/>
          <w:trHeight w:val="288"/>
        </w:trPr>
        <w:tc>
          <w:tcPr>
            <w:tcW w:w="1530" w:type="dxa"/>
            <w:shd w:val="clear" w:color="auto" w:fill="auto"/>
            <w:vAlign w:val="bottom"/>
            <w:hideMark/>
          </w:tcPr>
          <w:p w14:paraId="51E35766"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Title:</w:t>
            </w:r>
          </w:p>
        </w:tc>
        <w:tc>
          <w:tcPr>
            <w:tcW w:w="3870" w:type="dxa"/>
            <w:tcBorders>
              <w:top w:val="single" w:sz="4" w:space="0" w:color="auto"/>
              <w:bottom w:val="single" w:sz="4" w:space="0" w:color="auto"/>
            </w:tcBorders>
            <w:shd w:val="clear" w:color="auto" w:fill="auto"/>
            <w:vAlign w:val="bottom"/>
          </w:tcPr>
          <w:p w14:paraId="199CC697" w14:textId="722B2937" w:rsidR="006B0555" w:rsidRPr="00AD3917" w:rsidRDefault="003A0575" w:rsidP="00AE7986">
            <w:pPr>
              <w:rPr>
                <w:rFonts w:ascii="Calibri" w:hAnsi="Calibri"/>
                <w:bCs/>
                <w:color w:val="000000"/>
                <w:sz w:val="16"/>
                <w:szCs w:val="16"/>
              </w:rPr>
            </w:pPr>
            <w:r>
              <w:rPr>
                <w:rFonts w:asciiTheme="minorHAnsi" w:hAnsiTheme="minorHAnsi"/>
                <w:bCs/>
                <w:color w:val="000000"/>
                <w:sz w:val="17"/>
                <w:szCs w:val="17"/>
              </w:rPr>
              <w:t>{{</w:t>
            </w:r>
            <w:r>
              <w:rPr>
                <w:rFonts w:asciiTheme="minorHAnsi" w:hAnsiTheme="minorHAnsi" w:cs="Arial"/>
                <w:bCs/>
                <w:sz w:val="18"/>
                <w:szCs w:val="16"/>
              </w:rPr>
              <w:t>FrontierTitle</w:t>
            </w:r>
            <w:r>
              <w:rPr>
                <w:rFonts w:asciiTheme="minorHAnsi" w:hAnsiTheme="minorHAnsi"/>
                <w:bCs/>
                <w:color w:val="000000"/>
                <w:sz w:val="17"/>
                <w:szCs w:val="17"/>
              </w:rPr>
              <w:t>}}</w:t>
            </w:r>
          </w:p>
        </w:tc>
        <w:tc>
          <w:tcPr>
            <w:tcW w:w="270" w:type="dxa"/>
            <w:vMerge/>
            <w:shd w:val="clear" w:color="auto" w:fill="auto"/>
            <w:vAlign w:val="bottom"/>
            <w:hideMark/>
          </w:tcPr>
          <w:p w14:paraId="2E7B3CDD"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hideMark/>
          </w:tcPr>
          <w:p w14:paraId="48DAB1FE"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Title:</w:t>
            </w:r>
          </w:p>
        </w:tc>
        <w:tc>
          <w:tcPr>
            <w:tcW w:w="3690" w:type="dxa"/>
            <w:tcBorders>
              <w:top w:val="single" w:sz="4" w:space="0" w:color="auto"/>
              <w:bottom w:val="single" w:sz="4" w:space="0" w:color="auto"/>
            </w:tcBorders>
            <w:shd w:val="clear" w:color="auto" w:fill="auto"/>
            <w:vAlign w:val="bottom"/>
          </w:tcPr>
          <w:p w14:paraId="08EB3099" w14:textId="3FDA4949" w:rsidR="006B0555" w:rsidRPr="00E668C2" w:rsidRDefault="006B7DBC" w:rsidP="00AE7986">
            <w:pPr>
              <w:rPr>
                <w:rFonts w:ascii="Calibri" w:hAnsi="Calibri"/>
                <w:bCs/>
                <w:color w:val="FFFFFF" w:themeColor="background1"/>
                <w:sz w:val="16"/>
                <w:szCs w:val="16"/>
              </w:rPr>
            </w:pPr>
            <w:r w:rsidRPr="00E668C2">
              <w:rPr>
                <w:rFonts w:ascii="Calibri" w:hAnsi="Calibri"/>
                <w:bCs/>
                <w:color w:val="FFFFFF" w:themeColor="background1"/>
                <w:sz w:val="16"/>
                <w:szCs w:val="16"/>
              </w:rPr>
              <w:t>{{ClientTitle}}</w:t>
            </w:r>
          </w:p>
        </w:tc>
      </w:tr>
      <w:tr w:rsidR="006B0555" w:rsidRPr="00AD3917" w14:paraId="5C6CC158" w14:textId="77777777" w:rsidTr="00AE7986">
        <w:trPr>
          <w:cantSplit/>
          <w:trHeight w:val="288"/>
        </w:trPr>
        <w:tc>
          <w:tcPr>
            <w:tcW w:w="1530" w:type="dxa"/>
            <w:shd w:val="clear" w:color="auto" w:fill="auto"/>
            <w:vAlign w:val="bottom"/>
            <w:hideMark/>
          </w:tcPr>
          <w:p w14:paraId="33E83F28"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Date:</w:t>
            </w:r>
          </w:p>
        </w:tc>
        <w:tc>
          <w:tcPr>
            <w:tcW w:w="3870" w:type="dxa"/>
            <w:tcBorders>
              <w:top w:val="single" w:sz="4" w:space="0" w:color="auto"/>
              <w:bottom w:val="single" w:sz="4" w:space="0" w:color="auto"/>
            </w:tcBorders>
            <w:shd w:val="clear" w:color="auto" w:fill="auto"/>
            <w:vAlign w:val="bottom"/>
          </w:tcPr>
          <w:p w14:paraId="6FCBB586" w14:textId="6B6FF103" w:rsidR="006B0555" w:rsidRPr="00E668C2" w:rsidRDefault="003A0575" w:rsidP="00AE7986">
            <w:pPr>
              <w:rPr>
                <w:rFonts w:ascii="Calibri" w:hAnsi="Calibri"/>
                <w:bCs/>
                <w:color w:val="FFFFFF" w:themeColor="background1"/>
                <w:sz w:val="16"/>
                <w:szCs w:val="16"/>
              </w:rPr>
            </w:pPr>
            <w:r w:rsidRPr="00E668C2">
              <w:rPr>
                <w:rFonts w:ascii="Calibri" w:hAnsi="Calibri"/>
                <w:bCs/>
                <w:color w:val="FFFFFF" w:themeColor="background1"/>
                <w:sz w:val="16"/>
                <w:szCs w:val="16"/>
              </w:rPr>
              <w:t>{{FrontierDate}}</w:t>
            </w:r>
          </w:p>
        </w:tc>
        <w:tc>
          <w:tcPr>
            <w:tcW w:w="270" w:type="dxa"/>
            <w:vMerge/>
            <w:shd w:val="clear" w:color="auto" w:fill="auto"/>
            <w:vAlign w:val="bottom"/>
            <w:hideMark/>
          </w:tcPr>
          <w:p w14:paraId="74FFC745" w14:textId="77777777" w:rsidR="006B0555" w:rsidRPr="00AD3917" w:rsidRDefault="006B0555" w:rsidP="00AE7986">
            <w:pPr>
              <w:rPr>
                <w:rFonts w:ascii="Calibri" w:hAnsi="Calibri"/>
                <w:bCs/>
                <w:color w:val="000000"/>
                <w:sz w:val="16"/>
                <w:szCs w:val="16"/>
              </w:rPr>
            </w:pPr>
          </w:p>
        </w:tc>
        <w:tc>
          <w:tcPr>
            <w:tcW w:w="1530" w:type="dxa"/>
            <w:shd w:val="clear" w:color="auto" w:fill="auto"/>
            <w:vAlign w:val="bottom"/>
            <w:hideMark/>
          </w:tcPr>
          <w:p w14:paraId="138C89FF" w14:textId="77777777" w:rsidR="006B0555" w:rsidRPr="00AD3917" w:rsidRDefault="006B0555" w:rsidP="00AE7986">
            <w:pPr>
              <w:rPr>
                <w:rFonts w:ascii="Calibri" w:hAnsi="Calibri"/>
                <w:bCs/>
                <w:color w:val="000000"/>
                <w:sz w:val="16"/>
                <w:szCs w:val="16"/>
              </w:rPr>
            </w:pPr>
            <w:r w:rsidRPr="00AD3917">
              <w:rPr>
                <w:rFonts w:ascii="Calibri" w:hAnsi="Calibri"/>
                <w:bCs/>
                <w:color w:val="000000"/>
                <w:sz w:val="16"/>
                <w:szCs w:val="16"/>
              </w:rPr>
              <w:t>Date:</w:t>
            </w:r>
          </w:p>
        </w:tc>
        <w:tc>
          <w:tcPr>
            <w:tcW w:w="3690" w:type="dxa"/>
            <w:tcBorders>
              <w:top w:val="single" w:sz="4" w:space="0" w:color="auto"/>
              <w:bottom w:val="single" w:sz="4" w:space="0" w:color="auto"/>
            </w:tcBorders>
            <w:shd w:val="clear" w:color="auto" w:fill="auto"/>
            <w:vAlign w:val="bottom"/>
          </w:tcPr>
          <w:p w14:paraId="1196ACB8" w14:textId="4DAA8B4D" w:rsidR="006B0555" w:rsidRPr="00E668C2" w:rsidRDefault="006B7DBC" w:rsidP="00AE7986">
            <w:pPr>
              <w:rPr>
                <w:rFonts w:ascii="Calibri" w:hAnsi="Calibri"/>
                <w:bCs/>
                <w:color w:val="FFFFFF" w:themeColor="background1"/>
                <w:sz w:val="16"/>
                <w:szCs w:val="16"/>
              </w:rPr>
            </w:pPr>
            <w:r w:rsidRPr="00E668C2">
              <w:rPr>
                <w:rFonts w:ascii="Calibri" w:hAnsi="Calibri"/>
                <w:bCs/>
                <w:color w:val="FFFFFF" w:themeColor="background1"/>
                <w:sz w:val="16"/>
                <w:szCs w:val="16"/>
              </w:rPr>
              <w:t>{{ClientDate}}</w:t>
            </w:r>
          </w:p>
        </w:tc>
      </w:tr>
    </w:tbl>
    <w:p w14:paraId="67EAD177" w14:textId="77777777" w:rsidR="00B91DF8" w:rsidRDefault="00B91DF8" w:rsidP="00B91DF8">
      <w:pPr>
        <w:spacing w:after="160" w:line="259" w:lineRule="auto"/>
        <w:jc w:val="center"/>
        <w:rPr>
          <w:rFonts w:ascii="Calibri" w:hAnsi="Calibri" w:cs="Calibri"/>
          <w:b/>
          <w:bCs/>
          <w:color w:val="D9272D"/>
        </w:rPr>
      </w:pPr>
    </w:p>
    <w:p w14:paraId="68F17322" w14:textId="3672BA57" w:rsidR="00613E09" w:rsidRPr="00380799" w:rsidRDefault="00613E09" w:rsidP="00B91DF8">
      <w:pPr>
        <w:spacing w:after="160" w:line="259" w:lineRule="auto"/>
        <w:jc w:val="center"/>
        <w:rPr>
          <w:rFonts w:ascii="Calibri" w:hAnsi="Calibri" w:cs="Calibri"/>
          <w:b/>
          <w:bCs/>
          <w:color w:val="D9272D"/>
        </w:rPr>
      </w:pPr>
      <w:r w:rsidRPr="00380799">
        <w:rPr>
          <w:rFonts w:ascii="Calibri" w:hAnsi="Calibri" w:cs="Calibri"/>
          <w:b/>
          <w:bCs/>
          <w:color w:val="D9272D"/>
        </w:rPr>
        <w:lastRenderedPageBreak/>
        <w:t>Exhibit A</w:t>
      </w:r>
    </w:p>
    <w:p w14:paraId="246FF750" w14:textId="76001B10" w:rsidR="00613E09" w:rsidRPr="00380799" w:rsidRDefault="00613E09" w:rsidP="00613E09">
      <w:pPr>
        <w:jc w:val="center"/>
        <w:rPr>
          <w:rFonts w:ascii="Calibri" w:hAnsi="Calibri" w:cs="Calibri"/>
          <w:b/>
          <w:bCs/>
          <w:color w:val="D9272D"/>
        </w:rPr>
      </w:pPr>
      <w:r w:rsidRPr="00380799">
        <w:rPr>
          <w:rFonts w:ascii="Calibri" w:hAnsi="Calibri" w:cs="Calibri"/>
          <w:b/>
          <w:bCs/>
          <w:color w:val="D9272D"/>
        </w:rPr>
        <w:t xml:space="preserve">DIA plus </w:t>
      </w:r>
      <w:r w:rsidR="008D1F71">
        <w:rPr>
          <w:rFonts w:ascii="Calibri" w:hAnsi="Calibri" w:cs="Calibri"/>
          <w:b/>
          <w:bCs/>
          <w:color w:val="D9272D"/>
        </w:rPr>
        <w:t>UCF-UCaaS</w:t>
      </w:r>
      <w:r w:rsidRPr="00380799">
        <w:rPr>
          <w:rFonts w:ascii="Calibri" w:hAnsi="Calibri" w:cs="Calibri"/>
          <w:b/>
          <w:bCs/>
          <w:color w:val="D9272D"/>
        </w:rPr>
        <w:t xml:space="preserve"> – Information and Pricing Chart</w:t>
      </w:r>
    </w:p>
    <w:p w14:paraId="27915034" w14:textId="77777777" w:rsidR="000103BC" w:rsidRPr="007A2CAA" w:rsidRDefault="000103BC" w:rsidP="000103BC">
      <w:pPr>
        <w:pStyle w:val="List"/>
        <w:tabs>
          <w:tab w:val="left" w:pos="360"/>
        </w:tabs>
        <w:spacing w:before="120"/>
        <w:ind w:left="0" w:right="288" w:firstLine="0"/>
        <w:jc w:val="both"/>
        <w:rPr>
          <w:rFonts w:asciiTheme="minorHAnsi" w:hAnsiTheme="minorHAnsi" w:cs="Arial"/>
          <w:b/>
          <w:bCs/>
          <w:sz w:val="16"/>
          <w:szCs w:val="16"/>
        </w:rPr>
      </w:pPr>
      <w:bookmarkStart w:id="1" w:name="_Hlk79391979"/>
      <w:r w:rsidRPr="007A2CAA">
        <w:rPr>
          <w:rFonts w:asciiTheme="minorHAnsi" w:hAnsiTheme="minorHAnsi" w:cs="Arial"/>
          <w:b/>
          <w:sz w:val="16"/>
          <w:szCs w:val="16"/>
        </w:rPr>
        <w:t>{{#SA}}</w:t>
      </w:r>
      <w:r w:rsidRPr="007A2CAA">
        <w:rPr>
          <w:rFonts w:asciiTheme="minorHAnsi" w:hAnsiTheme="minorHAnsi" w:cs="Arial"/>
          <w:b/>
          <w:bCs/>
          <w:sz w:val="16"/>
          <w:szCs w:val="16"/>
        </w:rPr>
        <w:t xml:space="preserve"> </w:t>
      </w:r>
    </w:p>
    <w:p w14:paraId="0CBEAFB7" w14:textId="77777777" w:rsidR="000103BC" w:rsidRDefault="000103BC" w:rsidP="000103BC">
      <w:pPr>
        <w:tabs>
          <w:tab w:val="left" w:pos="360"/>
        </w:tabs>
        <w:spacing w:after="120"/>
        <w:rPr>
          <w:rFonts w:asciiTheme="minorHAnsi" w:hAnsiTheme="minorHAnsi" w:cs="Arial"/>
          <w:b/>
          <w:sz w:val="16"/>
          <w:szCs w:val="16"/>
        </w:rPr>
      </w:pPr>
      <w:r w:rsidRPr="007A2CAA">
        <w:rPr>
          <w:rFonts w:asciiTheme="minorHAnsi" w:hAnsiTheme="minorHAnsi" w:cs="Arial"/>
          <w:b/>
          <w:bCs/>
          <w:sz w:val="16"/>
          <w:szCs w:val="16"/>
        </w:rPr>
        <w:t>Service Location: {{</w:t>
      </w:r>
      <w:r w:rsidRPr="007A2CAA">
        <w:rPr>
          <w:rFonts w:asciiTheme="minorHAnsi" w:hAnsiTheme="minorHAnsi" w:cs="Arial"/>
          <w:b/>
          <w:sz w:val="16"/>
          <w:szCs w:val="16"/>
        </w:rPr>
        <w:t>ServiceLocation}}</w:t>
      </w:r>
    </w:p>
    <w:tbl>
      <w:tblPr>
        <w:tblStyle w:val="TableGrid"/>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1"/>
        <w:gridCol w:w="1614"/>
      </w:tblGrid>
      <w:tr w:rsidR="000103BC" w:rsidRPr="007A2CAA" w14:paraId="10035429" w14:textId="77777777" w:rsidTr="00483EA4">
        <w:trPr>
          <w:trHeight w:val="53"/>
        </w:trPr>
        <w:tc>
          <w:tcPr>
            <w:tcW w:w="1666" w:type="pct"/>
            <w:tcBorders>
              <w:bottom w:val="single" w:sz="4" w:space="0" w:color="auto"/>
            </w:tcBorders>
            <w:shd w:val="clear" w:color="auto" w:fill="C00000"/>
          </w:tcPr>
          <w:p w14:paraId="0A67A446" w14:textId="77777777" w:rsidR="000103BC" w:rsidRPr="007A2CAA" w:rsidRDefault="000103BC" w:rsidP="00483EA4">
            <w:pPr>
              <w:pStyle w:val="List"/>
              <w:tabs>
                <w:tab w:val="left" w:pos="360"/>
              </w:tabs>
              <w:ind w:left="0" w:right="288" w:firstLine="0"/>
              <w:rPr>
                <w:rFonts w:asciiTheme="minorHAnsi" w:hAnsiTheme="minorHAnsi" w:cs="Arial"/>
                <w:b/>
                <w:bCs/>
                <w:sz w:val="16"/>
                <w:szCs w:val="16"/>
              </w:rPr>
            </w:pPr>
            <w:r w:rsidRPr="007A2CAA">
              <w:rPr>
                <w:rFonts w:asciiTheme="minorHAnsi" w:hAnsiTheme="minorHAnsi" w:cs="Arial"/>
                <w:b/>
                <w:bCs/>
                <w:sz w:val="16"/>
                <w:szCs w:val="16"/>
              </w:rPr>
              <w:t>Service Description</w:t>
            </w:r>
          </w:p>
        </w:tc>
        <w:tc>
          <w:tcPr>
            <w:tcW w:w="1001" w:type="pct"/>
            <w:tcBorders>
              <w:bottom w:val="single" w:sz="4" w:space="0" w:color="auto"/>
            </w:tcBorders>
            <w:shd w:val="clear" w:color="auto" w:fill="C00000"/>
          </w:tcPr>
          <w:p w14:paraId="4515CC06" w14:textId="77777777" w:rsidR="000103BC" w:rsidRPr="007A2CAA" w:rsidRDefault="000103BC" w:rsidP="00483EA4">
            <w:pPr>
              <w:pStyle w:val="List"/>
              <w:tabs>
                <w:tab w:val="left" w:pos="360"/>
              </w:tabs>
              <w:ind w:left="0" w:right="288" w:firstLine="0"/>
              <w:jc w:val="center"/>
              <w:rPr>
                <w:rFonts w:asciiTheme="minorHAnsi" w:hAnsiTheme="minorHAnsi" w:cs="Arial"/>
                <w:b/>
                <w:bCs/>
                <w:sz w:val="16"/>
                <w:szCs w:val="16"/>
              </w:rPr>
            </w:pPr>
            <w:r w:rsidRPr="007A2CAA">
              <w:rPr>
                <w:rFonts w:asciiTheme="minorHAnsi" w:hAnsiTheme="minorHAnsi" w:cs="Arial"/>
                <w:b/>
                <w:bCs/>
                <w:sz w:val="16"/>
                <w:szCs w:val="16"/>
              </w:rPr>
              <w:t>Quantity</w:t>
            </w:r>
          </w:p>
        </w:tc>
        <w:tc>
          <w:tcPr>
            <w:tcW w:w="834" w:type="pct"/>
            <w:tcBorders>
              <w:bottom w:val="single" w:sz="4" w:space="0" w:color="auto"/>
            </w:tcBorders>
            <w:shd w:val="clear" w:color="auto" w:fill="C00000"/>
          </w:tcPr>
          <w:p w14:paraId="7040DDAA" w14:textId="77777777" w:rsidR="000103BC" w:rsidRPr="007A2CAA" w:rsidRDefault="000103BC" w:rsidP="00483EA4">
            <w:pPr>
              <w:pStyle w:val="List"/>
              <w:tabs>
                <w:tab w:val="left" w:pos="360"/>
              </w:tabs>
              <w:ind w:left="0" w:right="288" w:firstLine="0"/>
              <w:jc w:val="center"/>
              <w:rPr>
                <w:rFonts w:asciiTheme="minorHAnsi" w:hAnsiTheme="minorHAnsi" w:cs="Arial"/>
                <w:b/>
                <w:bCs/>
                <w:sz w:val="16"/>
                <w:szCs w:val="16"/>
              </w:rPr>
            </w:pPr>
            <w:r w:rsidRPr="007A2CAA">
              <w:rPr>
                <w:rFonts w:asciiTheme="minorHAnsi" w:hAnsiTheme="minorHAnsi" w:cs="Arial"/>
                <w:b/>
                <w:bCs/>
                <w:sz w:val="16"/>
                <w:szCs w:val="16"/>
              </w:rPr>
              <w:t>MRC</w:t>
            </w:r>
          </w:p>
        </w:tc>
        <w:tc>
          <w:tcPr>
            <w:tcW w:w="751" w:type="pct"/>
            <w:tcBorders>
              <w:bottom w:val="single" w:sz="4" w:space="0" w:color="auto"/>
            </w:tcBorders>
            <w:shd w:val="clear" w:color="auto" w:fill="C00000"/>
          </w:tcPr>
          <w:p w14:paraId="0384BAA6" w14:textId="77777777" w:rsidR="000103BC" w:rsidRPr="007A2CAA" w:rsidRDefault="000103BC" w:rsidP="00483EA4">
            <w:pPr>
              <w:pStyle w:val="List"/>
              <w:tabs>
                <w:tab w:val="left" w:pos="360"/>
              </w:tabs>
              <w:ind w:left="0" w:right="288" w:firstLine="0"/>
              <w:jc w:val="center"/>
              <w:rPr>
                <w:rFonts w:asciiTheme="minorHAnsi" w:hAnsiTheme="minorHAnsi" w:cs="Arial"/>
                <w:b/>
                <w:bCs/>
                <w:sz w:val="16"/>
                <w:szCs w:val="16"/>
              </w:rPr>
            </w:pPr>
            <w:r w:rsidRPr="007A2CAA">
              <w:rPr>
                <w:rFonts w:asciiTheme="minorHAnsi" w:hAnsiTheme="minorHAnsi" w:cs="Arial"/>
                <w:b/>
                <w:bCs/>
                <w:sz w:val="16"/>
                <w:szCs w:val="16"/>
              </w:rPr>
              <w:t>Total MRC</w:t>
            </w:r>
          </w:p>
        </w:tc>
        <w:tc>
          <w:tcPr>
            <w:tcW w:w="748" w:type="pct"/>
            <w:tcBorders>
              <w:bottom w:val="single" w:sz="4" w:space="0" w:color="auto"/>
            </w:tcBorders>
            <w:shd w:val="clear" w:color="auto" w:fill="C00000"/>
          </w:tcPr>
          <w:p w14:paraId="15F91766" w14:textId="77777777" w:rsidR="000103BC" w:rsidRPr="007A2CAA" w:rsidRDefault="000103BC" w:rsidP="00483EA4">
            <w:pPr>
              <w:pStyle w:val="List"/>
              <w:tabs>
                <w:tab w:val="left" w:pos="360"/>
              </w:tabs>
              <w:ind w:left="0" w:right="288" w:firstLine="0"/>
              <w:jc w:val="center"/>
              <w:rPr>
                <w:rFonts w:asciiTheme="minorHAnsi" w:hAnsiTheme="minorHAnsi" w:cs="Arial"/>
                <w:b/>
                <w:bCs/>
                <w:sz w:val="16"/>
                <w:szCs w:val="16"/>
              </w:rPr>
            </w:pPr>
            <w:r w:rsidRPr="007A2CAA">
              <w:rPr>
                <w:rFonts w:asciiTheme="minorHAnsi" w:hAnsiTheme="minorHAnsi" w:cs="Arial"/>
                <w:b/>
                <w:bCs/>
                <w:sz w:val="16"/>
                <w:szCs w:val="16"/>
              </w:rPr>
              <w:t>NRC</w:t>
            </w:r>
          </w:p>
        </w:tc>
      </w:tr>
      <w:tr w:rsidR="000103BC" w:rsidRPr="007A2CAA" w14:paraId="6532B4C6"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6AC073E5" w14:textId="77777777" w:rsidR="000103BC" w:rsidRPr="003329FB" w:rsidRDefault="000103BC" w:rsidP="00483EA4">
            <w:pPr>
              <w:pStyle w:val="List"/>
              <w:tabs>
                <w:tab w:val="left" w:pos="360"/>
              </w:tabs>
              <w:ind w:left="0" w:right="288" w:firstLine="0"/>
              <w:jc w:val="both"/>
              <w:rPr>
                <w:rFonts w:asciiTheme="minorHAnsi" w:hAnsiTheme="minorHAnsi" w:cstheme="minorHAnsi"/>
                <w:b/>
                <w:sz w:val="16"/>
                <w:szCs w:val="16"/>
              </w:rPr>
            </w:pPr>
            <w:r w:rsidRPr="003329FB">
              <w:rPr>
                <w:rFonts w:asciiTheme="minorHAnsi" w:hAnsiTheme="minorHAnsi" w:cstheme="minorHAnsi"/>
                <w:b/>
                <w:sz w:val="16"/>
                <w:szCs w:val="16"/>
              </w:rPr>
              <w:t>{{#DIA}}{{#ftr_IsBundle}}</w:t>
            </w:r>
          </w:p>
          <w:p w14:paraId="742B1193" w14:textId="77777777" w:rsidR="000103BC" w:rsidRPr="003329FB" w:rsidRDefault="000103BC" w:rsidP="00483EA4">
            <w:pPr>
              <w:spacing w:line="360" w:lineRule="auto"/>
              <w:jc w:val="both"/>
              <w:rPr>
                <w:rFonts w:asciiTheme="minorHAnsi" w:hAnsiTheme="minorHAnsi" w:cstheme="minorHAnsi"/>
                <w:b/>
                <w:sz w:val="16"/>
                <w:szCs w:val="16"/>
                <w:u w:val="single"/>
              </w:rPr>
            </w:pPr>
            <w:r w:rsidRPr="003329FB">
              <w:rPr>
                <w:rFonts w:asciiTheme="minorHAnsi" w:hAnsiTheme="minorHAnsi" w:cstheme="minorHAnsi"/>
                <w:b/>
                <w:sz w:val="16"/>
                <w:szCs w:val="16"/>
                <w:u w:val="single"/>
              </w:rPr>
              <w:t>{{ProductName}}</w:t>
            </w:r>
          </w:p>
          <w:p w14:paraId="334E1822" w14:textId="77777777" w:rsidR="000103BC" w:rsidRPr="003329FB" w:rsidRDefault="000103BC" w:rsidP="00483EA4">
            <w:pPr>
              <w:pStyle w:val="List"/>
              <w:tabs>
                <w:tab w:val="left" w:pos="360"/>
              </w:tabs>
              <w:ind w:left="0" w:right="288" w:firstLine="0"/>
              <w:jc w:val="both"/>
              <w:rPr>
                <w:rFonts w:asciiTheme="minorHAnsi" w:hAnsiTheme="minorHAnsi" w:cstheme="minorHAnsi"/>
                <w:sz w:val="16"/>
                <w:szCs w:val="16"/>
              </w:rPr>
            </w:pPr>
            <w:r w:rsidRPr="003329FB">
              <w:rPr>
                <w:rFonts w:asciiTheme="minorHAnsi" w:hAnsiTheme="minorHAnsi" w:cstheme="minorHAnsi"/>
                <w:sz w:val="16"/>
                <w:szCs w:val="16"/>
              </w:rPr>
              <w:t>{{CoS}} {{SPEED}} {{IPBLOCKS}} {{SDWANSpeed}} {{IKEv2}} {{HighAvail}} {{CTerm}}</w:t>
            </w:r>
          </w:p>
        </w:tc>
        <w:tc>
          <w:tcPr>
            <w:tcW w:w="1001" w:type="pct"/>
            <w:tcBorders>
              <w:top w:val="single" w:sz="4" w:space="0" w:color="auto"/>
              <w:left w:val="single" w:sz="4" w:space="0" w:color="auto"/>
              <w:bottom w:val="single" w:sz="4" w:space="0" w:color="auto"/>
              <w:right w:val="single" w:sz="4" w:space="0" w:color="auto"/>
            </w:tcBorders>
          </w:tcPr>
          <w:p w14:paraId="5600A133"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7134FAFD"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w:t>
            </w:r>
          </w:p>
        </w:tc>
        <w:tc>
          <w:tcPr>
            <w:tcW w:w="751" w:type="pct"/>
            <w:tcBorders>
              <w:top w:val="single" w:sz="4" w:space="0" w:color="auto"/>
              <w:left w:val="single" w:sz="4" w:space="0" w:color="auto"/>
              <w:bottom w:val="single" w:sz="4" w:space="0" w:color="auto"/>
              <w:right w:val="single" w:sz="4" w:space="0" w:color="auto"/>
            </w:tcBorders>
          </w:tcPr>
          <w:p w14:paraId="188DB778"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{{RecurringChargeTotal}}</w:t>
            </w:r>
          </w:p>
        </w:tc>
        <w:tc>
          <w:tcPr>
            <w:tcW w:w="748" w:type="pct"/>
            <w:tcBorders>
              <w:top w:val="single" w:sz="4" w:space="0" w:color="auto"/>
              <w:left w:val="single" w:sz="4" w:space="0" w:color="auto"/>
              <w:bottom w:val="single" w:sz="4" w:space="0" w:color="auto"/>
              <w:right w:val="single" w:sz="4" w:space="0" w:color="auto"/>
            </w:tcBorders>
          </w:tcPr>
          <w:p w14:paraId="0FC43E4E"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{{OneTimeCharge}}</w:t>
            </w:r>
          </w:p>
          <w:p w14:paraId="7696E34A"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sz w:val="16"/>
                <w:szCs w:val="16"/>
              </w:rPr>
              <w:t>{{/ftr_IsBundle}}</w:t>
            </w:r>
          </w:p>
          <w:p w14:paraId="159A8D7D"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{{/DIA}}</w:t>
            </w:r>
          </w:p>
        </w:tc>
      </w:tr>
      <w:tr w:rsidR="000103BC" w:rsidRPr="007A2CAA" w14:paraId="3E0E6D00"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654DEAE4" w14:textId="77777777" w:rsidR="000103BC" w:rsidRPr="003329FB" w:rsidRDefault="000103BC" w:rsidP="00483EA4">
            <w:pPr>
              <w:pStyle w:val="List"/>
              <w:tabs>
                <w:tab w:val="left" w:pos="360"/>
              </w:tabs>
              <w:ind w:left="0" w:right="288" w:firstLine="0"/>
              <w:jc w:val="both"/>
              <w:rPr>
                <w:rFonts w:asciiTheme="minorHAnsi" w:hAnsiTheme="minorHAnsi" w:cstheme="minorHAnsi"/>
                <w:b/>
                <w:sz w:val="16"/>
                <w:szCs w:val="16"/>
              </w:rPr>
            </w:pPr>
            <w:r w:rsidRPr="003329FB">
              <w:rPr>
                <w:rFonts w:asciiTheme="minorHAnsi" w:hAnsiTheme="minorHAnsi" w:cstheme="minorHAnsi"/>
                <w:b/>
                <w:sz w:val="16"/>
                <w:szCs w:val="16"/>
              </w:rPr>
              <w:t>{{#DIA}}{{^ftr_IsBundle}}</w:t>
            </w:r>
          </w:p>
          <w:p w14:paraId="79391A4C" w14:textId="77777777" w:rsidR="000103BC" w:rsidRPr="003329FB" w:rsidRDefault="000103BC" w:rsidP="00483EA4">
            <w:pPr>
              <w:spacing w:line="360" w:lineRule="auto"/>
              <w:jc w:val="both"/>
              <w:rPr>
                <w:rFonts w:asciiTheme="minorHAnsi" w:hAnsiTheme="minorHAnsi" w:cstheme="minorHAnsi"/>
                <w:b/>
                <w:sz w:val="16"/>
                <w:szCs w:val="16"/>
                <w:u w:val="single"/>
              </w:rPr>
            </w:pPr>
            <w:r w:rsidRPr="003329FB">
              <w:rPr>
                <w:rFonts w:asciiTheme="minorHAnsi" w:hAnsiTheme="minorHAnsi" w:cstheme="minorHAnsi"/>
                <w:b/>
                <w:sz w:val="16"/>
                <w:szCs w:val="16"/>
                <w:u w:val="single"/>
              </w:rPr>
              <w:t>{{ProductName}}</w:t>
            </w:r>
          </w:p>
          <w:p w14:paraId="1EB2BDE9" w14:textId="77777777" w:rsidR="000103BC" w:rsidRPr="003329FB" w:rsidRDefault="000103BC" w:rsidP="00483EA4">
            <w:pPr>
              <w:pStyle w:val="List"/>
              <w:tabs>
                <w:tab w:val="left" w:pos="360"/>
              </w:tabs>
              <w:ind w:left="0" w:right="288" w:firstLine="0"/>
              <w:jc w:val="both"/>
              <w:rPr>
                <w:rFonts w:asciiTheme="minorHAnsi" w:hAnsiTheme="minorHAnsi" w:cstheme="minorHAnsi"/>
                <w:b/>
                <w:sz w:val="16"/>
                <w:szCs w:val="16"/>
              </w:rPr>
            </w:pPr>
            <w:r w:rsidRPr="003329FB">
              <w:rPr>
                <w:rFonts w:asciiTheme="minorHAnsi" w:hAnsiTheme="minorHAnsi" w:cstheme="minorHAnsi"/>
                <w:sz w:val="16"/>
                <w:szCs w:val="16"/>
              </w:rPr>
              <w:t>{{CoS}} {{SPEED}} {{IPBLOCK}} {{SDWANSpeed}} {{IKEv2}} {{HighAvail}} {{CTerm}}</w:t>
            </w:r>
          </w:p>
        </w:tc>
        <w:tc>
          <w:tcPr>
            <w:tcW w:w="1001" w:type="pct"/>
            <w:tcBorders>
              <w:top w:val="single" w:sz="4" w:space="0" w:color="auto"/>
              <w:left w:val="single" w:sz="4" w:space="0" w:color="auto"/>
              <w:bottom w:val="single" w:sz="4" w:space="0" w:color="auto"/>
              <w:right w:val="single" w:sz="4" w:space="0" w:color="auto"/>
            </w:tcBorders>
          </w:tcPr>
          <w:p w14:paraId="4A2C677D"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248B0A11"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w:t>
            </w:r>
          </w:p>
        </w:tc>
        <w:tc>
          <w:tcPr>
            <w:tcW w:w="751" w:type="pct"/>
            <w:tcBorders>
              <w:top w:val="single" w:sz="4" w:space="0" w:color="auto"/>
              <w:left w:val="single" w:sz="4" w:space="0" w:color="auto"/>
              <w:bottom w:val="single" w:sz="4" w:space="0" w:color="auto"/>
              <w:right w:val="single" w:sz="4" w:space="0" w:color="auto"/>
            </w:tcBorders>
          </w:tcPr>
          <w:p w14:paraId="050DF7FC"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{{RecurringChargeTotal}}</w:t>
            </w:r>
          </w:p>
        </w:tc>
        <w:tc>
          <w:tcPr>
            <w:tcW w:w="748" w:type="pct"/>
            <w:tcBorders>
              <w:top w:val="single" w:sz="4" w:space="0" w:color="auto"/>
              <w:left w:val="single" w:sz="4" w:space="0" w:color="auto"/>
              <w:bottom w:val="single" w:sz="4" w:space="0" w:color="auto"/>
              <w:right w:val="single" w:sz="4" w:space="0" w:color="auto"/>
            </w:tcBorders>
          </w:tcPr>
          <w:p w14:paraId="03EF2ECE"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{{OneTimeCharge}}</w:t>
            </w:r>
          </w:p>
          <w:p w14:paraId="09E3476B"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sz w:val="16"/>
                <w:szCs w:val="16"/>
              </w:rPr>
              <w:t>{{/ftr_IsBundle}}</w:t>
            </w:r>
          </w:p>
          <w:p w14:paraId="6F377849"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{{/DIA}}</w:t>
            </w:r>
          </w:p>
        </w:tc>
      </w:tr>
      <w:tr w:rsidR="000103BC" w:rsidRPr="007A2CAA" w14:paraId="45CC21F8"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4A7862CE"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B12A9E">
              <w:rPr>
                <w:rFonts w:ascii="Consolas" w:hAnsi="Consolas"/>
                <w:sz w:val="16"/>
                <w:szCs w:val="16"/>
              </w:rPr>
              <w:t>{{#CA}}</w:t>
            </w:r>
            <w:r w:rsidRPr="003329FB">
              <w:rPr>
                <w:rFonts w:asciiTheme="minorHAnsi" w:hAnsiTheme="minorHAnsi" w:cstheme="minorHAnsi"/>
                <w:sz w:val="16"/>
                <w:szCs w:val="16"/>
              </w:rPr>
              <w:t>{{#cCaas}}</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r w:rsidRPr="003329FB">
              <w:rPr>
                <w:rFonts w:asciiTheme="minorHAnsi" w:hAnsiTheme="minorHAnsi" w:cstheme="minorHAnsi"/>
                <w:sz w:val="16"/>
                <w:szCs w:val="16"/>
              </w:rPr>
              <w:t xml:space="preserve">           {{CoS}}</w:t>
            </w:r>
          </w:p>
          <w:p w14:paraId="07734F75" w14:textId="77777777" w:rsidR="000103BC" w:rsidRPr="003329FB" w:rsidRDefault="000103BC" w:rsidP="00483EA4">
            <w:pPr>
              <w:pStyle w:val="List"/>
              <w:tabs>
                <w:tab w:val="left" w:pos="360"/>
              </w:tabs>
              <w:ind w:left="0" w:right="288" w:firstLine="0"/>
              <w:jc w:val="both"/>
              <w:rPr>
                <w:rFonts w:asciiTheme="minorHAnsi" w:hAnsiTheme="minorHAnsi" w:cstheme="minorHAnsi"/>
                <w:b/>
                <w:sz w:val="16"/>
                <w:szCs w:val="16"/>
              </w:rPr>
            </w:pPr>
            <w:r w:rsidRPr="003329FB">
              <w:rPr>
                <w:rFonts w:asciiTheme="minorHAnsi" w:hAnsiTheme="minorHAnsi" w:cstheme="minorHAnsi"/>
                <w:sz w:val="16"/>
                <w:szCs w:val="16"/>
              </w:rPr>
              <w:t>{{Description}}</w:t>
            </w:r>
          </w:p>
        </w:tc>
        <w:tc>
          <w:tcPr>
            <w:tcW w:w="1001" w:type="pct"/>
            <w:tcBorders>
              <w:top w:val="single" w:sz="4" w:space="0" w:color="auto"/>
              <w:left w:val="single" w:sz="4" w:space="0" w:color="auto"/>
              <w:bottom w:val="single" w:sz="4" w:space="0" w:color="auto"/>
              <w:right w:val="single" w:sz="4" w:space="0" w:color="auto"/>
            </w:tcBorders>
          </w:tcPr>
          <w:p w14:paraId="6DBBEE14"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5DA96668"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w:t>
            </w:r>
          </w:p>
        </w:tc>
        <w:tc>
          <w:tcPr>
            <w:tcW w:w="751" w:type="pct"/>
            <w:tcBorders>
              <w:top w:val="single" w:sz="4" w:space="0" w:color="auto"/>
              <w:left w:val="single" w:sz="4" w:space="0" w:color="auto"/>
              <w:bottom w:val="single" w:sz="4" w:space="0" w:color="auto"/>
              <w:right w:val="single" w:sz="4" w:space="0" w:color="auto"/>
            </w:tcBorders>
          </w:tcPr>
          <w:p w14:paraId="46CA8869"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{{RecurringChargeTotal}}</w:t>
            </w:r>
          </w:p>
        </w:tc>
        <w:tc>
          <w:tcPr>
            <w:tcW w:w="748" w:type="pct"/>
            <w:tcBorders>
              <w:top w:val="single" w:sz="4" w:space="0" w:color="auto"/>
              <w:left w:val="single" w:sz="4" w:space="0" w:color="auto"/>
              <w:bottom w:val="single" w:sz="4" w:space="0" w:color="auto"/>
              <w:right w:val="single" w:sz="4" w:space="0" w:color="auto"/>
            </w:tcBorders>
          </w:tcPr>
          <w:p w14:paraId="62DFFBCF"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{{OneTimeCharge}}</w:t>
            </w:r>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sz w:val="16"/>
                <w:szCs w:val="16"/>
              </w:rPr>
              <w:t>{{/cCaas}}</w:t>
            </w:r>
            <w:r w:rsidRPr="00B12A9E">
              <w:rPr>
                <w:rFonts w:ascii="Consolas" w:hAnsi="Consolas"/>
                <w:sz w:val="16"/>
                <w:szCs w:val="16"/>
              </w:rPr>
              <w:t>{{</w:t>
            </w:r>
            <w:r>
              <w:rPr>
                <w:rFonts w:ascii="Consolas" w:hAnsi="Consolas"/>
                <w:sz w:val="16"/>
                <w:szCs w:val="16"/>
              </w:rPr>
              <w:t>/</w:t>
            </w:r>
            <w:r w:rsidRPr="00B12A9E">
              <w:rPr>
                <w:rFonts w:ascii="Consolas" w:hAnsi="Consolas"/>
                <w:sz w:val="16"/>
                <w:szCs w:val="16"/>
              </w:rPr>
              <w:t>CA}}</w:t>
            </w:r>
          </w:p>
        </w:tc>
      </w:tr>
      <w:tr w:rsidR="000103BC" w:rsidRPr="007A2CAA" w14:paraId="294C17C6"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6" w:type="pct"/>
            <w:tcBorders>
              <w:top w:val="single" w:sz="4" w:space="0" w:color="auto"/>
              <w:left w:val="single" w:sz="4" w:space="0" w:color="auto"/>
              <w:bottom w:val="single" w:sz="4" w:space="0" w:color="auto"/>
              <w:right w:val="single" w:sz="4" w:space="0" w:color="auto"/>
            </w:tcBorders>
          </w:tcPr>
          <w:p w14:paraId="434004E7"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{{#SA}} {{#uCaas}}</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 xml:space="preserve">{{CoS}} </w:t>
            </w:r>
          </w:p>
          <w:p w14:paraId="0A08FBA5" w14:textId="77777777" w:rsidR="000103BC" w:rsidRPr="003329FB" w:rsidRDefault="000103BC" w:rsidP="00483EA4">
            <w:pPr>
              <w:pStyle w:val="List"/>
              <w:tabs>
                <w:tab w:val="left" w:pos="360"/>
              </w:tabs>
              <w:ind w:left="0" w:right="288" w:firstLine="0"/>
              <w:jc w:val="both"/>
              <w:rPr>
                <w:rFonts w:asciiTheme="minorHAnsi" w:hAnsiTheme="minorHAnsi" w:cstheme="minorHAnsi"/>
                <w:b/>
                <w:sz w:val="16"/>
                <w:szCs w:val="16"/>
              </w:rPr>
            </w:pPr>
            <w:r w:rsidRPr="003329FB">
              <w:rPr>
                <w:rFonts w:asciiTheme="minorHAnsi" w:hAnsiTheme="minorHAnsi" w:cstheme="minorHAnsi"/>
                <w:sz w:val="16"/>
                <w:szCs w:val="16"/>
              </w:rPr>
              <w:t>{{Description}}</w:t>
            </w:r>
          </w:p>
        </w:tc>
        <w:tc>
          <w:tcPr>
            <w:tcW w:w="1001" w:type="pct"/>
            <w:tcBorders>
              <w:top w:val="single" w:sz="4" w:space="0" w:color="auto"/>
              <w:left w:val="single" w:sz="4" w:space="0" w:color="auto"/>
              <w:bottom w:val="single" w:sz="4" w:space="0" w:color="auto"/>
              <w:right w:val="single" w:sz="4" w:space="0" w:color="auto"/>
            </w:tcBorders>
          </w:tcPr>
          <w:p w14:paraId="15AAA7BC"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tcPr>
          <w:p w14:paraId="4EF19304"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w:t>
            </w:r>
          </w:p>
        </w:tc>
        <w:tc>
          <w:tcPr>
            <w:tcW w:w="751" w:type="pct"/>
            <w:tcBorders>
              <w:top w:val="single" w:sz="4" w:space="0" w:color="auto"/>
              <w:left w:val="single" w:sz="4" w:space="0" w:color="auto"/>
              <w:bottom w:val="single" w:sz="4" w:space="0" w:color="auto"/>
              <w:right w:val="single" w:sz="4" w:space="0" w:color="auto"/>
            </w:tcBorders>
          </w:tcPr>
          <w:p w14:paraId="24A1D161"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{{RecurringChargeTotal}}</w:t>
            </w:r>
          </w:p>
        </w:tc>
        <w:tc>
          <w:tcPr>
            <w:tcW w:w="748" w:type="pct"/>
            <w:tcBorders>
              <w:top w:val="single" w:sz="4" w:space="0" w:color="auto"/>
              <w:left w:val="single" w:sz="4" w:space="0" w:color="auto"/>
              <w:bottom w:val="single" w:sz="4" w:space="0" w:color="auto"/>
              <w:right w:val="single" w:sz="4" w:space="0" w:color="auto"/>
            </w:tcBorders>
          </w:tcPr>
          <w:p w14:paraId="6EEA304E"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{{OneTimeCharge}}</w:t>
            </w:r>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sz w:val="16"/>
                <w:szCs w:val="16"/>
              </w:rPr>
              <w:t>{{/uCaas}}{{</w:t>
            </w:r>
            <w:r>
              <w:rPr>
                <w:rFonts w:asciiTheme="minorHAnsi" w:hAnsiTheme="minorHAnsi" w:cstheme="minorHAnsi"/>
                <w:sz w:val="16"/>
                <w:szCs w:val="16"/>
              </w:rPr>
              <w:t>/</w:t>
            </w:r>
            <w:r w:rsidRPr="003329FB">
              <w:rPr>
                <w:rFonts w:asciiTheme="minorHAnsi" w:hAnsiTheme="minorHAnsi" w:cstheme="minorHAnsi"/>
                <w:sz w:val="16"/>
                <w:szCs w:val="16"/>
              </w:rPr>
              <w:t>SA}}</w:t>
            </w:r>
          </w:p>
        </w:tc>
      </w:tr>
    </w:tbl>
    <w:p w14:paraId="6738CF15" w14:textId="77777777" w:rsidR="000103BC" w:rsidRPr="006B4989" w:rsidRDefault="000103BC" w:rsidP="000103BC">
      <w:pPr>
        <w:ind w:left="162" w:right="18" w:hanging="162"/>
        <w:rPr>
          <w:rFonts w:ascii="Lantinghei TC Heavy" w:hAnsi="Lantinghei TC Heavy" w:cs="Lantinghei TC Heavy"/>
          <w:bCs/>
          <w:color w:val="800000"/>
          <w:sz w:val="4"/>
          <w:szCs w:val="4"/>
        </w:rPr>
      </w:pPr>
      <w:r w:rsidRPr="006B4989">
        <w:rPr>
          <w:rFonts w:asciiTheme="minorHAnsi" w:hAnsiTheme="minorHAnsi" w:cstheme="minorHAnsi"/>
          <w:b/>
          <w:bCs/>
          <w:sz w:val="4"/>
          <w:szCs w:val="4"/>
        </w:rPr>
        <w:t>{{#MFS}}</w:t>
      </w:r>
    </w:p>
    <w:tbl>
      <w:tblPr>
        <w:tblStyle w:val="TableGrid"/>
        <w:tblW w:w="5000"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4"/>
        <w:gridCol w:w="2158"/>
        <w:gridCol w:w="1798"/>
        <w:gridCol w:w="1621"/>
        <w:gridCol w:w="1619"/>
      </w:tblGrid>
      <w:tr w:rsidR="000103BC" w:rsidRPr="007E270F" w14:paraId="4238E708" w14:textId="77777777" w:rsidTr="00483EA4">
        <w:trPr>
          <w:trHeight w:val="50"/>
        </w:trPr>
        <w:tc>
          <w:tcPr>
            <w:tcW w:w="1665" w:type="pct"/>
            <w:shd w:val="clear" w:color="auto" w:fill="C00000"/>
          </w:tcPr>
          <w:p w14:paraId="096D55C3" w14:textId="77777777" w:rsidR="000103BC" w:rsidRPr="007E270F" w:rsidRDefault="000103BC" w:rsidP="00483EA4">
            <w:pPr>
              <w:pStyle w:val="List"/>
              <w:tabs>
                <w:tab w:val="left" w:pos="360"/>
              </w:tabs>
              <w:ind w:left="0" w:right="288" w:firstLine="0"/>
              <w:rPr>
                <w:rFonts w:asciiTheme="minorHAnsi" w:hAnsiTheme="minorHAnsi" w:cstheme="minorHAnsi"/>
                <w:b/>
                <w:bCs/>
                <w:sz w:val="16"/>
                <w:szCs w:val="16"/>
              </w:rPr>
            </w:pPr>
            <w:r w:rsidRPr="007E270F">
              <w:rPr>
                <w:rFonts w:asciiTheme="minorHAnsi" w:hAnsiTheme="minorHAnsi" w:cstheme="minorHAnsi"/>
                <w:b/>
                <w:bCs/>
                <w:sz w:val="16"/>
                <w:szCs w:val="16"/>
              </w:rPr>
              <w:t>Firewall Services</w:t>
            </w:r>
          </w:p>
        </w:tc>
        <w:tc>
          <w:tcPr>
            <w:tcW w:w="1000" w:type="pct"/>
            <w:shd w:val="clear" w:color="auto" w:fill="C00000"/>
          </w:tcPr>
          <w:p w14:paraId="427FDA5A" w14:textId="77777777" w:rsidR="000103BC" w:rsidRPr="007E270F" w:rsidRDefault="000103BC" w:rsidP="00483EA4">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Quantity</w:t>
            </w:r>
          </w:p>
        </w:tc>
        <w:tc>
          <w:tcPr>
            <w:tcW w:w="833" w:type="pct"/>
            <w:shd w:val="clear" w:color="auto" w:fill="C00000"/>
          </w:tcPr>
          <w:p w14:paraId="3DE89798" w14:textId="77777777" w:rsidR="000103BC" w:rsidRPr="007E270F" w:rsidRDefault="000103BC" w:rsidP="00483EA4">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MRC</w:t>
            </w:r>
          </w:p>
        </w:tc>
        <w:tc>
          <w:tcPr>
            <w:tcW w:w="751" w:type="pct"/>
            <w:shd w:val="clear" w:color="auto" w:fill="C00000"/>
          </w:tcPr>
          <w:p w14:paraId="1F0C8773" w14:textId="77777777" w:rsidR="000103BC" w:rsidRPr="007E270F" w:rsidRDefault="000103BC" w:rsidP="00483EA4">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Total MRC</w:t>
            </w:r>
          </w:p>
        </w:tc>
        <w:tc>
          <w:tcPr>
            <w:tcW w:w="750" w:type="pct"/>
            <w:shd w:val="clear" w:color="auto" w:fill="C00000"/>
          </w:tcPr>
          <w:p w14:paraId="3EB50977" w14:textId="77777777" w:rsidR="000103BC" w:rsidRPr="007E270F" w:rsidRDefault="000103BC" w:rsidP="00483EA4">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NRC</w:t>
            </w:r>
          </w:p>
        </w:tc>
      </w:tr>
      <w:tr w:rsidR="000103BC" w:rsidRPr="007E270F" w14:paraId="01B936BF"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5" w:type="pct"/>
          </w:tcPr>
          <w:p w14:paraId="1C03FEB7" w14:textId="77777777" w:rsidR="000103BC" w:rsidRPr="007E270F" w:rsidRDefault="000103BC" w:rsidP="00483EA4">
            <w:pPr>
              <w:shd w:val="clear" w:color="auto" w:fill="FFFFFE"/>
              <w:rPr>
                <w:rFonts w:asciiTheme="minorHAnsi" w:hAnsiTheme="minorHAnsi" w:cstheme="minorHAnsi"/>
                <w:b/>
                <w:sz w:val="16"/>
                <w:szCs w:val="16"/>
              </w:rPr>
            </w:pPr>
            <w:r w:rsidRPr="007E270F">
              <w:rPr>
                <w:rFonts w:asciiTheme="minorHAnsi" w:hAnsiTheme="minorHAnsi" w:cstheme="minorHAnsi"/>
                <w:b/>
                <w:sz w:val="16"/>
                <w:szCs w:val="16"/>
              </w:rPr>
              <w:t>{{#ftr_IsBundle}}</w:t>
            </w:r>
          </w:p>
          <w:p w14:paraId="604F8008" w14:textId="77777777" w:rsidR="000103BC" w:rsidRPr="007E270F" w:rsidRDefault="000103BC" w:rsidP="00483EA4">
            <w:pPr>
              <w:shd w:val="clear" w:color="auto" w:fill="FFFFFE"/>
              <w:rPr>
                <w:rFonts w:asciiTheme="minorHAnsi" w:hAnsiTheme="minorHAnsi" w:cstheme="minorHAnsi"/>
                <w:b/>
                <w:bCs/>
                <w:sz w:val="16"/>
                <w:szCs w:val="16"/>
              </w:rPr>
            </w:pPr>
            <w:r w:rsidRPr="007E270F">
              <w:rPr>
                <w:rFonts w:asciiTheme="minorHAnsi" w:hAnsiTheme="minorHAnsi" w:cstheme="minorHAnsi"/>
                <w:b/>
                <w:bCs/>
                <w:sz w:val="16"/>
                <w:szCs w:val="16"/>
              </w:rPr>
              <w:t xml:space="preserve">{{ProductName}} </w:t>
            </w:r>
          </w:p>
          <w:p w14:paraId="64EF8CAB" w14:textId="77777777" w:rsidR="000103BC" w:rsidRPr="005524D3" w:rsidRDefault="000103BC" w:rsidP="00483EA4">
            <w:pPr>
              <w:pStyle w:val="List"/>
              <w:tabs>
                <w:tab w:val="left" w:pos="360"/>
              </w:tabs>
              <w:ind w:left="0" w:right="288" w:firstLine="0"/>
              <w:jc w:val="both"/>
              <w:rPr>
                <w:rFonts w:asciiTheme="minorHAnsi" w:hAnsiTheme="minorHAnsi" w:cstheme="minorHAnsi"/>
                <w:sz w:val="16"/>
                <w:szCs w:val="16"/>
              </w:rPr>
            </w:pPr>
            <w:r w:rsidRPr="005524D3">
              <w:rPr>
                <w:rFonts w:asciiTheme="minorHAnsi" w:hAnsiTheme="minorHAnsi" w:cstheme="minorHAnsi"/>
                <w:sz w:val="16"/>
                <w:szCs w:val="16"/>
              </w:rPr>
              <w:t>{{ATTR_FIREWALL_MODEL}} {{ATTR_MF_TRANSCEIVER}}</w:t>
            </w:r>
          </w:p>
        </w:tc>
        <w:tc>
          <w:tcPr>
            <w:tcW w:w="1000" w:type="pct"/>
          </w:tcPr>
          <w:p w14:paraId="54F46D30" w14:textId="77777777" w:rsidR="000103BC" w:rsidRPr="007E270F" w:rsidRDefault="000103BC" w:rsidP="00483EA4">
            <w:pPr>
              <w:shd w:val="clear" w:color="auto" w:fill="FFFFFE"/>
              <w:spacing w:line="285" w:lineRule="atLeast"/>
              <w:jc w:val="center"/>
              <w:rPr>
                <w:rFonts w:asciiTheme="minorHAnsi" w:hAnsiTheme="minorHAnsi" w:cstheme="minorHAnsi"/>
                <w:sz w:val="16"/>
                <w:szCs w:val="16"/>
              </w:rPr>
            </w:pPr>
            <w:r w:rsidRPr="007E270F">
              <w:rPr>
                <w:rFonts w:asciiTheme="minorHAnsi" w:hAnsiTheme="minorHAnsi" w:cstheme="minorHAnsi"/>
                <w:b/>
                <w:bCs/>
                <w:sz w:val="16"/>
                <w:szCs w:val="16"/>
              </w:rPr>
              <w:t>{{Quantity}}</w:t>
            </w:r>
          </w:p>
        </w:tc>
        <w:tc>
          <w:tcPr>
            <w:tcW w:w="833" w:type="pct"/>
          </w:tcPr>
          <w:p w14:paraId="400DA7F3" w14:textId="77777777" w:rsidR="000103BC" w:rsidRPr="007E270F" w:rsidRDefault="000103BC" w:rsidP="00483EA4">
            <w:pPr>
              <w:shd w:val="clear" w:color="auto" w:fill="FFFFFE"/>
              <w:spacing w:line="285" w:lineRule="atLeast"/>
              <w:jc w:val="center"/>
              <w:rPr>
                <w:rFonts w:asciiTheme="minorHAnsi" w:hAnsiTheme="minorHAnsi" w:cstheme="minorHAnsi"/>
                <w:sz w:val="16"/>
                <w:szCs w:val="16"/>
              </w:rPr>
            </w:pPr>
            <w:r w:rsidRPr="007E270F">
              <w:rPr>
                <w:rFonts w:asciiTheme="minorHAnsi" w:hAnsiTheme="minorHAnsi" w:cstheme="minorHAnsi"/>
                <w:b/>
                <w:bCs/>
                <w:sz w:val="16"/>
                <w:szCs w:val="16"/>
              </w:rPr>
              <w:t>{{RecurringCharge}}</w:t>
            </w:r>
          </w:p>
        </w:tc>
        <w:tc>
          <w:tcPr>
            <w:tcW w:w="751" w:type="pct"/>
          </w:tcPr>
          <w:p w14:paraId="66F0E320" w14:textId="77777777" w:rsidR="000103BC" w:rsidRPr="007E270F" w:rsidRDefault="000103BC" w:rsidP="00483EA4">
            <w:pPr>
              <w:shd w:val="clear" w:color="auto" w:fill="FFFFFE"/>
              <w:spacing w:line="285" w:lineRule="atLeast"/>
              <w:jc w:val="center"/>
              <w:rPr>
                <w:rFonts w:asciiTheme="minorHAnsi" w:hAnsiTheme="minorHAnsi" w:cstheme="minorHAnsi"/>
                <w:sz w:val="16"/>
                <w:szCs w:val="16"/>
              </w:rPr>
            </w:pPr>
            <w:r w:rsidRPr="007E270F">
              <w:rPr>
                <w:rFonts w:asciiTheme="minorHAnsi" w:hAnsiTheme="minorHAnsi" w:cstheme="minorHAnsi"/>
                <w:b/>
                <w:bCs/>
                <w:sz w:val="16"/>
                <w:szCs w:val="16"/>
              </w:rPr>
              <w:t>{{RecurringChargeTotal}}</w:t>
            </w:r>
          </w:p>
        </w:tc>
        <w:tc>
          <w:tcPr>
            <w:tcW w:w="750" w:type="pct"/>
          </w:tcPr>
          <w:p w14:paraId="42463843" w14:textId="77777777" w:rsidR="000103BC" w:rsidRPr="007E270F" w:rsidRDefault="000103BC" w:rsidP="00483EA4">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 xml:space="preserve">{{OneTimeCharge}} </w:t>
            </w:r>
          </w:p>
          <w:p w14:paraId="1AE942ED" w14:textId="77777777" w:rsidR="000103BC" w:rsidRPr="004778BE" w:rsidRDefault="000103BC" w:rsidP="00483EA4">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sz w:val="16"/>
                <w:szCs w:val="16"/>
              </w:rPr>
              <w:t>{{/ftr_IsBundle}}</w:t>
            </w:r>
          </w:p>
        </w:tc>
      </w:tr>
      <w:tr w:rsidR="000103BC" w:rsidRPr="007E270F" w14:paraId="49AC5DAD"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7"/>
        </w:trPr>
        <w:tc>
          <w:tcPr>
            <w:tcW w:w="1665" w:type="pct"/>
          </w:tcPr>
          <w:p w14:paraId="3975FD27" w14:textId="77777777" w:rsidR="000103BC" w:rsidRPr="007E270F" w:rsidRDefault="000103BC" w:rsidP="00483EA4">
            <w:pPr>
              <w:shd w:val="clear" w:color="auto" w:fill="FFFFFE"/>
              <w:rPr>
                <w:rFonts w:asciiTheme="minorHAnsi" w:hAnsiTheme="minorHAnsi" w:cstheme="minorHAnsi"/>
                <w:b/>
                <w:sz w:val="16"/>
                <w:szCs w:val="16"/>
              </w:rPr>
            </w:pPr>
            <w:r w:rsidRPr="007E270F">
              <w:rPr>
                <w:rFonts w:asciiTheme="minorHAnsi" w:hAnsiTheme="minorHAnsi" w:cstheme="minorHAnsi"/>
                <w:b/>
                <w:sz w:val="16"/>
                <w:szCs w:val="16"/>
              </w:rPr>
              <w:t>{{^ftr_IsBundle}}</w:t>
            </w:r>
          </w:p>
          <w:p w14:paraId="7E7D8ABF" w14:textId="77777777" w:rsidR="000103BC" w:rsidRPr="007E270F" w:rsidRDefault="000103BC" w:rsidP="00483EA4">
            <w:pPr>
              <w:shd w:val="clear" w:color="auto" w:fill="FFFFFE"/>
              <w:rPr>
                <w:rFonts w:asciiTheme="minorHAnsi" w:hAnsiTheme="minorHAnsi" w:cstheme="minorHAnsi"/>
                <w:b/>
                <w:bCs/>
                <w:sz w:val="16"/>
                <w:szCs w:val="16"/>
              </w:rPr>
            </w:pPr>
            <w:r w:rsidRPr="007E270F">
              <w:rPr>
                <w:rFonts w:asciiTheme="minorHAnsi" w:hAnsiTheme="minorHAnsi" w:cstheme="minorHAnsi"/>
                <w:b/>
                <w:bCs/>
                <w:sz w:val="16"/>
                <w:szCs w:val="16"/>
              </w:rPr>
              <w:t xml:space="preserve">{{ProductName}} </w:t>
            </w:r>
          </w:p>
          <w:p w14:paraId="3140C077" w14:textId="77777777" w:rsidR="000103BC" w:rsidRPr="005524D3" w:rsidRDefault="000103BC" w:rsidP="00483EA4">
            <w:pPr>
              <w:pStyle w:val="List"/>
              <w:tabs>
                <w:tab w:val="left" w:pos="360"/>
              </w:tabs>
              <w:ind w:left="0" w:right="288" w:firstLine="0"/>
              <w:jc w:val="both"/>
              <w:rPr>
                <w:rFonts w:asciiTheme="minorHAnsi" w:hAnsiTheme="minorHAnsi" w:cstheme="minorHAnsi"/>
                <w:sz w:val="16"/>
                <w:szCs w:val="16"/>
              </w:rPr>
            </w:pPr>
            <w:r w:rsidRPr="005524D3">
              <w:rPr>
                <w:rFonts w:asciiTheme="minorHAnsi" w:hAnsiTheme="minorHAnsi" w:cstheme="minorHAnsi"/>
                <w:sz w:val="16"/>
                <w:szCs w:val="16"/>
              </w:rPr>
              <w:t>{{ATTR_FIREWALL_MODEL}} {{ATTR_MF_TRANSCEIVER}}</w:t>
            </w:r>
          </w:p>
        </w:tc>
        <w:tc>
          <w:tcPr>
            <w:tcW w:w="1000" w:type="pct"/>
          </w:tcPr>
          <w:p w14:paraId="1C247178" w14:textId="77777777" w:rsidR="000103BC" w:rsidRPr="007E270F" w:rsidRDefault="000103BC" w:rsidP="00483EA4">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{{Quantity}}</w:t>
            </w:r>
          </w:p>
        </w:tc>
        <w:tc>
          <w:tcPr>
            <w:tcW w:w="833" w:type="pct"/>
          </w:tcPr>
          <w:p w14:paraId="3D21D313" w14:textId="77777777" w:rsidR="000103BC" w:rsidRPr="007E270F" w:rsidRDefault="000103BC" w:rsidP="00483EA4">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{{RecurringCharge}}</w:t>
            </w:r>
          </w:p>
        </w:tc>
        <w:tc>
          <w:tcPr>
            <w:tcW w:w="751" w:type="pct"/>
          </w:tcPr>
          <w:p w14:paraId="55AB4882" w14:textId="77777777" w:rsidR="000103BC" w:rsidRPr="007E270F" w:rsidRDefault="000103BC" w:rsidP="00483EA4">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{{RecurringChargeTotal}}</w:t>
            </w:r>
          </w:p>
        </w:tc>
        <w:tc>
          <w:tcPr>
            <w:tcW w:w="750" w:type="pct"/>
          </w:tcPr>
          <w:p w14:paraId="27097D71" w14:textId="77777777" w:rsidR="000103BC" w:rsidRPr="007E270F" w:rsidRDefault="000103BC" w:rsidP="00483EA4">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{{OneTimeCharge}}</w:t>
            </w:r>
          </w:p>
          <w:p w14:paraId="321E2634" w14:textId="77777777" w:rsidR="000103BC" w:rsidRPr="007E270F" w:rsidRDefault="000103BC" w:rsidP="00483EA4">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sz w:val="16"/>
                <w:szCs w:val="16"/>
              </w:rPr>
              <w:t>{{/ftr_IsBundle}}</w:t>
            </w:r>
          </w:p>
        </w:tc>
      </w:tr>
    </w:tbl>
    <w:p w14:paraId="749285F1" w14:textId="77777777" w:rsidR="000103BC" w:rsidRPr="006B4989" w:rsidRDefault="000103BC" w:rsidP="000103BC">
      <w:pPr>
        <w:ind w:left="162" w:right="18" w:hanging="162"/>
        <w:rPr>
          <w:rFonts w:asciiTheme="minorHAnsi" w:hAnsiTheme="minorHAnsi" w:cstheme="minorHAnsi"/>
          <w:b/>
          <w:bCs/>
          <w:sz w:val="4"/>
          <w:szCs w:val="4"/>
        </w:rPr>
      </w:pPr>
      <w:r w:rsidRPr="006B4989">
        <w:rPr>
          <w:rFonts w:asciiTheme="minorHAnsi" w:hAnsiTheme="minorHAnsi" w:cstheme="minorHAnsi"/>
          <w:b/>
          <w:bCs/>
          <w:sz w:val="4"/>
          <w:szCs w:val="4"/>
        </w:rPr>
        <w:t>{{/MFS}}</w:t>
      </w:r>
    </w:p>
    <w:p w14:paraId="3429756C" w14:textId="77777777" w:rsidR="000103BC" w:rsidRPr="006B4989" w:rsidRDefault="000103BC" w:rsidP="000103BC">
      <w:pPr>
        <w:ind w:left="162" w:right="18" w:hanging="162"/>
        <w:rPr>
          <w:rFonts w:ascii="Lantinghei TC Heavy" w:hAnsi="Lantinghei TC Heavy" w:cs="Lantinghei TC Heavy"/>
          <w:bCs/>
          <w:color w:val="800000"/>
          <w:sz w:val="4"/>
          <w:szCs w:val="4"/>
        </w:rPr>
      </w:pPr>
      <w:r w:rsidRPr="006B4989">
        <w:rPr>
          <w:rFonts w:asciiTheme="minorHAnsi" w:hAnsiTheme="minorHAnsi" w:cstheme="minorHAnsi"/>
          <w:b/>
          <w:bCs/>
          <w:sz w:val="4"/>
          <w:szCs w:val="4"/>
        </w:rPr>
        <w:t>{{#MFP}}</w:t>
      </w:r>
    </w:p>
    <w:tbl>
      <w:tblPr>
        <w:tblW w:w="5000" w:type="pct"/>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tblLayout w:type="fixed"/>
        <w:tblLook w:val="04A0" w:firstRow="1" w:lastRow="0" w:firstColumn="1" w:lastColumn="0" w:noHBand="0" w:noVBand="1"/>
      </w:tblPr>
      <w:tblGrid>
        <w:gridCol w:w="3594"/>
        <w:gridCol w:w="2158"/>
        <w:gridCol w:w="1800"/>
        <w:gridCol w:w="1619"/>
        <w:gridCol w:w="1619"/>
      </w:tblGrid>
      <w:tr w:rsidR="000103BC" w:rsidRPr="007E270F" w14:paraId="0E5776D8" w14:textId="77777777" w:rsidTr="00483EA4">
        <w:trPr>
          <w:trHeight w:val="50"/>
        </w:trPr>
        <w:tc>
          <w:tcPr>
            <w:tcW w:w="1665" w:type="pct"/>
            <w:tcBorders>
              <w:bottom w:val="single" w:sz="4" w:space="0" w:color="auto"/>
            </w:tcBorders>
            <w:shd w:val="clear" w:color="auto" w:fill="C00000"/>
          </w:tcPr>
          <w:p w14:paraId="358A8847" w14:textId="77777777" w:rsidR="000103BC" w:rsidRPr="007E270F" w:rsidRDefault="000103BC" w:rsidP="00483EA4">
            <w:pPr>
              <w:pStyle w:val="List"/>
              <w:tabs>
                <w:tab w:val="left" w:pos="360"/>
              </w:tabs>
              <w:ind w:left="0" w:right="288" w:firstLine="0"/>
              <w:rPr>
                <w:rFonts w:asciiTheme="minorHAnsi" w:hAnsiTheme="minorHAnsi" w:cstheme="minorHAnsi"/>
                <w:b/>
                <w:bCs/>
                <w:sz w:val="16"/>
                <w:szCs w:val="16"/>
              </w:rPr>
            </w:pPr>
            <w:r w:rsidRPr="007E270F">
              <w:rPr>
                <w:rFonts w:asciiTheme="minorHAnsi" w:hAnsiTheme="minorHAnsi" w:cstheme="minorHAnsi"/>
                <w:b/>
                <w:bCs/>
                <w:sz w:val="16"/>
                <w:szCs w:val="16"/>
              </w:rPr>
              <w:t>Additional Services</w:t>
            </w:r>
          </w:p>
        </w:tc>
        <w:tc>
          <w:tcPr>
            <w:tcW w:w="1000" w:type="pct"/>
            <w:tcBorders>
              <w:bottom w:val="single" w:sz="4" w:space="0" w:color="auto"/>
            </w:tcBorders>
            <w:shd w:val="clear" w:color="auto" w:fill="C00000"/>
          </w:tcPr>
          <w:p w14:paraId="1E9ACFAE" w14:textId="77777777" w:rsidR="000103BC" w:rsidRPr="007E270F" w:rsidRDefault="000103BC" w:rsidP="00483EA4">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Quantity</w:t>
            </w:r>
          </w:p>
        </w:tc>
        <w:tc>
          <w:tcPr>
            <w:tcW w:w="834" w:type="pct"/>
            <w:tcBorders>
              <w:bottom w:val="single" w:sz="4" w:space="0" w:color="auto"/>
            </w:tcBorders>
            <w:shd w:val="clear" w:color="auto" w:fill="C00000"/>
          </w:tcPr>
          <w:p w14:paraId="341E0F6B" w14:textId="77777777" w:rsidR="000103BC" w:rsidRPr="007E270F" w:rsidRDefault="000103BC" w:rsidP="00483EA4">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MRC</w:t>
            </w:r>
          </w:p>
        </w:tc>
        <w:tc>
          <w:tcPr>
            <w:tcW w:w="750" w:type="pct"/>
            <w:tcBorders>
              <w:bottom w:val="single" w:sz="4" w:space="0" w:color="auto"/>
            </w:tcBorders>
            <w:shd w:val="clear" w:color="auto" w:fill="C00000"/>
          </w:tcPr>
          <w:p w14:paraId="0042411C" w14:textId="77777777" w:rsidR="000103BC" w:rsidRPr="007E270F" w:rsidRDefault="000103BC" w:rsidP="00483EA4">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Total MRC</w:t>
            </w:r>
          </w:p>
        </w:tc>
        <w:tc>
          <w:tcPr>
            <w:tcW w:w="750" w:type="pct"/>
            <w:tcBorders>
              <w:bottom w:val="single" w:sz="4" w:space="0" w:color="auto"/>
            </w:tcBorders>
            <w:shd w:val="clear" w:color="auto" w:fill="C00000"/>
          </w:tcPr>
          <w:p w14:paraId="08C87C5B" w14:textId="77777777" w:rsidR="000103BC" w:rsidRPr="007E270F" w:rsidRDefault="000103BC" w:rsidP="00483EA4">
            <w:pPr>
              <w:pStyle w:val="List"/>
              <w:tabs>
                <w:tab w:val="left" w:pos="360"/>
              </w:tabs>
              <w:ind w:left="0" w:right="288" w:firstLine="0"/>
              <w:jc w:val="center"/>
              <w:rPr>
                <w:rFonts w:asciiTheme="minorHAnsi" w:hAnsiTheme="minorHAnsi" w:cstheme="minorHAnsi"/>
                <w:b/>
                <w:bCs/>
                <w:sz w:val="16"/>
                <w:szCs w:val="16"/>
              </w:rPr>
            </w:pPr>
            <w:r w:rsidRPr="007E270F">
              <w:rPr>
                <w:rFonts w:asciiTheme="minorHAnsi" w:hAnsiTheme="minorHAnsi" w:cstheme="minorHAnsi"/>
                <w:b/>
                <w:bCs/>
                <w:sz w:val="16"/>
                <w:szCs w:val="16"/>
              </w:rPr>
              <w:t>NRC</w:t>
            </w:r>
          </w:p>
        </w:tc>
      </w:tr>
      <w:tr w:rsidR="000103BC" w:rsidRPr="007E270F" w14:paraId="17110CE5" w14:textId="77777777" w:rsidTr="00483EA4">
        <w:tblPrEx>
          <w:tblBorders>
            <w:bottom w:val="single" w:sz="4" w:space="0" w:color="auto"/>
          </w:tblBorders>
        </w:tblPrEx>
        <w:trPr>
          <w:trHeight w:val="458"/>
        </w:trPr>
        <w:tc>
          <w:tcPr>
            <w:tcW w:w="1665" w:type="pct"/>
            <w:tcBorders>
              <w:top w:val="single" w:sz="4" w:space="0" w:color="auto"/>
              <w:left w:val="single" w:sz="4" w:space="0" w:color="auto"/>
              <w:bottom w:val="single" w:sz="4" w:space="0" w:color="auto"/>
              <w:right w:val="single" w:sz="4" w:space="0" w:color="auto"/>
            </w:tcBorders>
            <w:shd w:val="clear" w:color="auto" w:fill="auto"/>
          </w:tcPr>
          <w:p w14:paraId="4C76FEC5" w14:textId="77777777" w:rsidR="000103BC" w:rsidRPr="007E270F" w:rsidRDefault="000103BC" w:rsidP="00483EA4">
            <w:pPr>
              <w:shd w:val="clear" w:color="auto" w:fill="FFFFFE"/>
              <w:rPr>
                <w:rFonts w:asciiTheme="minorHAnsi" w:hAnsiTheme="minorHAnsi" w:cstheme="minorHAnsi"/>
                <w:b/>
                <w:bCs/>
                <w:sz w:val="16"/>
                <w:szCs w:val="16"/>
              </w:rPr>
            </w:pPr>
            <w:r w:rsidRPr="007E270F">
              <w:rPr>
                <w:rFonts w:asciiTheme="minorHAnsi" w:hAnsiTheme="minorHAnsi" w:cstheme="minorHAnsi"/>
                <w:b/>
                <w:sz w:val="16"/>
                <w:szCs w:val="16"/>
              </w:rPr>
              <w:t>{{#ftr_IsBundle}}</w:t>
            </w:r>
          </w:p>
          <w:p w14:paraId="0C18B302" w14:textId="77777777" w:rsidR="000103BC" w:rsidRPr="007E270F" w:rsidRDefault="000103BC" w:rsidP="00483EA4">
            <w:pPr>
              <w:shd w:val="clear" w:color="auto" w:fill="FFFFFE"/>
              <w:rPr>
                <w:rFonts w:asciiTheme="minorHAnsi" w:hAnsiTheme="minorHAnsi" w:cstheme="minorHAnsi"/>
                <w:b/>
                <w:bCs/>
                <w:sz w:val="16"/>
                <w:szCs w:val="16"/>
              </w:rPr>
            </w:pPr>
            <w:r w:rsidRPr="007E270F">
              <w:rPr>
                <w:rFonts w:asciiTheme="minorHAnsi" w:hAnsiTheme="minorHAnsi" w:cstheme="minorHAnsi"/>
                <w:b/>
                <w:bCs/>
                <w:sz w:val="16"/>
                <w:szCs w:val="16"/>
              </w:rPr>
              <w:t xml:space="preserve">{{ProductName}} </w:t>
            </w:r>
          </w:p>
          <w:p w14:paraId="2A981105" w14:textId="77777777" w:rsidR="000103BC" w:rsidRPr="005524D3" w:rsidRDefault="000103BC" w:rsidP="00483EA4">
            <w:pPr>
              <w:shd w:val="clear" w:color="auto" w:fill="FFFFFE"/>
              <w:rPr>
                <w:rFonts w:asciiTheme="minorHAnsi" w:hAnsiTheme="minorHAnsi" w:cstheme="minorHAnsi"/>
                <w:sz w:val="16"/>
                <w:szCs w:val="16"/>
              </w:rPr>
            </w:pPr>
            <w:r w:rsidRPr="005524D3">
              <w:rPr>
                <w:rFonts w:asciiTheme="minorHAnsi" w:hAnsiTheme="minorHAnsi" w:cstheme="minorHAnsi"/>
                <w:sz w:val="16"/>
                <w:szCs w:val="16"/>
              </w:rPr>
              <w:t xml:space="preserve">{{ATTR_TIME_MNGT}} </w:t>
            </w:r>
          </w:p>
        </w:tc>
        <w:tc>
          <w:tcPr>
            <w:tcW w:w="1000" w:type="pct"/>
            <w:tcBorders>
              <w:top w:val="single" w:sz="4" w:space="0" w:color="auto"/>
              <w:left w:val="single" w:sz="4" w:space="0" w:color="auto"/>
              <w:bottom w:val="single" w:sz="4" w:space="0" w:color="auto"/>
              <w:right w:val="single" w:sz="4" w:space="0" w:color="auto"/>
            </w:tcBorders>
            <w:shd w:val="clear" w:color="auto" w:fill="auto"/>
          </w:tcPr>
          <w:p w14:paraId="26D1B69F" w14:textId="77777777" w:rsidR="000103BC" w:rsidRPr="007E270F" w:rsidRDefault="000103BC" w:rsidP="00483EA4">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shd w:val="clear" w:color="auto" w:fill="auto"/>
          </w:tcPr>
          <w:p w14:paraId="5657C861" w14:textId="77777777" w:rsidR="000103BC" w:rsidRPr="007E270F" w:rsidRDefault="000103BC" w:rsidP="00483EA4">
            <w:pPr>
              <w:shd w:val="clear" w:color="auto" w:fill="FFFFFE"/>
              <w:spacing w:line="285" w:lineRule="atLeast"/>
              <w:rPr>
                <w:rFonts w:asciiTheme="minorHAnsi" w:hAnsiTheme="minorHAnsi" w:cstheme="minorHAnsi"/>
                <w:b/>
                <w:bCs/>
                <w:sz w:val="16"/>
                <w:szCs w:val="16"/>
              </w:rPr>
            </w:pPr>
            <w:r w:rsidRPr="007E270F">
              <w:rPr>
                <w:rFonts w:asciiTheme="minorHAnsi" w:hAnsiTheme="minorHAnsi" w:cstheme="minorHAnsi"/>
                <w:b/>
                <w:bCs/>
                <w:sz w:val="16"/>
                <w:szCs w:val="16"/>
              </w:rPr>
              <w:t>{{RecurringCharge}}</w:t>
            </w:r>
          </w:p>
        </w:tc>
        <w:tc>
          <w:tcPr>
            <w:tcW w:w="750" w:type="pct"/>
            <w:tcBorders>
              <w:top w:val="single" w:sz="4" w:space="0" w:color="auto"/>
              <w:left w:val="single" w:sz="4" w:space="0" w:color="auto"/>
              <w:bottom w:val="single" w:sz="4" w:space="0" w:color="auto"/>
              <w:right w:val="single" w:sz="4" w:space="0" w:color="auto"/>
            </w:tcBorders>
            <w:shd w:val="clear" w:color="auto" w:fill="auto"/>
          </w:tcPr>
          <w:p w14:paraId="00AF0A2F" w14:textId="77777777" w:rsidR="000103BC" w:rsidRPr="007E270F" w:rsidRDefault="000103BC" w:rsidP="00483EA4">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{{RecurringChargeTotal}}</w:t>
            </w:r>
          </w:p>
        </w:tc>
        <w:tc>
          <w:tcPr>
            <w:tcW w:w="750" w:type="pct"/>
            <w:tcBorders>
              <w:top w:val="single" w:sz="4" w:space="0" w:color="auto"/>
              <w:left w:val="single" w:sz="4" w:space="0" w:color="auto"/>
              <w:bottom w:val="single" w:sz="4" w:space="0" w:color="auto"/>
              <w:right w:val="single" w:sz="4" w:space="0" w:color="auto"/>
            </w:tcBorders>
            <w:shd w:val="clear" w:color="auto" w:fill="auto"/>
          </w:tcPr>
          <w:p w14:paraId="5626517D" w14:textId="77777777" w:rsidR="000103BC" w:rsidRPr="007E270F" w:rsidRDefault="000103BC" w:rsidP="00483EA4">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{{OneTimeCharge}}</w:t>
            </w:r>
            <w:r w:rsidRPr="007E270F">
              <w:rPr>
                <w:rFonts w:asciiTheme="minorHAnsi" w:hAnsiTheme="minorHAnsi" w:cstheme="minorHAnsi"/>
                <w:b/>
                <w:sz w:val="16"/>
                <w:szCs w:val="16"/>
              </w:rPr>
              <w:t>{{/ftr_IsBundle}}</w:t>
            </w:r>
          </w:p>
        </w:tc>
      </w:tr>
      <w:tr w:rsidR="000103BC" w:rsidRPr="007E270F" w14:paraId="31C8FF47" w14:textId="77777777" w:rsidTr="00483EA4">
        <w:tblPrEx>
          <w:tblBorders>
            <w:bottom w:val="single" w:sz="4" w:space="0" w:color="auto"/>
          </w:tblBorders>
        </w:tblPrEx>
        <w:trPr>
          <w:trHeight w:val="458"/>
        </w:trPr>
        <w:tc>
          <w:tcPr>
            <w:tcW w:w="1665" w:type="pct"/>
            <w:tcBorders>
              <w:top w:val="single" w:sz="4" w:space="0" w:color="auto"/>
              <w:left w:val="single" w:sz="4" w:space="0" w:color="auto"/>
              <w:bottom w:val="single" w:sz="4" w:space="0" w:color="auto"/>
              <w:right w:val="single" w:sz="4" w:space="0" w:color="auto"/>
            </w:tcBorders>
            <w:shd w:val="clear" w:color="auto" w:fill="auto"/>
          </w:tcPr>
          <w:p w14:paraId="04285C07" w14:textId="77777777" w:rsidR="000103BC" w:rsidRPr="007E270F" w:rsidRDefault="000103BC" w:rsidP="00483EA4">
            <w:pPr>
              <w:shd w:val="clear" w:color="auto" w:fill="FFFFFE"/>
              <w:rPr>
                <w:rFonts w:asciiTheme="minorHAnsi" w:hAnsiTheme="minorHAnsi" w:cstheme="minorHAnsi"/>
                <w:b/>
                <w:bCs/>
                <w:sz w:val="16"/>
                <w:szCs w:val="16"/>
              </w:rPr>
            </w:pPr>
            <w:r w:rsidRPr="007E270F">
              <w:rPr>
                <w:rFonts w:asciiTheme="minorHAnsi" w:hAnsiTheme="minorHAnsi" w:cstheme="minorHAnsi"/>
                <w:b/>
                <w:sz w:val="16"/>
                <w:szCs w:val="16"/>
              </w:rPr>
              <w:t>{{^ftr_IsBundle}}</w:t>
            </w:r>
          </w:p>
          <w:p w14:paraId="1B5F19D0" w14:textId="77777777" w:rsidR="000103BC" w:rsidRPr="007E270F" w:rsidRDefault="000103BC" w:rsidP="00483EA4">
            <w:pPr>
              <w:shd w:val="clear" w:color="auto" w:fill="FFFFFE"/>
              <w:rPr>
                <w:rFonts w:asciiTheme="minorHAnsi" w:hAnsiTheme="minorHAnsi" w:cstheme="minorHAnsi"/>
                <w:b/>
                <w:bCs/>
                <w:sz w:val="16"/>
                <w:szCs w:val="16"/>
              </w:rPr>
            </w:pPr>
            <w:r w:rsidRPr="007E270F">
              <w:rPr>
                <w:rFonts w:asciiTheme="minorHAnsi" w:hAnsiTheme="minorHAnsi" w:cstheme="minorHAnsi"/>
                <w:b/>
                <w:bCs/>
                <w:sz w:val="16"/>
                <w:szCs w:val="16"/>
              </w:rPr>
              <w:t xml:space="preserve">{{ProductName}} </w:t>
            </w:r>
          </w:p>
          <w:p w14:paraId="2A6E0CEB" w14:textId="77777777" w:rsidR="000103BC" w:rsidRPr="005524D3" w:rsidRDefault="000103BC" w:rsidP="00483EA4">
            <w:pPr>
              <w:shd w:val="clear" w:color="auto" w:fill="FFFFFE"/>
              <w:rPr>
                <w:rFonts w:asciiTheme="minorHAnsi" w:hAnsiTheme="minorHAnsi" w:cstheme="minorHAnsi"/>
                <w:sz w:val="16"/>
                <w:szCs w:val="16"/>
              </w:rPr>
            </w:pPr>
            <w:r w:rsidRPr="005524D3">
              <w:rPr>
                <w:rFonts w:asciiTheme="minorHAnsi" w:hAnsiTheme="minorHAnsi" w:cstheme="minorHAnsi"/>
                <w:sz w:val="16"/>
                <w:szCs w:val="16"/>
              </w:rPr>
              <w:t xml:space="preserve">{{ATTR_TIME_MNGT}} </w:t>
            </w:r>
          </w:p>
        </w:tc>
        <w:tc>
          <w:tcPr>
            <w:tcW w:w="1000" w:type="pct"/>
            <w:tcBorders>
              <w:top w:val="single" w:sz="4" w:space="0" w:color="auto"/>
              <w:left w:val="single" w:sz="4" w:space="0" w:color="auto"/>
              <w:bottom w:val="single" w:sz="4" w:space="0" w:color="auto"/>
              <w:right w:val="single" w:sz="4" w:space="0" w:color="auto"/>
            </w:tcBorders>
            <w:shd w:val="clear" w:color="auto" w:fill="auto"/>
          </w:tcPr>
          <w:p w14:paraId="5AF24A5E" w14:textId="77777777" w:rsidR="000103BC" w:rsidRPr="007E270F" w:rsidRDefault="000103BC" w:rsidP="00483EA4">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{{Quantity}}</w:t>
            </w:r>
          </w:p>
        </w:tc>
        <w:tc>
          <w:tcPr>
            <w:tcW w:w="834" w:type="pct"/>
            <w:tcBorders>
              <w:top w:val="single" w:sz="4" w:space="0" w:color="auto"/>
              <w:left w:val="single" w:sz="4" w:space="0" w:color="auto"/>
              <w:bottom w:val="single" w:sz="4" w:space="0" w:color="auto"/>
              <w:right w:val="single" w:sz="4" w:space="0" w:color="auto"/>
            </w:tcBorders>
            <w:shd w:val="clear" w:color="auto" w:fill="auto"/>
          </w:tcPr>
          <w:p w14:paraId="1C1BDE6E" w14:textId="77777777" w:rsidR="000103BC" w:rsidRPr="007E270F" w:rsidRDefault="000103BC" w:rsidP="00483EA4">
            <w:pPr>
              <w:shd w:val="clear" w:color="auto" w:fill="FFFFFE"/>
              <w:spacing w:line="285" w:lineRule="atLeast"/>
              <w:rPr>
                <w:rFonts w:asciiTheme="minorHAnsi" w:hAnsiTheme="minorHAnsi" w:cstheme="minorHAnsi"/>
                <w:b/>
                <w:bCs/>
                <w:sz w:val="16"/>
                <w:szCs w:val="16"/>
              </w:rPr>
            </w:pPr>
            <w:r w:rsidRPr="007E270F">
              <w:rPr>
                <w:rFonts w:asciiTheme="minorHAnsi" w:hAnsiTheme="minorHAnsi" w:cstheme="minorHAnsi"/>
                <w:b/>
                <w:bCs/>
                <w:sz w:val="16"/>
                <w:szCs w:val="16"/>
              </w:rPr>
              <w:t>{{RecurringCharge}}</w:t>
            </w:r>
          </w:p>
        </w:tc>
        <w:tc>
          <w:tcPr>
            <w:tcW w:w="750" w:type="pct"/>
            <w:tcBorders>
              <w:top w:val="single" w:sz="4" w:space="0" w:color="auto"/>
              <w:left w:val="single" w:sz="4" w:space="0" w:color="auto"/>
              <w:bottom w:val="single" w:sz="4" w:space="0" w:color="auto"/>
              <w:right w:val="single" w:sz="4" w:space="0" w:color="auto"/>
            </w:tcBorders>
            <w:shd w:val="clear" w:color="auto" w:fill="auto"/>
          </w:tcPr>
          <w:p w14:paraId="7430D31C" w14:textId="77777777" w:rsidR="000103BC" w:rsidRPr="007E270F" w:rsidRDefault="000103BC" w:rsidP="00483EA4">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{{RecurringChargeTotal}}</w:t>
            </w:r>
          </w:p>
        </w:tc>
        <w:tc>
          <w:tcPr>
            <w:tcW w:w="750" w:type="pct"/>
            <w:tcBorders>
              <w:top w:val="single" w:sz="4" w:space="0" w:color="auto"/>
              <w:left w:val="single" w:sz="4" w:space="0" w:color="auto"/>
              <w:bottom w:val="single" w:sz="4" w:space="0" w:color="auto"/>
              <w:right w:val="single" w:sz="4" w:space="0" w:color="auto"/>
            </w:tcBorders>
            <w:shd w:val="clear" w:color="auto" w:fill="auto"/>
          </w:tcPr>
          <w:p w14:paraId="101FDF5F" w14:textId="77777777" w:rsidR="000103BC" w:rsidRPr="007E270F" w:rsidRDefault="000103BC" w:rsidP="00483EA4">
            <w:pPr>
              <w:shd w:val="clear" w:color="auto" w:fill="FFFFFE"/>
              <w:spacing w:line="285" w:lineRule="atLeast"/>
              <w:jc w:val="center"/>
              <w:rPr>
                <w:rFonts w:asciiTheme="minorHAnsi" w:hAnsiTheme="minorHAnsi" w:cstheme="minorHAnsi"/>
                <w:b/>
                <w:bCs/>
                <w:sz w:val="16"/>
                <w:szCs w:val="16"/>
              </w:rPr>
            </w:pPr>
            <w:r w:rsidRPr="007E270F">
              <w:rPr>
                <w:rFonts w:asciiTheme="minorHAnsi" w:hAnsiTheme="minorHAnsi" w:cstheme="minorHAnsi"/>
                <w:b/>
                <w:bCs/>
                <w:sz w:val="16"/>
                <w:szCs w:val="16"/>
              </w:rPr>
              <w:t>{{OneTimeCharge}}</w:t>
            </w:r>
            <w:r w:rsidRPr="007E270F">
              <w:rPr>
                <w:rFonts w:asciiTheme="minorHAnsi" w:hAnsiTheme="minorHAnsi" w:cstheme="minorHAnsi"/>
                <w:b/>
                <w:sz w:val="16"/>
                <w:szCs w:val="16"/>
              </w:rPr>
              <w:t>{{/ftr_IsBundle}}</w:t>
            </w:r>
          </w:p>
        </w:tc>
      </w:tr>
    </w:tbl>
    <w:p w14:paraId="06F61060" w14:textId="77777777" w:rsidR="000103BC" w:rsidRPr="00CE104E" w:rsidRDefault="000103BC" w:rsidP="000103BC">
      <w:pPr>
        <w:ind w:left="162" w:right="18" w:hanging="162"/>
        <w:rPr>
          <w:rFonts w:ascii="Lantinghei TC Heavy" w:hAnsi="Lantinghei TC Heavy" w:cs="Lantinghei TC Heavy"/>
          <w:bCs/>
          <w:color w:val="800000"/>
          <w:sz w:val="4"/>
          <w:szCs w:val="4"/>
        </w:rPr>
      </w:pPr>
      <w:r w:rsidRPr="00CE104E">
        <w:rPr>
          <w:rFonts w:asciiTheme="minorHAnsi" w:hAnsiTheme="minorHAnsi" w:cstheme="minorHAnsi"/>
          <w:b/>
          <w:bCs/>
          <w:sz w:val="4"/>
          <w:szCs w:val="4"/>
        </w:rPr>
        <w:t>{{/MFP}}</w:t>
      </w:r>
    </w:p>
    <w:p w14:paraId="28DEF497" w14:textId="77777777" w:rsidR="000103BC" w:rsidRPr="00BA16D4" w:rsidRDefault="000103BC" w:rsidP="000103BC">
      <w:pPr>
        <w:shd w:val="clear" w:color="auto" w:fill="FFFFFE"/>
        <w:rPr>
          <w:rFonts w:ascii="Consolas" w:hAnsi="Consolas"/>
          <w:sz w:val="4"/>
          <w:szCs w:val="4"/>
        </w:rPr>
      </w:pPr>
      <w:r w:rsidRPr="00BA16D4">
        <w:rPr>
          <w:rFonts w:ascii="Consolas" w:hAnsi="Consolas"/>
          <w:sz w:val="4"/>
          <w:szCs w:val="4"/>
        </w:rPr>
        <w:t>{{#ProductName_isCCaas}}{{#CA}}</w:t>
      </w:r>
    </w:p>
    <w:tbl>
      <w:tblPr>
        <w:tblStyle w:val="TableGrid"/>
        <w:tblW w:w="1079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20"/>
      </w:tblGrid>
      <w:tr w:rsidR="000103BC" w:rsidRPr="008D1FBA" w14:paraId="5F76182A" w14:textId="77777777" w:rsidTr="00733A8D">
        <w:trPr>
          <w:trHeight w:val="63"/>
        </w:trPr>
        <w:tc>
          <w:tcPr>
            <w:tcW w:w="3595" w:type="dxa"/>
            <w:shd w:val="clear" w:color="auto" w:fill="C00000"/>
          </w:tcPr>
          <w:p w14:paraId="0C5A03CC" w14:textId="77777777" w:rsidR="000103BC" w:rsidRPr="008D1FBA" w:rsidRDefault="000103BC" w:rsidP="00483EA4">
            <w:pPr>
              <w:pStyle w:val="List"/>
              <w:tabs>
                <w:tab w:val="left" w:pos="360"/>
              </w:tabs>
              <w:ind w:left="0" w:right="288" w:firstLine="0"/>
              <w:jc w:val="both"/>
              <w:rPr>
                <w:rFonts w:asciiTheme="minorHAnsi" w:hAnsiTheme="minorHAnsi" w:cs="Arial"/>
                <w:b/>
                <w:bCs/>
                <w:sz w:val="16"/>
                <w:szCs w:val="16"/>
              </w:rPr>
            </w:pPr>
            <w:r w:rsidRPr="008D1FBA">
              <w:rPr>
                <w:rFonts w:ascii="Calibri" w:hAnsi="Calibri"/>
                <w:b/>
                <w:bCs/>
                <w:sz w:val="16"/>
                <w:szCs w:val="16"/>
              </w:rPr>
              <w:t>Frontier CCaaS Services</w:t>
            </w:r>
          </w:p>
        </w:tc>
        <w:tc>
          <w:tcPr>
            <w:tcW w:w="2160" w:type="dxa"/>
            <w:shd w:val="clear" w:color="auto" w:fill="C00000"/>
          </w:tcPr>
          <w:p w14:paraId="745072C3" w14:textId="77777777" w:rsidR="000103BC" w:rsidRPr="008D1FBA" w:rsidRDefault="000103BC" w:rsidP="00483EA4">
            <w:pPr>
              <w:pStyle w:val="List"/>
              <w:tabs>
                <w:tab w:val="left" w:pos="360"/>
              </w:tabs>
              <w:ind w:left="0" w:right="288" w:firstLine="0"/>
              <w:jc w:val="center"/>
              <w:rPr>
                <w:rFonts w:asciiTheme="minorHAnsi" w:hAnsiTheme="minorHAnsi" w:cs="Arial"/>
                <w:b/>
                <w:bCs/>
                <w:sz w:val="16"/>
                <w:szCs w:val="16"/>
              </w:rPr>
            </w:pPr>
            <w:r w:rsidRPr="008D1FBA">
              <w:rPr>
                <w:rFonts w:asciiTheme="minorHAnsi" w:hAnsiTheme="minorHAnsi" w:cs="Arial"/>
                <w:b/>
                <w:bCs/>
                <w:sz w:val="16"/>
                <w:szCs w:val="16"/>
              </w:rPr>
              <w:t>Quantity</w:t>
            </w:r>
          </w:p>
        </w:tc>
        <w:tc>
          <w:tcPr>
            <w:tcW w:w="1800" w:type="dxa"/>
            <w:shd w:val="clear" w:color="auto" w:fill="C00000"/>
          </w:tcPr>
          <w:p w14:paraId="4D4F91E2" w14:textId="77777777" w:rsidR="000103BC" w:rsidRPr="008D1FBA" w:rsidRDefault="000103BC" w:rsidP="00483EA4">
            <w:pPr>
              <w:pStyle w:val="List"/>
              <w:tabs>
                <w:tab w:val="left" w:pos="360"/>
              </w:tabs>
              <w:ind w:left="0" w:right="288" w:firstLine="0"/>
              <w:jc w:val="center"/>
              <w:rPr>
                <w:rFonts w:asciiTheme="minorHAnsi" w:hAnsiTheme="minorHAnsi" w:cs="Arial"/>
                <w:b/>
                <w:bCs/>
                <w:sz w:val="16"/>
                <w:szCs w:val="16"/>
              </w:rPr>
            </w:pPr>
            <w:r w:rsidRPr="008D1FBA">
              <w:rPr>
                <w:rFonts w:asciiTheme="minorHAnsi" w:hAnsiTheme="minorHAnsi" w:cs="Arial"/>
                <w:b/>
                <w:bCs/>
                <w:sz w:val="16"/>
                <w:szCs w:val="16"/>
              </w:rPr>
              <w:t>MRC</w:t>
            </w:r>
          </w:p>
        </w:tc>
        <w:tc>
          <w:tcPr>
            <w:tcW w:w="1620" w:type="dxa"/>
            <w:shd w:val="clear" w:color="auto" w:fill="C00000"/>
          </w:tcPr>
          <w:p w14:paraId="009C6C70" w14:textId="77777777" w:rsidR="000103BC" w:rsidRPr="008D1FBA" w:rsidRDefault="000103BC" w:rsidP="00483EA4">
            <w:pPr>
              <w:pStyle w:val="List"/>
              <w:tabs>
                <w:tab w:val="left" w:pos="360"/>
              </w:tabs>
              <w:ind w:left="0" w:right="288" w:firstLine="0"/>
              <w:jc w:val="center"/>
              <w:rPr>
                <w:rFonts w:asciiTheme="minorHAnsi" w:hAnsiTheme="minorHAnsi" w:cs="Arial"/>
                <w:b/>
                <w:bCs/>
                <w:sz w:val="16"/>
                <w:szCs w:val="16"/>
              </w:rPr>
            </w:pPr>
            <w:r w:rsidRPr="008D1FBA">
              <w:rPr>
                <w:rFonts w:asciiTheme="minorHAnsi" w:hAnsiTheme="minorHAnsi" w:cs="Arial"/>
                <w:b/>
                <w:bCs/>
                <w:sz w:val="16"/>
                <w:szCs w:val="16"/>
              </w:rPr>
              <w:t>Total MRC</w:t>
            </w:r>
          </w:p>
        </w:tc>
        <w:tc>
          <w:tcPr>
            <w:tcW w:w="1620" w:type="dxa"/>
            <w:shd w:val="clear" w:color="auto" w:fill="C00000"/>
          </w:tcPr>
          <w:p w14:paraId="0BF8B64B" w14:textId="77777777" w:rsidR="000103BC" w:rsidRPr="008D1FBA" w:rsidRDefault="000103BC" w:rsidP="00483EA4">
            <w:pPr>
              <w:pStyle w:val="List"/>
              <w:tabs>
                <w:tab w:val="left" w:pos="360"/>
              </w:tabs>
              <w:ind w:left="0" w:right="288" w:firstLine="0"/>
              <w:jc w:val="center"/>
              <w:rPr>
                <w:rFonts w:asciiTheme="minorHAnsi" w:hAnsiTheme="minorHAnsi" w:cs="Arial"/>
                <w:b/>
                <w:bCs/>
                <w:sz w:val="16"/>
                <w:szCs w:val="16"/>
              </w:rPr>
            </w:pPr>
            <w:r w:rsidRPr="008D1FBA">
              <w:rPr>
                <w:rFonts w:asciiTheme="minorHAnsi" w:hAnsiTheme="minorHAnsi" w:cs="Arial"/>
                <w:b/>
                <w:bCs/>
                <w:sz w:val="16"/>
                <w:szCs w:val="16"/>
              </w:rPr>
              <w:t>NRC</w:t>
            </w:r>
          </w:p>
        </w:tc>
      </w:tr>
      <w:tr w:rsidR="000103BC" w:rsidRPr="008D1FBA" w14:paraId="1B1C08FF" w14:textId="77777777" w:rsidTr="00733A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53CD0B76" w14:textId="77777777" w:rsidR="000103BC" w:rsidRPr="008D1FBA" w:rsidRDefault="000103BC" w:rsidP="00483EA4">
            <w:pPr>
              <w:shd w:val="clear" w:color="auto" w:fill="FFFFFE"/>
              <w:spacing w:line="285" w:lineRule="atLeast"/>
              <w:rPr>
                <w:rFonts w:asciiTheme="minorHAnsi" w:hAnsiTheme="minorHAnsi" w:cstheme="minorHAnsi"/>
                <w:sz w:val="16"/>
                <w:szCs w:val="16"/>
              </w:rPr>
            </w:pPr>
            <w:r w:rsidRPr="008D1FBA">
              <w:rPr>
                <w:rFonts w:asciiTheme="minorHAnsi" w:hAnsiTheme="minorHAnsi" w:cstheme="minorHAnsi"/>
                <w:sz w:val="16"/>
                <w:szCs w:val="16"/>
              </w:rPr>
              <w:t>{{#cCaas}}</w:t>
            </w:r>
            <w:r w:rsidRPr="008D1FBA">
              <w:rPr>
                <w:rFonts w:asciiTheme="minorHAnsi" w:hAnsiTheme="minorHAnsi" w:cstheme="minorHAnsi"/>
                <w:b/>
                <w:sz w:val="16"/>
                <w:szCs w:val="16"/>
              </w:rPr>
              <w:t>{{^ftr_IsBundle}}</w:t>
            </w:r>
            <w:r w:rsidRPr="008D1FBA">
              <w:rPr>
                <w:rFonts w:asciiTheme="minorHAnsi" w:hAnsiTheme="minorHAnsi" w:cstheme="minorHAnsi"/>
                <w:b/>
                <w:bCs/>
                <w:sz w:val="16"/>
                <w:szCs w:val="16"/>
              </w:rPr>
              <w:t>{{ProductName}}</w:t>
            </w:r>
            <w:r w:rsidRPr="008D1FBA">
              <w:rPr>
                <w:rFonts w:asciiTheme="minorHAnsi" w:hAnsiTheme="minorHAnsi" w:cstheme="minorHAnsi"/>
                <w:sz w:val="16"/>
                <w:szCs w:val="16"/>
              </w:rPr>
              <w:t xml:space="preserve">           {{CoS}}</w:t>
            </w:r>
          </w:p>
          <w:p w14:paraId="7C3D950A" w14:textId="77777777" w:rsidR="000103BC" w:rsidRPr="008D1FBA" w:rsidRDefault="000103BC" w:rsidP="00483EA4">
            <w:pPr>
              <w:shd w:val="clear" w:color="auto" w:fill="FFFFFE"/>
              <w:rPr>
                <w:rFonts w:asciiTheme="minorHAnsi" w:hAnsiTheme="minorHAnsi" w:cstheme="minorHAnsi"/>
                <w:color w:val="000000"/>
                <w:sz w:val="16"/>
                <w:szCs w:val="16"/>
              </w:rPr>
            </w:pPr>
            <w:r w:rsidRPr="008D1FBA">
              <w:rPr>
                <w:rFonts w:asciiTheme="minorHAnsi" w:hAnsiTheme="minorHAnsi" w:cstheme="minorHAnsi"/>
                <w:sz w:val="16"/>
                <w:szCs w:val="16"/>
              </w:rPr>
              <w:t>{{Description}}</w:t>
            </w:r>
          </w:p>
        </w:tc>
        <w:tc>
          <w:tcPr>
            <w:tcW w:w="2160" w:type="dxa"/>
          </w:tcPr>
          <w:p w14:paraId="618BA567" w14:textId="77777777" w:rsidR="000103BC" w:rsidRPr="008D1FBA" w:rsidRDefault="000103BC" w:rsidP="00483EA4">
            <w:pPr>
              <w:shd w:val="clear" w:color="auto" w:fill="FFFFFE"/>
              <w:spacing w:line="285" w:lineRule="atLeast"/>
              <w:jc w:val="center"/>
              <w:rPr>
                <w:rFonts w:asciiTheme="minorHAnsi" w:hAnsiTheme="minorHAnsi" w:cstheme="minorHAnsi"/>
                <w:b/>
                <w:bCs/>
                <w:sz w:val="16"/>
                <w:szCs w:val="16"/>
              </w:rPr>
            </w:pPr>
            <w:r w:rsidRPr="008D1FBA">
              <w:rPr>
                <w:rFonts w:asciiTheme="minorHAnsi" w:hAnsiTheme="minorHAnsi" w:cstheme="minorHAnsi"/>
                <w:b/>
                <w:bCs/>
                <w:sz w:val="16"/>
                <w:szCs w:val="16"/>
              </w:rPr>
              <w:t>{{Quantity}}</w:t>
            </w:r>
          </w:p>
        </w:tc>
        <w:tc>
          <w:tcPr>
            <w:tcW w:w="1800" w:type="dxa"/>
          </w:tcPr>
          <w:p w14:paraId="45555B86" w14:textId="77777777" w:rsidR="000103BC" w:rsidRPr="008D1FBA" w:rsidRDefault="000103BC" w:rsidP="00483EA4">
            <w:pPr>
              <w:shd w:val="clear" w:color="auto" w:fill="FFFFFE"/>
              <w:spacing w:line="285" w:lineRule="atLeast"/>
              <w:jc w:val="center"/>
              <w:rPr>
                <w:rFonts w:asciiTheme="minorHAnsi" w:hAnsiTheme="minorHAnsi" w:cstheme="minorHAnsi"/>
                <w:b/>
                <w:bCs/>
                <w:sz w:val="16"/>
                <w:szCs w:val="16"/>
              </w:rPr>
            </w:pPr>
            <w:r w:rsidRPr="008D1FBA">
              <w:rPr>
                <w:rFonts w:asciiTheme="minorHAnsi" w:hAnsiTheme="minorHAnsi" w:cstheme="minorHAnsi"/>
                <w:b/>
                <w:bCs/>
                <w:sz w:val="16"/>
                <w:szCs w:val="16"/>
              </w:rPr>
              <w:t>{{RecurringCharge}}</w:t>
            </w:r>
          </w:p>
        </w:tc>
        <w:tc>
          <w:tcPr>
            <w:tcW w:w="1620" w:type="dxa"/>
          </w:tcPr>
          <w:p w14:paraId="76A50E3A" w14:textId="77777777" w:rsidR="000103BC" w:rsidRPr="008D1FBA" w:rsidRDefault="000103BC" w:rsidP="00483EA4">
            <w:pPr>
              <w:shd w:val="clear" w:color="auto" w:fill="FFFFFE"/>
              <w:spacing w:line="285" w:lineRule="atLeast"/>
              <w:jc w:val="center"/>
              <w:rPr>
                <w:rFonts w:asciiTheme="minorHAnsi" w:hAnsiTheme="minorHAnsi" w:cstheme="minorHAnsi"/>
                <w:b/>
                <w:bCs/>
                <w:sz w:val="16"/>
                <w:szCs w:val="16"/>
              </w:rPr>
            </w:pPr>
            <w:r w:rsidRPr="008D1FBA">
              <w:rPr>
                <w:rFonts w:asciiTheme="minorHAnsi" w:hAnsiTheme="minorHAnsi" w:cstheme="minorHAnsi"/>
                <w:b/>
                <w:bCs/>
                <w:sz w:val="16"/>
                <w:szCs w:val="16"/>
              </w:rPr>
              <w:t>{{RecurringChargeTotal}}</w:t>
            </w:r>
          </w:p>
        </w:tc>
        <w:tc>
          <w:tcPr>
            <w:tcW w:w="1620" w:type="dxa"/>
          </w:tcPr>
          <w:p w14:paraId="351FAC26" w14:textId="77777777" w:rsidR="000103BC" w:rsidRPr="008D1FBA" w:rsidRDefault="000103BC" w:rsidP="00483EA4">
            <w:pPr>
              <w:shd w:val="clear" w:color="auto" w:fill="FFFFFE"/>
              <w:spacing w:line="285" w:lineRule="atLeast"/>
              <w:jc w:val="center"/>
              <w:rPr>
                <w:rFonts w:asciiTheme="minorHAnsi" w:hAnsiTheme="minorHAnsi" w:cstheme="minorHAnsi"/>
                <w:bCs/>
                <w:sz w:val="16"/>
                <w:szCs w:val="16"/>
              </w:rPr>
            </w:pPr>
            <w:r w:rsidRPr="008D1FBA">
              <w:rPr>
                <w:rFonts w:asciiTheme="minorHAnsi" w:hAnsiTheme="minorHAnsi" w:cstheme="minorHAnsi"/>
                <w:b/>
                <w:bCs/>
                <w:sz w:val="16"/>
                <w:szCs w:val="16"/>
              </w:rPr>
              <w:t>{{OneTimeCharge}}</w:t>
            </w:r>
            <w:r w:rsidRPr="008D1FBA">
              <w:rPr>
                <w:rFonts w:asciiTheme="minorHAnsi" w:hAnsiTheme="minorHAnsi" w:cstheme="minorHAnsi"/>
                <w:b/>
                <w:sz w:val="16"/>
                <w:szCs w:val="16"/>
              </w:rPr>
              <w:t>{{/ftr_IsBundle}}</w:t>
            </w:r>
            <w:r w:rsidRPr="008D1FBA">
              <w:rPr>
                <w:rFonts w:asciiTheme="minorHAnsi" w:hAnsiTheme="minorHAnsi" w:cstheme="minorHAnsi"/>
                <w:sz w:val="16"/>
                <w:szCs w:val="16"/>
              </w:rPr>
              <w:t>{{/cCaas}}</w:t>
            </w:r>
          </w:p>
        </w:tc>
      </w:tr>
    </w:tbl>
    <w:p w14:paraId="1D91D44A" w14:textId="77777777" w:rsidR="000103BC" w:rsidRPr="00CE104E" w:rsidRDefault="000103BC" w:rsidP="000103BC">
      <w:pPr>
        <w:shd w:val="clear" w:color="auto" w:fill="FFFFFE"/>
        <w:rPr>
          <w:rFonts w:asciiTheme="minorHAnsi" w:hAnsiTheme="minorHAnsi" w:cstheme="minorHAnsi"/>
          <w:sz w:val="4"/>
          <w:szCs w:val="4"/>
        </w:rPr>
      </w:pPr>
      <w:r w:rsidRPr="00CE104E">
        <w:rPr>
          <w:rFonts w:asciiTheme="minorHAnsi" w:hAnsiTheme="minorHAnsi" w:cstheme="minorHAnsi"/>
          <w:sz w:val="4"/>
          <w:szCs w:val="4"/>
        </w:rPr>
        <w:t>{{/CA}}</w:t>
      </w:r>
    </w:p>
    <w:p w14:paraId="7E89D074" w14:textId="77777777" w:rsidR="000103BC" w:rsidRPr="00CE104E" w:rsidRDefault="000103BC" w:rsidP="000103BC">
      <w:pPr>
        <w:shd w:val="clear" w:color="auto" w:fill="FFFFFE"/>
        <w:rPr>
          <w:rFonts w:asciiTheme="minorHAnsi" w:hAnsiTheme="minorHAnsi" w:cstheme="minorHAnsi"/>
          <w:sz w:val="4"/>
          <w:szCs w:val="4"/>
        </w:rPr>
      </w:pPr>
      <w:r w:rsidRPr="00CE104E">
        <w:rPr>
          <w:rFonts w:asciiTheme="minorHAnsi" w:hAnsiTheme="minorHAnsi" w:cstheme="minorHAnsi"/>
          <w:sz w:val="4"/>
          <w:szCs w:val="4"/>
        </w:rPr>
        <w:t>{{/ProductName_isCCaas}}</w:t>
      </w:r>
    </w:p>
    <w:p w14:paraId="080EED7A" w14:textId="77777777" w:rsidR="000103BC" w:rsidRPr="00CE104E" w:rsidRDefault="000103BC" w:rsidP="000103BC">
      <w:pPr>
        <w:shd w:val="clear" w:color="auto" w:fill="FFFFFE"/>
        <w:rPr>
          <w:rFonts w:asciiTheme="minorHAnsi" w:hAnsiTheme="minorHAnsi" w:cstheme="minorHAnsi"/>
          <w:sz w:val="4"/>
          <w:szCs w:val="4"/>
        </w:rPr>
      </w:pPr>
      <w:r w:rsidRPr="00CE104E">
        <w:rPr>
          <w:rFonts w:asciiTheme="minorHAnsi" w:hAnsiTheme="minorHAnsi" w:cstheme="minorHAnsi"/>
          <w:sz w:val="4"/>
          <w:szCs w:val="4"/>
        </w:rPr>
        <w:t>{{#ProductName_isUCaas}}</w:t>
      </w:r>
    </w:p>
    <w:p w14:paraId="3FB91432" w14:textId="52390512" w:rsidR="000103BC" w:rsidRDefault="000103BC" w:rsidP="000103BC">
      <w:pPr>
        <w:shd w:val="clear" w:color="auto" w:fill="FFFFFE"/>
        <w:rPr>
          <w:rFonts w:asciiTheme="minorHAnsi" w:hAnsiTheme="minorHAnsi" w:cstheme="minorHAnsi"/>
          <w:sz w:val="4"/>
          <w:szCs w:val="4"/>
        </w:rPr>
      </w:pPr>
      <w:r w:rsidRPr="00CE104E">
        <w:rPr>
          <w:rFonts w:asciiTheme="minorHAnsi" w:hAnsiTheme="minorHAnsi" w:cstheme="minorHAnsi"/>
          <w:sz w:val="4"/>
          <w:szCs w:val="4"/>
        </w:rPr>
        <w:t xml:space="preserve">{{#SA}} </w:t>
      </w:r>
    </w:p>
    <w:p w14:paraId="70846192" w14:textId="77777777" w:rsidR="006C387A" w:rsidRPr="00CE104E" w:rsidRDefault="006C387A" w:rsidP="000103BC">
      <w:pPr>
        <w:shd w:val="clear" w:color="auto" w:fill="FFFFFE"/>
        <w:rPr>
          <w:rFonts w:asciiTheme="minorHAnsi" w:hAnsiTheme="minorHAnsi" w:cstheme="minorHAnsi"/>
          <w:sz w:val="4"/>
          <w:szCs w:val="4"/>
        </w:rPr>
      </w:pPr>
    </w:p>
    <w:tbl>
      <w:tblPr>
        <w:tblStyle w:val="TableGrid"/>
        <w:tblW w:w="10800" w:type="dxa"/>
        <w:tblInd w:w="-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600"/>
        <w:gridCol w:w="2160"/>
        <w:gridCol w:w="1800"/>
        <w:gridCol w:w="1620"/>
        <w:gridCol w:w="1620"/>
      </w:tblGrid>
      <w:tr w:rsidR="000103BC" w:rsidRPr="008D1FBA" w14:paraId="4B21CEEE" w14:textId="77777777" w:rsidTr="005112E0">
        <w:trPr>
          <w:trHeight w:val="63"/>
        </w:trPr>
        <w:tc>
          <w:tcPr>
            <w:tcW w:w="3600" w:type="dxa"/>
            <w:shd w:val="clear" w:color="auto" w:fill="C00000"/>
          </w:tcPr>
          <w:p w14:paraId="3A48A8D1" w14:textId="77777777" w:rsidR="000103BC" w:rsidRPr="008D1FBA" w:rsidRDefault="000103BC" w:rsidP="00483EA4">
            <w:pPr>
              <w:pStyle w:val="List"/>
              <w:tabs>
                <w:tab w:val="left" w:pos="360"/>
              </w:tabs>
              <w:ind w:left="0" w:right="288" w:firstLine="0"/>
              <w:jc w:val="both"/>
              <w:rPr>
                <w:rFonts w:asciiTheme="minorHAnsi" w:hAnsiTheme="minorHAnsi" w:cstheme="minorHAnsi"/>
                <w:b/>
                <w:bCs/>
                <w:sz w:val="16"/>
                <w:szCs w:val="16"/>
              </w:rPr>
            </w:pPr>
            <w:r w:rsidRPr="008D1FBA">
              <w:rPr>
                <w:rFonts w:asciiTheme="minorHAnsi" w:hAnsiTheme="minorHAnsi" w:cstheme="minorHAnsi"/>
                <w:b/>
                <w:bCs/>
                <w:sz w:val="16"/>
                <w:szCs w:val="16"/>
              </w:rPr>
              <w:t>Frontier UCaaS Services</w:t>
            </w:r>
          </w:p>
        </w:tc>
        <w:tc>
          <w:tcPr>
            <w:tcW w:w="2160" w:type="dxa"/>
            <w:shd w:val="clear" w:color="auto" w:fill="C00000"/>
          </w:tcPr>
          <w:p w14:paraId="10812DEC" w14:textId="77777777" w:rsidR="000103BC" w:rsidRPr="008D1FBA" w:rsidRDefault="000103BC" w:rsidP="00483EA4">
            <w:pPr>
              <w:pStyle w:val="List"/>
              <w:tabs>
                <w:tab w:val="left" w:pos="360"/>
              </w:tabs>
              <w:ind w:left="0" w:right="288" w:firstLine="0"/>
              <w:jc w:val="center"/>
              <w:rPr>
                <w:rFonts w:asciiTheme="minorHAnsi" w:hAnsiTheme="minorHAnsi" w:cstheme="minorHAnsi"/>
                <w:b/>
                <w:bCs/>
                <w:sz w:val="16"/>
                <w:szCs w:val="16"/>
              </w:rPr>
            </w:pPr>
            <w:r w:rsidRPr="008D1FBA">
              <w:rPr>
                <w:rFonts w:asciiTheme="minorHAnsi" w:hAnsiTheme="minorHAnsi" w:cstheme="minorHAnsi"/>
                <w:b/>
                <w:bCs/>
                <w:sz w:val="16"/>
                <w:szCs w:val="16"/>
              </w:rPr>
              <w:t>Quantity</w:t>
            </w:r>
          </w:p>
        </w:tc>
        <w:tc>
          <w:tcPr>
            <w:tcW w:w="1800" w:type="dxa"/>
            <w:shd w:val="clear" w:color="auto" w:fill="C00000"/>
          </w:tcPr>
          <w:p w14:paraId="46CB81F6" w14:textId="77777777" w:rsidR="000103BC" w:rsidRPr="008D1FBA" w:rsidRDefault="000103BC" w:rsidP="00483EA4">
            <w:pPr>
              <w:pStyle w:val="List"/>
              <w:tabs>
                <w:tab w:val="left" w:pos="360"/>
              </w:tabs>
              <w:ind w:left="0" w:right="288" w:firstLine="0"/>
              <w:jc w:val="center"/>
              <w:rPr>
                <w:rFonts w:asciiTheme="minorHAnsi" w:hAnsiTheme="minorHAnsi" w:cstheme="minorHAnsi"/>
                <w:b/>
                <w:bCs/>
                <w:sz w:val="16"/>
                <w:szCs w:val="16"/>
              </w:rPr>
            </w:pPr>
            <w:r w:rsidRPr="008D1FBA">
              <w:rPr>
                <w:rFonts w:asciiTheme="minorHAnsi" w:hAnsiTheme="minorHAnsi" w:cstheme="minorHAnsi"/>
                <w:b/>
                <w:bCs/>
                <w:sz w:val="16"/>
                <w:szCs w:val="16"/>
              </w:rPr>
              <w:t>MRC</w:t>
            </w:r>
          </w:p>
        </w:tc>
        <w:tc>
          <w:tcPr>
            <w:tcW w:w="1620" w:type="dxa"/>
            <w:shd w:val="clear" w:color="auto" w:fill="C00000"/>
          </w:tcPr>
          <w:p w14:paraId="0845A24C" w14:textId="77777777" w:rsidR="000103BC" w:rsidRPr="008D1FBA" w:rsidRDefault="000103BC" w:rsidP="00483EA4">
            <w:pPr>
              <w:pStyle w:val="List"/>
              <w:tabs>
                <w:tab w:val="left" w:pos="360"/>
              </w:tabs>
              <w:ind w:left="0" w:right="288" w:firstLine="0"/>
              <w:jc w:val="center"/>
              <w:rPr>
                <w:rFonts w:asciiTheme="minorHAnsi" w:hAnsiTheme="minorHAnsi" w:cstheme="minorHAnsi"/>
                <w:b/>
                <w:bCs/>
                <w:sz w:val="16"/>
                <w:szCs w:val="16"/>
              </w:rPr>
            </w:pPr>
            <w:r w:rsidRPr="008D1FBA">
              <w:rPr>
                <w:rFonts w:asciiTheme="minorHAnsi" w:hAnsiTheme="minorHAnsi" w:cstheme="minorHAnsi"/>
                <w:b/>
                <w:bCs/>
                <w:sz w:val="16"/>
                <w:szCs w:val="16"/>
              </w:rPr>
              <w:t>Total MRC</w:t>
            </w:r>
          </w:p>
        </w:tc>
        <w:tc>
          <w:tcPr>
            <w:tcW w:w="1620" w:type="dxa"/>
            <w:shd w:val="clear" w:color="auto" w:fill="C00000"/>
          </w:tcPr>
          <w:p w14:paraId="726FEE9C" w14:textId="77777777" w:rsidR="000103BC" w:rsidRPr="008D1FBA" w:rsidRDefault="000103BC" w:rsidP="00483EA4">
            <w:pPr>
              <w:pStyle w:val="List"/>
              <w:tabs>
                <w:tab w:val="left" w:pos="360"/>
              </w:tabs>
              <w:ind w:left="0" w:right="288" w:firstLine="0"/>
              <w:jc w:val="center"/>
              <w:rPr>
                <w:rFonts w:asciiTheme="minorHAnsi" w:hAnsiTheme="minorHAnsi" w:cstheme="minorHAnsi"/>
                <w:b/>
                <w:bCs/>
                <w:sz w:val="16"/>
                <w:szCs w:val="16"/>
              </w:rPr>
            </w:pPr>
            <w:r w:rsidRPr="008D1FBA">
              <w:rPr>
                <w:rFonts w:asciiTheme="minorHAnsi" w:hAnsiTheme="minorHAnsi" w:cstheme="minorHAnsi"/>
                <w:b/>
                <w:bCs/>
                <w:sz w:val="16"/>
                <w:szCs w:val="16"/>
              </w:rPr>
              <w:t>NRC</w:t>
            </w:r>
          </w:p>
        </w:tc>
      </w:tr>
      <w:tr w:rsidR="000103BC" w:rsidRPr="008D1FBA" w14:paraId="2B9D1417" w14:textId="77777777" w:rsidTr="005112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600" w:type="dxa"/>
          </w:tcPr>
          <w:p w14:paraId="6B0C6ED4"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{{#uCaas}}</w:t>
            </w:r>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 xml:space="preserve">{{CoS}} </w:t>
            </w:r>
          </w:p>
          <w:p w14:paraId="5704AA35" w14:textId="77777777" w:rsidR="000103BC" w:rsidRPr="008D1FBA" w:rsidRDefault="000103BC" w:rsidP="00483EA4">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6902A25F" w14:textId="77777777" w:rsidR="000103BC" w:rsidRPr="008D1FBA"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251BFEAA" w14:textId="77777777" w:rsidR="000103BC" w:rsidRPr="008D1FBA"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w:t>
            </w:r>
          </w:p>
        </w:tc>
        <w:tc>
          <w:tcPr>
            <w:tcW w:w="1620" w:type="dxa"/>
          </w:tcPr>
          <w:p w14:paraId="3E0585AB" w14:textId="77777777" w:rsidR="000103BC" w:rsidRPr="008D1FBA"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{{RecurringChargeTotal}}</w:t>
            </w:r>
          </w:p>
        </w:tc>
        <w:tc>
          <w:tcPr>
            <w:tcW w:w="1620" w:type="dxa"/>
          </w:tcPr>
          <w:p w14:paraId="74E5B6A7" w14:textId="77777777" w:rsidR="000103BC" w:rsidRPr="008D1FBA" w:rsidRDefault="000103BC" w:rsidP="00483EA4">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b/>
                <w:bCs/>
                <w:sz w:val="16"/>
                <w:szCs w:val="16"/>
              </w:rPr>
              <w:t>{{OneTimeCharge}}</w:t>
            </w:r>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sz w:val="16"/>
                <w:szCs w:val="16"/>
              </w:rPr>
              <w:t>{{/uCaas}}</w:t>
            </w:r>
          </w:p>
        </w:tc>
      </w:tr>
    </w:tbl>
    <w:p w14:paraId="3C544AED" w14:textId="77777777" w:rsidR="005112E0" w:rsidRDefault="005112E0" w:rsidP="000103BC">
      <w:pPr>
        <w:shd w:val="clear" w:color="auto" w:fill="FFFFFE"/>
        <w:rPr>
          <w:rFonts w:asciiTheme="minorHAnsi" w:hAnsiTheme="minorHAnsi" w:cstheme="minorHAnsi"/>
          <w:sz w:val="4"/>
          <w:szCs w:val="4"/>
        </w:rPr>
      </w:pPr>
    </w:p>
    <w:p w14:paraId="44186DBA" w14:textId="5432CFA2" w:rsidR="000103BC" w:rsidRPr="00CE104E" w:rsidRDefault="000103BC" w:rsidP="000103BC">
      <w:pPr>
        <w:shd w:val="clear" w:color="auto" w:fill="FFFFFE"/>
        <w:rPr>
          <w:rFonts w:asciiTheme="minorHAnsi" w:hAnsiTheme="minorHAnsi" w:cstheme="minorHAnsi"/>
          <w:sz w:val="4"/>
          <w:szCs w:val="4"/>
        </w:rPr>
      </w:pPr>
      <w:r w:rsidRPr="00CE104E">
        <w:rPr>
          <w:rFonts w:asciiTheme="minorHAnsi" w:hAnsiTheme="minorHAnsi" w:cstheme="minorHAnsi"/>
          <w:sz w:val="4"/>
          <w:szCs w:val="4"/>
        </w:rPr>
        <w:t>{{/SA}}</w:t>
      </w:r>
    </w:p>
    <w:p w14:paraId="78365B53" w14:textId="77777777" w:rsidR="000103BC" w:rsidRDefault="000103BC" w:rsidP="000103BC">
      <w:pPr>
        <w:shd w:val="clear" w:color="auto" w:fill="FFFFFE"/>
        <w:rPr>
          <w:rFonts w:asciiTheme="minorHAnsi" w:hAnsiTheme="minorHAnsi" w:cstheme="minorHAnsi"/>
          <w:sz w:val="4"/>
          <w:szCs w:val="4"/>
        </w:rPr>
      </w:pPr>
      <w:r w:rsidRPr="00CE104E">
        <w:rPr>
          <w:rFonts w:asciiTheme="minorHAnsi" w:hAnsiTheme="minorHAnsi" w:cstheme="minorHAnsi"/>
          <w:sz w:val="4"/>
          <w:szCs w:val="4"/>
        </w:rPr>
        <w:t>{{/ProductName_isUCaas}}</w:t>
      </w:r>
    </w:p>
    <w:p w14:paraId="75B48AA3" w14:textId="77777777" w:rsidR="005112E0" w:rsidRDefault="000103BC" w:rsidP="000103BC">
      <w:pPr>
        <w:shd w:val="clear" w:color="auto" w:fill="FFFFFE"/>
        <w:rPr>
          <w:rFonts w:asciiTheme="minorHAnsi" w:hAnsiTheme="minorHAnsi" w:cstheme="minorHAnsi"/>
          <w:sz w:val="4"/>
          <w:szCs w:val="4"/>
        </w:rPr>
      </w:pPr>
      <w:r w:rsidRPr="00F10387">
        <w:rPr>
          <w:rFonts w:asciiTheme="minorHAnsi" w:hAnsiTheme="minorHAnsi" w:cstheme="minorHAnsi"/>
          <w:sz w:val="4"/>
          <w:szCs w:val="4"/>
        </w:rPr>
        <w:t>{{#AD}</w:t>
      </w:r>
    </w:p>
    <w:p w14:paraId="585A686D" w14:textId="07FEA050" w:rsidR="000103BC" w:rsidRDefault="000103BC" w:rsidP="000103BC">
      <w:pPr>
        <w:shd w:val="clear" w:color="auto" w:fill="FFFFFE"/>
        <w:rPr>
          <w:rFonts w:asciiTheme="minorHAnsi" w:hAnsiTheme="minorHAnsi" w:cstheme="minorHAnsi"/>
          <w:sz w:val="4"/>
          <w:szCs w:val="4"/>
        </w:rPr>
      </w:pPr>
      <w:r w:rsidRPr="00F10387">
        <w:rPr>
          <w:rFonts w:asciiTheme="minorHAnsi" w:hAnsiTheme="minorHAnsi" w:cstheme="minorHAnsi"/>
          <w:sz w:val="4"/>
          <w:szCs w:val="4"/>
        </w:rPr>
        <w:t xml:space="preserve">} </w:t>
      </w:r>
    </w:p>
    <w:p w14:paraId="4E58E4B2" w14:textId="77777777" w:rsidR="009F040E" w:rsidRPr="00F10387" w:rsidRDefault="009F040E" w:rsidP="000103BC">
      <w:pPr>
        <w:shd w:val="clear" w:color="auto" w:fill="FFFFFE"/>
        <w:rPr>
          <w:rFonts w:asciiTheme="minorHAnsi" w:hAnsiTheme="minorHAnsi" w:cstheme="minorHAnsi"/>
          <w:sz w:val="4"/>
          <w:szCs w:val="4"/>
        </w:rPr>
      </w:pPr>
    </w:p>
    <w:tbl>
      <w:tblPr>
        <w:tblStyle w:val="TableGrid"/>
        <w:tblW w:w="10835" w:type="dxa"/>
        <w:tblInd w:w="-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600"/>
        <w:gridCol w:w="2160"/>
        <w:gridCol w:w="1800"/>
        <w:gridCol w:w="1620"/>
        <w:gridCol w:w="1636"/>
        <w:gridCol w:w="19"/>
      </w:tblGrid>
      <w:tr w:rsidR="000103BC" w:rsidRPr="003329FB" w14:paraId="2DBDA7DC" w14:textId="77777777" w:rsidTr="005112E0">
        <w:trPr>
          <w:gridAfter w:val="1"/>
          <w:wAfter w:w="19" w:type="dxa"/>
          <w:trHeight w:val="63"/>
        </w:trPr>
        <w:tc>
          <w:tcPr>
            <w:tcW w:w="3600" w:type="dxa"/>
            <w:shd w:val="clear" w:color="auto" w:fill="C00000"/>
          </w:tcPr>
          <w:p w14:paraId="1F64FF62" w14:textId="77777777" w:rsidR="000103BC" w:rsidRPr="003329FB" w:rsidRDefault="000103BC" w:rsidP="00483EA4">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Frontier ADD-on Service</w:t>
            </w:r>
          </w:p>
        </w:tc>
        <w:tc>
          <w:tcPr>
            <w:tcW w:w="2160" w:type="dxa"/>
            <w:shd w:val="clear" w:color="auto" w:fill="C00000"/>
          </w:tcPr>
          <w:p w14:paraId="00A607A8"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7C805C38"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635EC648"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36" w:type="dxa"/>
            <w:shd w:val="clear" w:color="auto" w:fill="C00000"/>
          </w:tcPr>
          <w:p w14:paraId="45E999CA"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0103BC" w:rsidRPr="003329FB" w14:paraId="20CC9014" w14:textId="77777777" w:rsidTr="005112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600" w:type="dxa"/>
          </w:tcPr>
          <w:p w14:paraId="5FDD75B7"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{{#ADDon}}</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{{Options}}</w:t>
            </w:r>
          </w:p>
          <w:p w14:paraId="4DF9E2AB" w14:textId="77777777" w:rsidR="000103BC" w:rsidRPr="003329FB" w:rsidRDefault="000103BC" w:rsidP="00483EA4">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06799743"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01AC905A"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w:t>
            </w:r>
          </w:p>
        </w:tc>
        <w:tc>
          <w:tcPr>
            <w:tcW w:w="1620" w:type="dxa"/>
          </w:tcPr>
          <w:p w14:paraId="542A8A36"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{{RecurringChargeTotal}}</w:t>
            </w:r>
          </w:p>
        </w:tc>
        <w:tc>
          <w:tcPr>
            <w:tcW w:w="1655" w:type="dxa"/>
            <w:gridSpan w:val="2"/>
          </w:tcPr>
          <w:p w14:paraId="7F051853"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{{OneTimeCharge}}</w:t>
            </w:r>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p>
          <w:p w14:paraId="01832FC7" w14:textId="77777777" w:rsidR="000103BC" w:rsidRPr="003329FB" w:rsidRDefault="000103BC" w:rsidP="00483EA4">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{{/ADDon}}</w:t>
            </w:r>
          </w:p>
        </w:tc>
      </w:tr>
      <w:tr w:rsidR="000103BC" w:rsidRPr="003329FB" w14:paraId="117858F5" w14:textId="77777777" w:rsidTr="005112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600" w:type="dxa"/>
          </w:tcPr>
          <w:p w14:paraId="62C01E3D"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{{#ADDon}}</w:t>
            </w:r>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{{Options}}</w:t>
            </w:r>
          </w:p>
          <w:p w14:paraId="7F5500BB"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{{Description}}</w:t>
            </w:r>
          </w:p>
        </w:tc>
        <w:tc>
          <w:tcPr>
            <w:tcW w:w="2160" w:type="dxa"/>
          </w:tcPr>
          <w:p w14:paraId="7B0A041C"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4A4CA1E1"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w:t>
            </w:r>
          </w:p>
        </w:tc>
        <w:tc>
          <w:tcPr>
            <w:tcW w:w="1620" w:type="dxa"/>
          </w:tcPr>
          <w:p w14:paraId="78EB0A61"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{{RecurringChargeTotal}}</w:t>
            </w:r>
          </w:p>
        </w:tc>
        <w:tc>
          <w:tcPr>
            <w:tcW w:w="1655" w:type="dxa"/>
            <w:gridSpan w:val="2"/>
          </w:tcPr>
          <w:p w14:paraId="6BFA1CAD"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{{OneTimeCharge}}</w:t>
            </w:r>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p>
          <w:p w14:paraId="752B1959"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sz w:val="16"/>
                <w:szCs w:val="16"/>
              </w:rPr>
              <w:t>{{/ADDon}}</w:t>
            </w:r>
          </w:p>
        </w:tc>
      </w:tr>
    </w:tbl>
    <w:p w14:paraId="71658FC3" w14:textId="77777777" w:rsidR="005112E0" w:rsidRDefault="005112E0" w:rsidP="000103BC">
      <w:pPr>
        <w:shd w:val="clear" w:color="auto" w:fill="FFFFFE"/>
        <w:rPr>
          <w:rFonts w:asciiTheme="minorHAnsi" w:hAnsiTheme="minorHAnsi" w:cstheme="minorHAnsi"/>
          <w:sz w:val="4"/>
          <w:szCs w:val="4"/>
        </w:rPr>
      </w:pPr>
    </w:p>
    <w:p w14:paraId="50F95897" w14:textId="3950F220"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{{/AD}}</w:t>
      </w:r>
    </w:p>
    <w:p w14:paraId="6F5FB404" w14:textId="77777777" w:rsidR="005112E0"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{{#MW}}</w:t>
      </w:r>
    </w:p>
    <w:p w14:paraId="0BCE14E2" w14:textId="60491962" w:rsidR="000103BC" w:rsidRPr="006B4989"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 xml:space="preserve"> </w:t>
      </w: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55"/>
      </w:tblGrid>
      <w:tr w:rsidR="000103BC" w:rsidRPr="003329FB" w14:paraId="5B224EBE" w14:textId="77777777" w:rsidTr="00483EA4">
        <w:trPr>
          <w:trHeight w:val="63"/>
        </w:trPr>
        <w:tc>
          <w:tcPr>
            <w:tcW w:w="3595" w:type="dxa"/>
            <w:shd w:val="clear" w:color="auto" w:fill="C00000"/>
          </w:tcPr>
          <w:p w14:paraId="7C03E53C" w14:textId="77777777" w:rsidR="000103BC" w:rsidRPr="003329FB" w:rsidRDefault="000103BC" w:rsidP="00483EA4">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Web Meeting and Video Conference Service</w:t>
            </w:r>
          </w:p>
        </w:tc>
        <w:tc>
          <w:tcPr>
            <w:tcW w:w="2160" w:type="dxa"/>
            <w:shd w:val="clear" w:color="auto" w:fill="C00000"/>
          </w:tcPr>
          <w:p w14:paraId="3C7E2569"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4E6DF54D"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6B6861BD"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55" w:type="dxa"/>
            <w:shd w:val="clear" w:color="auto" w:fill="C00000"/>
          </w:tcPr>
          <w:p w14:paraId="1E7A768A"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0103BC" w:rsidRPr="003329FB" w14:paraId="5EC9B8B2"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4E33BB38"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{{#MnW}}</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31A23846" w14:textId="77777777" w:rsidR="000103BC" w:rsidRPr="003329FB" w:rsidRDefault="000103BC" w:rsidP="00483EA4">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3755A29B"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6B4BF198"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w:t>
            </w:r>
          </w:p>
        </w:tc>
        <w:tc>
          <w:tcPr>
            <w:tcW w:w="1620" w:type="dxa"/>
          </w:tcPr>
          <w:p w14:paraId="5B803387"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{{RecurringChargeTotal}}</w:t>
            </w:r>
          </w:p>
        </w:tc>
        <w:tc>
          <w:tcPr>
            <w:tcW w:w="1655" w:type="dxa"/>
          </w:tcPr>
          <w:p w14:paraId="60459DAE"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{{OneTimeCharge}}</w:t>
            </w:r>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p>
          <w:p w14:paraId="69BEFBAB" w14:textId="77777777" w:rsidR="000103BC" w:rsidRPr="003329FB" w:rsidRDefault="000103BC" w:rsidP="00483EA4">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{{/MnW}}</w:t>
            </w:r>
          </w:p>
        </w:tc>
      </w:tr>
      <w:tr w:rsidR="000103BC" w:rsidRPr="003329FB" w14:paraId="042F32F5"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7BBF5BE1"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{{#MnW}}</w:t>
            </w:r>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7734B10F"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{{Description}}</w:t>
            </w:r>
          </w:p>
        </w:tc>
        <w:tc>
          <w:tcPr>
            <w:tcW w:w="2160" w:type="dxa"/>
          </w:tcPr>
          <w:p w14:paraId="3B798310"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3FA5C4F8"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w:t>
            </w:r>
          </w:p>
        </w:tc>
        <w:tc>
          <w:tcPr>
            <w:tcW w:w="1620" w:type="dxa"/>
          </w:tcPr>
          <w:p w14:paraId="558234DC"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{{RecurringChargeTotal}}</w:t>
            </w:r>
          </w:p>
        </w:tc>
        <w:tc>
          <w:tcPr>
            <w:tcW w:w="1655" w:type="dxa"/>
          </w:tcPr>
          <w:p w14:paraId="7F32C2CB"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{{OneTimeCharge}}</w:t>
            </w:r>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p>
          <w:p w14:paraId="5967F502"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sz w:val="16"/>
                <w:szCs w:val="16"/>
              </w:rPr>
              <w:t>{{/MnW}}</w:t>
            </w:r>
          </w:p>
        </w:tc>
      </w:tr>
    </w:tbl>
    <w:p w14:paraId="5A678142" w14:textId="77777777" w:rsidR="005112E0" w:rsidRDefault="005112E0" w:rsidP="000103BC">
      <w:pPr>
        <w:shd w:val="clear" w:color="auto" w:fill="FFFFFE"/>
        <w:rPr>
          <w:rFonts w:asciiTheme="minorHAnsi" w:hAnsiTheme="minorHAnsi" w:cstheme="minorHAnsi"/>
          <w:sz w:val="4"/>
          <w:szCs w:val="4"/>
        </w:rPr>
      </w:pPr>
    </w:p>
    <w:p w14:paraId="21C2A3B1" w14:textId="458A017A"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{{/MW}}</w:t>
      </w:r>
    </w:p>
    <w:p w14:paraId="1FD4E841" w14:textId="4FD695F2"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 xml:space="preserve">{{#Acc}} </w:t>
      </w:r>
    </w:p>
    <w:p w14:paraId="76433E00" w14:textId="77777777" w:rsidR="005112E0" w:rsidRPr="006B4989" w:rsidRDefault="005112E0" w:rsidP="000103BC">
      <w:pPr>
        <w:shd w:val="clear" w:color="auto" w:fill="FFFFFE"/>
        <w:rPr>
          <w:rFonts w:asciiTheme="minorHAnsi" w:hAnsiTheme="minorHAnsi" w:cstheme="minorHAnsi"/>
          <w:sz w:val="4"/>
          <w:szCs w:val="4"/>
        </w:rPr>
      </w:pP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36"/>
        <w:gridCol w:w="19"/>
      </w:tblGrid>
      <w:tr w:rsidR="000103BC" w:rsidRPr="003329FB" w14:paraId="2C1F26BE" w14:textId="77777777" w:rsidTr="00483EA4">
        <w:trPr>
          <w:gridAfter w:val="1"/>
          <w:wAfter w:w="19" w:type="dxa"/>
          <w:trHeight w:val="63"/>
        </w:trPr>
        <w:tc>
          <w:tcPr>
            <w:tcW w:w="3595" w:type="dxa"/>
            <w:shd w:val="clear" w:color="auto" w:fill="C00000"/>
          </w:tcPr>
          <w:p w14:paraId="45DED32A" w14:textId="77777777" w:rsidR="000103BC" w:rsidRPr="003329FB" w:rsidRDefault="000103BC" w:rsidP="00483EA4">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Accessories</w:t>
            </w:r>
          </w:p>
        </w:tc>
        <w:tc>
          <w:tcPr>
            <w:tcW w:w="2160" w:type="dxa"/>
            <w:shd w:val="clear" w:color="auto" w:fill="C00000"/>
          </w:tcPr>
          <w:p w14:paraId="1057CC06"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133ACCE3"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51D2D79C"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36" w:type="dxa"/>
            <w:shd w:val="clear" w:color="auto" w:fill="C00000"/>
          </w:tcPr>
          <w:p w14:paraId="20A66FE3"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0103BC" w:rsidRPr="003329FB" w14:paraId="2A3604FD"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421E013E"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{{#Accessory}}</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{{MaintenanceTerm}}     {{CoveredProduct}}</w:t>
            </w:r>
          </w:p>
          <w:p w14:paraId="14228689" w14:textId="77777777" w:rsidR="000103BC" w:rsidRPr="003329FB" w:rsidRDefault="000103BC" w:rsidP="00483EA4">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0B8FF589"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2CCB525A"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w:t>
            </w:r>
          </w:p>
        </w:tc>
        <w:tc>
          <w:tcPr>
            <w:tcW w:w="1620" w:type="dxa"/>
          </w:tcPr>
          <w:p w14:paraId="0F230869"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{{RecurringChargeTotal}}</w:t>
            </w:r>
          </w:p>
        </w:tc>
        <w:tc>
          <w:tcPr>
            <w:tcW w:w="1655" w:type="dxa"/>
            <w:gridSpan w:val="2"/>
          </w:tcPr>
          <w:p w14:paraId="4E066315"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{{OneTimeCharge}}</w:t>
            </w:r>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p>
          <w:p w14:paraId="66140CA5" w14:textId="77777777" w:rsidR="000103BC" w:rsidRPr="003329FB" w:rsidRDefault="000103BC" w:rsidP="00483EA4">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{{/Accessory}}</w:t>
            </w:r>
          </w:p>
        </w:tc>
      </w:tr>
      <w:tr w:rsidR="000103BC" w:rsidRPr="003329FB" w14:paraId="7751D871"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756A18BA"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{{#Accessory}}</w:t>
            </w:r>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 xml:space="preserve">{{ProductName}} </w:t>
            </w:r>
            <w:r w:rsidRPr="003329FB">
              <w:rPr>
                <w:rFonts w:asciiTheme="minorHAnsi" w:hAnsiTheme="minorHAnsi" w:cstheme="minorHAnsi"/>
                <w:sz w:val="16"/>
                <w:szCs w:val="16"/>
              </w:rPr>
              <w:t>{{MaintenanceTerm}}     {{CoveredProduct}}</w:t>
            </w:r>
          </w:p>
          <w:p w14:paraId="024387F8"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{{Description}}</w:t>
            </w:r>
          </w:p>
        </w:tc>
        <w:tc>
          <w:tcPr>
            <w:tcW w:w="2160" w:type="dxa"/>
          </w:tcPr>
          <w:p w14:paraId="73C3D3E3"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3AA49E68"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w:t>
            </w:r>
          </w:p>
        </w:tc>
        <w:tc>
          <w:tcPr>
            <w:tcW w:w="1620" w:type="dxa"/>
          </w:tcPr>
          <w:p w14:paraId="585DDEC3"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{{RecurringChargeTotal}}</w:t>
            </w:r>
          </w:p>
        </w:tc>
        <w:tc>
          <w:tcPr>
            <w:tcW w:w="1655" w:type="dxa"/>
            <w:gridSpan w:val="2"/>
          </w:tcPr>
          <w:p w14:paraId="2437B6A8"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{{OneTimeCharge}}</w:t>
            </w:r>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p>
          <w:p w14:paraId="08672061"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sz w:val="16"/>
                <w:szCs w:val="16"/>
              </w:rPr>
              <w:t>{{/Accessory}}</w:t>
            </w:r>
          </w:p>
        </w:tc>
      </w:tr>
    </w:tbl>
    <w:p w14:paraId="5B228DA0" w14:textId="77777777" w:rsidR="00700156" w:rsidRDefault="00700156" w:rsidP="000103BC">
      <w:pPr>
        <w:shd w:val="clear" w:color="auto" w:fill="FFFFFE"/>
        <w:rPr>
          <w:rFonts w:asciiTheme="minorHAnsi" w:hAnsiTheme="minorHAnsi" w:cstheme="minorHAnsi"/>
          <w:sz w:val="4"/>
          <w:szCs w:val="4"/>
        </w:rPr>
      </w:pPr>
    </w:p>
    <w:p w14:paraId="19E95187" w14:textId="69D9947E"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{{/Acc}}</w:t>
      </w:r>
    </w:p>
    <w:p w14:paraId="620F877C" w14:textId="57A00EFC"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{{#IN}}</w:t>
      </w:r>
    </w:p>
    <w:p w14:paraId="326BCDE9" w14:textId="77777777" w:rsidR="00700156" w:rsidRPr="006B4989" w:rsidRDefault="00700156" w:rsidP="000103BC">
      <w:pPr>
        <w:shd w:val="clear" w:color="auto" w:fill="FFFFFE"/>
        <w:rPr>
          <w:rFonts w:asciiTheme="minorHAnsi" w:hAnsiTheme="minorHAnsi" w:cstheme="minorHAnsi"/>
          <w:sz w:val="4"/>
          <w:szCs w:val="4"/>
        </w:rPr>
      </w:pP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36"/>
        <w:gridCol w:w="19"/>
      </w:tblGrid>
      <w:tr w:rsidR="000103BC" w:rsidRPr="003329FB" w14:paraId="1F5FE7DC" w14:textId="77777777" w:rsidTr="00483EA4">
        <w:trPr>
          <w:gridAfter w:val="1"/>
          <w:wAfter w:w="19" w:type="dxa"/>
          <w:trHeight w:val="63"/>
        </w:trPr>
        <w:tc>
          <w:tcPr>
            <w:tcW w:w="3595" w:type="dxa"/>
            <w:shd w:val="clear" w:color="auto" w:fill="C00000"/>
          </w:tcPr>
          <w:p w14:paraId="08CD96F6" w14:textId="77777777" w:rsidR="000103BC" w:rsidRPr="003329FB" w:rsidRDefault="000103BC" w:rsidP="00483EA4">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Installation</w:t>
            </w:r>
          </w:p>
        </w:tc>
        <w:tc>
          <w:tcPr>
            <w:tcW w:w="2160" w:type="dxa"/>
            <w:shd w:val="clear" w:color="auto" w:fill="C00000"/>
          </w:tcPr>
          <w:p w14:paraId="522518F5"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743B54AE"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232C83B6"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36" w:type="dxa"/>
            <w:shd w:val="clear" w:color="auto" w:fill="C00000"/>
          </w:tcPr>
          <w:p w14:paraId="7DC59130"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0103BC" w:rsidRPr="003329FB" w14:paraId="1AF5EC8C"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3D4E9B7E"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{{#Install}}</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0BB00FF0" w14:textId="77777777" w:rsidR="000103BC" w:rsidRPr="003329FB" w:rsidRDefault="000103BC" w:rsidP="00483EA4">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7C601186"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0C8D2962"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w:t>
            </w:r>
          </w:p>
        </w:tc>
        <w:tc>
          <w:tcPr>
            <w:tcW w:w="1620" w:type="dxa"/>
          </w:tcPr>
          <w:p w14:paraId="1E795711"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{{RecurringChargeTotal}}</w:t>
            </w:r>
          </w:p>
        </w:tc>
        <w:tc>
          <w:tcPr>
            <w:tcW w:w="1655" w:type="dxa"/>
            <w:gridSpan w:val="2"/>
          </w:tcPr>
          <w:p w14:paraId="300DDF13"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{{OneTimeCharge}}</w:t>
            </w:r>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p>
          <w:p w14:paraId="1F33A2B6" w14:textId="77777777" w:rsidR="000103BC" w:rsidRPr="003329FB" w:rsidRDefault="000103BC" w:rsidP="00483EA4">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{{/Install}}</w:t>
            </w:r>
          </w:p>
        </w:tc>
      </w:tr>
      <w:tr w:rsidR="000103BC" w:rsidRPr="003329FB" w14:paraId="75E1C16F"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678074D3"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{{#Install}}</w:t>
            </w:r>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460EA4CF"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{{Description}}</w:t>
            </w:r>
          </w:p>
        </w:tc>
        <w:tc>
          <w:tcPr>
            <w:tcW w:w="2160" w:type="dxa"/>
          </w:tcPr>
          <w:p w14:paraId="3AD57117"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29605BAB"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w:t>
            </w:r>
          </w:p>
        </w:tc>
        <w:tc>
          <w:tcPr>
            <w:tcW w:w="1620" w:type="dxa"/>
          </w:tcPr>
          <w:p w14:paraId="70A98091"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{{RecurringChargeTotal}}</w:t>
            </w:r>
          </w:p>
        </w:tc>
        <w:tc>
          <w:tcPr>
            <w:tcW w:w="1655" w:type="dxa"/>
            <w:gridSpan w:val="2"/>
          </w:tcPr>
          <w:p w14:paraId="31B62586"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{{OneTimeCharge}}</w:t>
            </w:r>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p>
          <w:p w14:paraId="33CA606B"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sz w:val="16"/>
                <w:szCs w:val="16"/>
              </w:rPr>
              <w:t>{{/Install}}</w:t>
            </w:r>
          </w:p>
        </w:tc>
      </w:tr>
    </w:tbl>
    <w:p w14:paraId="330FE9E6" w14:textId="77777777" w:rsidR="00700156" w:rsidRDefault="00700156" w:rsidP="000103BC">
      <w:pPr>
        <w:shd w:val="clear" w:color="auto" w:fill="FFFFFE"/>
        <w:rPr>
          <w:rFonts w:asciiTheme="minorHAnsi" w:hAnsiTheme="minorHAnsi" w:cstheme="minorHAnsi"/>
          <w:sz w:val="4"/>
          <w:szCs w:val="4"/>
        </w:rPr>
      </w:pPr>
    </w:p>
    <w:p w14:paraId="70C6B3FC" w14:textId="6CC740DA"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{{/IN}}</w:t>
      </w:r>
    </w:p>
    <w:p w14:paraId="2FBB4805" w14:textId="77777777" w:rsidR="00700156"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{{#SW}}</w:t>
      </w:r>
    </w:p>
    <w:p w14:paraId="4FA7C5A7" w14:textId="048CFC64" w:rsidR="000103BC" w:rsidRPr="006B4989"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 xml:space="preserve"> </w:t>
      </w: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36"/>
        <w:gridCol w:w="19"/>
      </w:tblGrid>
      <w:tr w:rsidR="000103BC" w:rsidRPr="003329FB" w14:paraId="0B670AA3" w14:textId="77777777" w:rsidTr="00483EA4">
        <w:trPr>
          <w:gridAfter w:val="1"/>
          <w:wAfter w:w="19" w:type="dxa"/>
          <w:trHeight w:val="63"/>
        </w:trPr>
        <w:tc>
          <w:tcPr>
            <w:tcW w:w="3595" w:type="dxa"/>
            <w:shd w:val="clear" w:color="auto" w:fill="C00000"/>
          </w:tcPr>
          <w:p w14:paraId="72567BC5" w14:textId="77777777" w:rsidR="000103BC" w:rsidRPr="003329FB" w:rsidRDefault="000103BC" w:rsidP="00483EA4">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Switch</w:t>
            </w:r>
          </w:p>
        </w:tc>
        <w:tc>
          <w:tcPr>
            <w:tcW w:w="2160" w:type="dxa"/>
            <w:shd w:val="clear" w:color="auto" w:fill="C00000"/>
          </w:tcPr>
          <w:p w14:paraId="7AD7282D"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2B2D510B"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048ACEDE"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36" w:type="dxa"/>
            <w:shd w:val="clear" w:color="auto" w:fill="C00000"/>
          </w:tcPr>
          <w:p w14:paraId="5C2ED325"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0103BC" w:rsidRPr="003329FB" w14:paraId="7E843864"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0B0FBAAD"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{{#Switch}}</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75793FCF" w14:textId="77777777" w:rsidR="000103BC" w:rsidRPr="003329FB" w:rsidRDefault="000103BC" w:rsidP="00483EA4">
            <w:pPr>
              <w:shd w:val="clear" w:color="auto" w:fill="FFFFFE"/>
              <w:rPr>
                <w:rFonts w:asciiTheme="minorHAnsi" w:hAnsiTheme="minorHAnsi" w:cstheme="minorHAnsi"/>
                <w:color w:val="000000"/>
                <w:sz w:val="16"/>
                <w:szCs w:val="16"/>
              </w:rPr>
            </w:pPr>
            <w:r w:rsidRPr="003329FB">
              <w:rPr>
                <w:rFonts w:asciiTheme="minorHAnsi" w:hAnsiTheme="minorHAnsi" w:cstheme="minorHAnsi"/>
                <w:sz w:val="16"/>
                <w:szCs w:val="16"/>
              </w:rPr>
              <w:t>{{Description}}</w:t>
            </w:r>
          </w:p>
        </w:tc>
        <w:tc>
          <w:tcPr>
            <w:tcW w:w="2160" w:type="dxa"/>
          </w:tcPr>
          <w:p w14:paraId="4791D48C"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4093CB83"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w:t>
            </w:r>
          </w:p>
        </w:tc>
        <w:tc>
          <w:tcPr>
            <w:tcW w:w="1620" w:type="dxa"/>
          </w:tcPr>
          <w:p w14:paraId="00F33377"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{{RecurringChargeTotal}}</w:t>
            </w:r>
          </w:p>
        </w:tc>
        <w:tc>
          <w:tcPr>
            <w:tcW w:w="1655" w:type="dxa"/>
            <w:gridSpan w:val="2"/>
          </w:tcPr>
          <w:p w14:paraId="0D0A0BAA"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{{OneTimeCharge}}</w:t>
            </w:r>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p>
          <w:p w14:paraId="556E2B69" w14:textId="77777777" w:rsidR="000103BC" w:rsidRPr="003329FB" w:rsidRDefault="000103BC" w:rsidP="00483EA4">
            <w:pPr>
              <w:shd w:val="clear" w:color="auto" w:fill="FFFFFE"/>
              <w:spacing w:line="285" w:lineRule="atLeast"/>
              <w:jc w:val="center"/>
              <w:rPr>
                <w:rFonts w:asciiTheme="minorHAnsi" w:hAnsiTheme="minorHAnsi" w:cstheme="minorHAnsi"/>
                <w:bCs/>
                <w:sz w:val="16"/>
                <w:szCs w:val="16"/>
              </w:rPr>
            </w:pPr>
            <w:r w:rsidRPr="003329FB">
              <w:rPr>
                <w:rFonts w:asciiTheme="minorHAnsi" w:hAnsiTheme="minorHAnsi" w:cstheme="minorHAnsi"/>
                <w:sz w:val="16"/>
                <w:szCs w:val="16"/>
              </w:rPr>
              <w:t>{{/Switch}}</w:t>
            </w:r>
          </w:p>
        </w:tc>
      </w:tr>
      <w:tr w:rsidR="000103BC" w:rsidRPr="003329FB" w14:paraId="2BB7C55A"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31744360"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{{#Switch}}</w:t>
            </w:r>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r w:rsidRPr="003329FB">
              <w:rPr>
                <w:rFonts w:asciiTheme="minorHAnsi" w:hAnsiTheme="minorHAnsi" w:cstheme="minorHAnsi"/>
                <w:b/>
                <w:bCs/>
                <w:sz w:val="16"/>
                <w:szCs w:val="16"/>
              </w:rPr>
              <w:t>{{ProductName}}</w:t>
            </w:r>
          </w:p>
          <w:p w14:paraId="544974D8" w14:textId="77777777" w:rsidR="000103BC" w:rsidRPr="003329FB" w:rsidRDefault="000103BC" w:rsidP="00483EA4">
            <w:pPr>
              <w:shd w:val="clear" w:color="auto" w:fill="FFFFFE"/>
              <w:spacing w:line="285" w:lineRule="atLeast"/>
              <w:rPr>
                <w:rFonts w:asciiTheme="minorHAnsi" w:hAnsiTheme="minorHAnsi" w:cstheme="minorHAnsi"/>
                <w:sz w:val="16"/>
                <w:szCs w:val="16"/>
              </w:rPr>
            </w:pPr>
            <w:r w:rsidRPr="003329FB">
              <w:rPr>
                <w:rFonts w:asciiTheme="minorHAnsi" w:hAnsiTheme="minorHAnsi" w:cstheme="minorHAnsi"/>
                <w:sz w:val="16"/>
                <w:szCs w:val="16"/>
              </w:rPr>
              <w:t>{{Description}}</w:t>
            </w:r>
          </w:p>
        </w:tc>
        <w:tc>
          <w:tcPr>
            <w:tcW w:w="2160" w:type="dxa"/>
          </w:tcPr>
          <w:p w14:paraId="21145A70"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tcPr>
          <w:p w14:paraId="24DE379B"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w:t>
            </w:r>
          </w:p>
        </w:tc>
        <w:tc>
          <w:tcPr>
            <w:tcW w:w="1620" w:type="dxa"/>
          </w:tcPr>
          <w:p w14:paraId="7C0802A2" w14:textId="77777777" w:rsidR="000103BC" w:rsidRPr="003329FB" w:rsidRDefault="000103BC" w:rsidP="00483EA4">
            <w:pPr>
              <w:shd w:val="clear" w:color="auto" w:fill="FFFFFE"/>
              <w:spacing w:line="285" w:lineRule="atLeast"/>
              <w:jc w:val="center"/>
              <w:rPr>
                <w:rFonts w:asciiTheme="minorHAnsi" w:hAnsiTheme="minorHAnsi" w:cstheme="minorHAnsi"/>
                <w:b/>
                <w:bCs/>
                <w:sz w:val="16"/>
                <w:szCs w:val="16"/>
              </w:rPr>
            </w:pPr>
            <w:r w:rsidRPr="003329FB">
              <w:rPr>
                <w:rFonts w:asciiTheme="minorHAnsi" w:hAnsiTheme="minorHAnsi" w:cstheme="minorHAnsi"/>
                <w:b/>
                <w:bCs/>
                <w:sz w:val="16"/>
                <w:szCs w:val="16"/>
              </w:rPr>
              <w:t>{{RecurringChargeTotal}}</w:t>
            </w:r>
          </w:p>
        </w:tc>
        <w:tc>
          <w:tcPr>
            <w:tcW w:w="1655" w:type="dxa"/>
            <w:gridSpan w:val="2"/>
          </w:tcPr>
          <w:p w14:paraId="5A59EC13"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{{OneTimeCharge}}</w:t>
            </w:r>
            <w:r w:rsidRPr="003329FB">
              <w:rPr>
                <w:rFonts w:asciiTheme="minorHAnsi" w:hAnsiTheme="minorHAnsi" w:cstheme="minorHAnsi"/>
                <w:b/>
                <w:sz w:val="16"/>
                <w:szCs w:val="16"/>
              </w:rPr>
              <w:t>{{</w:t>
            </w:r>
            <w:r>
              <w:rPr>
                <w:rFonts w:asciiTheme="minorHAnsi" w:hAnsiTheme="minorHAnsi" w:cstheme="minorHAnsi"/>
                <w:b/>
                <w:sz w:val="16"/>
                <w:szCs w:val="16"/>
              </w:rPr>
              <w:t>/</w:t>
            </w:r>
            <w:r w:rsidRPr="003329FB">
              <w:rPr>
                <w:rFonts w:asciiTheme="minorHAnsi" w:hAnsiTheme="minorHAnsi" w:cstheme="minorHAnsi"/>
                <w:b/>
                <w:sz w:val="16"/>
                <w:szCs w:val="16"/>
              </w:rPr>
              <w:t>ftr_IsBundle}}</w:t>
            </w:r>
          </w:p>
          <w:p w14:paraId="46C26C0B"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sz w:val="16"/>
                <w:szCs w:val="16"/>
              </w:rPr>
              <w:t>{{/Switch}}</w:t>
            </w:r>
          </w:p>
        </w:tc>
      </w:tr>
    </w:tbl>
    <w:p w14:paraId="3B86BB1D" w14:textId="77777777" w:rsidR="008C165E" w:rsidRDefault="008C165E" w:rsidP="000103BC">
      <w:pPr>
        <w:shd w:val="clear" w:color="auto" w:fill="FFFFFE"/>
        <w:rPr>
          <w:rFonts w:asciiTheme="minorHAnsi" w:hAnsiTheme="minorHAnsi" w:cstheme="minorHAnsi"/>
          <w:sz w:val="4"/>
          <w:szCs w:val="4"/>
        </w:rPr>
      </w:pPr>
    </w:p>
    <w:p w14:paraId="441AE1FD" w14:textId="5AD514AB"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{{/SW}}</w:t>
      </w:r>
    </w:p>
    <w:p w14:paraId="37C0E088" w14:textId="3AC51CF4" w:rsidR="000103BC" w:rsidRDefault="000103BC" w:rsidP="000103BC">
      <w:pPr>
        <w:shd w:val="clear" w:color="auto" w:fill="FFFFFE"/>
        <w:rPr>
          <w:rFonts w:asciiTheme="minorHAnsi" w:hAnsiTheme="minorHAnsi" w:cstheme="minorHAnsi"/>
          <w:sz w:val="4"/>
          <w:szCs w:val="4"/>
        </w:rPr>
      </w:pPr>
      <w:r w:rsidRPr="006B4989">
        <w:rPr>
          <w:rFonts w:asciiTheme="minorHAnsi" w:hAnsiTheme="minorHAnsi" w:cstheme="minorHAnsi"/>
          <w:sz w:val="4"/>
          <w:szCs w:val="4"/>
        </w:rPr>
        <w:t xml:space="preserve">{{#WA}} </w:t>
      </w:r>
    </w:p>
    <w:p w14:paraId="36F4992E" w14:textId="77777777" w:rsidR="008C165E" w:rsidRPr="006B4989" w:rsidRDefault="008C165E" w:rsidP="000103BC">
      <w:pPr>
        <w:shd w:val="clear" w:color="auto" w:fill="FFFFFE"/>
        <w:rPr>
          <w:rFonts w:asciiTheme="minorHAnsi" w:hAnsiTheme="minorHAnsi" w:cstheme="minorHAnsi"/>
          <w:sz w:val="4"/>
          <w:szCs w:val="4"/>
        </w:rPr>
      </w:pPr>
    </w:p>
    <w:tbl>
      <w:tblPr>
        <w:tblStyle w:val="TableGrid"/>
        <w:tblW w:w="1083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3595"/>
        <w:gridCol w:w="2160"/>
        <w:gridCol w:w="1800"/>
        <w:gridCol w:w="1620"/>
        <w:gridCol w:w="1636"/>
        <w:gridCol w:w="19"/>
      </w:tblGrid>
      <w:tr w:rsidR="000103BC" w:rsidRPr="003329FB" w14:paraId="0464DCC0" w14:textId="77777777" w:rsidTr="00483EA4">
        <w:trPr>
          <w:gridAfter w:val="1"/>
          <w:wAfter w:w="19" w:type="dxa"/>
          <w:trHeight w:val="63"/>
        </w:trPr>
        <w:tc>
          <w:tcPr>
            <w:tcW w:w="3595" w:type="dxa"/>
            <w:shd w:val="clear" w:color="auto" w:fill="C00000"/>
          </w:tcPr>
          <w:p w14:paraId="7D729A45" w14:textId="77777777" w:rsidR="000103BC" w:rsidRPr="003329FB" w:rsidRDefault="000103BC" w:rsidP="00483EA4">
            <w:pPr>
              <w:pStyle w:val="List"/>
              <w:tabs>
                <w:tab w:val="left" w:pos="360"/>
              </w:tabs>
              <w:ind w:left="0" w:right="288" w:firstLine="0"/>
              <w:jc w:val="both"/>
              <w:rPr>
                <w:rFonts w:asciiTheme="minorHAnsi" w:hAnsiTheme="minorHAnsi" w:cstheme="minorHAnsi"/>
                <w:b/>
                <w:bCs/>
                <w:sz w:val="16"/>
                <w:szCs w:val="16"/>
              </w:rPr>
            </w:pPr>
            <w:r w:rsidRPr="003329FB">
              <w:rPr>
                <w:rFonts w:asciiTheme="minorHAnsi" w:hAnsiTheme="minorHAnsi" w:cstheme="minorHAnsi"/>
                <w:b/>
                <w:bCs/>
                <w:sz w:val="16"/>
                <w:szCs w:val="16"/>
              </w:rPr>
              <w:t>Warranty</w:t>
            </w:r>
          </w:p>
        </w:tc>
        <w:tc>
          <w:tcPr>
            <w:tcW w:w="2160" w:type="dxa"/>
            <w:shd w:val="clear" w:color="auto" w:fill="C00000"/>
          </w:tcPr>
          <w:p w14:paraId="3095333E"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Quantity</w:t>
            </w:r>
          </w:p>
        </w:tc>
        <w:tc>
          <w:tcPr>
            <w:tcW w:w="1800" w:type="dxa"/>
            <w:shd w:val="clear" w:color="auto" w:fill="C00000"/>
          </w:tcPr>
          <w:p w14:paraId="66DB93D5"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MRC</w:t>
            </w:r>
          </w:p>
        </w:tc>
        <w:tc>
          <w:tcPr>
            <w:tcW w:w="1620" w:type="dxa"/>
            <w:shd w:val="clear" w:color="auto" w:fill="C00000"/>
          </w:tcPr>
          <w:p w14:paraId="10C34912"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Total MRC</w:t>
            </w:r>
          </w:p>
        </w:tc>
        <w:tc>
          <w:tcPr>
            <w:tcW w:w="1636" w:type="dxa"/>
            <w:shd w:val="clear" w:color="auto" w:fill="C00000"/>
          </w:tcPr>
          <w:p w14:paraId="2ED6E03A" w14:textId="77777777" w:rsidR="000103BC" w:rsidRPr="003329FB" w:rsidRDefault="000103BC" w:rsidP="00483EA4">
            <w:pPr>
              <w:pStyle w:val="List"/>
              <w:tabs>
                <w:tab w:val="left" w:pos="360"/>
              </w:tabs>
              <w:ind w:left="0" w:right="288" w:firstLine="0"/>
              <w:jc w:val="center"/>
              <w:rPr>
                <w:rFonts w:asciiTheme="minorHAnsi" w:hAnsiTheme="minorHAnsi" w:cstheme="minorHAnsi"/>
                <w:b/>
                <w:bCs/>
                <w:sz w:val="16"/>
                <w:szCs w:val="16"/>
              </w:rPr>
            </w:pPr>
            <w:r w:rsidRPr="003329FB">
              <w:rPr>
                <w:rFonts w:asciiTheme="minorHAnsi" w:hAnsiTheme="minorHAnsi" w:cstheme="minorHAnsi"/>
                <w:b/>
                <w:bCs/>
                <w:sz w:val="16"/>
                <w:szCs w:val="16"/>
              </w:rPr>
              <w:t>NRC</w:t>
            </w:r>
          </w:p>
        </w:tc>
      </w:tr>
      <w:tr w:rsidR="000103BC" w:rsidRPr="00DA0C70" w14:paraId="3D22713F"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2C7576C3" w14:textId="77777777" w:rsidR="000103BC" w:rsidRPr="00DA0C70" w:rsidRDefault="000103BC" w:rsidP="00483EA4">
            <w:pPr>
              <w:shd w:val="clear" w:color="auto" w:fill="FFFFFE"/>
              <w:spacing w:line="285" w:lineRule="atLeast"/>
              <w:rPr>
                <w:rFonts w:asciiTheme="minorHAnsi" w:hAnsiTheme="minorHAnsi" w:cstheme="minorHAnsi"/>
                <w:sz w:val="16"/>
                <w:szCs w:val="16"/>
              </w:rPr>
            </w:pPr>
            <w:r w:rsidRPr="00DA0C70">
              <w:rPr>
                <w:rFonts w:asciiTheme="minorHAnsi" w:hAnsiTheme="minorHAnsi" w:cstheme="minorHAnsi"/>
                <w:sz w:val="16"/>
                <w:szCs w:val="16"/>
              </w:rPr>
              <w:t>{{#Warranty}}</w:t>
            </w:r>
            <w:r w:rsidRPr="00DA0C70">
              <w:rPr>
                <w:rFonts w:asciiTheme="minorHAnsi" w:hAnsiTheme="minorHAnsi" w:cstheme="minorHAnsi"/>
                <w:b/>
                <w:sz w:val="16"/>
                <w:szCs w:val="16"/>
              </w:rPr>
              <w:t>{{#ftr_IsBundle}}</w:t>
            </w:r>
            <w:r w:rsidRPr="00DA0C70">
              <w:rPr>
                <w:rFonts w:asciiTheme="minorHAnsi" w:hAnsiTheme="minorHAnsi" w:cstheme="minorHAnsi"/>
                <w:b/>
                <w:bCs/>
                <w:sz w:val="16"/>
                <w:szCs w:val="16"/>
              </w:rPr>
              <w:t>{{ProductName}}</w:t>
            </w:r>
          </w:p>
          <w:p w14:paraId="3159D57B" w14:textId="77777777" w:rsidR="000103BC" w:rsidRPr="00DA0C70" w:rsidRDefault="000103BC" w:rsidP="00483EA4">
            <w:pPr>
              <w:shd w:val="clear" w:color="auto" w:fill="FFFFFE"/>
              <w:rPr>
                <w:rFonts w:asciiTheme="minorHAnsi" w:hAnsiTheme="minorHAnsi" w:cstheme="minorHAnsi"/>
                <w:color w:val="000000"/>
                <w:sz w:val="16"/>
                <w:szCs w:val="16"/>
              </w:rPr>
            </w:pPr>
            <w:r w:rsidRPr="00DA0C70">
              <w:rPr>
                <w:rFonts w:asciiTheme="minorHAnsi" w:hAnsiTheme="minorHAnsi" w:cstheme="minorHAnsi"/>
                <w:sz w:val="16"/>
                <w:szCs w:val="16"/>
              </w:rPr>
              <w:t>{{Description}}</w:t>
            </w:r>
          </w:p>
        </w:tc>
        <w:tc>
          <w:tcPr>
            <w:tcW w:w="2160" w:type="dxa"/>
          </w:tcPr>
          <w:p w14:paraId="5E5FA3D4"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sz w:val="16"/>
                <w:szCs w:val="16"/>
              </w:rPr>
              <w:t>{{Quantity}}</w:t>
            </w:r>
          </w:p>
        </w:tc>
        <w:tc>
          <w:tcPr>
            <w:tcW w:w="1800" w:type="dxa"/>
          </w:tcPr>
          <w:p w14:paraId="161CD52F"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sz w:val="16"/>
                <w:szCs w:val="16"/>
              </w:rPr>
              <w:t>{{RecurringCharge}}</w:t>
            </w:r>
          </w:p>
        </w:tc>
        <w:tc>
          <w:tcPr>
            <w:tcW w:w="1620" w:type="dxa"/>
          </w:tcPr>
          <w:p w14:paraId="6B2B2564"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sz w:val="16"/>
                <w:szCs w:val="16"/>
              </w:rPr>
              <w:t>{{RecurringChargeTotal}}</w:t>
            </w:r>
          </w:p>
        </w:tc>
        <w:tc>
          <w:tcPr>
            <w:tcW w:w="1655" w:type="dxa"/>
            <w:gridSpan w:val="2"/>
          </w:tcPr>
          <w:p w14:paraId="71466BCE" w14:textId="77777777" w:rsidR="000103BC" w:rsidRPr="00DA0C70" w:rsidRDefault="000103BC" w:rsidP="00483EA4">
            <w:pPr>
              <w:pStyle w:val="List"/>
              <w:tabs>
                <w:tab w:val="left" w:pos="360"/>
              </w:tabs>
              <w:ind w:left="0" w:right="288" w:firstLine="0"/>
              <w:jc w:val="center"/>
              <w:rPr>
                <w:rFonts w:asciiTheme="minorHAnsi" w:hAnsiTheme="minorHAnsi" w:cstheme="minorHAnsi"/>
                <w:b/>
                <w:bCs/>
                <w:sz w:val="16"/>
                <w:szCs w:val="16"/>
              </w:rPr>
            </w:pPr>
            <w:r w:rsidRPr="00DA0C70">
              <w:rPr>
                <w:rFonts w:asciiTheme="minorHAnsi" w:hAnsiTheme="minorHAnsi" w:cstheme="minorHAnsi"/>
                <w:b/>
                <w:bCs/>
                <w:sz w:val="16"/>
                <w:szCs w:val="16"/>
              </w:rPr>
              <w:t>{{OneTimeCharge}}</w:t>
            </w:r>
            <w:r w:rsidRPr="00DA0C70">
              <w:rPr>
                <w:rFonts w:asciiTheme="minorHAnsi" w:hAnsiTheme="minorHAnsi" w:cstheme="minorHAnsi"/>
                <w:b/>
                <w:sz w:val="16"/>
                <w:szCs w:val="16"/>
              </w:rPr>
              <w:t>{{/ftr_IsBundle}}</w:t>
            </w:r>
          </w:p>
          <w:p w14:paraId="35A2AF0E" w14:textId="77777777" w:rsidR="000103BC" w:rsidRPr="00DA0C70" w:rsidRDefault="000103BC" w:rsidP="00483EA4">
            <w:pPr>
              <w:shd w:val="clear" w:color="auto" w:fill="FFFFFE"/>
              <w:spacing w:line="285" w:lineRule="atLeast"/>
              <w:jc w:val="center"/>
              <w:rPr>
                <w:rFonts w:asciiTheme="minorHAnsi" w:hAnsiTheme="minorHAnsi" w:cstheme="minorHAnsi"/>
                <w:bCs/>
                <w:sz w:val="16"/>
                <w:szCs w:val="16"/>
              </w:rPr>
            </w:pPr>
            <w:r w:rsidRPr="00DA0C70">
              <w:rPr>
                <w:rFonts w:asciiTheme="minorHAnsi" w:hAnsiTheme="minorHAnsi" w:cstheme="minorHAnsi"/>
                <w:sz w:val="16"/>
                <w:szCs w:val="16"/>
              </w:rPr>
              <w:t>{{/Warranty}}</w:t>
            </w:r>
          </w:p>
        </w:tc>
      </w:tr>
      <w:tr w:rsidR="000103BC" w:rsidRPr="00DA0C70" w14:paraId="5251A0C0" w14:textId="77777777" w:rsidTr="00483E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5"/>
        </w:trPr>
        <w:tc>
          <w:tcPr>
            <w:tcW w:w="3595" w:type="dxa"/>
          </w:tcPr>
          <w:p w14:paraId="6D5F4A76" w14:textId="77777777" w:rsidR="000103BC" w:rsidRPr="00DA0C70" w:rsidRDefault="000103BC" w:rsidP="00483EA4">
            <w:pPr>
              <w:shd w:val="clear" w:color="auto" w:fill="FFFFFE"/>
              <w:spacing w:line="285" w:lineRule="atLeast"/>
              <w:rPr>
                <w:rFonts w:asciiTheme="minorHAnsi" w:hAnsiTheme="minorHAnsi" w:cstheme="minorHAnsi"/>
                <w:sz w:val="16"/>
                <w:szCs w:val="16"/>
              </w:rPr>
            </w:pPr>
            <w:r w:rsidRPr="00DA0C70">
              <w:rPr>
                <w:rFonts w:asciiTheme="minorHAnsi" w:hAnsiTheme="minorHAnsi" w:cstheme="minorHAnsi"/>
                <w:sz w:val="16"/>
                <w:szCs w:val="16"/>
              </w:rPr>
              <w:t>{{#Warranty}}</w:t>
            </w:r>
            <w:r w:rsidRPr="00DA0C70">
              <w:rPr>
                <w:rFonts w:asciiTheme="minorHAnsi" w:hAnsiTheme="minorHAnsi" w:cstheme="minorHAnsi"/>
                <w:b/>
                <w:sz w:val="16"/>
                <w:szCs w:val="16"/>
              </w:rPr>
              <w:t>{{^ftr_IsBundle}}</w:t>
            </w:r>
            <w:r w:rsidRPr="00DA0C70">
              <w:rPr>
                <w:rFonts w:asciiTheme="minorHAnsi" w:hAnsiTheme="minorHAnsi" w:cstheme="minorHAnsi"/>
                <w:b/>
                <w:bCs/>
                <w:sz w:val="16"/>
                <w:szCs w:val="16"/>
              </w:rPr>
              <w:t>{{ProductName}}</w:t>
            </w:r>
          </w:p>
          <w:p w14:paraId="7BB88321" w14:textId="77777777" w:rsidR="000103BC" w:rsidRPr="00DA0C70" w:rsidRDefault="000103BC" w:rsidP="00483EA4">
            <w:pPr>
              <w:shd w:val="clear" w:color="auto" w:fill="FFFFFE"/>
              <w:spacing w:line="285" w:lineRule="atLeast"/>
              <w:rPr>
                <w:rFonts w:asciiTheme="minorHAnsi" w:hAnsiTheme="minorHAnsi" w:cstheme="minorHAnsi"/>
                <w:sz w:val="16"/>
                <w:szCs w:val="16"/>
              </w:rPr>
            </w:pPr>
            <w:r w:rsidRPr="00DA0C70">
              <w:rPr>
                <w:rFonts w:asciiTheme="minorHAnsi" w:hAnsiTheme="minorHAnsi" w:cstheme="minorHAnsi"/>
                <w:sz w:val="16"/>
                <w:szCs w:val="16"/>
              </w:rPr>
              <w:t>{{Description}}</w:t>
            </w:r>
          </w:p>
        </w:tc>
        <w:tc>
          <w:tcPr>
            <w:tcW w:w="2160" w:type="dxa"/>
          </w:tcPr>
          <w:p w14:paraId="708B8956"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sz w:val="16"/>
                <w:szCs w:val="16"/>
              </w:rPr>
              <w:t>{{Quantity}}</w:t>
            </w:r>
          </w:p>
        </w:tc>
        <w:tc>
          <w:tcPr>
            <w:tcW w:w="1800" w:type="dxa"/>
          </w:tcPr>
          <w:p w14:paraId="3420AE4A"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sz w:val="16"/>
                <w:szCs w:val="16"/>
              </w:rPr>
              <w:t>{{RecurringCharge}}</w:t>
            </w:r>
          </w:p>
        </w:tc>
        <w:tc>
          <w:tcPr>
            <w:tcW w:w="1620" w:type="dxa"/>
          </w:tcPr>
          <w:p w14:paraId="64CB2512"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sz w:val="16"/>
                <w:szCs w:val="16"/>
              </w:rPr>
              <w:t>{{RecurringChargeTotal}}</w:t>
            </w:r>
          </w:p>
        </w:tc>
        <w:tc>
          <w:tcPr>
            <w:tcW w:w="1655" w:type="dxa"/>
            <w:gridSpan w:val="2"/>
          </w:tcPr>
          <w:p w14:paraId="605A1BB9" w14:textId="77777777" w:rsidR="000103BC" w:rsidRPr="00DA0C70" w:rsidRDefault="000103BC" w:rsidP="00483EA4">
            <w:pPr>
              <w:pStyle w:val="List"/>
              <w:tabs>
                <w:tab w:val="left" w:pos="360"/>
              </w:tabs>
              <w:ind w:left="0" w:right="288" w:firstLine="0"/>
              <w:jc w:val="center"/>
              <w:rPr>
                <w:rFonts w:asciiTheme="minorHAnsi" w:hAnsiTheme="minorHAnsi" w:cstheme="minorHAnsi"/>
                <w:b/>
                <w:bCs/>
                <w:sz w:val="16"/>
                <w:szCs w:val="16"/>
              </w:rPr>
            </w:pPr>
            <w:r w:rsidRPr="00DA0C70">
              <w:rPr>
                <w:rFonts w:asciiTheme="minorHAnsi" w:hAnsiTheme="minorHAnsi" w:cstheme="minorHAnsi"/>
                <w:b/>
                <w:bCs/>
                <w:sz w:val="16"/>
                <w:szCs w:val="16"/>
              </w:rPr>
              <w:t>{{OneTimeCharge}}</w:t>
            </w:r>
            <w:r w:rsidRPr="00DA0C70">
              <w:rPr>
                <w:rFonts w:asciiTheme="minorHAnsi" w:hAnsiTheme="minorHAnsi" w:cstheme="minorHAnsi"/>
                <w:b/>
                <w:sz w:val="16"/>
                <w:szCs w:val="16"/>
              </w:rPr>
              <w:t>{{/ftr_IsBundle}}</w:t>
            </w:r>
          </w:p>
          <w:p w14:paraId="7BE66F88" w14:textId="77777777" w:rsidR="000103BC" w:rsidRPr="00DA0C70" w:rsidRDefault="000103BC" w:rsidP="00483EA4">
            <w:pPr>
              <w:pStyle w:val="List"/>
              <w:tabs>
                <w:tab w:val="left" w:pos="360"/>
              </w:tabs>
              <w:ind w:left="0" w:right="288" w:firstLine="0"/>
              <w:jc w:val="center"/>
              <w:rPr>
                <w:rFonts w:asciiTheme="minorHAnsi" w:hAnsiTheme="minorHAnsi" w:cstheme="minorHAnsi"/>
                <w:b/>
                <w:bCs/>
                <w:sz w:val="16"/>
                <w:szCs w:val="16"/>
              </w:rPr>
            </w:pPr>
            <w:r w:rsidRPr="00DA0C70">
              <w:rPr>
                <w:rFonts w:asciiTheme="minorHAnsi" w:hAnsiTheme="minorHAnsi" w:cstheme="minorHAnsi"/>
                <w:sz w:val="16"/>
                <w:szCs w:val="16"/>
              </w:rPr>
              <w:t>{{/Warranty}}</w:t>
            </w:r>
          </w:p>
        </w:tc>
      </w:tr>
    </w:tbl>
    <w:p w14:paraId="11ACC451" w14:textId="77777777" w:rsidR="00F7192C" w:rsidRDefault="00F7192C" w:rsidP="000103BC">
      <w:pPr>
        <w:shd w:val="clear" w:color="auto" w:fill="FFFFFE"/>
        <w:rPr>
          <w:rFonts w:asciiTheme="minorHAnsi" w:hAnsiTheme="minorHAnsi" w:cstheme="minorHAnsi"/>
          <w:sz w:val="4"/>
          <w:szCs w:val="4"/>
        </w:rPr>
      </w:pPr>
    </w:p>
    <w:p w14:paraId="2090D8C4" w14:textId="5DEE151C" w:rsidR="000103BC" w:rsidRPr="00DA0C70" w:rsidRDefault="000103BC" w:rsidP="000103BC">
      <w:pPr>
        <w:shd w:val="clear" w:color="auto" w:fill="FFFFFE"/>
        <w:rPr>
          <w:rFonts w:asciiTheme="minorHAnsi" w:hAnsiTheme="minorHAnsi" w:cstheme="minorHAnsi"/>
          <w:sz w:val="4"/>
          <w:szCs w:val="4"/>
        </w:rPr>
      </w:pPr>
      <w:r w:rsidRPr="00DA0C70">
        <w:rPr>
          <w:rFonts w:asciiTheme="minorHAnsi" w:hAnsiTheme="minorHAnsi" w:cstheme="minorHAnsi"/>
          <w:sz w:val="4"/>
          <w:szCs w:val="4"/>
        </w:rPr>
        <w:t>{{/WA}}</w:t>
      </w:r>
    </w:p>
    <w:p w14:paraId="4DEB3F3A" w14:textId="77777777" w:rsidR="00F7192C" w:rsidRDefault="000103BC" w:rsidP="000103BC">
      <w:pPr>
        <w:shd w:val="clear" w:color="auto" w:fill="FFFFFE"/>
        <w:rPr>
          <w:rFonts w:ascii="Consolas" w:hAnsi="Consolas"/>
          <w:sz w:val="4"/>
          <w:szCs w:val="4"/>
        </w:rPr>
      </w:pPr>
      <w:r w:rsidRPr="00DA0C70">
        <w:rPr>
          <w:rFonts w:ascii="Consolas" w:hAnsi="Consolas"/>
          <w:sz w:val="4"/>
          <w:szCs w:val="4"/>
        </w:rPr>
        <w:t>{{/SA}</w:t>
      </w:r>
    </w:p>
    <w:p w14:paraId="660170B1" w14:textId="2BF4158B" w:rsidR="000103BC" w:rsidRPr="00DA0C70" w:rsidRDefault="000103BC" w:rsidP="000103BC">
      <w:pPr>
        <w:shd w:val="clear" w:color="auto" w:fill="FFFFFE"/>
        <w:rPr>
          <w:rFonts w:ascii="Consolas" w:hAnsi="Consolas"/>
          <w:sz w:val="4"/>
          <w:szCs w:val="4"/>
        </w:rPr>
      </w:pPr>
      <w:r w:rsidRPr="00DA0C70">
        <w:rPr>
          <w:rFonts w:ascii="Consolas" w:hAnsi="Consolas"/>
          <w:sz w:val="4"/>
          <w:szCs w:val="4"/>
        </w:rPr>
        <w:t>}</w:t>
      </w:r>
    </w:p>
    <w:tbl>
      <w:tblPr>
        <w:tblStyle w:val="TableGrid"/>
        <w:tblW w:w="10795" w:type="dxa"/>
        <w:tblLayout w:type="fixed"/>
        <w:tblLook w:val="04A0" w:firstRow="1" w:lastRow="0" w:firstColumn="1" w:lastColumn="0" w:noHBand="0" w:noVBand="1"/>
      </w:tblPr>
      <w:tblGrid>
        <w:gridCol w:w="3595"/>
        <w:gridCol w:w="2160"/>
        <w:gridCol w:w="1800"/>
        <w:gridCol w:w="1620"/>
        <w:gridCol w:w="1620"/>
      </w:tblGrid>
      <w:tr w:rsidR="000103BC" w:rsidRPr="00DA0C70" w14:paraId="318D895E" w14:textId="77777777" w:rsidTr="00F8041D">
        <w:trPr>
          <w:trHeight w:val="575"/>
        </w:trPr>
        <w:tc>
          <w:tcPr>
            <w:tcW w:w="3595" w:type="dxa"/>
            <w:vAlign w:val="center"/>
          </w:tcPr>
          <w:p w14:paraId="604D35C1" w14:textId="77777777" w:rsidR="000103BC" w:rsidRPr="00DA0C70" w:rsidRDefault="000103BC" w:rsidP="00483EA4">
            <w:pPr>
              <w:shd w:val="clear" w:color="auto" w:fill="FFFFFE"/>
              <w:spacing w:line="285" w:lineRule="atLeast"/>
              <w:rPr>
                <w:rFonts w:asciiTheme="minorHAnsi" w:hAnsiTheme="minorHAnsi" w:cstheme="minorHAnsi"/>
                <w:sz w:val="16"/>
                <w:szCs w:val="16"/>
              </w:rPr>
            </w:pPr>
            <w:r w:rsidRPr="00DA0C70">
              <w:rPr>
                <w:rFonts w:asciiTheme="minorHAnsi" w:hAnsiTheme="minorHAnsi" w:cstheme="minorHAnsi"/>
                <w:b/>
                <w:bCs/>
                <w:color w:val="C45911" w:themeColor="accent2" w:themeShade="BF"/>
                <w:sz w:val="16"/>
                <w:szCs w:val="16"/>
              </w:rPr>
              <w:t>Total:</w:t>
            </w:r>
          </w:p>
        </w:tc>
        <w:tc>
          <w:tcPr>
            <w:tcW w:w="2160" w:type="dxa"/>
            <w:vAlign w:val="center"/>
          </w:tcPr>
          <w:p w14:paraId="0D1405D5"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p>
        </w:tc>
        <w:tc>
          <w:tcPr>
            <w:tcW w:w="1800" w:type="dxa"/>
            <w:vAlign w:val="center"/>
          </w:tcPr>
          <w:p w14:paraId="54307240"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p>
        </w:tc>
        <w:tc>
          <w:tcPr>
            <w:tcW w:w="1620" w:type="dxa"/>
            <w:vAlign w:val="center"/>
          </w:tcPr>
          <w:p w14:paraId="619BF217" w14:textId="77777777" w:rsidR="000103BC" w:rsidRPr="00DA0C70" w:rsidRDefault="000103BC" w:rsidP="00483EA4">
            <w:pPr>
              <w:shd w:val="clear" w:color="auto" w:fill="FFFFFE"/>
              <w:spacing w:line="285" w:lineRule="atLeast"/>
              <w:jc w:val="center"/>
              <w:rPr>
                <w:rFonts w:asciiTheme="minorHAnsi" w:hAnsiTheme="minorHAnsi" w:cstheme="minorHAnsi"/>
                <w:b/>
                <w:bCs/>
                <w:sz w:val="16"/>
                <w:szCs w:val="16"/>
              </w:rPr>
            </w:pPr>
            <w:r w:rsidRPr="00DA0C70">
              <w:rPr>
                <w:rFonts w:asciiTheme="minorHAnsi" w:hAnsiTheme="minorHAnsi" w:cstheme="minorHAnsi"/>
                <w:b/>
                <w:bCs/>
                <w:color w:val="C45911" w:themeColor="accent2" w:themeShade="BF"/>
                <w:sz w:val="16"/>
                <w:szCs w:val="16"/>
              </w:rPr>
              <w:t>{{RecurringTotal}}</w:t>
            </w:r>
          </w:p>
        </w:tc>
        <w:tc>
          <w:tcPr>
            <w:tcW w:w="1620" w:type="dxa"/>
            <w:vAlign w:val="center"/>
          </w:tcPr>
          <w:p w14:paraId="36A34B53" w14:textId="77777777" w:rsidR="000103BC" w:rsidRPr="00DA0C70" w:rsidRDefault="000103BC" w:rsidP="00483EA4">
            <w:pPr>
              <w:pStyle w:val="List"/>
              <w:tabs>
                <w:tab w:val="left" w:pos="360"/>
              </w:tabs>
              <w:ind w:left="0" w:right="288" w:firstLine="0"/>
              <w:jc w:val="center"/>
              <w:rPr>
                <w:rFonts w:asciiTheme="minorHAnsi" w:hAnsiTheme="minorHAnsi" w:cstheme="minorHAnsi"/>
                <w:b/>
                <w:bCs/>
                <w:sz w:val="16"/>
                <w:szCs w:val="16"/>
              </w:rPr>
            </w:pPr>
            <w:r w:rsidRPr="00DA0C70">
              <w:rPr>
                <w:rFonts w:asciiTheme="minorHAnsi" w:hAnsiTheme="minorHAnsi" w:cstheme="minorHAnsi"/>
                <w:b/>
                <w:bCs/>
                <w:color w:val="C45911" w:themeColor="accent2" w:themeShade="BF"/>
                <w:sz w:val="16"/>
                <w:szCs w:val="16"/>
              </w:rPr>
              <w:t>{{OneTimeTotal}}</w:t>
            </w:r>
          </w:p>
        </w:tc>
      </w:tr>
      <w:bookmarkEnd w:id="1"/>
    </w:tbl>
    <w:p w14:paraId="421B4361" w14:textId="78481562" w:rsidR="00613E09" w:rsidRDefault="00613E09" w:rsidP="004A7AA1">
      <w:pPr>
        <w:spacing w:after="160" w:line="259" w:lineRule="auto"/>
        <w:rPr>
          <w:rFonts w:asciiTheme="minorHAnsi" w:hAnsiTheme="minorHAnsi" w:cstheme="minorHAnsi"/>
          <w:b/>
          <w:bCs/>
        </w:rPr>
      </w:pPr>
      <w:r>
        <w:rPr>
          <w:rFonts w:asciiTheme="minorHAnsi" w:hAnsiTheme="minorHAnsi" w:cstheme="minorHAnsi"/>
          <w:b/>
          <w:bCs/>
        </w:rPr>
        <w:br w:type="page"/>
      </w:r>
    </w:p>
    <w:p w14:paraId="5BB70FFA" w14:textId="2FE3D483" w:rsidR="009C2DAC" w:rsidRPr="00380799" w:rsidRDefault="00F8660C" w:rsidP="00832317">
      <w:pPr>
        <w:jc w:val="center"/>
        <w:rPr>
          <w:rFonts w:asciiTheme="minorHAnsi" w:hAnsiTheme="minorHAnsi" w:cstheme="minorHAnsi"/>
          <w:b/>
          <w:bCs/>
          <w:color w:val="D9272D"/>
        </w:rPr>
      </w:pPr>
      <w:r w:rsidRPr="00380799">
        <w:rPr>
          <w:rFonts w:asciiTheme="minorHAnsi" w:hAnsiTheme="minorHAnsi" w:cstheme="minorHAnsi"/>
          <w:b/>
          <w:bCs/>
          <w:color w:val="D9272D"/>
        </w:rPr>
        <w:lastRenderedPageBreak/>
        <w:t xml:space="preserve">Exhibit </w:t>
      </w:r>
      <w:r w:rsidR="00EB277B" w:rsidRPr="00380799">
        <w:rPr>
          <w:rFonts w:asciiTheme="minorHAnsi" w:hAnsiTheme="minorHAnsi" w:cstheme="minorHAnsi"/>
          <w:b/>
          <w:bCs/>
          <w:color w:val="D9272D"/>
        </w:rPr>
        <w:t>B</w:t>
      </w:r>
      <w:r w:rsidRPr="00380799">
        <w:rPr>
          <w:rFonts w:asciiTheme="minorHAnsi" w:hAnsiTheme="minorHAnsi" w:cstheme="minorHAnsi"/>
          <w:b/>
          <w:bCs/>
          <w:color w:val="D9272D"/>
        </w:rPr>
        <w:t>-1</w:t>
      </w:r>
      <w:r w:rsidR="009C2DAC" w:rsidRPr="00380799">
        <w:rPr>
          <w:rFonts w:asciiTheme="minorHAnsi" w:hAnsiTheme="minorHAnsi" w:cstheme="minorHAnsi"/>
          <w:b/>
          <w:bCs/>
          <w:color w:val="D9272D"/>
        </w:rPr>
        <w:t xml:space="preserve"> DIA</w:t>
      </w:r>
    </w:p>
    <w:p w14:paraId="7E5784C2" w14:textId="1181F9F2" w:rsidR="009C2DAC" w:rsidRPr="009C2DAC" w:rsidRDefault="009C2DAC" w:rsidP="009C2DAC">
      <w:pPr>
        <w:pStyle w:val="List"/>
        <w:spacing w:after="60"/>
        <w:ind w:left="0" w:right="-43" w:firstLine="0"/>
        <w:jc w:val="both"/>
        <w:outlineLvl w:val="0"/>
        <w:rPr>
          <w:rFonts w:ascii="Calibri" w:hAnsi="Calibri" w:cs="Arial"/>
          <w:sz w:val="16"/>
          <w:szCs w:val="16"/>
        </w:rPr>
      </w:pPr>
      <w:r w:rsidRPr="009C2DAC">
        <w:rPr>
          <w:rFonts w:ascii="Calibri" w:hAnsi="Calibri" w:cs="Arial"/>
          <w:b/>
          <w:bCs/>
          <w:sz w:val="16"/>
          <w:szCs w:val="16"/>
        </w:rPr>
        <w:t xml:space="preserve">1.  </w:t>
      </w:r>
      <w:r w:rsidRPr="009C2DAC">
        <w:rPr>
          <w:rFonts w:ascii="Calibri" w:hAnsi="Calibri" w:cs="Arial"/>
          <w:b/>
          <w:sz w:val="16"/>
          <w:szCs w:val="16"/>
        </w:rPr>
        <w:t>Service Description.</w:t>
      </w:r>
      <w:r w:rsidRPr="009C2DAC">
        <w:rPr>
          <w:rFonts w:ascii="Calibri" w:hAnsi="Calibri" w:cs="Arial"/>
          <w:sz w:val="16"/>
          <w:szCs w:val="16"/>
        </w:rPr>
        <w:t xml:space="preserve"> </w:t>
      </w:r>
    </w:p>
    <w:p w14:paraId="7E8CF092" w14:textId="4E355C02" w:rsidR="009C2DAC" w:rsidRDefault="009C2DAC" w:rsidP="009C2DAC">
      <w:pPr>
        <w:spacing w:after="60"/>
        <w:ind w:right="-43"/>
        <w:jc w:val="both"/>
        <w:outlineLvl w:val="0"/>
        <w:rPr>
          <w:rFonts w:ascii="Calibri" w:hAnsi="Calibri" w:cs="Arial"/>
          <w:bCs/>
          <w:sz w:val="16"/>
          <w:szCs w:val="16"/>
          <w:lang w:val="en"/>
        </w:rPr>
      </w:pPr>
      <w:r w:rsidRPr="009C2DAC">
        <w:rPr>
          <w:rFonts w:ascii="Calibri" w:hAnsi="Calibri" w:cs="Arial"/>
          <w:sz w:val="16"/>
          <w:szCs w:val="16"/>
        </w:rPr>
        <w:t xml:space="preserve">a.  </w:t>
      </w:r>
      <w:r w:rsidRPr="009C2DAC">
        <w:rPr>
          <w:rFonts w:ascii="Calibri" w:hAnsi="Calibri" w:cs="Arial"/>
          <w:b/>
          <w:sz w:val="16"/>
          <w:szCs w:val="16"/>
        </w:rPr>
        <w:t xml:space="preserve">Dedicated Internet Access </w:t>
      </w:r>
      <w:bookmarkStart w:id="2" w:name="_Hlk49453222"/>
      <w:r w:rsidRPr="009C2DAC">
        <w:rPr>
          <w:rFonts w:ascii="Calibri" w:hAnsi="Calibri" w:cs="Arial"/>
          <w:b/>
          <w:sz w:val="16"/>
          <w:szCs w:val="16"/>
        </w:rPr>
        <w:t>(“DIA”)</w:t>
      </w:r>
      <w:r w:rsidRPr="009C2DAC">
        <w:rPr>
          <w:rFonts w:ascii="Calibri" w:hAnsi="Calibri" w:cs="Arial"/>
          <w:bCs/>
          <w:sz w:val="16"/>
          <w:szCs w:val="16"/>
        </w:rPr>
        <w:t xml:space="preserve"> </w:t>
      </w:r>
      <w:bookmarkEnd w:id="2"/>
      <w:r w:rsidRPr="009C2DAC">
        <w:rPr>
          <w:rFonts w:ascii="Calibri" w:hAnsi="Calibri" w:cs="Arial"/>
          <w:bCs/>
          <w:sz w:val="16"/>
          <w:szCs w:val="16"/>
        </w:rPr>
        <w:t xml:space="preserve">DIA is a dedicated bandwidth from Customer Service Location to the Frontier IP network then to the public Internet which provides reliable, secure and scalable bandwidth.    Physical termination shall conform to applicable rules and regulations </w:t>
      </w:r>
      <w:r w:rsidRPr="009C2DAC">
        <w:rPr>
          <w:rFonts w:ascii="Calibri" w:hAnsi="Calibri" w:cs="Arial"/>
          <w:bCs/>
          <w:sz w:val="16"/>
          <w:szCs w:val="16"/>
          <w:lang w:val="en"/>
        </w:rPr>
        <w:t xml:space="preserve">with respect to Minimum point of entry (MPOE) and demarcation point. If Customer requests extensions beyond the MPOE, such extension (s) shall be subject to Frontier’s cabling service policies and Frontier’s charges related thereto per separate Frontier Cabling Service and Fee Schedule.  </w:t>
      </w:r>
    </w:p>
    <w:p w14:paraId="1463F840" w14:textId="77777777" w:rsidR="00D67C0D" w:rsidRPr="0019343B" w:rsidRDefault="00D67C0D" w:rsidP="00D67C0D">
      <w:pPr>
        <w:spacing w:after="60"/>
        <w:ind w:right="-43"/>
        <w:jc w:val="both"/>
        <w:outlineLvl w:val="0"/>
        <w:rPr>
          <w:rFonts w:ascii="Calibri" w:hAnsi="Calibri" w:cs="Arial"/>
          <w:bCs/>
          <w:sz w:val="16"/>
          <w:szCs w:val="16"/>
          <w:lang w:val="en"/>
        </w:rPr>
      </w:pPr>
      <w:r w:rsidRPr="00290DEF">
        <w:rPr>
          <w:rFonts w:ascii="Calibri" w:hAnsi="Calibri" w:cs="Arial"/>
          <w:b/>
          <w:sz w:val="16"/>
          <w:szCs w:val="16"/>
          <w:lang w:val="en"/>
        </w:rPr>
        <w:t>b.</w:t>
      </w:r>
      <w:r>
        <w:rPr>
          <w:rFonts w:ascii="Calibri" w:hAnsi="Calibri" w:cs="Arial"/>
          <w:bCs/>
          <w:sz w:val="16"/>
          <w:szCs w:val="16"/>
          <w:lang w:val="en"/>
        </w:rPr>
        <w:t xml:space="preserve">  </w:t>
      </w:r>
      <w:r w:rsidRPr="0019343B">
        <w:rPr>
          <w:rFonts w:ascii="Calibri" w:hAnsi="Calibri" w:cs="Arial"/>
          <w:b/>
          <w:bCs/>
          <w:sz w:val="16"/>
          <w:szCs w:val="16"/>
          <w:u w:val="single"/>
        </w:rPr>
        <w:t>Managed Router</w:t>
      </w:r>
      <w:r w:rsidRPr="0019343B">
        <w:rPr>
          <w:rFonts w:ascii="Calibri" w:hAnsi="Calibri" w:cs="Arial"/>
          <w:bCs/>
          <w:sz w:val="16"/>
          <w:szCs w:val="16"/>
        </w:rPr>
        <w:t>: Managed router</w:t>
      </w:r>
      <w:r w:rsidRPr="0019343B">
        <w:rPr>
          <w:rFonts w:ascii="Calibri" w:hAnsi="Calibri" w:cs="Arial"/>
          <w:bCs/>
          <w:sz w:val="16"/>
          <w:szCs w:val="16"/>
          <w:u w:val="single"/>
        </w:rPr>
        <w:t xml:space="preserve"> </w:t>
      </w:r>
      <w:r w:rsidRPr="0019343B">
        <w:rPr>
          <w:rFonts w:ascii="Calibri" w:hAnsi="Calibri" w:cs="Arial"/>
          <w:bCs/>
          <w:sz w:val="16"/>
          <w:szCs w:val="16"/>
        </w:rPr>
        <w:t>consists of the following:</w:t>
      </w:r>
    </w:p>
    <w:p w14:paraId="5A3773A9" w14:textId="77777777" w:rsidR="00D67C0D" w:rsidRPr="0019343B" w:rsidRDefault="00D67C0D" w:rsidP="000D504B">
      <w:pPr>
        <w:numPr>
          <w:ilvl w:val="3"/>
          <w:numId w:val="24"/>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Configuration</w:t>
      </w:r>
      <w:r w:rsidRPr="0019343B">
        <w:rPr>
          <w:rFonts w:ascii="Calibri" w:hAnsi="Calibri" w:cs="Arial"/>
          <w:bCs/>
          <w:sz w:val="16"/>
          <w:szCs w:val="16"/>
        </w:rPr>
        <w:t>.  With the DIA Managed Router, Frontier provides, configures, monitors, manages and maintains the CPE necessary to use DIA by Frontier. Frontier will configure the Managed Router based upon technical requirements, but not limited to LAN/WAN interface and or IP assignment, host naming convention, as well as an introductory password.</w:t>
      </w:r>
    </w:p>
    <w:p w14:paraId="1C5CEE04" w14:textId="77777777" w:rsidR="00D67C0D" w:rsidRPr="0019343B" w:rsidRDefault="00D67C0D" w:rsidP="000D504B">
      <w:pPr>
        <w:numPr>
          <w:ilvl w:val="3"/>
          <w:numId w:val="24"/>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Router Repair/Replacement</w:t>
      </w:r>
      <w:r w:rsidRPr="0019343B">
        <w:rPr>
          <w:rFonts w:ascii="Calibri" w:hAnsi="Calibri" w:cs="Arial"/>
          <w:bCs/>
          <w:sz w:val="16"/>
          <w:szCs w:val="16"/>
        </w:rPr>
        <w:t>. Frontier maintains full management and operational control (including passwords) of the Frontier Customer Premises Equipment (“CPE”).  Frontier coordinates required software updates and configuration changes to Frontier CPE.  As needed, Frontier technicians will work remotely with Customer to diagnose failures and determine if the Frontier CPE should be replaced or repaired.  Frontier CPE shall be replaced or repaired.</w:t>
      </w:r>
    </w:p>
    <w:p w14:paraId="3423DE34" w14:textId="77777777" w:rsidR="00D67C0D" w:rsidRPr="0019343B" w:rsidRDefault="00D67C0D" w:rsidP="000D504B">
      <w:pPr>
        <w:numPr>
          <w:ilvl w:val="3"/>
          <w:numId w:val="24"/>
        </w:numPr>
        <w:spacing w:after="60"/>
        <w:ind w:left="1080" w:right="-43"/>
        <w:jc w:val="both"/>
        <w:outlineLvl w:val="0"/>
        <w:rPr>
          <w:rFonts w:ascii="Calibri" w:hAnsi="Calibri" w:cs="Arial"/>
          <w:bCs/>
          <w:sz w:val="16"/>
          <w:szCs w:val="16"/>
        </w:rPr>
      </w:pPr>
      <w:r w:rsidRPr="0019343B">
        <w:rPr>
          <w:rFonts w:ascii="Calibri" w:hAnsi="Calibri" w:cs="Arial"/>
          <w:b/>
          <w:bCs/>
          <w:sz w:val="16"/>
          <w:szCs w:val="16"/>
          <w:u w:val="single"/>
        </w:rPr>
        <w:t>Exclusions</w:t>
      </w:r>
      <w:r w:rsidRPr="0019343B">
        <w:rPr>
          <w:rFonts w:ascii="Calibri" w:hAnsi="Calibri" w:cs="Arial"/>
          <w:bCs/>
          <w:sz w:val="16"/>
          <w:szCs w:val="16"/>
        </w:rPr>
        <w:t>.  Frontier has no responsibility with respect to:  (i) electrical work external to the Router, including but not limited to power or back-up power to or from the Router; (ii) Router failures caused by factors not related to the Router or outside Frontier’s control, including but not limited to failure of the Service Location or any of Customer’s other network equipment or facilities to conform with Frontier’s specifications; (iii) use of the Router for any purpose other than as intended by the manufacturer;  (iv) damage caused by anyone other than an Frontier employee or representative; (v) Router supplies, accessories, painting, or refurbishing; and (vi) any activity related to anything not furnished by Frontier, or use of Router which fails to conform to manufacturer or Frontier specifications.</w:t>
      </w:r>
    </w:p>
    <w:p w14:paraId="5F10470E" w14:textId="77777777" w:rsidR="00D67C0D" w:rsidRPr="00EC7202" w:rsidRDefault="00D67C0D" w:rsidP="000D504B">
      <w:pPr>
        <w:pStyle w:val="List"/>
        <w:numPr>
          <w:ilvl w:val="0"/>
          <w:numId w:val="25"/>
        </w:numPr>
        <w:spacing w:after="60" w:line="259" w:lineRule="auto"/>
        <w:ind w:left="360" w:right="-43"/>
        <w:contextualSpacing w:val="0"/>
        <w:jc w:val="both"/>
        <w:rPr>
          <w:rFonts w:ascii="Calibri" w:hAnsi="Calibri" w:cs="Arial"/>
          <w:sz w:val="16"/>
          <w:szCs w:val="16"/>
        </w:rPr>
      </w:pPr>
      <w:r w:rsidRPr="00EC7202">
        <w:rPr>
          <w:rFonts w:ascii="Calibri" w:hAnsi="Calibri" w:cs="Arial"/>
          <w:b/>
          <w:bCs/>
          <w:sz w:val="16"/>
          <w:szCs w:val="16"/>
          <w:u w:val="single"/>
        </w:rPr>
        <w:t>Equipment or Software Not Provided by Frontier</w:t>
      </w:r>
      <w:r w:rsidRPr="00EC7202">
        <w:rPr>
          <w:rFonts w:ascii="Calibri" w:hAnsi="Calibri" w:cs="Arial"/>
          <w:sz w:val="16"/>
          <w:szCs w:val="16"/>
        </w:rPr>
        <w:t>. Customer must (a) provide a CPE necessary to access Frontier Service, (b) configure, install, manage, monitor, and maintain all such equipment, and (c) manage certain elements of its Internet access</w:t>
      </w:r>
    </w:p>
    <w:p w14:paraId="0E82DFF2" w14:textId="77777777" w:rsidR="00D67C0D" w:rsidRPr="00EC7202" w:rsidRDefault="00D67C0D" w:rsidP="000D504B">
      <w:pPr>
        <w:numPr>
          <w:ilvl w:val="3"/>
          <w:numId w:val="25"/>
        </w:numPr>
        <w:spacing w:after="60" w:line="259" w:lineRule="auto"/>
        <w:ind w:left="990" w:right="-43"/>
        <w:jc w:val="both"/>
        <w:rPr>
          <w:rFonts w:ascii="Calibri" w:hAnsi="Calibri" w:cs="Arial"/>
          <w:sz w:val="16"/>
          <w:szCs w:val="16"/>
        </w:rPr>
      </w:pPr>
      <w:r w:rsidRPr="00EC7202">
        <w:rPr>
          <w:rFonts w:ascii="Calibri" w:hAnsi="Calibri" w:cs="Arial"/>
          <w:bCs/>
          <w:sz w:val="16"/>
          <w:szCs w:val="16"/>
        </w:rPr>
        <w:t>Upon notice from Frontier that the facilities, services, equipment or software not provided or approved by Frontier is causing or is likely to cause hazard, interference or service obstruction, Customer shall immediately eliminate the likelihood of hazard, interference or service obstruction.  If Customer requests Frontier to troubleshoot difficulties caused by the equipment or software not provided by Frontier, and Frontier agrees to do so, Customer shall pay Frontier at its then current rates.</w:t>
      </w:r>
    </w:p>
    <w:p w14:paraId="4DD6040E" w14:textId="2F7C4047" w:rsidR="00D67C0D" w:rsidRPr="00D67C0D" w:rsidRDefault="00D67C0D" w:rsidP="000D504B">
      <w:pPr>
        <w:numPr>
          <w:ilvl w:val="3"/>
          <w:numId w:val="25"/>
        </w:numPr>
        <w:spacing w:after="60" w:line="259" w:lineRule="auto"/>
        <w:ind w:left="990" w:right="-43"/>
        <w:jc w:val="both"/>
        <w:rPr>
          <w:rFonts w:ascii="Calibri" w:hAnsi="Calibri" w:cs="Arial"/>
          <w:sz w:val="16"/>
          <w:szCs w:val="16"/>
        </w:rPr>
      </w:pPr>
      <w:r w:rsidRPr="00EC7202">
        <w:rPr>
          <w:rFonts w:ascii="Calibri" w:hAnsi="Calibri" w:cs="Arial"/>
          <w:bCs/>
          <w:sz w:val="16"/>
          <w:szCs w:val="16"/>
        </w:rPr>
        <w:t>Frontier reserves the right to approve/reject the make, model and or software of the Customer-provided router.  Frontier will identify for Customer makes or models of routers and modems with which it has experience, but no such information shall be deemed a recommendation, representation or warranty with respect to such equipment.</w:t>
      </w:r>
    </w:p>
    <w:p w14:paraId="4CBAB670" w14:textId="77777777" w:rsidR="00D67C0D" w:rsidRPr="00EC7202" w:rsidRDefault="00D67C0D" w:rsidP="000D504B">
      <w:pPr>
        <w:numPr>
          <w:ilvl w:val="3"/>
          <w:numId w:val="25"/>
        </w:numPr>
        <w:spacing w:after="60" w:line="259" w:lineRule="auto"/>
        <w:ind w:left="990" w:right="-43"/>
        <w:jc w:val="both"/>
        <w:rPr>
          <w:rFonts w:ascii="Calibri" w:hAnsi="Calibri" w:cs="Arial"/>
          <w:sz w:val="16"/>
          <w:szCs w:val="16"/>
        </w:rPr>
      </w:pPr>
    </w:p>
    <w:p w14:paraId="42C95549" w14:textId="77777777" w:rsidR="00D67C0D" w:rsidRPr="00EC7202" w:rsidRDefault="00D67C0D" w:rsidP="000D504B">
      <w:pPr>
        <w:numPr>
          <w:ilvl w:val="0"/>
          <w:numId w:val="25"/>
        </w:numPr>
        <w:spacing w:after="60" w:line="259" w:lineRule="auto"/>
        <w:ind w:left="360" w:right="-43"/>
        <w:jc w:val="both"/>
        <w:rPr>
          <w:rFonts w:ascii="Calibri" w:hAnsi="Calibri" w:cs="Arial"/>
          <w:sz w:val="16"/>
          <w:szCs w:val="16"/>
        </w:rPr>
      </w:pPr>
      <w:r w:rsidRPr="00EC7202">
        <w:rPr>
          <w:rFonts w:ascii="Calibri" w:hAnsi="Calibri" w:cs="Arial"/>
          <w:b/>
          <w:sz w:val="16"/>
          <w:szCs w:val="16"/>
          <w:u w:val="single"/>
        </w:rPr>
        <w:t>Frontier Equipment</w:t>
      </w:r>
      <w:r w:rsidRPr="00EC7202">
        <w:rPr>
          <w:rFonts w:ascii="Calibri" w:hAnsi="Calibri" w:cs="Arial"/>
          <w:bCs/>
          <w:sz w:val="16"/>
          <w:szCs w:val="16"/>
        </w:rPr>
        <w:t xml:space="preserve">.  </w:t>
      </w:r>
      <w:r w:rsidRPr="00EC7202">
        <w:rPr>
          <w:rFonts w:ascii="Calibri" w:eastAsia="Calibri" w:hAnsi="Calibri" w:cs="Calibri"/>
          <w:sz w:val="16"/>
          <w:szCs w:val="16"/>
        </w:rPr>
        <w:t>Upon termination of this Schedule, all Frontier property shall be returned to Frontier in the same condition as installed, normal wear and tear excepted.  Customer will not tamper with, remove or conceal any Frontier identifying plates, tags or labels. In the event Frontier property is not returned to Frontier in accordance with this Section, Customer will be billed for and pay to Frontier an amount equal to the retail value of the Frontier property, except to the extent such failure is caused by the negligence or willful misconduct of Frontier or its agents.</w:t>
      </w:r>
    </w:p>
    <w:p w14:paraId="40D9A9B6" w14:textId="77777777" w:rsidR="00D67C0D" w:rsidRPr="00EC7202" w:rsidRDefault="00D67C0D" w:rsidP="00D67C0D">
      <w:pPr>
        <w:tabs>
          <w:tab w:val="left" w:pos="360"/>
        </w:tabs>
        <w:spacing w:after="60" w:line="259" w:lineRule="auto"/>
        <w:ind w:left="720" w:right="-43"/>
        <w:jc w:val="both"/>
        <w:rPr>
          <w:rFonts w:ascii="Calibri" w:hAnsi="Calibri" w:cs="Arial"/>
          <w:sz w:val="16"/>
          <w:szCs w:val="16"/>
        </w:rPr>
      </w:pPr>
    </w:p>
    <w:p w14:paraId="79507CF0" w14:textId="77777777" w:rsidR="00D67C0D" w:rsidRPr="0052575D" w:rsidRDefault="00D67C0D" w:rsidP="000D504B">
      <w:pPr>
        <w:numPr>
          <w:ilvl w:val="0"/>
          <w:numId w:val="25"/>
        </w:numPr>
        <w:spacing w:after="60" w:line="259" w:lineRule="auto"/>
        <w:ind w:left="360" w:right="-43"/>
        <w:jc w:val="both"/>
        <w:outlineLvl w:val="0"/>
        <w:rPr>
          <w:rFonts w:ascii="Calibri" w:hAnsi="Calibri" w:cs="Arial"/>
          <w:sz w:val="16"/>
          <w:szCs w:val="16"/>
        </w:rPr>
      </w:pPr>
      <w:r w:rsidRPr="00EC7202">
        <w:rPr>
          <w:rFonts w:ascii="Calibri" w:hAnsi="Calibri" w:cs="Arial"/>
          <w:b/>
          <w:sz w:val="16"/>
          <w:szCs w:val="16"/>
          <w:u w:val="single"/>
        </w:rPr>
        <w:t>Frontier Vendors</w:t>
      </w:r>
      <w:r w:rsidRPr="00EC7202">
        <w:rPr>
          <w:rFonts w:ascii="Calibri" w:hAnsi="Calibri" w:cs="Arial"/>
          <w:bCs/>
          <w:sz w:val="16"/>
          <w:szCs w:val="16"/>
        </w:rPr>
        <w:t>. Customer agrees that the Service provided by Frontier hereunder are subject to the terms, conditions and restrictions contained in any applicable agreements (including software or other intellectual property license agreements) between Frontier and Frontier’s vendors</w:t>
      </w:r>
      <w:r>
        <w:rPr>
          <w:rFonts w:ascii="Calibri" w:hAnsi="Calibri" w:cs="Arial"/>
          <w:bCs/>
          <w:sz w:val="16"/>
          <w:szCs w:val="16"/>
        </w:rPr>
        <w:t>)</w:t>
      </w:r>
      <w:r w:rsidRPr="00EC7202">
        <w:rPr>
          <w:rFonts w:ascii="Calibri" w:hAnsi="Calibri" w:cs="Arial"/>
          <w:bCs/>
          <w:sz w:val="16"/>
          <w:szCs w:val="16"/>
        </w:rPr>
        <w:t>.</w:t>
      </w:r>
      <w:r w:rsidRPr="00EC7202">
        <w:rPr>
          <w:rFonts w:ascii="Calibri" w:hAnsi="Calibri" w:cs="Arial"/>
          <w:bCs/>
          <w:sz w:val="16"/>
          <w:szCs w:val="16"/>
        </w:rPr>
        <w:br/>
      </w:r>
    </w:p>
    <w:p w14:paraId="7FF61908" w14:textId="4ABBD346" w:rsidR="009C2DAC" w:rsidRPr="009C2DAC" w:rsidRDefault="00D67C0D" w:rsidP="009C2DAC">
      <w:pPr>
        <w:spacing w:after="60"/>
        <w:ind w:right="-43"/>
        <w:jc w:val="both"/>
        <w:outlineLvl w:val="0"/>
        <w:rPr>
          <w:rFonts w:ascii="Calibri" w:hAnsi="Calibri" w:cs="Arial"/>
          <w:sz w:val="16"/>
          <w:szCs w:val="16"/>
        </w:rPr>
      </w:pPr>
      <w:r>
        <w:rPr>
          <w:rFonts w:ascii="Calibri" w:hAnsi="Calibri" w:cs="Arial"/>
          <w:b/>
          <w:sz w:val="16"/>
          <w:szCs w:val="16"/>
        </w:rPr>
        <w:t>5</w:t>
      </w:r>
      <w:r w:rsidR="009C2DAC" w:rsidRPr="009C2DAC">
        <w:rPr>
          <w:rFonts w:ascii="Calibri" w:hAnsi="Calibri" w:cs="Arial"/>
          <w:b/>
          <w:sz w:val="16"/>
          <w:szCs w:val="16"/>
        </w:rPr>
        <w:t>.  Special Construction: All Services are subject to availability and Frontier Network limitations.</w:t>
      </w:r>
      <w:r w:rsidR="009C2DAC" w:rsidRPr="009C2DAC">
        <w:rPr>
          <w:rFonts w:ascii="Calibri" w:hAnsi="Calibri" w:cs="Arial"/>
          <w:sz w:val="16"/>
          <w:szCs w:val="16"/>
        </w:rPr>
        <w:t xml:space="preserve">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w:t>
      </w:r>
    </w:p>
    <w:p w14:paraId="1F2B3BD3" w14:textId="31816ECC" w:rsidR="009C2DAC" w:rsidRPr="009C2DAC" w:rsidRDefault="00D67C0D" w:rsidP="009C2DAC">
      <w:pPr>
        <w:spacing w:after="60"/>
        <w:ind w:right="-43"/>
        <w:jc w:val="both"/>
        <w:outlineLvl w:val="0"/>
        <w:rPr>
          <w:rFonts w:ascii="Calibri" w:hAnsi="Calibri" w:cs="Arial"/>
          <w:b/>
          <w:bCs/>
          <w:sz w:val="16"/>
          <w:szCs w:val="16"/>
        </w:rPr>
      </w:pPr>
      <w:r>
        <w:rPr>
          <w:rFonts w:ascii="Calibri" w:hAnsi="Calibri" w:cs="Arial"/>
          <w:b/>
          <w:sz w:val="16"/>
          <w:szCs w:val="16"/>
        </w:rPr>
        <w:t>6</w:t>
      </w:r>
      <w:r w:rsidR="009C2DAC" w:rsidRPr="009C2DAC">
        <w:rPr>
          <w:rFonts w:ascii="Calibri" w:hAnsi="Calibri" w:cs="Arial"/>
          <w:b/>
          <w:sz w:val="16"/>
          <w:szCs w:val="16"/>
        </w:rPr>
        <w:t xml:space="preserve">.   </w:t>
      </w:r>
      <w:r w:rsidR="009C2DAC" w:rsidRPr="009C2DAC">
        <w:rPr>
          <w:rFonts w:ascii="Calibri" w:hAnsi="Calibri" w:cs="Arial"/>
          <w:b/>
          <w:bCs/>
          <w:sz w:val="16"/>
          <w:szCs w:val="16"/>
        </w:rPr>
        <w:t xml:space="preserve">Obligations of Customer. </w:t>
      </w:r>
      <w:r w:rsidR="009C2DAC" w:rsidRPr="009C2DAC">
        <w:rPr>
          <w:rFonts w:ascii="Calibri" w:hAnsi="Calibri"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 </w:t>
      </w:r>
    </w:p>
    <w:p w14:paraId="58A2C120" w14:textId="678C7D07" w:rsidR="009C2DAC" w:rsidRPr="009C2DAC" w:rsidRDefault="00D67C0D" w:rsidP="009C2DAC">
      <w:pPr>
        <w:spacing w:after="60"/>
        <w:ind w:right="-36"/>
        <w:jc w:val="both"/>
        <w:rPr>
          <w:rFonts w:ascii="Calibri" w:hAnsi="Calibri" w:cs="Arial"/>
          <w:bCs/>
          <w:sz w:val="16"/>
          <w:szCs w:val="16"/>
        </w:rPr>
      </w:pPr>
      <w:r>
        <w:rPr>
          <w:rFonts w:ascii="Calibri" w:hAnsi="Calibri" w:cs="Arial"/>
          <w:b/>
          <w:bCs/>
          <w:sz w:val="16"/>
          <w:szCs w:val="16"/>
        </w:rPr>
        <w:t>7</w:t>
      </w:r>
      <w:r w:rsidR="009C2DAC" w:rsidRPr="009C2DAC">
        <w:rPr>
          <w:rFonts w:ascii="Calibri" w:hAnsi="Calibri" w:cs="Arial"/>
          <w:b/>
          <w:bCs/>
          <w:sz w:val="16"/>
          <w:szCs w:val="16"/>
        </w:rPr>
        <w:t>.  After Hours/Holiday Labor Hours</w:t>
      </w:r>
      <w:r w:rsidR="009C2DAC" w:rsidRPr="009C2DAC">
        <w:rPr>
          <w:rFonts w:ascii="Calibri" w:hAnsi="Calibri" w:cs="Arial"/>
          <w:bCs/>
          <w:sz w:val="16"/>
          <w:szCs w:val="16"/>
        </w:rPr>
        <w:t xml:space="preserve">.  If Customer desires coordinated turn up services (“After Hours”) during non-business hours, defined below, then the After Hours services shall be provided at the rate of $175.00 per hour.  Non-business hours include: (1) weeknights between the hours of 5:00 p.m. and 7:59 a.m. local time; (2) weekends, including Saturday and/or Sunday and (3) the Frontier designated holidays (New Year’s Day, Martin Luther King Day, President’s Day, Memorial Day, Independence Day, Labor Day, Veteran’s Day, Thanksgiving Day and Christmas Day).  </w:t>
      </w:r>
    </w:p>
    <w:p w14:paraId="76D7E0A8" w14:textId="77777777" w:rsidR="009C2DAC" w:rsidRPr="009C2DAC" w:rsidRDefault="009C2DAC" w:rsidP="009C2DAC">
      <w:pPr>
        <w:tabs>
          <w:tab w:val="left" w:pos="450"/>
        </w:tabs>
        <w:spacing w:after="60"/>
        <w:ind w:right="-36"/>
        <w:jc w:val="both"/>
        <w:rPr>
          <w:rFonts w:ascii="Calibri" w:hAnsi="Calibri" w:cs="Arial"/>
          <w:bCs/>
          <w:sz w:val="16"/>
          <w:szCs w:val="16"/>
        </w:rPr>
      </w:pPr>
      <w:r w:rsidRPr="009C2DAC">
        <w:rPr>
          <w:rFonts w:ascii="Calibri" w:hAnsi="Calibri" w:cs="Arial"/>
          <w:bCs/>
          <w:sz w:val="16"/>
          <w:szCs w:val="16"/>
        </w:rPr>
        <w:t>Such After Hours services may be subject to change, based upon Frontier’s reasonable determination of increases in actual costs to provide such After Hours services, determined in accordance with generally accepted commercial accounting practices, and consistent with After Hours service charges for projects comparable to the project outlined in this Schedule</w:t>
      </w:r>
    </w:p>
    <w:p w14:paraId="52D28CC8" w14:textId="4D6694C6" w:rsidR="009C2DAC" w:rsidRPr="009C2DAC" w:rsidRDefault="00D67C0D" w:rsidP="009C2DAC">
      <w:pPr>
        <w:spacing w:after="60"/>
        <w:ind w:right="-36"/>
        <w:jc w:val="both"/>
        <w:rPr>
          <w:rFonts w:ascii="Calibri" w:hAnsi="Calibri" w:cs="Arial"/>
          <w:sz w:val="16"/>
          <w:szCs w:val="16"/>
        </w:rPr>
      </w:pPr>
      <w:r>
        <w:rPr>
          <w:rFonts w:ascii="Calibri" w:hAnsi="Calibri" w:cs="Arial"/>
          <w:b/>
          <w:bCs/>
          <w:sz w:val="16"/>
          <w:szCs w:val="16"/>
        </w:rPr>
        <w:t>8</w:t>
      </w:r>
      <w:r w:rsidR="009C2DAC" w:rsidRPr="009C2DAC">
        <w:rPr>
          <w:rFonts w:ascii="Calibri" w:hAnsi="Calibri" w:cs="Arial"/>
          <w:b/>
          <w:bCs/>
          <w:sz w:val="16"/>
          <w:szCs w:val="16"/>
        </w:rPr>
        <w:t xml:space="preserve">.  </w:t>
      </w:r>
      <w:bookmarkStart w:id="3" w:name="_Hlk42631014"/>
      <w:r w:rsidR="009C2DAC" w:rsidRPr="009C2DAC">
        <w:rPr>
          <w:rFonts w:ascii="Calibri" w:hAnsi="Calibri" w:cs="Arial"/>
          <w:b/>
          <w:bCs/>
          <w:sz w:val="16"/>
          <w:szCs w:val="16"/>
        </w:rPr>
        <w:t xml:space="preserve">Internet Acceptable Use Policy and Security. </w:t>
      </w:r>
      <w:r w:rsidR="009C2DAC" w:rsidRPr="009C2DAC">
        <w:rPr>
          <w:rFonts w:ascii="Calibri" w:hAnsi="Calibri" w:cs="Arial"/>
          <w:sz w:val="16"/>
          <w:szCs w:val="16"/>
        </w:rPr>
        <w:t>Customer shall comply, and shall cause all Service users to comply, with Frontier’s Acceptable Use Policy (</w:t>
      </w:r>
      <w:r w:rsidR="009C2DAC" w:rsidRPr="009C2DAC">
        <w:rPr>
          <w:rFonts w:ascii="Calibri" w:hAnsi="Calibri" w:cs="Arial"/>
          <w:b/>
          <w:bCs/>
          <w:sz w:val="16"/>
          <w:szCs w:val="16"/>
        </w:rPr>
        <w:t>“AUP”</w:t>
      </w:r>
      <w:r w:rsidR="009C2DAC" w:rsidRPr="009C2DAC">
        <w:rPr>
          <w:rFonts w:ascii="Calibri" w:hAnsi="Calibri" w:cs="Arial"/>
          <w:sz w:val="16"/>
          <w:szCs w:val="16"/>
        </w:rPr>
        <w:t xml:space="preserve">), which Frontier may modify at any time.  The current AUP is available for review at the following address, subject to change: </w:t>
      </w:r>
      <w:bookmarkStart w:id="4" w:name="OLE_LINK1"/>
      <w:r w:rsidR="009C2DAC" w:rsidRPr="009C2DAC">
        <w:rPr>
          <w:rFonts w:ascii="Calibri" w:hAnsi="Calibri" w:cs="Arial"/>
          <w:sz w:val="16"/>
          <w:szCs w:val="16"/>
        </w:rPr>
        <w:fldChar w:fldCharType="begin"/>
      </w:r>
      <w:r w:rsidR="009C2DAC" w:rsidRPr="009C2DAC">
        <w:rPr>
          <w:rFonts w:ascii="Calibri" w:hAnsi="Calibri" w:cs="Arial"/>
          <w:sz w:val="16"/>
          <w:szCs w:val="16"/>
        </w:rPr>
        <w:instrText xml:space="preserve"> HYPERLINK "http://www.frontier.com/policies/commercial_aup/" </w:instrText>
      </w:r>
      <w:r w:rsidR="009C2DAC" w:rsidRPr="009C2DAC">
        <w:rPr>
          <w:rFonts w:ascii="Calibri" w:hAnsi="Calibri" w:cs="Arial"/>
          <w:sz w:val="16"/>
          <w:szCs w:val="16"/>
        </w:rPr>
        <w:fldChar w:fldCharType="separate"/>
      </w:r>
      <w:r w:rsidR="009C2DAC" w:rsidRPr="009C2DAC">
        <w:rPr>
          <w:rFonts w:ascii="Calibri" w:hAnsi="Calibri" w:cs="Arial"/>
          <w:color w:val="0000FF"/>
          <w:sz w:val="16"/>
          <w:szCs w:val="16"/>
        </w:rPr>
        <w:t>http://www.frontier.com/policies/commercial_aup/</w:t>
      </w:r>
      <w:r w:rsidR="009C2DAC" w:rsidRPr="009C2DAC">
        <w:rPr>
          <w:rFonts w:ascii="Calibri" w:hAnsi="Calibri" w:cs="Arial"/>
          <w:sz w:val="16"/>
          <w:szCs w:val="16"/>
        </w:rPr>
        <w:fldChar w:fldCharType="end"/>
      </w:r>
      <w:bookmarkEnd w:id="4"/>
      <w:r w:rsidR="009C2DAC" w:rsidRPr="009C2DAC">
        <w:rPr>
          <w:rFonts w:ascii="Calibri" w:hAnsi="Calibri" w:cs="Arial"/>
          <w:sz w:val="16"/>
          <w:szCs w:val="16"/>
        </w:rPr>
        <w:t xml:space="preserve">. 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Customer is responsible for the security of its own networks, equipment, hardware, software and software applications.  Abuse that occurs as a result of Customer’s systems or account being compromised or as a result of activities of third parties permitted by Customer may result in </w:t>
      </w:r>
      <w:r w:rsidR="009C2DAC" w:rsidRPr="009C2DAC">
        <w:rPr>
          <w:rFonts w:ascii="Calibri" w:hAnsi="Calibri" w:cs="Arial"/>
          <w:sz w:val="16"/>
          <w:szCs w:val="16"/>
        </w:rPr>
        <w:lastRenderedPageBreak/>
        <w:t xml:space="preserve">suspension of Customer’s accounts or Internet access by Frontier.  Customer will defend and indemnify Frontier and its affiliates with respect to claims arising from Customer’s or third parties’ usage of Frontier Internet access through Customer’s hardware or software. </w:t>
      </w:r>
    </w:p>
    <w:bookmarkEnd w:id="3"/>
    <w:p w14:paraId="340EBC19" w14:textId="04EE6F24" w:rsidR="005748E5" w:rsidRDefault="00D67C0D" w:rsidP="00D67C0D">
      <w:pPr>
        <w:jc w:val="both"/>
        <w:rPr>
          <w:rFonts w:ascii="Calibri" w:hAnsi="Calibri" w:cs="Arial"/>
          <w:sz w:val="16"/>
          <w:szCs w:val="16"/>
        </w:rPr>
      </w:pPr>
      <w:r>
        <w:rPr>
          <w:rFonts w:ascii="Calibri" w:hAnsi="Calibri" w:cs="Arial"/>
          <w:b/>
          <w:sz w:val="16"/>
          <w:szCs w:val="16"/>
        </w:rPr>
        <w:t>9</w:t>
      </w:r>
      <w:r w:rsidR="009C2DAC" w:rsidRPr="009C2DAC">
        <w:rPr>
          <w:rFonts w:ascii="Calibri" w:hAnsi="Calibri" w:cs="Arial"/>
          <w:sz w:val="16"/>
          <w:szCs w:val="16"/>
        </w:rPr>
        <w:t xml:space="preserve">.  </w:t>
      </w:r>
      <w:r w:rsidR="009C2DAC" w:rsidRPr="009C2DAC">
        <w:rPr>
          <w:rFonts w:ascii="Calibri" w:hAnsi="Calibri" w:cs="Arial"/>
          <w:b/>
          <w:sz w:val="16"/>
          <w:szCs w:val="16"/>
          <w:u w:val="single"/>
        </w:rPr>
        <w:t>Service Level Agreement</w:t>
      </w:r>
      <w:r w:rsidR="009C2DAC" w:rsidRPr="009C2DAC">
        <w:rPr>
          <w:rFonts w:ascii="Calibri" w:hAnsi="Calibri" w:cs="Arial"/>
          <w:b/>
          <w:sz w:val="16"/>
          <w:szCs w:val="16"/>
        </w:rPr>
        <w:t xml:space="preserve">.  </w:t>
      </w:r>
      <w:r w:rsidR="009C2DAC" w:rsidRPr="009C2DAC">
        <w:rPr>
          <w:rFonts w:ascii="Calibri" w:hAnsi="Calibri" w:cs="Arial"/>
          <w:sz w:val="16"/>
          <w:szCs w:val="16"/>
        </w:rPr>
        <w:t>The D</w:t>
      </w:r>
      <w:r w:rsidR="009C2DAC">
        <w:rPr>
          <w:rFonts w:ascii="Calibri" w:hAnsi="Calibri" w:cs="Arial"/>
          <w:sz w:val="16"/>
          <w:szCs w:val="16"/>
        </w:rPr>
        <w:t xml:space="preserve">IA </w:t>
      </w:r>
      <w:r w:rsidR="009C2DAC" w:rsidRPr="009C2DAC">
        <w:rPr>
          <w:rFonts w:ascii="Calibri" w:hAnsi="Calibri" w:cs="Arial"/>
          <w:sz w:val="16"/>
          <w:szCs w:val="16"/>
        </w:rPr>
        <w:t>Service Level Agreement for D</w:t>
      </w:r>
      <w:r w:rsidR="009C2DAC">
        <w:rPr>
          <w:rFonts w:ascii="Calibri" w:hAnsi="Calibri" w:cs="Arial"/>
          <w:sz w:val="16"/>
          <w:szCs w:val="16"/>
        </w:rPr>
        <w:t xml:space="preserve">IA </w:t>
      </w:r>
      <w:r w:rsidR="009C2DAC" w:rsidRPr="009C2DAC">
        <w:rPr>
          <w:rFonts w:ascii="Calibri" w:hAnsi="Calibri" w:cs="Arial"/>
          <w:sz w:val="16"/>
          <w:szCs w:val="16"/>
        </w:rPr>
        <w:t>is attached hereto and incorporated herein as Exhibit 1.</w:t>
      </w:r>
    </w:p>
    <w:p w14:paraId="4A2A77B1" w14:textId="77777777" w:rsidR="00D67C0D" w:rsidRDefault="00D67C0D" w:rsidP="00D67C0D">
      <w:pPr>
        <w:jc w:val="both"/>
        <w:rPr>
          <w:rFonts w:ascii="Calibri" w:hAnsi="Calibri" w:cs="Arial"/>
          <w:b/>
          <w:bCs/>
          <w:color w:val="D9272D"/>
        </w:rPr>
      </w:pPr>
    </w:p>
    <w:p w14:paraId="4CE6DE9C" w14:textId="4B1BA9C4" w:rsidR="005748E5" w:rsidRPr="005748E5" w:rsidRDefault="004D732D" w:rsidP="005748E5">
      <w:pPr>
        <w:jc w:val="center"/>
        <w:rPr>
          <w:rFonts w:ascii="Calibri" w:hAnsi="Calibri" w:cs="Arial"/>
          <w:b/>
          <w:bCs/>
          <w:color w:val="D9272D"/>
        </w:rPr>
      </w:pPr>
      <w:r w:rsidRPr="005748E5">
        <w:rPr>
          <w:rFonts w:ascii="Calibri" w:hAnsi="Calibri" w:cs="Arial"/>
          <w:b/>
          <w:bCs/>
          <w:color w:val="D9272D"/>
        </w:rPr>
        <w:t xml:space="preserve">Exhibit 1-Dedicated Internet Access Service Level Agreement </w:t>
      </w:r>
    </w:p>
    <w:p w14:paraId="257E2136" w14:textId="56CDD475" w:rsidR="004D732D" w:rsidRPr="004D732D" w:rsidRDefault="004D732D" w:rsidP="004D732D">
      <w:pPr>
        <w:tabs>
          <w:tab w:val="left" w:pos="630"/>
        </w:tabs>
        <w:jc w:val="both"/>
        <w:rPr>
          <w:rFonts w:ascii="Calibri" w:eastAsia="MS Mincho" w:hAnsi="Calibri"/>
          <w:b/>
          <w:i/>
          <w:sz w:val="16"/>
          <w:szCs w:val="16"/>
          <w:u w:val="single"/>
        </w:rPr>
      </w:pPr>
      <w:r w:rsidRPr="004D732D">
        <w:rPr>
          <w:rFonts w:ascii="Calibri" w:eastAsia="MS Mincho" w:hAnsi="Calibri" w:cs="Arial"/>
          <w:iCs/>
          <w:sz w:val="16"/>
          <w:szCs w:val="16"/>
        </w:rPr>
        <w:t xml:space="preserve">The terms of this SLA apply exclusively to the Dedicated network elements directly within Frontier’s management responsibility and control (“On-Net Service”).   </w:t>
      </w:r>
    </w:p>
    <w:p w14:paraId="72CCD92C" w14:textId="77777777" w:rsidR="004D732D" w:rsidRPr="00380799" w:rsidRDefault="004D732D" w:rsidP="004D732D">
      <w:pPr>
        <w:tabs>
          <w:tab w:val="left" w:pos="360"/>
        </w:tabs>
        <w:spacing w:before="160"/>
        <w:jc w:val="both"/>
        <w:rPr>
          <w:rFonts w:ascii="Calibri" w:eastAsia="MS Mincho" w:hAnsi="Calibri"/>
          <w:b/>
          <w:iCs/>
          <w:color w:val="000000" w:themeColor="text1"/>
          <w:sz w:val="16"/>
          <w:szCs w:val="16"/>
          <w:u w:val="single"/>
        </w:rPr>
      </w:pPr>
      <w:r w:rsidRPr="00380799">
        <w:rPr>
          <w:rFonts w:ascii="Calibri" w:eastAsia="MS Mincho" w:hAnsi="Calibri"/>
          <w:b/>
          <w:iCs/>
          <w:color w:val="000000" w:themeColor="text1"/>
          <w:sz w:val="16"/>
          <w:szCs w:val="16"/>
        </w:rPr>
        <w:t>1.</w:t>
      </w:r>
      <w:r w:rsidRPr="00380799">
        <w:rPr>
          <w:rFonts w:ascii="Calibri" w:eastAsia="MS Mincho" w:hAnsi="Calibri"/>
          <w:b/>
          <w:iCs/>
          <w:color w:val="000000" w:themeColor="text1"/>
          <w:sz w:val="16"/>
          <w:szCs w:val="16"/>
        </w:rPr>
        <w:tab/>
        <w:t xml:space="preserve">Operational Objectives </w:t>
      </w:r>
    </w:p>
    <w:tbl>
      <w:tblPr>
        <w:tblpPr w:leftFromText="180" w:rightFromText="180" w:vertAnchor="text" w:horzAnchor="margin" w:tblpXSpec="right" w:tblpY="211"/>
        <w:tblW w:w="0" w:type="auto"/>
        <w:tbl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insideH w:val="single" w:sz="6" w:space="0" w:color="767171" w:themeColor="background2" w:themeShade="80"/>
          <w:insideV w:val="single" w:sz="6" w:space="0" w:color="767171" w:themeColor="background2" w:themeShade="80"/>
        </w:tblBorders>
        <w:tblLook w:val="04A0" w:firstRow="1" w:lastRow="0" w:firstColumn="1" w:lastColumn="0" w:noHBand="0" w:noVBand="1"/>
      </w:tblPr>
      <w:tblGrid>
        <w:gridCol w:w="961"/>
        <w:gridCol w:w="967"/>
        <w:gridCol w:w="1307"/>
      </w:tblGrid>
      <w:tr w:rsidR="004D732D" w:rsidRPr="004D732D" w14:paraId="20F5AEF1" w14:textId="77777777" w:rsidTr="008B6336">
        <w:tc>
          <w:tcPr>
            <w:tcW w:w="3235" w:type="dxa"/>
            <w:gridSpan w:val="3"/>
            <w:shd w:val="clear" w:color="auto" w:fill="D9272D"/>
            <w:vAlign w:val="center"/>
          </w:tcPr>
          <w:p w14:paraId="37B474E8"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1A: Dedicated Internet Access</w:t>
            </w:r>
          </w:p>
        </w:tc>
      </w:tr>
      <w:tr w:rsidR="004D732D" w:rsidRPr="004D732D" w14:paraId="21DF0A4D" w14:textId="77777777" w:rsidTr="008B6336">
        <w:tc>
          <w:tcPr>
            <w:tcW w:w="1928" w:type="dxa"/>
            <w:gridSpan w:val="2"/>
            <w:shd w:val="clear" w:color="auto" w:fill="D9D9D9" w:themeFill="background1" w:themeFillShade="D9"/>
            <w:vAlign w:val="center"/>
          </w:tcPr>
          <w:p w14:paraId="0C45120B"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Circuit Availability (CA)</w:t>
            </w:r>
          </w:p>
        </w:tc>
        <w:tc>
          <w:tcPr>
            <w:tcW w:w="1307" w:type="dxa"/>
            <w:shd w:val="clear" w:color="auto" w:fill="D9D9D9" w:themeFill="background1" w:themeFillShade="D9"/>
            <w:vAlign w:val="center"/>
          </w:tcPr>
          <w:p w14:paraId="50D1F634"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2B290C1C" w14:textId="77777777" w:rsidTr="008B6336">
        <w:trPr>
          <w:trHeight w:val="740"/>
        </w:trPr>
        <w:tc>
          <w:tcPr>
            <w:tcW w:w="961" w:type="dxa"/>
            <w:shd w:val="clear" w:color="auto" w:fill="D9D9D9" w:themeFill="background1" w:themeFillShade="D9"/>
            <w:vAlign w:val="center"/>
          </w:tcPr>
          <w:p w14:paraId="049AE4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Availability</w:t>
            </w:r>
          </w:p>
        </w:tc>
        <w:tc>
          <w:tcPr>
            <w:tcW w:w="967" w:type="dxa"/>
            <w:shd w:val="clear" w:color="auto" w:fill="auto"/>
            <w:vAlign w:val="center"/>
          </w:tcPr>
          <w:p w14:paraId="453E87A8"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99.99%</w:t>
            </w:r>
          </w:p>
        </w:tc>
        <w:tc>
          <w:tcPr>
            <w:tcW w:w="1307" w:type="dxa"/>
            <w:shd w:val="clear" w:color="auto" w:fill="auto"/>
            <w:vAlign w:val="center"/>
          </w:tcPr>
          <w:p w14:paraId="0AE705BC" w14:textId="77777777" w:rsidR="004D732D" w:rsidRPr="004D732D" w:rsidRDefault="004D732D" w:rsidP="004D732D">
            <w:pPr>
              <w:jc w:val="center"/>
              <w:rPr>
                <w:rFonts w:ascii="Calibri" w:eastAsia="MS Mincho" w:hAnsi="Calibri"/>
                <w:iCs/>
                <w:sz w:val="16"/>
                <w:szCs w:val="16"/>
              </w:rPr>
            </w:pPr>
          </w:p>
          <w:p w14:paraId="5BD3BEA2" w14:textId="77777777" w:rsidR="004D732D" w:rsidRPr="004D732D" w:rsidRDefault="004D732D" w:rsidP="004D732D">
            <w:pPr>
              <w:jc w:val="center"/>
              <w:rPr>
                <w:rFonts w:ascii="Calibri" w:eastAsia="MS Mincho" w:hAnsi="Calibri"/>
                <w:iCs/>
                <w:sz w:val="16"/>
                <w:szCs w:val="16"/>
              </w:rPr>
            </w:pPr>
            <w:r w:rsidRPr="004D732D">
              <w:rPr>
                <w:rFonts w:ascii="Calibri" w:eastAsia="MS Mincho" w:hAnsi="Calibri"/>
                <w:iCs/>
                <w:sz w:val="16"/>
                <w:szCs w:val="16"/>
              </w:rPr>
              <w:t>Below 99.99% Service Credit 30% MRC</w:t>
            </w:r>
          </w:p>
          <w:p w14:paraId="654535AD" w14:textId="77777777" w:rsidR="004D732D" w:rsidRPr="004D732D" w:rsidRDefault="004D732D" w:rsidP="004D732D">
            <w:pPr>
              <w:jc w:val="center"/>
              <w:rPr>
                <w:rFonts w:ascii="Calibri" w:eastAsia="MS Mincho" w:hAnsi="Calibri"/>
                <w:sz w:val="16"/>
                <w:szCs w:val="16"/>
              </w:rPr>
            </w:pPr>
          </w:p>
        </w:tc>
      </w:tr>
    </w:tbl>
    <w:p w14:paraId="60C254FA" w14:textId="77777777" w:rsidR="004D732D" w:rsidRPr="004D732D" w:rsidRDefault="004D732D" w:rsidP="000D504B">
      <w:pPr>
        <w:numPr>
          <w:ilvl w:val="0"/>
          <w:numId w:val="5"/>
        </w:numPr>
        <w:spacing w:before="60"/>
        <w:ind w:left="360"/>
        <w:jc w:val="both"/>
        <w:rPr>
          <w:rFonts w:ascii="Calibri" w:eastAsia="MS Mincho" w:hAnsi="Calibri" w:cs="Arial"/>
          <w:iCs/>
          <w:sz w:val="16"/>
          <w:szCs w:val="16"/>
        </w:rPr>
      </w:pPr>
      <w:r w:rsidRPr="004D732D">
        <w:rPr>
          <w:rFonts w:ascii="Calibri" w:eastAsia="MS Mincho" w:hAnsi="Calibri"/>
          <w:b/>
          <w:iCs/>
          <w:sz w:val="16"/>
          <w:szCs w:val="16"/>
          <w:u w:val="single"/>
        </w:rPr>
        <w:t>Availability</w:t>
      </w:r>
      <w:r w:rsidRPr="004D732D">
        <w:rPr>
          <w:rFonts w:ascii="Calibri" w:eastAsia="MS Mincho" w:hAnsi="Calibri"/>
          <w:iCs/>
          <w:sz w:val="16"/>
          <w:szCs w:val="16"/>
          <w:u w:val="single"/>
        </w:rPr>
        <w:t>:</w:t>
      </w:r>
      <w:r w:rsidRPr="004D732D">
        <w:rPr>
          <w:rFonts w:ascii="Calibri" w:eastAsia="MS Mincho" w:hAnsi="Calibri" w:cs="Arial"/>
          <w:sz w:val="16"/>
          <w:szCs w:val="16"/>
        </w:rPr>
        <w:t xml:space="preserve"> </w:t>
      </w:r>
      <w:r w:rsidRPr="004D732D">
        <w:rPr>
          <w:rFonts w:ascii="Calibri" w:eastAsia="MS Mincho" w:hAnsi="Calibri"/>
          <w:iCs/>
          <w:noProof/>
          <w:sz w:val="16"/>
          <w:szCs w:val="16"/>
        </w:rPr>
        <w:t>Circuit Availability</w:t>
      </w:r>
      <w:r w:rsidRPr="004D732D">
        <w:rPr>
          <w:rFonts w:ascii="Calibri" w:eastAsia="MS Mincho" w:hAnsi="Calibri" w:cs="Arial"/>
          <w:sz w:val="16"/>
          <w:szCs w:val="16"/>
        </w:rPr>
        <w:t xml:space="preserve"> is the ability to exchange data packets with the nearest Frontier Internet Point of Presence (“POP”) or DIA Customer egress port (Z location) via the ingress port </w:t>
      </w:r>
      <w:r w:rsidRPr="004D732D">
        <w:rPr>
          <w:rFonts w:ascii="Calibri" w:eastAsia="MS Mincho" w:hAnsi="Calibri" w:cs="Arial"/>
          <w:sz w:val="16"/>
          <w:szCs w:val="16"/>
        </w:rPr>
        <w:br/>
        <w:t xml:space="preserve">(A location). </w:t>
      </w:r>
      <w:r w:rsidRPr="004D732D">
        <w:rPr>
          <w:rFonts w:ascii="Calibri" w:eastAsia="MS Mincho" w:hAnsi="Calibri" w:cs="Arial"/>
          <w:iCs/>
          <w:sz w:val="16"/>
          <w:szCs w:val="16"/>
        </w:rPr>
        <w:t xml:space="preserve">“Service Outage” occurs when packet transport is unavailable or when the output signal is outside the limits of this service guarantee.  </w:t>
      </w:r>
      <w:r w:rsidRPr="004D732D">
        <w:rPr>
          <w:rFonts w:ascii="Calibri" w:eastAsia="MS Mincho" w:hAnsi="Calibri" w:cs="Arial"/>
          <w:sz w:val="16"/>
          <w:szCs w:val="16"/>
        </w:rPr>
        <w:t xml:space="preserve">Availability is measured by the number of minutes during a calendar month that the On-Net Service is operational, divided by the total minutes in that calendar month. Calculation is based on the stop-clock method beginning at the date and time of the Customer-initiated trouble ticket and ends when Frontier restores SLA-compliant circuit operation. Frontier’s On-Net Service Availability commitment and applicable Service credit are outlined in </w:t>
      </w:r>
      <w:r w:rsidRPr="004D732D">
        <w:rPr>
          <w:rFonts w:ascii="Calibri" w:eastAsia="MS Mincho" w:hAnsi="Calibri" w:cs="Arial"/>
          <w:b/>
          <w:sz w:val="16"/>
          <w:szCs w:val="16"/>
        </w:rPr>
        <w:t>Table 1A</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 xml:space="preserve">. </w:t>
      </w:r>
    </w:p>
    <w:p w14:paraId="53A80B98" w14:textId="77777777" w:rsidR="007342E6" w:rsidRPr="004D732D" w:rsidRDefault="007342E6" w:rsidP="004D732D">
      <w:pPr>
        <w:spacing w:before="60"/>
        <w:ind w:left="720"/>
        <w:jc w:val="both"/>
        <w:rPr>
          <w:rFonts w:ascii="Calibri" w:eastAsia="MS Mincho" w:hAnsi="Calibri" w:cs="Arial"/>
          <w:iCs/>
          <w:sz w:val="16"/>
          <w:szCs w:val="16"/>
        </w:rPr>
      </w:pPr>
    </w:p>
    <w:tbl>
      <w:tblPr>
        <w:tblpPr w:leftFromText="180" w:rightFromText="180" w:vertAnchor="text" w:horzAnchor="margin" w:tblpXSpec="right"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900"/>
        <w:gridCol w:w="1307"/>
      </w:tblGrid>
      <w:tr w:rsidR="004D732D" w:rsidRPr="004D732D" w14:paraId="33FD0828" w14:textId="77777777" w:rsidTr="008B6336">
        <w:tc>
          <w:tcPr>
            <w:tcW w:w="3197" w:type="dxa"/>
            <w:gridSpan w:val="3"/>
            <w:tcBorders>
              <w:bottom w:val="single" w:sz="6" w:space="0" w:color="767171" w:themeColor="background2" w:themeShade="80"/>
            </w:tcBorders>
            <w:shd w:val="clear" w:color="auto" w:fill="D9272D"/>
            <w:vAlign w:val="center"/>
          </w:tcPr>
          <w:p w14:paraId="14A25E01" w14:textId="77777777" w:rsidR="004D732D" w:rsidRPr="004D732D" w:rsidRDefault="004D732D" w:rsidP="004D732D">
            <w:pPr>
              <w:jc w:val="center"/>
              <w:rPr>
                <w:rFonts w:ascii="Calibri" w:eastAsia="MS Mincho" w:hAnsi="Calibri"/>
                <w:b/>
                <w:sz w:val="16"/>
                <w:szCs w:val="16"/>
              </w:rPr>
            </w:pPr>
            <w:r w:rsidRPr="008B6336">
              <w:rPr>
                <w:rFonts w:ascii="Calibri" w:eastAsia="MS Mincho" w:hAnsi="Calibri"/>
                <w:b/>
                <w:color w:val="FFFFFF" w:themeColor="background1"/>
                <w:sz w:val="16"/>
                <w:szCs w:val="16"/>
              </w:rPr>
              <w:t>Table 1B: Dedicated Internet Access</w:t>
            </w:r>
          </w:p>
        </w:tc>
      </w:tr>
      <w:tr w:rsidR="004D732D" w:rsidRPr="004D732D" w14:paraId="6249F94E" w14:textId="77777777" w:rsidTr="008B6336">
        <w:tc>
          <w:tcPr>
            <w:tcW w:w="1890" w:type="dxa"/>
            <w:gridSpan w:val="2"/>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0D2EBE6D"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Mean Time To Repair</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554C118C"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MRC Service Credit</w:t>
            </w:r>
          </w:p>
        </w:tc>
      </w:tr>
      <w:tr w:rsidR="004D732D" w:rsidRPr="004D732D" w14:paraId="16F07D83" w14:textId="77777777" w:rsidTr="008B6336">
        <w:trPr>
          <w:trHeight w:val="215"/>
        </w:trPr>
        <w:tc>
          <w:tcPr>
            <w:tcW w:w="99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4AEE102F"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MTTR</w:t>
            </w:r>
          </w:p>
        </w:tc>
        <w:tc>
          <w:tcPr>
            <w:tcW w:w="900" w:type="dxa"/>
            <w:vMerge w:val="restart"/>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29EFB5AA" w14:textId="77777777" w:rsidR="004D732D" w:rsidRPr="004D732D" w:rsidRDefault="004D732D" w:rsidP="004D732D">
            <w:pPr>
              <w:jc w:val="center"/>
              <w:rPr>
                <w:rFonts w:ascii="Calibri" w:eastAsia="MS Mincho" w:hAnsi="Calibri"/>
                <w:b/>
                <w:sz w:val="16"/>
                <w:szCs w:val="16"/>
              </w:rPr>
            </w:pPr>
            <w:r w:rsidRPr="004D732D">
              <w:rPr>
                <w:rFonts w:ascii="Calibri" w:eastAsia="MS Mincho" w:hAnsi="Calibri"/>
                <w:b/>
                <w:sz w:val="16"/>
                <w:szCs w:val="16"/>
              </w:rPr>
              <w:t>4 Hours</w:t>
            </w: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6C190562"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25 % MRC above 4 hrs</w:t>
            </w:r>
          </w:p>
        </w:tc>
      </w:tr>
      <w:tr w:rsidR="004D732D" w:rsidRPr="004D732D" w14:paraId="4EE7A4D8" w14:textId="77777777" w:rsidTr="008B6336">
        <w:tc>
          <w:tcPr>
            <w:tcW w:w="99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D9D9D9" w:themeFill="background1" w:themeFillShade="D9"/>
            <w:vAlign w:val="center"/>
          </w:tcPr>
          <w:p w14:paraId="230BB646" w14:textId="77777777" w:rsidR="004D732D" w:rsidRPr="004D732D" w:rsidRDefault="004D732D" w:rsidP="004D732D">
            <w:pPr>
              <w:rPr>
                <w:rFonts w:ascii="Calibri" w:eastAsia="MS Mincho" w:hAnsi="Calibri"/>
                <w:b/>
                <w:sz w:val="16"/>
                <w:szCs w:val="16"/>
              </w:rPr>
            </w:pPr>
          </w:p>
        </w:tc>
        <w:tc>
          <w:tcPr>
            <w:tcW w:w="900" w:type="dxa"/>
            <w:vMerge/>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135C714D" w14:textId="77777777" w:rsidR="004D732D" w:rsidRPr="004D732D" w:rsidRDefault="004D732D" w:rsidP="004D732D">
            <w:pPr>
              <w:jc w:val="center"/>
              <w:rPr>
                <w:rFonts w:ascii="Calibri" w:eastAsia="MS Mincho" w:hAnsi="Calibri"/>
                <w:b/>
                <w:sz w:val="16"/>
                <w:szCs w:val="16"/>
              </w:rPr>
            </w:pPr>
          </w:p>
        </w:tc>
        <w:tc>
          <w:tcPr>
            <w:tcW w:w="1307" w:type="dxa"/>
            <w:tcBorders>
              <w:top w:val="single" w:sz="6" w:space="0" w:color="767171" w:themeColor="background2" w:themeShade="80"/>
              <w:left w:val="single" w:sz="6" w:space="0" w:color="767171" w:themeColor="background2" w:themeShade="80"/>
              <w:bottom w:val="single" w:sz="6" w:space="0" w:color="767171" w:themeColor="background2" w:themeShade="80"/>
              <w:right w:val="single" w:sz="6" w:space="0" w:color="767171" w:themeColor="background2" w:themeShade="80"/>
            </w:tcBorders>
            <w:shd w:val="clear" w:color="auto" w:fill="auto"/>
            <w:vAlign w:val="center"/>
          </w:tcPr>
          <w:p w14:paraId="5C735097" w14:textId="77777777" w:rsidR="004D732D" w:rsidRPr="004D732D" w:rsidRDefault="004D732D" w:rsidP="004D732D">
            <w:pPr>
              <w:jc w:val="center"/>
              <w:rPr>
                <w:rFonts w:ascii="Calibri" w:eastAsia="MS Mincho" w:hAnsi="Calibri"/>
                <w:sz w:val="16"/>
                <w:szCs w:val="16"/>
              </w:rPr>
            </w:pPr>
            <w:r w:rsidRPr="004D732D">
              <w:rPr>
                <w:rFonts w:ascii="Calibri" w:eastAsia="MS Mincho" w:hAnsi="Calibri"/>
                <w:sz w:val="16"/>
                <w:szCs w:val="16"/>
              </w:rPr>
              <w:t>50% MRC above 6 hrs.</w:t>
            </w:r>
          </w:p>
        </w:tc>
      </w:tr>
    </w:tbl>
    <w:p w14:paraId="27ABD334" w14:textId="77777777" w:rsidR="004D732D" w:rsidRPr="004D732D" w:rsidRDefault="004D732D" w:rsidP="000D504B">
      <w:pPr>
        <w:numPr>
          <w:ilvl w:val="0"/>
          <w:numId w:val="5"/>
        </w:numPr>
        <w:spacing w:before="160"/>
        <w:ind w:left="360"/>
        <w:jc w:val="both"/>
        <w:rPr>
          <w:rFonts w:ascii="Calibri" w:eastAsia="MS Mincho" w:hAnsi="Calibri" w:cs="Arial"/>
          <w:sz w:val="16"/>
          <w:szCs w:val="16"/>
        </w:rPr>
      </w:pPr>
      <w:r w:rsidRPr="004D732D">
        <w:rPr>
          <w:rFonts w:ascii="Calibri" w:eastAsia="MS Mincho" w:hAnsi="Calibri" w:cs="Arial"/>
          <w:b/>
          <w:bCs/>
          <w:sz w:val="16"/>
          <w:szCs w:val="16"/>
          <w:u w:val="single"/>
        </w:rPr>
        <w:t>Mean Time to Repair (MTTR)</w:t>
      </w:r>
      <w:r w:rsidRPr="004D732D">
        <w:rPr>
          <w:rFonts w:ascii="Calibri" w:eastAsia="MS Mincho" w:hAnsi="Calibri" w:cs="Arial"/>
          <w:sz w:val="16"/>
          <w:szCs w:val="16"/>
        </w:rPr>
        <w:t xml:space="preserve">: MTTR is a monthly calculation of the average duration of time between Trouble Ticket initiation (in accordance with Section 2B) and Frontier’s reinstatement of the DIA Service to meet the Availability performance objective.  The MTTR objectives, and credits applicable to a failure to meet such objectives, are outlined in </w:t>
      </w:r>
      <w:r w:rsidRPr="004D732D">
        <w:rPr>
          <w:rFonts w:ascii="Calibri" w:eastAsia="MS Mincho" w:hAnsi="Calibri" w:cs="Arial"/>
          <w:b/>
          <w:sz w:val="16"/>
          <w:szCs w:val="16"/>
        </w:rPr>
        <w:t>Table 1B</w:t>
      </w:r>
      <w:r w:rsidRPr="004D732D">
        <w:rPr>
          <w:rFonts w:ascii="Calibri" w:eastAsia="MS Mincho" w:hAnsi="Calibri"/>
          <w:iCs/>
          <w:sz w:val="16"/>
          <w:szCs w:val="16"/>
        </w:rPr>
        <w:t>, subject to Sections 3 and 4 below</w:t>
      </w:r>
      <w:r w:rsidRPr="004D732D">
        <w:rPr>
          <w:rFonts w:ascii="Calibri" w:eastAsia="MS Mincho" w:hAnsi="Calibri" w:cs="Arial"/>
          <w:sz w:val="16"/>
          <w:szCs w:val="16"/>
        </w:rPr>
        <w:t>.</w:t>
      </w:r>
    </w:p>
    <w:p w14:paraId="05D2387A" w14:textId="77777777" w:rsidR="004D732D" w:rsidRPr="004D732D" w:rsidRDefault="004D732D" w:rsidP="004D732D">
      <w:pPr>
        <w:ind w:left="720"/>
        <w:rPr>
          <w:rFonts w:ascii="Calibri" w:eastAsia="MS Mincho" w:hAnsi="Calibri" w:cs="Arial"/>
          <w:bCs/>
          <w:sz w:val="16"/>
          <w:szCs w:val="16"/>
          <w:u w:val="single"/>
        </w:rPr>
      </w:pPr>
    </w:p>
    <w:p w14:paraId="6CCD57D7" w14:textId="77777777" w:rsidR="004D732D" w:rsidRPr="004D732D" w:rsidRDefault="004D732D" w:rsidP="000D504B">
      <w:pPr>
        <w:numPr>
          <w:ilvl w:val="0"/>
          <w:numId w:val="5"/>
        </w:numPr>
        <w:ind w:left="360"/>
        <w:rPr>
          <w:rFonts w:ascii="Calibri" w:eastAsia="MS Mincho" w:hAnsi="Calibri" w:cs="Arial"/>
          <w:bCs/>
          <w:sz w:val="16"/>
          <w:szCs w:val="16"/>
        </w:rPr>
      </w:pPr>
      <w:r w:rsidRPr="004D732D">
        <w:rPr>
          <w:rFonts w:ascii="Calibri" w:eastAsia="MS Mincho" w:hAnsi="Calibri" w:cs="Arial"/>
          <w:bCs/>
          <w:sz w:val="16"/>
          <w:szCs w:val="16"/>
        </w:rPr>
        <w:t xml:space="preserve">To the extent applicable, the Customer is entitled to one Service Credit per Service Outage (i.e. for either the higher of Circuit Availability credit or Mean Time to Repair credit, if applicable).  If applicable, the On-Time Provisioning credit would be in addition to the Service Outage credit.    </w:t>
      </w:r>
    </w:p>
    <w:p w14:paraId="1CAFC3CD" w14:textId="3BDA5CD2" w:rsidR="004D732D" w:rsidRPr="004D732D" w:rsidRDefault="00085B39" w:rsidP="00085B39">
      <w:pPr>
        <w:spacing w:before="240"/>
        <w:ind w:left="360" w:hanging="360"/>
        <w:jc w:val="both"/>
        <w:rPr>
          <w:rFonts w:ascii="Calibri" w:eastAsia="MS Mincho" w:hAnsi="Calibri" w:cs="Arial"/>
          <w:b/>
          <w:iCs/>
          <w:sz w:val="16"/>
          <w:szCs w:val="16"/>
        </w:rPr>
      </w:pPr>
      <w:r>
        <w:rPr>
          <w:rFonts w:ascii="Calibri" w:eastAsia="MS Mincho" w:hAnsi="Calibri" w:cs="Arial"/>
          <w:b/>
          <w:iCs/>
          <w:sz w:val="16"/>
          <w:szCs w:val="16"/>
        </w:rPr>
        <w:t xml:space="preserve">2. </w:t>
      </w:r>
      <w:r>
        <w:rPr>
          <w:rFonts w:ascii="Calibri" w:eastAsia="MS Mincho" w:hAnsi="Calibri" w:cs="Arial"/>
          <w:b/>
          <w:iCs/>
          <w:sz w:val="16"/>
          <w:szCs w:val="16"/>
        </w:rPr>
        <w:tab/>
      </w:r>
      <w:r w:rsidR="004D732D" w:rsidRPr="004D732D">
        <w:rPr>
          <w:rFonts w:ascii="Calibri" w:eastAsia="MS Mincho" w:hAnsi="Calibri" w:cs="Arial"/>
          <w:b/>
          <w:iCs/>
          <w:sz w:val="16"/>
          <w:szCs w:val="16"/>
        </w:rPr>
        <w:t>Service Outage Reporting Procedure.</w:t>
      </w:r>
    </w:p>
    <w:p w14:paraId="0C6EA008" w14:textId="096EECF5" w:rsidR="00380799" w:rsidRPr="00085B39" w:rsidRDefault="004D732D" w:rsidP="000D504B">
      <w:pPr>
        <w:numPr>
          <w:ilvl w:val="0"/>
          <w:numId w:val="4"/>
        </w:numPr>
        <w:spacing w:before="120"/>
        <w:jc w:val="both"/>
        <w:rPr>
          <w:rFonts w:ascii="Calibri" w:eastAsia="MS Mincho" w:hAnsi="Calibri" w:cs="Arial"/>
          <w:iCs/>
          <w:sz w:val="16"/>
          <w:szCs w:val="16"/>
        </w:rPr>
      </w:pPr>
      <w:r w:rsidRPr="007342E6">
        <w:rPr>
          <w:rFonts w:ascii="Calibri" w:eastAsia="MS Mincho" w:hAnsi="Calibri" w:cs="Arial"/>
          <w:iCs/>
          <w:sz w:val="16"/>
          <w:szCs w:val="16"/>
        </w:rPr>
        <w:t>Frontier will maintain a point-of-contact for Customer to report a Service Outage, twenty-four (24) hours a day, seven (7) days a week.</w:t>
      </w:r>
    </w:p>
    <w:p w14:paraId="32E42989" w14:textId="05F7BF32" w:rsidR="004D732D" w:rsidRPr="00380799" w:rsidRDefault="004D732D" w:rsidP="000D504B">
      <w:pPr>
        <w:numPr>
          <w:ilvl w:val="0"/>
          <w:numId w:val="4"/>
        </w:numPr>
        <w:spacing w:before="120"/>
        <w:jc w:val="both"/>
        <w:rPr>
          <w:rFonts w:ascii="Calibri" w:eastAsia="MS Mincho" w:hAnsi="Calibri" w:cs="Arial"/>
          <w:iCs/>
          <w:sz w:val="16"/>
          <w:szCs w:val="16"/>
        </w:rPr>
      </w:pPr>
      <w:r w:rsidRPr="00380799">
        <w:rPr>
          <w:rFonts w:ascii="Calibri" w:eastAsia="MS Mincho" w:hAnsi="Calibri" w:cs="Arial"/>
          <w:iCs/>
          <w:sz w:val="16"/>
          <w:szCs w:val="16"/>
        </w:rPr>
        <w:t xml:space="preserve">When DIA Service is impacted from a Service Outage, Customer must contact Frontier’s commercial customer support center (also known as the “NOC”) at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761A3A2B" w14:textId="77777777" w:rsidR="004D732D" w:rsidRPr="004D732D" w:rsidRDefault="004D732D" w:rsidP="000D504B">
      <w:pPr>
        <w:numPr>
          <w:ilvl w:val="0"/>
          <w:numId w:val="4"/>
        </w:numPr>
        <w:spacing w:before="120"/>
        <w:jc w:val="both"/>
        <w:rPr>
          <w:rFonts w:ascii="Calibri" w:eastAsia="MS Mincho" w:hAnsi="Calibri" w:cs="Arial"/>
          <w:iCs/>
          <w:sz w:val="16"/>
          <w:szCs w:val="16"/>
        </w:rPr>
      </w:pPr>
      <w:r w:rsidRPr="004D732D">
        <w:rPr>
          <w:rFonts w:ascii="Calibri" w:eastAsia="MS Mincho" w:hAnsi="Calibri" w:cs="Arial"/>
          <w:iCs/>
          <w:sz w:val="16"/>
          <w:szCs w:val="16"/>
        </w:rPr>
        <w:t>A Service Outage begins when a Trouble Ticket is initiated and ends when the affected DIA Service is Available; provided that if the Customer reports a problem with a Service but declines to allow Frontier access for testing and repair, the Service will be considered to be impaired, but will not be deemed a Service Outage subject to these terms.</w:t>
      </w:r>
    </w:p>
    <w:p w14:paraId="673675CF" w14:textId="77777777" w:rsidR="004D732D" w:rsidRPr="004D732D" w:rsidRDefault="004D732D" w:rsidP="000D504B">
      <w:pPr>
        <w:numPr>
          <w:ilvl w:val="0"/>
          <w:numId w:val="4"/>
        </w:numPr>
        <w:tabs>
          <w:tab w:val="left" w:pos="-1440"/>
          <w:tab w:val="left" w:pos="-720"/>
          <w:tab w:val="left" w:pos="0"/>
          <w:tab w:val="left" w:pos="360"/>
          <w:tab w:val="left" w:pos="720"/>
          <w:tab w:val="left" w:pos="1440"/>
          <w:tab w:val="left" w:pos="2160"/>
        </w:tabs>
        <w:suppressAutoHyphens/>
        <w:spacing w:before="120"/>
        <w:jc w:val="both"/>
        <w:rPr>
          <w:rFonts w:ascii="Calibri" w:hAnsi="Calibri" w:cs="Arial"/>
          <w:b/>
          <w:spacing w:val="-3"/>
          <w:sz w:val="16"/>
          <w:szCs w:val="16"/>
        </w:rPr>
      </w:pPr>
      <w:r w:rsidRPr="004D732D">
        <w:rPr>
          <w:rFonts w:ascii="Calibri" w:eastAsia="MS Mincho" w:hAnsi="Calibri" w:cs="Arial"/>
          <w:iCs/>
          <w:sz w:val="16"/>
          <w:szCs w:val="16"/>
        </w:rPr>
        <w:t xml:space="preserve">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Frontier's standard rates.  </w:t>
      </w:r>
    </w:p>
    <w:p w14:paraId="1F8B0843" w14:textId="33C8B88C" w:rsidR="008B6336" w:rsidRPr="004D732D" w:rsidRDefault="004D732D" w:rsidP="004D732D">
      <w:pPr>
        <w:tabs>
          <w:tab w:val="left" w:pos="-1440"/>
          <w:tab w:val="left" w:pos="-720"/>
          <w:tab w:val="left" w:pos="0"/>
          <w:tab w:val="left" w:pos="360"/>
          <w:tab w:val="left" w:pos="720"/>
          <w:tab w:val="left" w:pos="1440"/>
          <w:tab w:val="left" w:pos="2160"/>
        </w:tabs>
        <w:suppressAutoHyphens/>
        <w:spacing w:before="240"/>
        <w:jc w:val="both"/>
        <w:rPr>
          <w:rFonts w:ascii="Calibri" w:hAnsi="Calibri" w:cs="Arial"/>
          <w:b/>
          <w:spacing w:val="-3"/>
          <w:sz w:val="16"/>
          <w:szCs w:val="16"/>
        </w:rPr>
      </w:pPr>
      <w:r w:rsidRPr="004D732D">
        <w:rPr>
          <w:rFonts w:ascii="Calibri" w:hAnsi="Calibri" w:cs="Arial"/>
          <w:b/>
          <w:spacing w:val="-3"/>
          <w:sz w:val="16"/>
          <w:szCs w:val="16"/>
        </w:rPr>
        <w:t>3.</w:t>
      </w:r>
      <w:r w:rsidRPr="004D732D">
        <w:rPr>
          <w:rFonts w:ascii="Calibri" w:hAnsi="Calibri" w:cs="Arial"/>
          <w:b/>
          <w:spacing w:val="-3"/>
          <w:sz w:val="16"/>
          <w:szCs w:val="16"/>
        </w:rPr>
        <w:tab/>
        <w:t>Credit Request and Eligibility.</w:t>
      </w:r>
    </w:p>
    <w:p w14:paraId="0AF27AFE"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contextualSpacing/>
        <w:jc w:val="both"/>
        <w:rPr>
          <w:rFonts w:ascii="Calibri" w:hAnsi="Calibri" w:cs="Arial"/>
          <w:spacing w:val="-3"/>
          <w:sz w:val="16"/>
          <w:szCs w:val="16"/>
        </w:rPr>
      </w:pPr>
      <w:r w:rsidRPr="004D732D">
        <w:rPr>
          <w:rFonts w:ascii="Calibri" w:hAnsi="Calibri" w:cs="Arial"/>
          <w:spacing w:val="-3"/>
          <w:sz w:val="16"/>
          <w:szCs w:val="16"/>
        </w:rPr>
        <w:t xml:space="preserve">In the event of a Service Outage, Customer may be entitled to a credit against the applicable DIA Service MRC if (i)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14:paraId="136510CF" w14:textId="77777777" w:rsidR="004D732D" w:rsidRPr="004D732D" w:rsidRDefault="004D732D" w:rsidP="004D732D">
      <w:pPr>
        <w:tabs>
          <w:tab w:val="left" w:pos="-1440"/>
          <w:tab w:val="left" w:pos="-720"/>
          <w:tab w:val="left" w:pos="180"/>
          <w:tab w:val="left" w:pos="720"/>
          <w:tab w:val="left" w:pos="1440"/>
          <w:tab w:val="left" w:pos="2160"/>
        </w:tabs>
        <w:suppressAutoHyphens/>
        <w:spacing w:before="120"/>
        <w:ind w:left="720"/>
        <w:contextualSpacing/>
        <w:jc w:val="both"/>
        <w:rPr>
          <w:rFonts w:ascii="Calibri" w:hAnsi="Calibri" w:cs="Arial"/>
          <w:spacing w:val="-3"/>
          <w:sz w:val="16"/>
          <w:szCs w:val="16"/>
        </w:rPr>
      </w:pPr>
    </w:p>
    <w:p w14:paraId="274280F6"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contextualSpacing/>
        <w:jc w:val="both"/>
        <w:rPr>
          <w:rFonts w:ascii="Calibri" w:hAnsi="Calibri" w:cs="Arial"/>
          <w:spacing w:val="-3"/>
          <w:sz w:val="16"/>
          <w:szCs w:val="16"/>
        </w:rPr>
      </w:pPr>
      <w:r w:rsidRPr="004D732D">
        <w:rPr>
          <w:rFonts w:ascii="Calibri" w:hAnsi="Calibri" w:cs="Arial"/>
          <w:spacing w:val="-3"/>
          <w:sz w:val="16"/>
          <w:szCs w:val="16"/>
        </w:rPr>
        <w:t>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provided that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3D5A13D7"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t xml:space="preserve">Notwithstanding anything to the contrary, all credit allowances will be limited to maximum of 50% of the MRC for the impacted DIA 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For example, If Customer’s Service Outage triggers both operational objectives (i.e. Circuit Availability and Mean Time to Repair), Customer will receive the highest available Service Credit, but not both.  </w:t>
      </w:r>
    </w:p>
    <w:p w14:paraId="43B7FAF8"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lastRenderedPageBreak/>
        <w:t xml:space="preserve">This SLA guarantees service performance of Frontier’s Dedicated Internet Access services only. This SLA does not cover TDM services [DS1, NxDS1, or DS3 services] or other voice or data services provided by Frontier.   This SLA does not apply to services provided over third party non-partner facilities, through a carrier hotel, or over Frontier facilities which terminate through a meet point circuit with a third party non-partner carrier.    </w:t>
      </w:r>
    </w:p>
    <w:p w14:paraId="0423CA19"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eastAsia="MS Mincho" w:hAnsi="Calibri" w:cs="Arial"/>
          <w:sz w:val="16"/>
          <w:szCs w:val="16"/>
        </w:rPr>
      </w:pPr>
      <w:r w:rsidRPr="004D732D">
        <w:rPr>
          <w:rFonts w:ascii="Calibri" w:hAnsi="Calibri" w:cs="Arial"/>
          <w:color w:val="000000"/>
          <w:sz w:val="16"/>
          <w:szCs w:val="16"/>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6C0CD7ED" w14:textId="77777777" w:rsidR="004D732D" w:rsidRPr="004D732D" w:rsidRDefault="004D732D" w:rsidP="000D504B">
      <w:pPr>
        <w:numPr>
          <w:ilvl w:val="0"/>
          <w:numId w:val="6"/>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6"/>
          <w:szCs w:val="16"/>
        </w:rPr>
      </w:pPr>
      <w:r w:rsidRPr="004D732D">
        <w:rPr>
          <w:rFonts w:ascii="Calibri" w:hAnsi="Calibri" w:cs="Arial"/>
          <w:color w:val="000000"/>
          <w:sz w:val="16"/>
          <w:szCs w:val="16"/>
        </w:rPr>
        <w:t xml:space="preserve">Credit allowances, if any, will be deducted from the charges payable by Customer hereunder and will be expressly indicated on a subsequent bill to Customer. Credits provided pursuant to this SLA shall be Customer’s sole remedy with regard to Service Outages. </w:t>
      </w:r>
    </w:p>
    <w:p w14:paraId="43C49DCD" w14:textId="0E5C0479" w:rsidR="004D732D" w:rsidRDefault="004D732D" w:rsidP="004D732D">
      <w:pPr>
        <w:spacing w:before="240"/>
        <w:ind w:left="360" w:hanging="360"/>
        <w:jc w:val="both"/>
        <w:rPr>
          <w:rFonts w:ascii="Calibri" w:hAnsi="Calibri" w:cs="Arial"/>
          <w:bCs/>
          <w:iCs/>
          <w:sz w:val="16"/>
          <w:szCs w:val="16"/>
        </w:rPr>
      </w:pPr>
      <w:r w:rsidRPr="004D732D">
        <w:rPr>
          <w:rFonts w:ascii="Calibri" w:eastAsia="MS Mincho" w:hAnsi="Calibri" w:cs="Arial"/>
          <w:b/>
          <w:bCs/>
          <w:sz w:val="16"/>
          <w:szCs w:val="16"/>
        </w:rPr>
        <w:t xml:space="preserve">4.      </w:t>
      </w:r>
      <w:r w:rsidRPr="004D732D">
        <w:rPr>
          <w:rFonts w:ascii="Calibri" w:eastAsia="MS Mincho" w:hAnsi="Calibri" w:cs="Arial"/>
          <w:b/>
          <w:bCs/>
          <w:sz w:val="16"/>
          <w:szCs w:val="16"/>
          <w:u w:val="single"/>
        </w:rPr>
        <w:t>Chronic Outage</w:t>
      </w:r>
      <w:r w:rsidRPr="004D732D">
        <w:rPr>
          <w:rFonts w:ascii="Calibri" w:eastAsia="MS Mincho" w:hAnsi="Calibri" w:cs="Arial"/>
          <w:b/>
          <w:bCs/>
          <w:sz w:val="16"/>
          <w:szCs w:val="16"/>
        </w:rPr>
        <w:t>:</w:t>
      </w:r>
      <w:r w:rsidRPr="004D732D">
        <w:rPr>
          <w:rFonts w:ascii="Calibri" w:eastAsia="MS Mincho" w:hAnsi="Calibri" w:cs="Arial"/>
          <w:bCs/>
          <w:sz w:val="16"/>
          <w:szCs w:val="16"/>
        </w:rPr>
        <w:t xml:space="preserve"> An </w:t>
      </w:r>
      <w:r w:rsidRPr="004D732D">
        <w:rPr>
          <w:rFonts w:ascii="Calibri" w:hAnsi="Calibri" w:cs="Arial"/>
          <w:bCs/>
          <w:iCs/>
          <w:sz w:val="16"/>
          <w:szCs w:val="16"/>
        </w:rPr>
        <w:t>individual DIA Service qualifies for “Chronic Outage” status if such service fails to meet the Availability objectives, and one or more of the following: (a) a single Trouble Ticket extends for longer than 24 hours, (b) more than 3 Trouble Tickets extend for more than 8 hours, during a rolling 6 month period, or (c) 15 separate Trouble Tickets of any duration within a calendar month.  If an DIA Service reaches Chronic Outage status, then Customer may terminate the affected DIA Service without penalty; provided that Customer must exercise such right within ten (10) days of the  DIA Service reaching Chronic Outage status and provide a minimum of 15 days prior written notice to Frontier of the intent to exercise such termination right.</w:t>
      </w:r>
    </w:p>
    <w:p w14:paraId="7B2450EC" w14:textId="77777777" w:rsidR="004D732D" w:rsidRDefault="004D732D">
      <w:pPr>
        <w:spacing w:after="160" w:line="259" w:lineRule="auto"/>
        <w:rPr>
          <w:rFonts w:ascii="Calibri" w:hAnsi="Calibri" w:cs="Arial"/>
          <w:bCs/>
          <w:iCs/>
          <w:sz w:val="16"/>
          <w:szCs w:val="16"/>
        </w:rPr>
      </w:pPr>
      <w:r>
        <w:rPr>
          <w:rFonts w:ascii="Calibri" w:hAnsi="Calibri" w:cs="Arial"/>
          <w:bCs/>
          <w:iCs/>
          <w:sz w:val="16"/>
          <w:szCs w:val="16"/>
        </w:rPr>
        <w:br w:type="page"/>
      </w:r>
    </w:p>
    <w:p w14:paraId="124F7C30" w14:textId="6191A96D" w:rsidR="004D732D" w:rsidRPr="00085B39" w:rsidRDefault="004D732D" w:rsidP="004D732D">
      <w:pPr>
        <w:spacing w:before="240"/>
        <w:ind w:left="360" w:hanging="360"/>
        <w:jc w:val="center"/>
        <w:rPr>
          <w:rFonts w:ascii="Calibri" w:hAnsi="Calibri" w:cs="Arial"/>
          <w:b/>
          <w:iCs/>
          <w:color w:val="D9272D"/>
        </w:rPr>
      </w:pPr>
      <w:r w:rsidRPr="00085B39">
        <w:rPr>
          <w:rFonts w:ascii="Calibri" w:hAnsi="Calibri" w:cs="Arial"/>
          <w:b/>
          <w:iCs/>
          <w:color w:val="D9272D"/>
        </w:rPr>
        <w:lastRenderedPageBreak/>
        <w:t>E</w:t>
      </w:r>
      <w:r w:rsidR="00085B39">
        <w:rPr>
          <w:rFonts w:ascii="Calibri" w:hAnsi="Calibri" w:cs="Arial"/>
          <w:b/>
          <w:iCs/>
          <w:color w:val="D9272D"/>
        </w:rPr>
        <w:t>xhibit</w:t>
      </w:r>
      <w:r w:rsidRPr="00085B39">
        <w:rPr>
          <w:rFonts w:ascii="Calibri" w:hAnsi="Calibri" w:cs="Arial"/>
          <w:b/>
          <w:iCs/>
          <w:color w:val="D9272D"/>
        </w:rPr>
        <w:t xml:space="preserve"> </w:t>
      </w:r>
      <w:r w:rsidR="00EB277B" w:rsidRPr="00085B39">
        <w:rPr>
          <w:rFonts w:ascii="Calibri" w:hAnsi="Calibri" w:cs="Arial"/>
          <w:b/>
          <w:iCs/>
          <w:color w:val="D9272D"/>
        </w:rPr>
        <w:t>B</w:t>
      </w:r>
      <w:r w:rsidRPr="00085B39">
        <w:rPr>
          <w:rFonts w:ascii="Calibri" w:hAnsi="Calibri" w:cs="Arial"/>
          <w:b/>
          <w:iCs/>
          <w:color w:val="D9272D"/>
        </w:rPr>
        <w:t xml:space="preserve">-2 </w:t>
      </w:r>
      <w:r w:rsidR="008D1F71">
        <w:rPr>
          <w:rFonts w:ascii="Calibri" w:hAnsi="Calibri" w:cs="Arial"/>
          <w:b/>
          <w:iCs/>
          <w:color w:val="D9272D"/>
        </w:rPr>
        <w:t>UCF- UCaaS</w:t>
      </w:r>
      <w:r w:rsidRPr="00085B39">
        <w:rPr>
          <w:rFonts w:ascii="Calibri" w:hAnsi="Calibri" w:cs="Arial"/>
          <w:b/>
          <w:iCs/>
          <w:color w:val="D9272D"/>
        </w:rPr>
        <w:t xml:space="preserve"> </w:t>
      </w:r>
    </w:p>
    <w:p w14:paraId="2F721328" w14:textId="77777777" w:rsidR="004D732D" w:rsidRPr="003D76A8" w:rsidRDefault="004D732D" w:rsidP="004D732D">
      <w:pPr>
        <w:spacing w:after="60"/>
        <w:ind w:right="-43"/>
        <w:rPr>
          <w:rFonts w:ascii="Calibri" w:hAnsi="Calibri" w:cs="Arial"/>
          <w:b/>
          <w:bCs/>
          <w:sz w:val="16"/>
          <w:szCs w:val="16"/>
        </w:rPr>
      </w:pPr>
    </w:p>
    <w:p w14:paraId="07221C83" w14:textId="4C0B839D" w:rsidR="00C66E61" w:rsidRDefault="00C66E61" w:rsidP="00CA318B">
      <w:pPr>
        <w:tabs>
          <w:tab w:val="left" w:pos="10800"/>
          <w:tab w:val="left" w:pos="11250"/>
        </w:tabs>
        <w:ind w:right="-180"/>
        <w:rPr>
          <w:rFonts w:ascii="Calibri" w:hAnsi="Calibri" w:cs="Arial"/>
          <w:b/>
          <w:bCs/>
          <w:caps/>
          <w:sz w:val="15"/>
          <w:szCs w:val="15"/>
        </w:rPr>
      </w:pPr>
      <w:r w:rsidRPr="00C66E61">
        <w:rPr>
          <w:rFonts w:ascii="Calibri" w:hAnsi="Calibri" w:cs="Arial"/>
          <w:b/>
          <w:bCs/>
          <w:sz w:val="15"/>
          <w:szCs w:val="15"/>
        </w:rPr>
        <w:t>1</w:t>
      </w:r>
      <w:r w:rsidRPr="00C66E61">
        <w:rPr>
          <w:rFonts w:ascii="Calibri" w:hAnsi="Calibri" w:cs="Arial"/>
          <w:b/>
          <w:bCs/>
          <w:caps/>
          <w:sz w:val="15"/>
          <w:szCs w:val="15"/>
        </w:rPr>
        <w:t xml:space="preserve">.  </w:t>
      </w:r>
      <w:r w:rsidRPr="00C66E61">
        <w:rPr>
          <w:rFonts w:ascii="Calibri" w:hAnsi="Calibri" w:cs="Arial"/>
          <w:b/>
          <w:bCs/>
          <w:caps/>
          <w:sz w:val="15"/>
          <w:szCs w:val="15"/>
          <w:u w:val="single"/>
        </w:rPr>
        <w:t>UNified Communications by frontier Service (UCaaS)</w:t>
      </w:r>
      <w:r w:rsidRPr="00C66E61">
        <w:rPr>
          <w:rFonts w:ascii="Calibri" w:hAnsi="Calibri" w:cs="Arial"/>
          <w:b/>
          <w:bCs/>
          <w:caps/>
          <w:sz w:val="15"/>
          <w:szCs w:val="15"/>
        </w:rPr>
        <w:t>.</w:t>
      </w:r>
    </w:p>
    <w:p w14:paraId="70C4ED15" w14:textId="77777777" w:rsidR="00CA318B" w:rsidRPr="00C66E61" w:rsidRDefault="00CA318B" w:rsidP="00CA318B">
      <w:pPr>
        <w:tabs>
          <w:tab w:val="left" w:pos="10800"/>
          <w:tab w:val="left" w:pos="11250"/>
        </w:tabs>
        <w:ind w:right="-180"/>
        <w:rPr>
          <w:rFonts w:ascii="Calibri" w:hAnsi="Calibri" w:cs="Arial"/>
          <w:b/>
          <w:bCs/>
          <w:sz w:val="15"/>
          <w:szCs w:val="15"/>
        </w:rPr>
      </w:pPr>
    </w:p>
    <w:p w14:paraId="569277D1" w14:textId="6B8502CB" w:rsidR="00CA318B" w:rsidRPr="00CA318B" w:rsidRDefault="00C66E61" w:rsidP="000D504B">
      <w:pPr>
        <w:pStyle w:val="ListParagraph"/>
        <w:numPr>
          <w:ilvl w:val="0"/>
          <w:numId w:val="9"/>
        </w:numPr>
        <w:spacing w:after="60"/>
        <w:jc w:val="both"/>
        <w:rPr>
          <w:rFonts w:ascii="Calibri" w:hAnsi="Calibri" w:cs="Arial"/>
          <w:sz w:val="15"/>
          <w:szCs w:val="15"/>
        </w:rPr>
      </w:pPr>
      <w:r w:rsidRPr="00CA318B">
        <w:rPr>
          <w:rFonts w:ascii="Calibri" w:hAnsi="Calibri" w:cs="Arial"/>
          <w:bCs/>
          <w:sz w:val="15"/>
          <w:szCs w:val="15"/>
          <w:u w:val="single"/>
        </w:rPr>
        <w:t>General Description</w:t>
      </w:r>
      <w:r w:rsidRPr="00CA318B">
        <w:rPr>
          <w:rFonts w:ascii="Calibri" w:hAnsi="Calibri" w:cs="Arial"/>
          <w:bCs/>
          <w:sz w:val="15"/>
          <w:szCs w:val="15"/>
        </w:rPr>
        <w:t>:</w:t>
      </w:r>
      <w:r w:rsidRPr="00CA318B">
        <w:rPr>
          <w:rFonts w:ascii="Calibri" w:hAnsi="Calibri" w:cs="Arial"/>
          <w:sz w:val="15"/>
          <w:szCs w:val="15"/>
        </w:rPr>
        <w:t xml:space="preserve"> Unified Communications by Frontier (UCaaS) Service is a business voice communications service using Internet Protocol (</w:t>
      </w:r>
      <w:r w:rsidRPr="00CA318B">
        <w:rPr>
          <w:rFonts w:ascii="Calibri" w:hAnsi="Calibri" w:cs="Arial"/>
          <w:b/>
          <w:bCs/>
          <w:sz w:val="15"/>
          <w:szCs w:val="15"/>
        </w:rPr>
        <w:t>“IP”</w:t>
      </w:r>
      <w:r w:rsidRPr="00CA318B">
        <w:rPr>
          <w:rFonts w:ascii="Calibri" w:hAnsi="Calibri" w:cs="Arial"/>
          <w:sz w:val="15"/>
          <w:szCs w:val="15"/>
        </w:rPr>
        <w:t>) technology. It provides voice communications between a station on the Customer’s Local Area Network (</w:t>
      </w:r>
      <w:r w:rsidRPr="00CA318B">
        <w:rPr>
          <w:rFonts w:ascii="Calibri" w:hAnsi="Calibri" w:cs="Arial"/>
          <w:b/>
          <w:bCs/>
          <w:sz w:val="15"/>
          <w:szCs w:val="15"/>
        </w:rPr>
        <w:t>“LAN”</w:t>
      </w:r>
      <w:r w:rsidRPr="00CA318B">
        <w:rPr>
          <w:rFonts w:ascii="Calibri" w:hAnsi="Calibri" w:cs="Arial"/>
          <w:sz w:val="15"/>
          <w:szCs w:val="15"/>
        </w:rPr>
        <w:t>) and (a) for Services provisioned over a third party network, a station on the Public Switched Telephone Network (</w:t>
      </w:r>
      <w:r w:rsidRPr="00CA318B">
        <w:rPr>
          <w:rFonts w:ascii="Calibri" w:hAnsi="Calibri" w:cs="Arial"/>
          <w:b/>
          <w:bCs/>
          <w:sz w:val="15"/>
          <w:szCs w:val="15"/>
        </w:rPr>
        <w:t>“PSTN”</w:t>
      </w:r>
      <w:r w:rsidRPr="00CA318B">
        <w:rPr>
          <w:rFonts w:ascii="Calibri" w:hAnsi="Calibri" w:cs="Arial"/>
          <w:sz w:val="15"/>
          <w:szCs w:val="15"/>
        </w:rPr>
        <w:t>); (b) for Services provisioned over Frontier’s network, a station on Frontier’s converged Services network, in each case using IP technology.  UCaaS Service provides basic IP voice communications standard features such as completing calls to the PSTN, abbreviated dialing and basic calling features/call management services; and access to 9-1-1 Emergency Service, subject to the limitations and terms described herein.</w:t>
      </w:r>
    </w:p>
    <w:p w14:paraId="6CE9317A" w14:textId="11E9EF6A" w:rsidR="00C66E61" w:rsidRPr="00B665AD" w:rsidRDefault="00C66E61" w:rsidP="000D504B">
      <w:pPr>
        <w:numPr>
          <w:ilvl w:val="0"/>
          <w:numId w:val="9"/>
        </w:numPr>
        <w:spacing w:after="60"/>
        <w:ind w:left="0" w:firstLine="360"/>
        <w:jc w:val="both"/>
        <w:rPr>
          <w:rFonts w:ascii="Calibri" w:hAnsi="Calibri" w:cs="Arial"/>
          <w:sz w:val="15"/>
          <w:szCs w:val="15"/>
        </w:rPr>
      </w:pPr>
      <w:r w:rsidRPr="00CA318B">
        <w:rPr>
          <w:rFonts w:ascii="Calibri" w:hAnsi="Calibri" w:cs="Arial"/>
          <w:sz w:val="15"/>
          <w:szCs w:val="15"/>
          <w:u w:val="single"/>
        </w:rPr>
        <w:t>Availability, Limitations, and Exclusions</w:t>
      </w:r>
      <w:r w:rsidRPr="00CA318B">
        <w:rPr>
          <w:rFonts w:ascii="Calibri" w:hAnsi="Calibri" w:cs="Arial"/>
          <w:sz w:val="15"/>
          <w:szCs w:val="15"/>
        </w:rPr>
        <w:t xml:space="preserve">. </w:t>
      </w:r>
    </w:p>
    <w:p w14:paraId="491C0D5B" w14:textId="77777777" w:rsidR="00C66E61" w:rsidRPr="00C66E61" w:rsidRDefault="00C66E61" w:rsidP="000D504B">
      <w:pPr>
        <w:keepNext/>
        <w:numPr>
          <w:ilvl w:val="0"/>
          <w:numId w:val="11"/>
        </w:numPr>
        <w:tabs>
          <w:tab w:val="left" w:pos="360"/>
          <w:tab w:val="left" w:pos="1080"/>
        </w:tabs>
        <w:spacing w:after="60"/>
        <w:ind w:left="0" w:firstLine="720"/>
        <w:jc w:val="both"/>
        <w:outlineLvl w:val="0"/>
        <w:rPr>
          <w:rFonts w:ascii="Calibri" w:hAnsi="Calibri" w:cs="Arial"/>
          <w:b/>
          <w:bCs/>
          <w:kern w:val="28"/>
          <w:sz w:val="15"/>
          <w:szCs w:val="15"/>
        </w:rPr>
      </w:pPr>
      <w:r w:rsidRPr="00B665AD">
        <w:rPr>
          <w:rFonts w:ascii="Calibri" w:hAnsi="Calibri" w:cs="Arial"/>
          <w:kern w:val="28"/>
          <w:sz w:val="15"/>
          <w:szCs w:val="15"/>
          <w:u w:val="single"/>
        </w:rPr>
        <w:t>Service Availability</w:t>
      </w:r>
      <w:r w:rsidRPr="00B665AD">
        <w:rPr>
          <w:rFonts w:ascii="Calibri" w:hAnsi="Calibri" w:cs="Arial"/>
          <w:kern w:val="28"/>
          <w:sz w:val="15"/>
          <w:szCs w:val="15"/>
        </w:rPr>
        <w:t>: Customer’s eli</w:t>
      </w:r>
      <w:r w:rsidRPr="00C66E61">
        <w:rPr>
          <w:rFonts w:ascii="Calibri" w:hAnsi="Calibri" w:cs="Arial"/>
          <w:kern w:val="28"/>
          <w:sz w:val="15"/>
          <w:szCs w:val="15"/>
        </w:rPr>
        <w:t>gibility to receive IP Service, Customer’s Local Area Network (</w:t>
      </w:r>
      <w:r w:rsidRPr="00C66E61">
        <w:rPr>
          <w:rFonts w:ascii="Calibri" w:hAnsi="Calibri" w:cs="Arial"/>
          <w:b/>
          <w:bCs/>
          <w:kern w:val="28"/>
          <w:sz w:val="15"/>
          <w:szCs w:val="15"/>
        </w:rPr>
        <w:t>“LAN”</w:t>
      </w:r>
      <w:r w:rsidRPr="00C66E61">
        <w:rPr>
          <w:rFonts w:ascii="Calibri" w:hAnsi="Calibri" w:cs="Arial"/>
          <w:kern w:val="28"/>
          <w:sz w:val="15"/>
          <w:szCs w:val="15"/>
        </w:rPr>
        <w:t xml:space="preserve">) environment must be at least 10Mb/100Mb/1000Mb </w:t>
      </w:r>
      <w:r w:rsidRPr="00C66E61">
        <w:rPr>
          <w:rFonts w:ascii="Calibri" w:hAnsi="Calibri" w:cs="Arial"/>
          <w:kern w:val="28"/>
          <w:sz w:val="15"/>
          <w:szCs w:val="15"/>
        </w:rPr>
        <w:tab/>
      </w:r>
      <w:r w:rsidRPr="00C66E61">
        <w:rPr>
          <w:rFonts w:ascii="Calibri" w:hAnsi="Calibri" w:cs="Arial"/>
          <w:kern w:val="28"/>
          <w:sz w:val="15"/>
          <w:szCs w:val="15"/>
        </w:rPr>
        <w:tab/>
      </w:r>
      <w:r w:rsidRPr="00C66E61">
        <w:rPr>
          <w:rFonts w:ascii="Calibri" w:hAnsi="Calibri" w:cs="Arial"/>
          <w:kern w:val="28"/>
          <w:sz w:val="15"/>
          <w:szCs w:val="15"/>
        </w:rPr>
        <w:tab/>
        <w:t xml:space="preserve">Ethernet; LAN ports used for voice must be set to full-duplex; Customer’s LAN must have adequate bandwidth and ports to support the minimum amount of </w:t>
      </w:r>
      <w:r w:rsidRPr="00C66E61">
        <w:rPr>
          <w:rFonts w:ascii="Calibri" w:hAnsi="Calibri" w:cs="Arial"/>
          <w:kern w:val="28"/>
          <w:sz w:val="15"/>
          <w:szCs w:val="15"/>
        </w:rPr>
        <w:tab/>
      </w:r>
      <w:r w:rsidRPr="00C66E61">
        <w:rPr>
          <w:rFonts w:ascii="Calibri" w:hAnsi="Calibri" w:cs="Arial"/>
          <w:kern w:val="28"/>
          <w:sz w:val="15"/>
          <w:szCs w:val="15"/>
        </w:rPr>
        <w:tab/>
      </w:r>
      <w:r w:rsidRPr="00C66E61">
        <w:rPr>
          <w:rFonts w:ascii="Calibri" w:hAnsi="Calibri" w:cs="Arial"/>
          <w:kern w:val="28"/>
          <w:sz w:val="15"/>
          <w:szCs w:val="15"/>
        </w:rPr>
        <w:tab/>
        <w:t xml:space="preserve">concurrent voice and data traffic ordered by Customer. </w:t>
      </w:r>
    </w:p>
    <w:p w14:paraId="54393599" w14:textId="77777777" w:rsidR="00C66E61" w:rsidRPr="00C66E61" w:rsidRDefault="00C66E61" w:rsidP="000D504B">
      <w:pPr>
        <w:keepNext/>
        <w:numPr>
          <w:ilvl w:val="0"/>
          <w:numId w:val="11"/>
        </w:numPr>
        <w:tabs>
          <w:tab w:val="left" w:pos="360"/>
          <w:tab w:val="left" w:pos="1080"/>
        </w:tabs>
        <w:spacing w:after="60"/>
        <w:ind w:left="0" w:firstLine="720"/>
        <w:jc w:val="both"/>
        <w:outlineLvl w:val="0"/>
        <w:rPr>
          <w:rFonts w:ascii="Calibri" w:hAnsi="Calibri" w:cs="Calibri"/>
          <w:bCs/>
          <w:kern w:val="28"/>
          <w:sz w:val="15"/>
          <w:szCs w:val="15"/>
        </w:rPr>
      </w:pPr>
      <w:r w:rsidRPr="00C66E61">
        <w:rPr>
          <w:rFonts w:ascii="Calibri" w:hAnsi="Calibri" w:cs="Arial"/>
          <w:b/>
          <w:bCs/>
          <w:kern w:val="28"/>
          <w:sz w:val="15"/>
          <w:szCs w:val="15"/>
          <w:u w:val="single"/>
        </w:rPr>
        <w:t>Limitations</w:t>
      </w:r>
      <w:r w:rsidRPr="00C66E61">
        <w:rPr>
          <w:rFonts w:ascii="Calibri" w:hAnsi="Calibri" w:cs="Arial"/>
          <w:b/>
          <w:bCs/>
          <w:kern w:val="28"/>
          <w:sz w:val="15"/>
          <w:szCs w:val="15"/>
          <w:u w:val="single"/>
        </w:rPr>
        <w:softHyphen/>
      </w:r>
      <w:r w:rsidRPr="00C66E61">
        <w:rPr>
          <w:rFonts w:ascii="Calibri" w:hAnsi="Calibri" w:cs="Arial"/>
          <w:b/>
          <w:bCs/>
          <w:kern w:val="28"/>
          <w:sz w:val="15"/>
          <w:szCs w:val="15"/>
        </w:rPr>
        <w:t xml:space="preserve">: </w:t>
      </w:r>
      <w:r w:rsidRPr="00C66E61">
        <w:rPr>
          <w:rFonts w:ascii="Calibri" w:hAnsi="Calibri" w:cs="Arial"/>
          <w:bCs/>
          <w:kern w:val="28"/>
          <w:sz w:val="15"/>
          <w:szCs w:val="15"/>
        </w:rPr>
        <w:t xml:space="preserve">Customer understands that use of the Services is restricted in the following manner: (a) at any given time, Customer may only place as many </w:t>
      </w:r>
      <w:r w:rsidRPr="00C66E61">
        <w:rPr>
          <w:rFonts w:ascii="Calibri" w:hAnsi="Calibri" w:cs="Arial"/>
          <w:bCs/>
          <w:kern w:val="28"/>
          <w:sz w:val="15"/>
          <w:szCs w:val="15"/>
        </w:rPr>
        <w:tab/>
      </w:r>
      <w:r w:rsidRPr="00C66E61">
        <w:rPr>
          <w:rFonts w:ascii="Calibri" w:hAnsi="Calibri" w:cs="Arial"/>
          <w:bCs/>
          <w:kern w:val="28"/>
          <w:sz w:val="15"/>
          <w:szCs w:val="15"/>
        </w:rPr>
        <w:tab/>
      </w:r>
      <w:r w:rsidRPr="00C66E61">
        <w:rPr>
          <w:rFonts w:ascii="Calibri" w:hAnsi="Calibri" w:cs="Arial"/>
          <w:bCs/>
          <w:kern w:val="28"/>
          <w:sz w:val="15"/>
          <w:szCs w:val="15"/>
        </w:rPr>
        <w:tab/>
        <w:t xml:space="preserve">concurrent calls as it has purchased simultaneous calling capacity; (b) Customer’s modification of Frontier installed design and/or configuration is at </w:t>
      </w:r>
      <w:r w:rsidRPr="00C66E61">
        <w:rPr>
          <w:rFonts w:ascii="Calibri" w:hAnsi="Calibri" w:cs="Arial"/>
          <w:bCs/>
          <w:kern w:val="28"/>
          <w:sz w:val="15"/>
          <w:szCs w:val="15"/>
        </w:rPr>
        <w:tab/>
      </w:r>
      <w:r w:rsidRPr="00C66E61">
        <w:rPr>
          <w:rFonts w:ascii="Calibri" w:hAnsi="Calibri" w:cs="Arial"/>
          <w:bCs/>
          <w:kern w:val="28"/>
          <w:sz w:val="15"/>
          <w:szCs w:val="15"/>
        </w:rPr>
        <w:tab/>
      </w:r>
      <w:r w:rsidRPr="00C66E61">
        <w:rPr>
          <w:rFonts w:ascii="Calibri" w:hAnsi="Calibri" w:cs="Arial"/>
          <w:bCs/>
          <w:kern w:val="28"/>
          <w:sz w:val="15"/>
          <w:szCs w:val="15"/>
        </w:rPr>
        <w:tab/>
        <w:t xml:space="preserve">Customer’s risk; (c) Customer may not utilize auto-dialers or any similar type of device in connection with UCaaS Frontier Service; (d) Customer may </w:t>
      </w:r>
      <w:r w:rsidRPr="00C66E61">
        <w:rPr>
          <w:rFonts w:ascii="Calibri" w:hAnsi="Calibri" w:cs="Arial"/>
          <w:bCs/>
          <w:kern w:val="28"/>
          <w:sz w:val="15"/>
          <w:szCs w:val="15"/>
        </w:rPr>
        <w:tab/>
      </w:r>
      <w:r w:rsidRPr="00C66E61">
        <w:rPr>
          <w:rFonts w:ascii="Calibri" w:hAnsi="Calibri" w:cs="Arial"/>
          <w:bCs/>
          <w:kern w:val="28"/>
          <w:sz w:val="15"/>
          <w:szCs w:val="15"/>
        </w:rPr>
        <w:tab/>
      </w:r>
      <w:r w:rsidRPr="00C66E61">
        <w:rPr>
          <w:rFonts w:ascii="Calibri" w:hAnsi="Calibri" w:cs="Arial"/>
          <w:bCs/>
          <w:kern w:val="28"/>
          <w:sz w:val="15"/>
          <w:szCs w:val="15"/>
        </w:rPr>
        <w:tab/>
        <w:t xml:space="preserve">not </w:t>
      </w:r>
      <w:r w:rsidRPr="00C66E61">
        <w:rPr>
          <w:rFonts w:ascii="Calibri" w:hAnsi="Calibri" w:cs="Calibri"/>
          <w:bCs/>
          <w:kern w:val="28"/>
          <w:sz w:val="15"/>
          <w:szCs w:val="15"/>
        </w:rPr>
        <w:t xml:space="preserve">utilize  UCaaS Service in any call center environment or in connection with any similar such application; and (e) Customer may not use UCaaS </w:t>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t xml:space="preserve">Service for telemarketing, fax broadcasting, fax blasting, or continuous or extensive call forwarding. CUSTOMER EXPRESSLY ACKNOWLEDGES THAT ANY </w:t>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t xml:space="preserve">VIOLATION OF THE FOREGOING RESTRICTIONS ON ITS USE OF THE SERVICE WILL IMMEDIATELY VOID AND INVALIDATE FRONTIER’S OBLIGATIONS AND </w:t>
      </w:r>
      <w:r w:rsidRPr="00C66E61">
        <w:rPr>
          <w:rFonts w:ascii="Calibri" w:hAnsi="Calibri" w:cs="Calibri"/>
          <w:bCs/>
          <w:kern w:val="28"/>
          <w:sz w:val="15"/>
          <w:szCs w:val="15"/>
        </w:rPr>
        <w:tab/>
      </w:r>
      <w:r w:rsidRPr="00C66E61">
        <w:rPr>
          <w:rFonts w:ascii="Calibri" w:hAnsi="Calibri" w:cs="Calibri"/>
          <w:bCs/>
          <w:kern w:val="28"/>
          <w:sz w:val="15"/>
          <w:szCs w:val="15"/>
        </w:rPr>
        <w:tab/>
      </w:r>
      <w:r w:rsidRPr="00C66E61">
        <w:rPr>
          <w:rFonts w:ascii="Calibri" w:hAnsi="Calibri" w:cs="Calibri"/>
          <w:bCs/>
          <w:kern w:val="28"/>
          <w:sz w:val="15"/>
          <w:szCs w:val="15"/>
        </w:rPr>
        <w:tab/>
        <w:t xml:space="preserve">PROVISION OF SERVICE UNDER THIS AGREEMENT AND WILL RESULT IN THE IMMEDIATE TERMINATION OF THE SERVICE BY FRONTIER. </w:t>
      </w:r>
    </w:p>
    <w:p w14:paraId="65A83D65" w14:textId="77777777" w:rsidR="00CA318B" w:rsidRDefault="00C66E61" w:rsidP="000D504B">
      <w:pPr>
        <w:numPr>
          <w:ilvl w:val="0"/>
          <w:numId w:val="11"/>
        </w:numPr>
        <w:tabs>
          <w:tab w:val="left" w:pos="360"/>
          <w:tab w:val="left" w:pos="1080"/>
          <w:tab w:val="left" w:pos="3600"/>
        </w:tabs>
        <w:spacing w:after="60"/>
        <w:ind w:left="0" w:firstLine="720"/>
        <w:jc w:val="both"/>
        <w:rPr>
          <w:rFonts w:ascii="Calibri" w:hAnsi="Calibri" w:cs="Calibri"/>
          <w:sz w:val="15"/>
          <w:szCs w:val="15"/>
        </w:rPr>
      </w:pPr>
      <w:r w:rsidRPr="00C66E61">
        <w:rPr>
          <w:rFonts w:ascii="Calibri" w:hAnsi="Calibri" w:cs="Calibri"/>
          <w:sz w:val="15"/>
          <w:szCs w:val="15"/>
          <w:u w:val="single"/>
        </w:rPr>
        <w:t>Exclusions</w:t>
      </w:r>
      <w:r w:rsidRPr="00C66E61">
        <w:rPr>
          <w:rFonts w:ascii="Calibri" w:hAnsi="Calibri" w:cs="Calibri"/>
          <w:sz w:val="15"/>
          <w:szCs w:val="15"/>
        </w:rPr>
        <w:t>. The Service does not include reliability, redundancy,</w:t>
      </w:r>
      <w:r w:rsidRPr="00C66E61">
        <w:rPr>
          <w:rFonts w:ascii="Calibri" w:hAnsi="Calibri" w:cs="Calibri"/>
          <w:b/>
          <w:sz w:val="15"/>
          <w:szCs w:val="15"/>
        </w:rPr>
        <w:t xml:space="preserve"> </w:t>
      </w:r>
      <w:r w:rsidRPr="00C66E61">
        <w:rPr>
          <w:rFonts w:ascii="Calibri" w:hAnsi="Calibri" w:cs="Calibri"/>
          <w:sz w:val="15"/>
          <w:szCs w:val="15"/>
        </w:rPr>
        <w:t>disaster recovery or business continuity features, functions, capabilities or services.</w:t>
      </w:r>
      <w:r w:rsidRPr="00C66E61">
        <w:rPr>
          <w:rFonts w:ascii="Calibri" w:hAnsi="Calibri" w:cs="Calibri"/>
          <w:bCs/>
          <w:sz w:val="15"/>
          <w:szCs w:val="15"/>
        </w:rPr>
        <w:t xml:space="preserve"> The Service </w:t>
      </w:r>
      <w:r w:rsidRPr="00C66E61">
        <w:rPr>
          <w:rFonts w:ascii="Calibri" w:hAnsi="Calibri" w:cs="Calibri"/>
          <w:bCs/>
          <w:sz w:val="15"/>
          <w:szCs w:val="15"/>
        </w:rPr>
        <w:tab/>
      </w:r>
      <w:r w:rsidRPr="00C66E61">
        <w:rPr>
          <w:rFonts w:ascii="Calibri" w:hAnsi="Calibri" w:cs="Calibri"/>
          <w:bCs/>
          <w:sz w:val="15"/>
          <w:szCs w:val="15"/>
        </w:rPr>
        <w:tab/>
        <w:t xml:space="preserve">is provided over broadband networks, as a reasonable best efforts service </w:t>
      </w:r>
      <w:r w:rsidRPr="00C66E61">
        <w:rPr>
          <w:rFonts w:ascii="Calibri" w:hAnsi="Calibri" w:cs="Calibri"/>
          <w:bCs/>
          <w:sz w:val="15"/>
          <w:szCs w:val="15"/>
          <w:u w:val="single"/>
        </w:rPr>
        <w:t>without warranty, guarantees or service level commitments</w:t>
      </w:r>
      <w:r w:rsidRPr="00C66E61">
        <w:rPr>
          <w:rFonts w:ascii="Calibri" w:hAnsi="Calibri" w:cs="Calibri"/>
          <w:bCs/>
          <w:sz w:val="15"/>
          <w:szCs w:val="15"/>
        </w:rPr>
        <w:t xml:space="preserve">. Customer will not be </w:t>
      </w:r>
      <w:r w:rsidRPr="00C66E61">
        <w:rPr>
          <w:rFonts w:ascii="Calibri" w:hAnsi="Calibri" w:cs="Calibri"/>
          <w:bCs/>
          <w:sz w:val="15"/>
          <w:szCs w:val="15"/>
        </w:rPr>
        <w:tab/>
      </w:r>
      <w:r w:rsidRPr="00C66E61">
        <w:rPr>
          <w:rFonts w:ascii="Calibri" w:hAnsi="Calibri" w:cs="Calibri"/>
          <w:bCs/>
          <w:sz w:val="15"/>
          <w:szCs w:val="15"/>
        </w:rPr>
        <w:tab/>
      </w:r>
      <w:r w:rsidRPr="00C66E61">
        <w:rPr>
          <w:rFonts w:ascii="Calibri" w:hAnsi="Calibri" w:cs="Calibri"/>
          <w:bCs/>
          <w:sz w:val="15"/>
          <w:szCs w:val="15"/>
        </w:rPr>
        <w:tab/>
        <w:t xml:space="preserve">able to make or receive calls with the Service if the Frontier network or DSL service is down or impaired or if any third party network or service used in </w:t>
      </w:r>
      <w:r w:rsidRPr="00C66E61">
        <w:rPr>
          <w:rFonts w:ascii="Calibri" w:hAnsi="Calibri" w:cs="Calibri"/>
          <w:bCs/>
          <w:sz w:val="15"/>
          <w:szCs w:val="15"/>
        </w:rPr>
        <w:tab/>
      </w:r>
      <w:r w:rsidRPr="00C66E61">
        <w:rPr>
          <w:rFonts w:ascii="Calibri" w:hAnsi="Calibri" w:cs="Calibri"/>
          <w:bCs/>
          <w:sz w:val="15"/>
          <w:szCs w:val="15"/>
        </w:rPr>
        <w:tab/>
      </w:r>
      <w:r w:rsidRPr="00C66E61">
        <w:rPr>
          <w:rFonts w:ascii="Calibri" w:hAnsi="Calibri" w:cs="Calibri"/>
          <w:bCs/>
          <w:sz w:val="15"/>
          <w:szCs w:val="15"/>
        </w:rPr>
        <w:tab/>
        <w:t xml:space="preserve">conjunction with the Service is down or impaired. Service may also be adversely impacted by congestion on the Customer’s LAN, Frontier’s network or DSL </w:t>
      </w:r>
      <w:r w:rsidRPr="00C66E61">
        <w:rPr>
          <w:rFonts w:ascii="Calibri" w:hAnsi="Calibri" w:cs="Calibri"/>
          <w:bCs/>
          <w:sz w:val="15"/>
          <w:szCs w:val="15"/>
        </w:rPr>
        <w:tab/>
      </w:r>
      <w:r w:rsidRPr="00C66E61">
        <w:rPr>
          <w:rFonts w:ascii="Calibri" w:hAnsi="Calibri" w:cs="Calibri"/>
          <w:bCs/>
          <w:sz w:val="15"/>
          <w:szCs w:val="15"/>
        </w:rPr>
        <w:tab/>
      </w:r>
      <w:r w:rsidRPr="00C66E61">
        <w:rPr>
          <w:rFonts w:ascii="Calibri" w:hAnsi="Calibri" w:cs="Calibri"/>
          <w:bCs/>
          <w:sz w:val="15"/>
          <w:szCs w:val="15"/>
        </w:rPr>
        <w:tab/>
        <w:t>service and/or third party network or service.</w:t>
      </w:r>
      <w:r w:rsidRPr="00C66E61">
        <w:rPr>
          <w:rFonts w:ascii="Calibri" w:hAnsi="Calibri" w:cs="Calibri"/>
          <w:sz w:val="15"/>
          <w:szCs w:val="15"/>
        </w:rPr>
        <w:t xml:space="preserve"> </w:t>
      </w:r>
      <w:bookmarkStart w:id="5" w:name="_Hlk37859270"/>
    </w:p>
    <w:p w14:paraId="2B7DECAD" w14:textId="77777777" w:rsidR="00CA318B" w:rsidRDefault="00CA318B" w:rsidP="000D504B">
      <w:pPr>
        <w:pStyle w:val="ListParagraph"/>
        <w:numPr>
          <w:ilvl w:val="0"/>
          <w:numId w:val="20"/>
        </w:numPr>
        <w:tabs>
          <w:tab w:val="left" w:pos="360"/>
          <w:tab w:val="left" w:pos="1080"/>
          <w:tab w:val="left" w:pos="3600"/>
        </w:tabs>
        <w:spacing w:after="60"/>
        <w:jc w:val="both"/>
        <w:rPr>
          <w:rFonts w:ascii="Calibri" w:hAnsi="Calibri" w:cs="Calibri"/>
          <w:sz w:val="15"/>
          <w:szCs w:val="15"/>
        </w:rPr>
      </w:pPr>
      <w:r>
        <w:rPr>
          <w:rFonts w:ascii="Calibri" w:hAnsi="Calibri" w:cs="Calibri"/>
          <w:sz w:val="15"/>
          <w:szCs w:val="15"/>
          <w:u w:val="single"/>
        </w:rPr>
        <w:t xml:space="preserve"> </w:t>
      </w:r>
      <w:r w:rsidR="00C66E61" w:rsidRPr="00CA318B">
        <w:rPr>
          <w:rFonts w:ascii="Calibri" w:hAnsi="Calibri" w:cs="Calibri"/>
          <w:sz w:val="15"/>
          <w:szCs w:val="15"/>
          <w:u w:val="single"/>
        </w:rPr>
        <w:t>Changes</w:t>
      </w:r>
      <w:r w:rsidR="00C66E61" w:rsidRPr="00CA318B">
        <w:rPr>
          <w:rFonts w:ascii="Calibri" w:hAnsi="Calibri" w:cs="Calibri"/>
          <w:sz w:val="15"/>
          <w:szCs w:val="15"/>
        </w:rPr>
        <w:t xml:space="preserve">. Throughout the Service Term, Customer may add subsequent lines at the rates and terms applicable under this Service Schedule, reduce the number of lines reflected in this Service Schedule without payment of the termination charge (please note, cancellation of entire account will be subject to the early termination charge), or make modifications to existing Services provided that such changes may be subject to a change fee (collectively “Changes”). Customer may request Changes via telephone, provided that Frontier may (but will not be required to) ask Customer to validate such Change request via email or other document. All such Changes and the resulting Services will be subject to the terms and conditions of this Schedule. </w:t>
      </w:r>
      <w:bookmarkEnd w:id="5"/>
    </w:p>
    <w:p w14:paraId="6AB2CBFF" w14:textId="77777777" w:rsidR="00CA318B" w:rsidRPr="00CA318B" w:rsidRDefault="00CA318B" w:rsidP="00CA318B">
      <w:pPr>
        <w:pStyle w:val="ListParagraph"/>
        <w:tabs>
          <w:tab w:val="left" w:pos="1080"/>
          <w:tab w:val="left" w:pos="3600"/>
        </w:tabs>
        <w:spacing w:after="60"/>
        <w:jc w:val="both"/>
        <w:rPr>
          <w:rFonts w:ascii="Calibri" w:hAnsi="Calibri" w:cs="Calibri"/>
          <w:sz w:val="15"/>
          <w:szCs w:val="15"/>
        </w:rPr>
      </w:pPr>
    </w:p>
    <w:p w14:paraId="0CF57C00" w14:textId="2436FCE5" w:rsidR="00C66E61" w:rsidRPr="00CA318B" w:rsidRDefault="00C66E61" w:rsidP="000D504B">
      <w:pPr>
        <w:pStyle w:val="ListParagraph"/>
        <w:numPr>
          <w:ilvl w:val="0"/>
          <w:numId w:val="20"/>
        </w:numPr>
        <w:tabs>
          <w:tab w:val="left" w:pos="360"/>
          <w:tab w:val="left" w:pos="1080"/>
          <w:tab w:val="left" w:pos="3600"/>
        </w:tabs>
        <w:spacing w:after="60"/>
        <w:jc w:val="both"/>
        <w:rPr>
          <w:rFonts w:ascii="Calibri" w:hAnsi="Calibri" w:cs="Calibri"/>
          <w:sz w:val="15"/>
          <w:szCs w:val="15"/>
        </w:rPr>
      </w:pPr>
      <w:r w:rsidRPr="00CA318B">
        <w:rPr>
          <w:rFonts w:ascii="Calibri" w:hAnsi="Calibri" w:cs="Calibri"/>
          <w:sz w:val="15"/>
          <w:szCs w:val="15"/>
          <w:u w:val="single"/>
        </w:rPr>
        <w:t>Training</w:t>
      </w:r>
      <w:r w:rsidRPr="00CA318B">
        <w:rPr>
          <w:rFonts w:ascii="Calibri" w:hAnsi="Calibri" w:cs="Calibri"/>
          <w:sz w:val="15"/>
          <w:szCs w:val="15"/>
        </w:rPr>
        <w:t xml:space="preserve">. </w:t>
      </w:r>
      <w:r w:rsidRPr="00CA318B">
        <w:rPr>
          <w:rFonts w:asciiTheme="minorHAnsi" w:hAnsiTheme="minorHAnsi" w:cstheme="minorHAnsi"/>
          <w:sz w:val="15"/>
          <w:szCs w:val="15"/>
        </w:rPr>
        <w:t xml:space="preserve">Training for this Service will utilize training videos. These videos are a user interactive web-based training aid, which can be accessed at any time at,  </w:t>
      </w:r>
      <w:r w:rsidR="00990206" w:rsidRPr="00CA318B">
        <w:rPr>
          <w:rFonts w:asciiTheme="minorHAnsi" w:hAnsiTheme="minorHAnsi" w:cstheme="minorHAnsi"/>
          <w:sz w:val="15"/>
          <w:szCs w:val="15"/>
        </w:rPr>
        <w:fldChar w:fldCharType="begin"/>
      </w:r>
      <w:r w:rsidR="00990206" w:rsidRPr="00CA318B">
        <w:rPr>
          <w:rFonts w:asciiTheme="minorHAnsi" w:hAnsiTheme="minorHAnsi" w:cstheme="minorHAnsi"/>
          <w:sz w:val="15"/>
          <w:szCs w:val="15"/>
        </w:rPr>
        <w:instrText xml:space="preserve"> HYPERLINK "https://enterprise-qat2.frontier.com/blog/unified-communications-by-frontier-product-tutorial-videos" </w:instrText>
      </w:r>
      <w:r w:rsidR="00990206" w:rsidRPr="00CA318B">
        <w:rPr>
          <w:rFonts w:asciiTheme="minorHAnsi" w:hAnsiTheme="minorHAnsi" w:cstheme="minorHAnsi"/>
          <w:sz w:val="15"/>
          <w:szCs w:val="15"/>
        </w:rPr>
        <w:fldChar w:fldCharType="separate"/>
      </w:r>
      <w:ins w:id="6" w:author="Evirgen, Danielle" w:date="2021-06-28T15:25:00Z">
        <w:r w:rsidR="00990206" w:rsidRPr="00CA318B">
          <w:rPr>
            <w:rStyle w:val="Hyperlink"/>
            <w:rFonts w:asciiTheme="minorHAnsi" w:hAnsiTheme="minorHAnsi" w:cstheme="minorHAnsi"/>
            <w:sz w:val="15"/>
            <w:szCs w:val="15"/>
          </w:rPr>
          <w:t>https://enterprise-qat2.frontier.com/blog/unified-communications-by-frontier-product-tutorial-videos</w:t>
        </w:r>
      </w:ins>
      <w:r w:rsidR="00990206" w:rsidRPr="00CA318B">
        <w:rPr>
          <w:rFonts w:asciiTheme="minorHAnsi" w:hAnsiTheme="minorHAnsi" w:cstheme="minorHAnsi"/>
          <w:sz w:val="15"/>
          <w:szCs w:val="15"/>
        </w:rPr>
        <w:fldChar w:fldCharType="end"/>
      </w:r>
      <w:r w:rsidRPr="00CA318B">
        <w:rPr>
          <w:rFonts w:asciiTheme="minorHAnsi" w:hAnsiTheme="minorHAnsi" w:cstheme="minorHAnsi"/>
          <w:sz w:val="15"/>
          <w:szCs w:val="15"/>
        </w:rPr>
        <w:t xml:space="preserve">.  </w:t>
      </w:r>
      <w:r w:rsidRPr="00CA318B">
        <w:rPr>
          <w:rFonts w:ascii="Calibri" w:hAnsi="Calibri" w:cs="Calibri"/>
          <w:sz w:val="15"/>
          <w:szCs w:val="15"/>
        </w:rPr>
        <w:t>Videos included are Business Group Admin Portal, End User CommPortal, Frontier Communicator Desktop App, Frontier Communicator Mobile App, Poly VVX 150/250/350, Poly VVX 450, Poly Trio 8500, Poly Trio 8800 and iACD.   In the event that onsite training is requested, additional charges will apply and must be noted as an exception to the standard Installation Services Scope of Work</w:t>
      </w:r>
    </w:p>
    <w:p w14:paraId="40A2B74F" w14:textId="77777777" w:rsidR="00C66E61" w:rsidRPr="00C66E61" w:rsidRDefault="00C66E61" w:rsidP="00C66E61">
      <w:pPr>
        <w:ind w:left="360"/>
        <w:rPr>
          <w:rFonts w:ascii="Calibri" w:hAnsi="Calibri" w:cs="Calibri"/>
          <w:sz w:val="15"/>
          <w:szCs w:val="15"/>
        </w:rPr>
      </w:pPr>
    </w:p>
    <w:p w14:paraId="3D5F2B17" w14:textId="77777777" w:rsidR="00C66E61" w:rsidRPr="00C66E61" w:rsidRDefault="00C66E61" w:rsidP="000D504B">
      <w:pPr>
        <w:numPr>
          <w:ilvl w:val="0"/>
          <w:numId w:val="21"/>
        </w:numPr>
        <w:rPr>
          <w:rFonts w:ascii="Calibri" w:hAnsi="Calibri" w:cs="Calibri"/>
          <w:caps/>
          <w:sz w:val="15"/>
          <w:szCs w:val="15"/>
          <w:u w:val="single"/>
        </w:rPr>
      </w:pPr>
      <w:r w:rsidRPr="00C66E61">
        <w:rPr>
          <w:rFonts w:ascii="Calibri" w:hAnsi="Calibri" w:cs="Calibri"/>
          <w:b/>
          <w:bCs/>
          <w:caps/>
          <w:sz w:val="15"/>
          <w:szCs w:val="15"/>
          <w:u w:val="single"/>
        </w:rPr>
        <w:t xml:space="preserve">Meeting collaboration and webinar Service.  </w:t>
      </w:r>
    </w:p>
    <w:p w14:paraId="0704DF96" w14:textId="77777777" w:rsidR="00C66E61" w:rsidRPr="00C66E61" w:rsidRDefault="00C66E61" w:rsidP="00C66E61">
      <w:pPr>
        <w:ind w:left="450"/>
        <w:rPr>
          <w:rFonts w:ascii="Calibri" w:hAnsi="Calibri" w:cs="Calibri"/>
          <w:caps/>
          <w:sz w:val="15"/>
          <w:szCs w:val="15"/>
          <w:u w:val="single"/>
        </w:rPr>
      </w:pPr>
    </w:p>
    <w:p w14:paraId="610222E1" w14:textId="77777777" w:rsidR="00C66E61" w:rsidRPr="00C66E61" w:rsidRDefault="00C66E61" w:rsidP="000D504B">
      <w:pPr>
        <w:numPr>
          <w:ilvl w:val="0"/>
          <w:numId w:val="22"/>
        </w:numPr>
        <w:rPr>
          <w:rFonts w:ascii="Calibri" w:hAnsi="Calibri" w:cs="Calibri"/>
          <w:sz w:val="15"/>
          <w:szCs w:val="15"/>
        </w:rPr>
      </w:pPr>
      <w:r w:rsidRPr="00C66E61">
        <w:rPr>
          <w:rFonts w:ascii="Calibri" w:hAnsi="Calibri" w:cs="Calibri"/>
          <w:sz w:val="15"/>
          <w:szCs w:val="15"/>
          <w:u w:val="single"/>
        </w:rPr>
        <w:t>General Description</w:t>
      </w:r>
      <w:r w:rsidRPr="00C66E61">
        <w:rPr>
          <w:rFonts w:ascii="Calibri" w:hAnsi="Calibri" w:cs="Calibri"/>
          <w:sz w:val="15"/>
          <w:szCs w:val="15"/>
        </w:rPr>
        <w:t xml:space="preserve">: Upon and subject to the terms of the FSA and this Schedule, including without limitation the license restrictions, the number of authorized licenses and payment terms, Customer is hereby granted a non-exclusive, non-transferable, limited, revocable license to use, during the applicable Service Term only, the Meeting Collaboration and Webinar Service.  Prior to permitting any Customer to use the Meeting Collaboration and Webinar Service, Customer shall agree to the Accession Communicator End User License Agreement available at </w:t>
      </w:r>
      <w:hyperlink r:id="rId18" w:history="1">
        <w:r w:rsidRPr="00C66E61">
          <w:rPr>
            <w:rFonts w:ascii="Calibri" w:hAnsi="Calibri" w:cs="Calibri"/>
            <w:color w:val="0000FF"/>
            <w:sz w:val="15"/>
            <w:szCs w:val="15"/>
          </w:rPr>
          <w:t>www.metaswitch.com/legal/standard-terms-and-conditions</w:t>
        </w:r>
      </w:hyperlink>
      <w:r w:rsidRPr="00C66E61">
        <w:rPr>
          <w:rFonts w:ascii="Calibri" w:hAnsi="Calibri" w:cs="Calibri"/>
          <w:sz w:val="15"/>
          <w:szCs w:val="15"/>
        </w:rPr>
        <w:t xml:space="preserve"> as it may be updated from time to time by Metaswitch, which is hereby incorporated into the Schedule by reference.</w:t>
      </w:r>
    </w:p>
    <w:p w14:paraId="2A010415" w14:textId="77777777" w:rsidR="00C66E61" w:rsidRPr="00C66E61" w:rsidRDefault="00C66E61" w:rsidP="00C66E61">
      <w:pPr>
        <w:ind w:left="720"/>
        <w:rPr>
          <w:rFonts w:ascii="Calibri" w:hAnsi="Calibri" w:cs="Calibri"/>
          <w:sz w:val="15"/>
          <w:szCs w:val="15"/>
        </w:rPr>
      </w:pPr>
    </w:p>
    <w:p w14:paraId="1022148B" w14:textId="7CD38367" w:rsidR="00756105" w:rsidRDefault="00C66E61" w:rsidP="000D504B">
      <w:pPr>
        <w:pStyle w:val="ListParagraph"/>
        <w:numPr>
          <w:ilvl w:val="0"/>
          <w:numId w:val="23"/>
        </w:numPr>
        <w:ind w:left="810" w:firstLine="0"/>
        <w:rPr>
          <w:rFonts w:ascii="Calibri" w:hAnsi="Calibri" w:cs="Calibri"/>
          <w:sz w:val="15"/>
          <w:szCs w:val="15"/>
        </w:rPr>
      </w:pPr>
      <w:r w:rsidRPr="0039061B">
        <w:rPr>
          <w:rFonts w:ascii="Calibri" w:hAnsi="Calibri" w:cs="Calibri"/>
          <w:sz w:val="15"/>
          <w:szCs w:val="15"/>
          <w:u w:val="single"/>
        </w:rPr>
        <w:t>Meeting Collaboration (</w:t>
      </w:r>
      <w:r w:rsidRPr="0039061B">
        <w:rPr>
          <w:rFonts w:ascii="Calibri" w:hAnsi="Calibri" w:cs="Calibri"/>
          <w:color w:val="FF0000"/>
          <w:sz w:val="15"/>
          <w:szCs w:val="15"/>
          <w:u w:val="single"/>
        </w:rPr>
        <w:t>Executive Seat Required</w:t>
      </w:r>
      <w:r w:rsidRPr="0039061B">
        <w:rPr>
          <w:rFonts w:ascii="Calibri" w:hAnsi="Calibri" w:cs="Calibri"/>
          <w:sz w:val="15"/>
          <w:szCs w:val="15"/>
        </w:rPr>
        <w:t xml:space="preserve">) Supports conferences of up to 500 participants, scheduled and ad-hoc conferences, video conferencing, </w:t>
      </w:r>
      <w:r w:rsidR="00756105">
        <w:rPr>
          <w:rFonts w:ascii="Calibri" w:hAnsi="Calibri" w:cs="Calibri"/>
          <w:sz w:val="15"/>
          <w:szCs w:val="15"/>
        </w:rPr>
        <w:tab/>
      </w:r>
      <w:r w:rsidRPr="0039061B">
        <w:rPr>
          <w:rFonts w:ascii="Calibri" w:hAnsi="Calibri" w:cs="Calibri"/>
          <w:sz w:val="15"/>
          <w:szCs w:val="15"/>
        </w:rPr>
        <w:t xml:space="preserve">desktop and file sharing, desktop remote control, conference recording.  Meeting Collaboration supports Windows, MacOS, iOS &amp; Android, single-click </w:t>
      </w:r>
      <w:r w:rsidR="00756105">
        <w:rPr>
          <w:rFonts w:ascii="Calibri" w:hAnsi="Calibri" w:cs="Calibri"/>
          <w:sz w:val="15"/>
          <w:szCs w:val="15"/>
        </w:rPr>
        <w:tab/>
      </w:r>
      <w:r w:rsidRPr="0039061B">
        <w:rPr>
          <w:rFonts w:ascii="Calibri" w:hAnsi="Calibri" w:cs="Calibri"/>
          <w:sz w:val="15"/>
          <w:szCs w:val="15"/>
        </w:rPr>
        <w:t>uplift from one-to-one Frontier Communicator (mobile and desktop application) calls or IM sessions to conferences, Microsoft Outlook</w:t>
      </w:r>
      <w:r w:rsidR="0039061B">
        <w:rPr>
          <w:rFonts w:ascii="Calibri" w:hAnsi="Calibri" w:cs="Calibri"/>
          <w:sz w:val="15"/>
          <w:szCs w:val="15"/>
        </w:rPr>
        <w:t xml:space="preserve"> </w:t>
      </w:r>
      <w:r w:rsidRPr="0039061B">
        <w:rPr>
          <w:rFonts w:ascii="Calibri" w:hAnsi="Calibri" w:cs="Calibri"/>
          <w:sz w:val="15"/>
          <w:szCs w:val="15"/>
        </w:rPr>
        <w:t>integration</w:t>
      </w:r>
      <w:r w:rsidR="00756105">
        <w:rPr>
          <w:rFonts w:ascii="Calibri" w:hAnsi="Calibri" w:cs="Calibri"/>
          <w:sz w:val="15"/>
          <w:szCs w:val="15"/>
        </w:rPr>
        <w:t xml:space="preserve">.  </w:t>
      </w:r>
    </w:p>
    <w:p w14:paraId="31B3E7CC" w14:textId="2FED0142" w:rsidR="00C66E61" w:rsidRPr="00756105" w:rsidRDefault="00C66E61" w:rsidP="000D504B">
      <w:pPr>
        <w:pStyle w:val="ListParagraph"/>
        <w:numPr>
          <w:ilvl w:val="0"/>
          <w:numId w:val="23"/>
        </w:numPr>
        <w:ind w:left="810" w:firstLine="0"/>
        <w:rPr>
          <w:rFonts w:ascii="Calibri" w:hAnsi="Calibri" w:cs="Calibri"/>
          <w:sz w:val="15"/>
          <w:szCs w:val="15"/>
        </w:rPr>
      </w:pPr>
      <w:r w:rsidRPr="00756105">
        <w:rPr>
          <w:rFonts w:ascii="Calibri" w:hAnsi="Calibri" w:cs="Calibri"/>
          <w:sz w:val="15"/>
          <w:szCs w:val="15"/>
          <w:u w:val="single"/>
        </w:rPr>
        <w:t>Meeting Webinar (</w:t>
      </w:r>
      <w:r w:rsidRPr="00756105">
        <w:rPr>
          <w:rFonts w:ascii="Calibri" w:hAnsi="Calibri" w:cs="Calibri"/>
          <w:color w:val="FF0000"/>
          <w:sz w:val="15"/>
          <w:szCs w:val="15"/>
          <w:u w:val="single"/>
        </w:rPr>
        <w:t>Executive Seat Required</w:t>
      </w:r>
      <w:r w:rsidRPr="00756105">
        <w:rPr>
          <w:rFonts w:ascii="Calibri" w:hAnsi="Calibri" w:cs="Calibri"/>
          <w:sz w:val="15"/>
          <w:szCs w:val="15"/>
          <w:u w:val="single"/>
        </w:rPr>
        <w:t xml:space="preserve">) </w:t>
      </w:r>
      <w:r w:rsidRPr="00756105">
        <w:rPr>
          <w:rFonts w:ascii="Calibri" w:hAnsi="Calibri" w:cs="Calibri"/>
          <w:sz w:val="15"/>
          <w:szCs w:val="15"/>
        </w:rPr>
        <w:t xml:space="preserve">Webinars offer full function webinars for up to 100, 500, or 1,000 attendees, with support for up to 100 </w:t>
      </w:r>
      <w:r w:rsidRPr="00756105">
        <w:rPr>
          <w:rFonts w:ascii="Calibri" w:hAnsi="Calibri" w:cs="Calibri"/>
          <w:sz w:val="15"/>
          <w:szCs w:val="15"/>
        </w:rPr>
        <w:tab/>
      </w:r>
      <w:r w:rsidRPr="00756105">
        <w:rPr>
          <w:rFonts w:ascii="Calibri" w:hAnsi="Calibri" w:cs="Calibri"/>
          <w:sz w:val="15"/>
          <w:szCs w:val="15"/>
        </w:rPr>
        <w:tab/>
        <w:t>participants (webinar host, co-host and panelists), all with the capability to share video, web presentations, whiteboards and more.   The remaining view-</w:t>
      </w:r>
      <w:r w:rsidRPr="00756105">
        <w:rPr>
          <w:rFonts w:ascii="Calibri" w:hAnsi="Calibri" w:cs="Calibri"/>
          <w:sz w:val="15"/>
          <w:szCs w:val="15"/>
        </w:rPr>
        <w:tab/>
      </w:r>
      <w:r w:rsidRPr="00756105">
        <w:rPr>
          <w:rFonts w:ascii="Calibri" w:hAnsi="Calibri" w:cs="Calibri"/>
          <w:sz w:val="15"/>
          <w:szCs w:val="15"/>
        </w:rPr>
        <w:tab/>
        <w:t>only attendees are able to send chat messages or participate in polls created by the host</w:t>
      </w:r>
    </w:p>
    <w:p w14:paraId="5DD04830" w14:textId="77777777" w:rsidR="00C66E61" w:rsidRPr="00C66E61" w:rsidRDefault="00C66E61" w:rsidP="00C66E61">
      <w:pPr>
        <w:ind w:left="360"/>
        <w:rPr>
          <w:rFonts w:ascii="Calibri" w:hAnsi="Calibri" w:cs="Calibri"/>
          <w:sz w:val="15"/>
          <w:szCs w:val="15"/>
        </w:rPr>
      </w:pPr>
    </w:p>
    <w:p w14:paraId="1A6E4A6F" w14:textId="77777777" w:rsidR="00C66E61" w:rsidRPr="00C66E61" w:rsidRDefault="00C66E61" w:rsidP="00C66E61">
      <w:pPr>
        <w:ind w:left="360"/>
        <w:rPr>
          <w:rFonts w:ascii="Calibri" w:hAnsi="Calibri" w:cs="Calibri"/>
          <w:sz w:val="15"/>
          <w:szCs w:val="15"/>
        </w:rPr>
      </w:pPr>
      <w:r w:rsidRPr="00C66E61">
        <w:rPr>
          <w:rFonts w:ascii="Calibri" w:hAnsi="Calibri" w:cs="Calibri"/>
          <w:sz w:val="15"/>
          <w:szCs w:val="15"/>
        </w:rPr>
        <w:t>B.</w:t>
      </w:r>
      <w:r w:rsidRPr="00C66E61">
        <w:rPr>
          <w:rFonts w:ascii="Calibri" w:hAnsi="Calibri" w:cs="Calibri"/>
          <w:sz w:val="15"/>
          <w:szCs w:val="15"/>
        </w:rPr>
        <w:tab/>
      </w:r>
      <w:r w:rsidRPr="00C66E61">
        <w:rPr>
          <w:rFonts w:ascii="Calibri" w:hAnsi="Calibri" w:cs="Calibri"/>
          <w:sz w:val="15"/>
          <w:szCs w:val="15"/>
          <w:u w:val="single"/>
        </w:rPr>
        <w:t xml:space="preserve">Restrictions, Warranties and Limitations:  </w:t>
      </w:r>
      <w:r w:rsidRPr="00C66E61">
        <w:rPr>
          <w:rFonts w:ascii="Calibri" w:hAnsi="Calibri" w:cs="Calibri"/>
          <w:sz w:val="15"/>
          <w:szCs w:val="15"/>
        </w:rPr>
        <w:t xml:space="preserve">    </w:t>
      </w:r>
    </w:p>
    <w:p w14:paraId="142A3482" w14:textId="77777777" w:rsidR="00C66E61" w:rsidRPr="00C66E61" w:rsidRDefault="00C66E61" w:rsidP="00C66E61">
      <w:pPr>
        <w:ind w:left="360"/>
        <w:rPr>
          <w:rFonts w:ascii="Calibri" w:hAnsi="Calibri" w:cs="Calibri"/>
          <w:sz w:val="15"/>
          <w:szCs w:val="15"/>
        </w:rPr>
      </w:pPr>
    </w:p>
    <w:p w14:paraId="322D0AD6" w14:textId="017133C7" w:rsidR="00C66E61" w:rsidRPr="00C66E61" w:rsidRDefault="00C66E61" w:rsidP="00C66E61">
      <w:pPr>
        <w:rPr>
          <w:rFonts w:ascii="Calibri" w:hAnsi="Calibri" w:cs="Calibri"/>
          <w:sz w:val="15"/>
          <w:szCs w:val="15"/>
        </w:rPr>
      </w:pPr>
      <w:r w:rsidRPr="00C66E61">
        <w:rPr>
          <w:rFonts w:ascii="Calibri" w:hAnsi="Calibri" w:cs="Calibri"/>
          <w:b/>
          <w:bCs/>
          <w:sz w:val="15"/>
          <w:szCs w:val="15"/>
        </w:rPr>
        <w:tab/>
      </w:r>
      <w:r w:rsidRPr="00C66E61">
        <w:rPr>
          <w:rFonts w:ascii="Calibri" w:hAnsi="Calibri" w:cs="Calibri"/>
          <w:sz w:val="15"/>
          <w:szCs w:val="15"/>
        </w:rPr>
        <w:t xml:space="preserve">i.  </w:t>
      </w:r>
      <w:r w:rsidR="00756105">
        <w:rPr>
          <w:rFonts w:ascii="Calibri" w:hAnsi="Calibri" w:cs="Calibri"/>
          <w:sz w:val="15"/>
          <w:szCs w:val="15"/>
        </w:rPr>
        <w:tab/>
      </w:r>
      <w:r w:rsidRPr="00C66E61">
        <w:rPr>
          <w:rFonts w:ascii="Calibri" w:hAnsi="Calibri" w:cs="Calibri"/>
          <w:sz w:val="15"/>
          <w:szCs w:val="15"/>
          <w:u w:val="single"/>
        </w:rPr>
        <w:t>Restrictions</w:t>
      </w:r>
      <w:r w:rsidRPr="00C66E61">
        <w:rPr>
          <w:rFonts w:ascii="Calibri" w:hAnsi="Calibri" w:cs="Calibri"/>
          <w:sz w:val="15"/>
          <w:szCs w:val="15"/>
        </w:rPr>
        <w:t xml:space="preserve">:  Customer shall not distribute, reproduce, modify, sublicense or use any of the </w:t>
      </w:r>
      <w:bookmarkStart w:id="7" w:name="_Hlk52281342"/>
      <w:r w:rsidRPr="00C66E61">
        <w:rPr>
          <w:rFonts w:ascii="Calibri" w:hAnsi="Calibri" w:cs="Calibri"/>
          <w:sz w:val="15"/>
          <w:szCs w:val="15"/>
        </w:rPr>
        <w:t xml:space="preserve">Meeting Collaboration and Webinar Service </w:t>
      </w:r>
      <w:bookmarkEnd w:id="7"/>
      <w:r w:rsidRPr="00C66E61">
        <w:rPr>
          <w:rFonts w:ascii="Calibri" w:hAnsi="Calibri" w:cs="Calibri"/>
          <w:sz w:val="15"/>
          <w:szCs w:val="15"/>
        </w:rPr>
        <w:t xml:space="preserve">other than as </w:t>
      </w:r>
      <w:r w:rsidRPr="00C66E61">
        <w:rPr>
          <w:rFonts w:ascii="Calibri" w:hAnsi="Calibri" w:cs="Calibri"/>
          <w:sz w:val="15"/>
          <w:szCs w:val="15"/>
        </w:rPr>
        <w:tab/>
      </w:r>
      <w:r w:rsidR="004A47D9">
        <w:rPr>
          <w:rFonts w:ascii="Calibri" w:hAnsi="Calibri" w:cs="Calibri"/>
          <w:sz w:val="15"/>
          <w:szCs w:val="15"/>
        </w:rPr>
        <w:tab/>
        <w:t xml:space="preserve">              </w:t>
      </w:r>
      <w:r w:rsidRPr="00C66E61">
        <w:rPr>
          <w:rFonts w:ascii="Calibri" w:hAnsi="Calibri" w:cs="Calibri"/>
          <w:sz w:val="15"/>
          <w:szCs w:val="15"/>
        </w:rPr>
        <w:t xml:space="preserve">       permitted above.  Customer shall not be permitted to do any of the following:</w:t>
      </w:r>
    </w:p>
    <w:p w14:paraId="050582A5"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ab/>
      </w:r>
      <w:r w:rsidRPr="00C66E61">
        <w:rPr>
          <w:rFonts w:ascii="Calibri" w:hAnsi="Calibri" w:cs="Calibri"/>
          <w:sz w:val="15"/>
          <w:szCs w:val="15"/>
        </w:rPr>
        <w:tab/>
        <w:t>(a)  remove or modify any copyright or proprietary rights notices and/or legends appearing on or in the Meeting Collaboration and Webinar Service</w:t>
      </w:r>
    </w:p>
    <w:p w14:paraId="3F71B1AF"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ab/>
      </w:r>
      <w:r w:rsidRPr="00C66E61">
        <w:rPr>
          <w:rFonts w:ascii="Calibri" w:hAnsi="Calibri" w:cs="Calibri"/>
          <w:sz w:val="15"/>
          <w:szCs w:val="15"/>
        </w:rPr>
        <w:tab/>
        <w:t xml:space="preserve">(b)  decompile, disassemble, reverse engineer, “unlock”, attempt to access or discover the source code of, or disclose any trade secrets embodied in any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 xml:space="preserve">of the Meeting Collaboration and Webinar Service or component thereof, nor attempt to do any of these things, nor encourage, assist or permit any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 xml:space="preserve">other third party to do any of the foregoing; except and only to the extent that such activity is expressly required by applicable law notwithstanding this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limitation.</w:t>
      </w:r>
    </w:p>
    <w:p w14:paraId="07BA53D4"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ab/>
      </w:r>
      <w:r w:rsidRPr="00C66E61">
        <w:rPr>
          <w:rFonts w:ascii="Calibri" w:hAnsi="Calibri" w:cs="Calibri"/>
          <w:sz w:val="15"/>
          <w:szCs w:val="15"/>
        </w:rPr>
        <w:tab/>
        <w:t xml:space="preserve">(c)  Should such conduct occur inadvertently or intentionally and whether by Customer or permitted end users, Customer shall promptly disclose the </w:t>
      </w:r>
      <w:r w:rsidRPr="00C66E61">
        <w:rPr>
          <w:rFonts w:ascii="Calibri" w:hAnsi="Calibri" w:cs="Calibri"/>
          <w:sz w:val="15"/>
          <w:szCs w:val="15"/>
        </w:rPr>
        <w:tab/>
      </w:r>
      <w:r w:rsidRPr="00C66E61">
        <w:rPr>
          <w:rFonts w:ascii="Calibri" w:hAnsi="Calibri" w:cs="Calibri"/>
          <w:sz w:val="15"/>
          <w:szCs w:val="15"/>
        </w:rPr>
        <w:tab/>
      </w:r>
      <w:r w:rsidRPr="00C66E61">
        <w:rPr>
          <w:rFonts w:ascii="Calibri" w:hAnsi="Calibri" w:cs="Calibri"/>
          <w:sz w:val="15"/>
          <w:szCs w:val="15"/>
        </w:rPr>
        <w:tab/>
        <w:t>information discovered to Frontier, and Customer shall not disclose any such information to any third party.</w:t>
      </w:r>
    </w:p>
    <w:p w14:paraId="122EA9E9" w14:textId="77777777" w:rsidR="00C66E61" w:rsidRPr="00C66E61" w:rsidRDefault="00C66E61" w:rsidP="00C66E61">
      <w:pPr>
        <w:rPr>
          <w:rFonts w:ascii="Calibri" w:hAnsi="Calibri" w:cs="Calibri"/>
          <w:sz w:val="15"/>
          <w:szCs w:val="15"/>
          <w:u w:val="single"/>
        </w:rPr>
      </w:pPr>
    </w:p>
    <w:p w14:paraId="23390479" w14:textId="5AA701FB" w:rsidR="00C66E61" w:rsidRPr="00C66E61" w:rsidRDefault="00C66E61" w:rsidP="00C66E61">
      <w:pPr>
        <w:rPr>
          <w:rFonts w:ascii="Calibri" w:hAnsi="Calibri" w:cs="Calibri"/>
          <w:caps/>
          <w:sz w:val="15"/>
          <w:szCs w:val="15"/>
        </w:rPr>
      </w:pPr>
      <w:r w:rsidRPr="00C66E61">
        <w:rPr>
          <w:rFonts w:ascii="Calibri" w:hAnsi="Calibri" w:cs="Calibri"/>
          <w:sz w:val="15"/>
          <w:szCs w:val="15"/>
        </w:rPr>
        <w:tab/>
        <w:t xml:space="preserve">ii.    </w:t>
      </w:r>
      <w:r w:rsidR="004A47D9">
        <w:rPr>
          <w:rFonts w:ascii="Calibri" w:hAnsi="Calibri" w:cs="Calibri"/>
          <w:sz w:val="15"/>
          <w:szCs w:val="15"/>
        </w:rPr>
        <w:tab/>
      </w:r>
      <w:r w:rsidRPr="00C66E61">
        <w:rPr>
          <w:rFonts w:ascii="Calibri" w:hAnsi="Calibri" w:cs="Calibri"/>
          <w:sz w:val="15"/>
          <w:szCs w:val="15"/>
          <w:u w:val="single"/>
        </w:rPr>
        <w:t>Warranties</w:t>
      </w:r>
      <w:r w:rsidRPr="00C66E61">
        <w:rPr>
          <w:rFonts w:ascii="Calibri" w:hAnsi="Calibri" w:cs="Calibri"/>
          <w:sz w:val="15"/>
          <w:szCs w:val="15"/>
        </w:rPr>
        <w:t xml:space="preserve">: THE </w:t>
      </w:r>
      <w:r w:rsidRPr="00C66E61">
        <w:rPr>
          <w:rFonts w:ascii="Calibri" w:hAnsi="Calibri" w:cs="Calibri"/>
          <w:caps/>
          <w:sz w:val="15"/>
          <w:szCs w:val="15"/>
        </w:rPr>
        <w:t>Meeting Collaboration and Webinar Service</w:t>
      </w:r>
      <w:r w:rsidRPr="00C66E61">
        <w:rPr>
          <w:rFonts w:ascii="Calibri" w:hAnsi="Calibri" w:cs="Calibri"/>
          <w:sz w:val="15"/>
          <w:szCs w:val="15"/>
        </w:rPr>
        <w:t xml:space="preserve"> IS PROVIDED ON AN "AS IS" BASIS AND FRONTIER AND ITS SUPPLIERS MAKE NO </w:t>
      </w:r>
      <w:r w:rsidRPr="00C66E61">
        <w:rPr>
          <w:rFonts w:ascii="Calibri" w:hAnsi="Calibri" w:cs="Calibri"/>
          <w:sz w:val="15"/>
          <w:szCs w:val="15"/>
        </w:rPr>
        <w:tab/>
        <w:t xml:space="preserve">    </w:t>
      </w:r>
      <w:r w:rsidRPr="00C66E61">
        <w:rPr>
          <w:rFonts w:ascii="Calibri" w:hAnsi="Calibri" w:cs="Calibri"/>
          <w:sz w:val="15"/>
          <w:szCs w:val="15"/>
        </w:rPr>
        <w:tab/>
        <w:t xml:space="preserve">      </w:t>
      </w:r>
      <w:r w:rsidRPr="00C66E61">
        <w:rPr>
          <w:rFonts w:ascii="Calibri" w:hAnsi="Calibri" w:cs="Calibri"/>
          <w:sz w:val="15"/>
          <w:szCs w:val="15"/>
        </w:rPr>
        <w:tab/>
        <w:t xml:space="preserve">WARRANTY OF ANY KIND IN RESPECT OF THE  </w:t>
      </w:r>
      <w:r w:rsidRPr="00C66E61">
        <w:rPr>
          <w:rFonts w:ascii="Calibri" w:hAnsi="Calibri" w:cs="Calibri"/>
          <w:caps/>
          <w:sz w:val="15"/>
          <w:szCs w:val="15"/>
        </w:rPr>
        <w:t>Meeting Collaboration and Webinar Service</w:t>
      </w:r>
      <w:r w:rsidRPr="00C66E61">
        <w:rPr>
          <w:rFonts w:ascii="Calibri" w:hAnsi="Calibri" w:cs="Calibri"/>
          <w:sz w:val="15"/>
          <w:szCs w:val="15"/>
        </w:rPr>
        <w:t xml:space="preserve"> , WHETHER EXPRESS, IMPLIED, STATUTORY OR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OTHERWISE,</w:t>
      </w:r>
      <w:r w:rsidR="004A47D9">
        <w:rPr>
          <w:rFonts w:ascii="Calibri" w:hAnsi="Calibri" w:cs="Calibri"/>
          <w:sz w:val="15"/>
          <w:szCs w:val="15"/>
        </w:rPr>
        <w:t xml:space="preserve"> </w:t>
      </w:r>
      <w:r w:rsidRPr="00C66E61">
        <w:rPr>
          <w:rFonts w:ascii="Calibri" w:hAnsi="Calibri" w:cs="Calibri"/>
          <w:sz w:val="15"/>
          <w:szCs w:val="15"/>
        </w:rPr>
        <w:t xml:space="preserve">AND SPECIFICALLY DISCLAIM ALL IMPLIED WARRANTIES, INCLUDING ANY WARRANTIES OF MERCHANTABILITY, FITNESS FOR A PARTICULAR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PURPOSE,</w:t>
      </w:r>
      <w:r w:rsidR="004A47D9">
        <w:rPr>
          <w:rFonts w:ascii="Calibri" w:hAnsi="Calibri" w:cs="Calibri"/>
          <w:sz w:val="15"/>
          <w:szCs w:val="15"/>
        </w:rPr>
        <w:t xml:space="preserve"> </w:t>
      </w:r>
      <w:r w:rsidRPr="00C66E61">
        <w:rPr>
          <w:rFonts w:ascii="Calibri" w:hAnsi="Calibri" w:cs="Calibri"/>
          <w:sz w:val="15"/>
          <w:szCs w:val="15"/>
        </w:rPr>
        <w:t xml:space="preserve">ACCURACY, NON - INFRINGEMENT OF INTELLECTUAL PROPERTY RIGHTS , ABSENCE OF VIRUSES, RESULTS OR WORKMANLIKE EFFORT, TO THE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MAXIMUM EXTENT</w:t>
      </w:r>
      <w:r w:rsidR="004A47D9">
        <w:rPr>
          <w:rFonts w:ascii="Calibri" w:hAnsi="Calibri" w:cs="Calibri"/>
          <w:sz w:val="15"/>
          <w:szCs w:val="15"/>
        </w:rPr>
        <w:t xml:space="preserve"> </w:t>
      </w:r>
      <w:r w:rsidRPr="00C66E61">
        <w:rPr>
          <w:rFonts w:ascii="Calibri" w:hAnsi="Calibri" w:cs="Calibri"/>
          <w:sz w:val="15"/>
          <w:szCs w:val="15"/>
        </w:rPr>
        <w:t xml:space="preserve">PERMITTED BY APPLICABLE LAW. FRONTIER’S LIMITED WARRANTY AS SET FORTH IN THE FSA BETWEEN FRONTIER AND CUSTOMER </w:t>
      </w:r>
      <w:r w:rsidR="004A47D9">
        <w:rPr>
          <w:rFonts w:ascii="Calibri" w:hAnsi="Calibri" w:cs="Calibri"/>
          <w:sz w:val="15"/>
          <w:szCs w:val="15"/>
        </w:rPr>
        <w:tab/>
      </w:r>
      <w:r w:rsidR="004A47D9">
        <w:rPr>
          <w:rFonts w:ascii="Calibri" w:hAnsi="Calibri" w:cs="Calibri"/>
          <w:sz w:val="15"/>
          <w:szCs w:val="15"/>
        </w:rPr>
        <w:tab/>
      </w:r>
      <w:r w:rsidR="004A47D9">
        <w:rPr>
          <w:rFonts w:ascii="Calibri" w:hAnsi="Calibri" w:cs="Calibri"/>
          <w:sz w:val="15"/>
          <w:szCs w:val="15"/>
        </w:rPr>
        <w:tab/>
      </w:r>
      <w:r w:rsidRPr="00C66E61">
        <w:rPr>
          <w:rFonts w:ascii="Calibri" w:hAnsi="Calibri" w:cs="Calibri"/>
          <w:sz w:val="15"/>
          <w:szCs w:val="15"/>
        </w:rPr>
        <w:t>SHALL NOT APPLY TO THE</w:t>
      </w:r>
      <w:r w:rsidR="004A47D9">
        <w:rPr>
          <w:rFonts w:ascii="Calibri" w:hAnsi="Calibri" w:cs="Calibri"/>
          <w:sz w:val="15"/>
          <w:szCs w:val="15"/>
        </w:rPr>
        <w:t xml:space="preserve"> </w:t>
      </w:r>
      <w:r w:rsidRPr="00C66E61">
        <w:rPr>
          <w:rFonts w:ascii="Calibri" w:hAnsi="Calibri" w:cs="Calibri"/>
          <w:caps/>
          <w:sz w:val="15"/>
          <w:szCs w:val="15"/>
        </w:rPr>
        <w:t>Web Meeting and Video Conferencing Service.</w:t>
      </w:r>
    </w:p>
    <w:p w14:paraId="5D6D4B9B" w14:textId="77777777" w:rsidR="00C66E61" w:rsidRPr="00C66E61" w:rsidRDefault="00C66E61" w:rsidP="00C66E61">
      <w:pPr>
        <w:rPr>
          <w:rFonts w:ascii="Calibri" w:hAnsi="Calibri" w:cs="Calibri"/>
          <w:caps/>
          <w:sz w:val="15"/>
          <w:szCs w:val="15"/>
        </w:rPr>
      </w:pPr>
    </w:p>
    <w:p w14:paraId="44FA553F" w14:textId="0914B6FA" w:rsidR="00C66E61" w:rsidRPr="004A47D9" w:rsidRDefault="00C66E61" w:rsidP="00C66E61">
      <w:pPr>
        <w:rPr>
          <w:rFonts w:ascii="Calibri" w:hAnsi="Calibri" w:cs="Calibri"/>
          <w:caps/>
          <w:sz w:val="15"/>
          <w:szCs w:val="15"/>
        </w:rPr>
      </w:pPr>
      <w:r w:rsidRPr="00C66E61">
        <w:rPr>
          <w:rFonts w:ascii="Calibri" w:hAnsi="Calibri" w:cs="Calibri"/>
          <w:sz w:val="15"/>
          <w:szCs w:val="15"/>
        </w:rPr>
        <w:tab/>
        <w:t xml:space="preserve">iii.    </w:t>
      </w:r>
      <w:r w:rsidR="004A47D9">
        <w:rPr>
          <w:rFonts w:ascii="Calibri" w:hAnsi="Calibri" w:cs="Calibri"/>
          <w:sz w:val="15"/>
          <w:szCs w:val="15"/>
        </w:rPr>
        <w:tab/>
      </w:r>
      <w:r w:rsidRPr="00C66E61">
        <w:rPr>
          <w:rFonts w:ascii="Calibri" w:hAnsi="Calibri" w:cs="Calibri"/>
          <w:sz w:val="15"/>
          <w:szCs w:val="15"/>
          <w:u w:val="single"/>
        </w:rPr>
        <w:t>Limitations</w:t>
      </w:r>
      <w:r w:rsidRPr="00C66E61">
        <w:rPr>
          <w:rFonts w:ascii="Calibri" w:hAnsi="Calibri" w:cs="Calibri"/>
          <w:sz w:val="15"/>
          <w:szCs w:val="15"/>
        </w:rPr>
        <w:t xml:space="preserve">:   </w:t>
      </w:r>
      <w:r w:rsidRPr="00C66E61">
        <w:rPr>
          <w:rFonts w:ascii="Calibri" w:hAnsi="Calibri" w:cs="Calibri"/>
          <w:sz w:val="15"/>
          <w:szCs w:val="15"/>
          <w:u w:val="single"/>
        </w:rPr>
        <w:t xml:space="preserve"> </w:t>
      </w:r>
      <w:r w:rsidRPr="004A47D9">
        <w:rPr>
          <w:rFonts w:ascii="Calibri" w:hAnsi="Calibri" w:cs="Calibri"/>
          <w:caps/>
          <w:sz w:val="15"/>
          <w:szCs w:val="15"/>
        </w:rPr>
        <w:t xml:space="preserve">IN NO EVENT WILL FRONTIER METASWITCH OR ITS SUPPLIERS  OR LICENSORS BE LIABLE FOR ANY CONSEQUENTIAL, INDIRECT, SPECIAL, </w:t>
      </w:r>
      <w:r w:rsidRPr="004A47D9">
        <w:rPr>
          <w:rFonts w:ascii="Calibri" w:hAnsi="Calibri" w:cs="Calibri"/>
          <w:caps/>
          <w:sz w:val="15"/>
          <w:szCs w:val="15"/>
        </w:rPr>
        <w:tab/>
        <w:t xml:space="preserve">   </w:t>
      </w:r>
      <w:r w:rsidRPr="004A47D9">
        <w:rPr>
          <w:rFonts w:ascii="Calibri" w:hAnsi="Calibri" w:cs="Calibri"/>
          <w:caps/>
          <w:sz w:val="15"/>
          <w:szCs w:val="15"/>
        </w:rPr>
        <w:tab/>
        <w:t xml:space="preserve">      </w:t>
      </w:r>
      <w:r w:rsidR="004A47D9" w:rsidRPr="004A47D9">
        <w:rPr>
          <w:rFonts w:ascii="Calibri" w:hAnsi="Calibri" w:cs="Calibri"/>
          <w:caps/>
          <w:sz w:val="15"/>
          <w:szCs w:val="15"/>
        </w:rPr>
        <w:tab/>
      </w:r>
      <w:r w:rsidRPr="004A47D9">
        <w:rPr>
          <w:rFonts w:ascii="Calibri" w:hAnsi="Calibri" w:cs="Calibri"/>
          <w:caps/>
          <w:sz w:val="15"/>
          <w:szCs w:val="15"/>
        </w:rPr>
        <w:t xml:space="preserve">INCIDENTAL, OR PUNITIVE DAMAGES, OR FOR LOSSES DUE TO LOST PROFITS, INCOME OR SAVINGS, OPPORTUNITY COSTS, LOSS OR CORRUPTION OF </w:t>
      </w:r>
      <w:r w:rsidR="004A47D9" w:rsidRPr="004A47D9">
        <w:rPr>
          <w:rFonts w:ascii="Calibri" w:hAnsi="Calibri" w:cs="Calibri"/>
          <w:caps/>
          <w:sz w:val="15"/>
          <w:szCs w:val="15"/>
        </w:rPr>
        <w:tab/>
      </w:r>
      <w:r w:rsidR="004A47D9" w:rsidRPr="004A47D9">
        <w:rPr>
          <w:rFonts w:ascii="Calibri" w:hAnsi="Calibri" w:cs="Calibri"/>
          <w:caps/>
          <w:sz w:val="15"/>
          <w:szCs w:val="15"/>
        </w:rPr>
        <w:tab/>
      </w:r>
      <w:r w:rsidR="004A47D9" w:rsidRPr="004A47D9">
        <w:rPr>
          <w:rFonts w:ascii="Calibri" w:hAnsi="Calibri" w:cs="Calibri"/>
          <w:caps/>
          <w:sz w:val="15"/>
          <w:szCs w:val="15"/>
        </w:rPr>
        <w:tab/>
      </w:r>
      <w:r w:rsidRPr="004A47D9">
        <w:rPr>
          <w:rFonts w:ascii="Calibri" w:hAnsi="Calibri" w:cs="Calibri"/>
          <w:caps/>
          <w:sz w:val="15"/>
          <w:szCs w:val="15"/>
        </w:rPr>
        <w:t>DATA OR</w:t>
      </w:r>
      <w:r w:rsidR="004A47D9" w:rsidRPr="004A47D9">
        <w:rPr>
          <w:rFonts w:ascii="Calibri" w:hAnsi="Calibri" w:cs="Calibri"/>
          <w:caps/>
          <w:sz w:val="15"/>
          <w:szCs w:val="15"/>
        </w:rPr>
        <w:t xml:space="preserve"> </w:t>
      </w:r>
      <w:r w:rsidRPr="004A47D9">
        <w:rPr>
          <w:rFonts w:ascii="Calibri" w:hAnsi="Calibri" w:cs="Calibri"/>
          <w:caps/>
          <w:sz w:val="15"/>
          <w:szCs w:val="15"/>
        </w:rPr>
        <w:t xml:space="preserve">SOFTWARE, OR LOSS OF USE OF FACILITIES OR EQUIPMENT ARISING OUT OF OR RELATED TO THE Web Meeting and Video Conferencing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Service , EVEN IF</w:t>
      </w:r>
      <w:r w:rsidR="004A47D9" w:rsidRPr="004A47D9">
        <w:rPr>
          <w:rFonts w:ascii="Calibri" w:hAnsi="Calibri" w:cs="Calibri"/>
          <w:caps/>
          <w:sz w:val="15"/>
          <w:szCs w:val="15"/>
        </w:rPr>
        <w:t xml:space="preserve"> </w:t>
      </w:r>
      <w:r w:rsidRPr="004A47D9">
        <w:rPr>
          <w:rFonts w:ascii="Calibri" w:hAnsi="Calibri" w:cs="Calibri"/>
          <w:caps/>
          <w:sz w:val="15"/>
          <w:szCs w:val="15"/>
        </w:rPr>
        <w:t xml:space="preserve">ADVISED IN ADVANCE OF THE POSSIBILITY OF THE DAMAGES IN QUESTION AND EVEN IF SUCH DAMAGES WERE FORESEEABLE. THE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 xml:space="preserve">PARTIES AGREE THAT THE FOREGOING LIMITATIONS SHALL APPLY REGARDLESS OF THE FORM IN WHICH SUCH CLAIMS ARE BASED (WHETHER IN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CONTRACT, TORT, OR OTHERWISE) AND</w:t>
      </w:r>
      <w:r w:rsidR="004A47D9">
        <w:rPr>
          <w:rFonts w:ascii="Calibri" w:hAnsi="Calibri" w:cs="Calibri"/>
          <w:caps/>
          <w:sz w:val="15"/>
          <w:szCs w:val="15"/>
        </w:rPr>
        <w:t xml:space="preserve"> </w:t>
      </w:r>
      <w:r w:rsidRPr="004A47D9">
        <w:rPr>
          <w:rFonts w:ascii="Calibri" w:hAnsi="Calibri" w:cs="Calibri"/>
          <w:caps/>
          <w:sz w:val="15"/>
          <w:szCs w:val="15"/>
        </w:rPr>
        <w:t xml:space="preserve">SHALL APPLY NOTWITHSTANDING THE FAILURE OF ESSENTIAL PURPOSE OF ANY LIMITED REMEDY AND EVEN IF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A PARTY HAS BEEN ADVISED OF THE POSSIBILITY</w:t>
      </w:r>
      <w:r w:rsidR="004A47D9" w:rsidRPr="004A47D9">
        <w:rPr>
          <w:rFonts w:ascii="Calibri" w:hAnsi="Calibri" w:cs="Calibri"/>
          <w:caps/>
          <w:sz w:val="15"/>
          <w:szCs w:val="15"/>
        </w:rPr>
        <w:t xml:space="preserve"> </w:t>
      </w:r>
      <w:r w:rsidRPr="004A47D9">
        <w:rPr>
          <w:rFonts w:ascii="Calibri" w:hAnsi="Calibri" w:cs="Calibri"/>
          <w:caps/>
          <w:sz w:val="15"/>
          <w:szCs w:val="15"/>
        </w:rPr>
        <w:t xml:space="preserve"> OF SUCH DAMAGES OR LIABILITIES. NOTHING IN THIS SECTION SHALL LIMIT OR EXCLUDE FRONTIER’S S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 xml:space="preserve">OR ITS SUPPLIERS’ OR LICENSORS’ LIABILITY FOR DEATH OR PERSONAL INJURY CAUSED BY SUCH PARTY’S NEGLIGENCE OR FRAUD OR FRAUDULENT </w:t>
      </w:r>
      <w:r w:rsidR="004A47D9">
        <w:rPr>
          <w:rFonts w:ascii="Calibri" w:hAnsi="Calibri" w:cs="Calibri"/>
          <w:caps/>
          <w:sz w:val="15"/>
          <w:szCs w:val="15"/>
        </w:rPr>
        <w:tab/>
      </w:r>
      <w:r w:rsidR="004A47D9">
        <w:rPr>
          <w:rFonts w:ascii="Calibri" w:hAnsi="Calibri" w:cs="Calibri"/>
          <w:caps/>
          <w:sz w:val="15"/>
          <w:szCs w:val="15"/>
        </w:rPr>
        <w:tab/>
      </w:r>
      <w:r w:rsidR="004A47D9">
        <w:rPr>
          <w:rFonts w:ascii="Calibri" w:hAnsi="Calibri" w:cs="Calibri"/>
          <w:caps/>
          <w:sz w:val="15"/>
          <w:szCs w:val="15"/>
        </w:rPr>
        <w:tab/>
      </w:r>
      <w:r w:rsidRPr="004A47D9">
        <w:rPr>
          <w:rFonts w:ascii="Calibri" w:hAnsi="Calibri" w:cs="Calibri"/>
          <w:caps/>
          <w:sz w:val="15"/>
          <w:szCs w:val="15"/>
        </w:rPr>
        <w:t>MISREPRESENTATION</w:t>
      </w:r>
    </w:p>
    <w:p w14:paraId="52A526DB" w14:textId="77777777" w:rsidR="00C66E61" w:rsidRPr="00C66E61" w:rsidRDefault="00C66E61" w:rsidP="00C66E61">
      <w:pPr>
        <w:tabs>
          <w:tab w:val="left" w:pos="360"/>
          <w:tab w:val="left" w:pos="720"/>
          <w:tab w:val="left" w:pos="3600"/>
        </w:tabs>
        <w:spacing w:after="60"/>
        <w:ind w:left="720"/>
        <w:jc w:val="both"/>
        <w:rPr>
          <w:rFonts w:ascii="Calibri" w:hAnsi="Calibri" w:cs="Arial"/>
          <w:sz w:val="15"/>
          <w:szCs w:val="15"/>
        </w:rPr>
      </w:pPr>
    </w:p>
    <w:p w14:paraId="24D078A6" w14:textId="77777777" w:rsidR="00C66E61" w:rsidRPr="00C66E61" w:rsidRDefault="00C66E61" w:rsidP="00C66E61">
      <w:pPr>
        <w:spacing w:after="60"/>
        <w:jc w:val="both"/>
        <w:rPr>
          <w:rFonts w:ascii="Calibri" w:hAnsi="Calibri" w:cs="Arial"/>
          <w:b/>
          <w:bCs/>
          <w:sz w:val="15"/>
          <w:szCs w:val="15"/>
          <w:u w:val="single"/>
        </w:rPr>
      </w:pPr>
      <w:r w:rsidRPr="00C66E61">
        <w:rPr>
          <w:rFonts w:ascii="Calibri" w:hAnsi="Calibri" w:cs="Arial"/>
          <w:b/>
          <w:bCs/>
          <w:sz w:val="15"/>
          <w:szCs w:val="15"/>
        </w:rPr>
        <w:t>3</w:t>
      </w:r>
      <w:r w:rsidRPr="00C66E61">
        <w:rPr>
          <w:rFonts w:ascii="Calibri" w:hAnsi="Calibri" w:cs="Arial"/>
          <w:b/>
          <w:bCs/>
          <w:caps/>
          <w:sz w:val="15"/>
          <w:szCs w:val="15"/>
        </w:rPr>
        <w:t xml:space="preserve">.       </w:t>
      </w:r>
      <w:r w:rsidRPr="00C66E61">
        <w:rPr>
          <w:rFonts w:ascii="Calibri" w:hAnsi="Calibri" w:cs="Arial"/>
          <w:b/>
          <w:bCs/>
          <w:caps/>
          <w:sz w:val="15"/>
          <w:szCs w:val="15"/>
          <w:u w:val="single"/>
        </w:rPr>
        <w:t>Customer Obligations</w:t>
      </w:r>
      <w:r w:rsidRPr="00C66E61">
        <w:rPr>
          <w:rFonts w:ascii="Calibri" w:hAnsi="Calibri" w:cs="Arial"/>
          <w:b/>
          <w:bCs/>
          <w:caps/>
          <w:sz w:val="15"/>
          <w:szCs w:val="15"/>
        </w:rPr>
        <w:t>.</w:t>
      </w:r>
      <w:r w:rsidRPr="00C66E61">
        <w:rPr>
          <w:rFonts w:ascii="Calibri" w:hAnsi="Calibri" w:cs="Arial"/>
          <w:b/>
          <w:bCs/>
          <w:sz w:val="15"/>
          <w:szCs w:val="15"/>
        </w:rPr>
        <w:t xml:space="preserve"> </w:t>
      </w:r>
      <w:r w:rsidRPr="00C66E61">
        <w:rPr>
          <w:rFonts w:ascii="Calibri" w:hAnsi="Calibri" w:cs="Arial"/>
          <w:snapToGrid w:val="0"/>
          <w:sz w:val="15"/>
          <w:szCs w:val="15"/>
        </w:rPr>
        <w:t>In addition to the other obligations of Customer contained within the FSA, Customer will be responsible for the following obligations:</w:t>
      </w:r>
    </w:p>
    <w:p w14:paraId="6CB15104" w14:textId="77777777" w:rsidR="00C66E61" w:rsidRPr="00C66E61" w:rsidRDefault="00C66E61" w:rsidP="000D504B">
      <w:pPr>
        <w:numPr>
          <w:ilvl w:val="0"/>
          <w:numId w:val="10"/>
        </w:numPr>
        <w:tabs>
          <w:tab w:val="left" w:pos="360"/>
          <w:tab w:val="left" w:pos="720"/>
        </w:tabs>
        <w:spacing w:after="60"/>
        <w:ind w:left="0" w:firstLine="360"/>
        <w:jc w:val="both"/>
        <w:rPr>
          <w:rFonts w:ascii="Calibri" w:hAnsi="Calibri" w:cs="Arial"/>
          <w:sz w:val="15"/>
          <w:szCs w:val="15"/>
        </w:rPr>
      </w:pPr>
      <w:r w:rsidRPr="00C66E61">
        <w:rPr>
          <w:rFonts w:ascii="Calibri" w:hAnsi="Calibri" w:cs="Arial"/>
          <w:sz w:val="15"/>
          <w:szCs w:val="15"/>
          <w:u w:val="single"/>
        </w:rPr>
        <w:t>Customer Facilities:</w:t>
      </w:r>
      <w:r w:rsidRPr="00C66E61">
        <w:rPr>
          <w:rFonts w:ascii="Calibri" w:hAnsi="Calibri" w:cs="Arial"/>
          <w:sz w:val="15"/>
          <w:szCs w:val="15"/>
        </w:rPr>
        <w:t xml:space="preserve"> Except as otherwise expressly stated herein, Customer is responsible for obtaining, installing, configuring and maintaining all equipment (including, but not limited to, SIP phones, and firewalls), software, wiring, power sources, telephone connections and/or communications services necessary for inter-connection with Frontier’s network or otherwise for use in conjunction with IP Service (“Facilities”). Customer is responsible for ensuring that such Facilities are compatible with Frontier’s requirements and that they continue to be compatible with subsequent revision levels of Frontier’s Network relevant to the Services, and for meeting the minimum requirements outlined for UCaaS Service at www.frontier.com/terms. Frontier is not responsible for the availability, capacity and/or condition of any Facilities not provided by Frontier. Customer is responsible for operation and configuration of its computer(s) and LAN/WAN. If Customer connects any Facilities to IP Service, Customer is solely responsible for any effects that arise from that connection and Customer waives any claims against Frontier relating to the performance of IP Service. </w:t>
      </w:r>
    </w:p>
    <w:p w14:paraId="697E090D" w14:textId="77777777" w:rsidR="00C66E61" w:rsidRPr="00C66E61" w:rsidRDefault="00C66E61" w:rsidP="000D504B">
      <w:pPr>
        <w:numPr>
          <w:ilvl w:val="0"/>
          <w:numId w:val="10"/>
        </w:numPr>
        <w:tabs>
          <w:tab w:val="left" w:pos="720"/>
        </w:tabs>
        <w:spacing w:after="60"/>
        <w:ind w:left="0" w:firstLine="360"/>
        <w:jc w:val="both"/>
        <w:rPr>
          <w:rFonts w:ascii="Calibri" w:hAnsi="Calibri" w:cs="Arial"/>
          <w:sz w:val="15"/>
          <w:szCs w:val="15"/>
        </w:rPr>
      </w:pPr>
      <w:r w:rsidRPr="00C66E61">
        <w:rPr>
          <w:rFonts w:ascii="Calibri" w:hAnsi="Calibri" w:cs="Arial"/>
          <w:sz w:val="15"/>
          <w:szCs w:val="15"/>
          <w:u w:val="single"/>
        </w:rPr>
        <w:t>Security:</w:t>
      </w:r>
      <w:r w:rsidRPr="00C66E61">
        <w:rPr>
          <w:rFonts w:ascii="Calibri" w:hAnsi="Calibri" w:cs="Arial"/>
          <w:sz w:val="15"/>
          <w:szCs w:val="15"/>
        </w:rPr>
        <w:t xml:space="preserve"> </w:t>
      </w:r>
    </w:p>
    <w:p w14:paraId="232E28A4" w14:textId="77777777" w:rsidR="00C66E61" w:rsidRPr="00C66E61" w:rsidRDefault="00C66E61" w:rsidP="000D504B">
      <w:pPr>
        <w:numPr>
          <w:ilvl w:val="1"/>
          <w:numId w:val="10"/>
        </w:numPr>
        <w:tabs>
          <w:tab w:val="left" w:pos="1080"/>
        </w:tabs>
        <w:spacing w:after="60"/>
        <w:ind w:left="0" w:firstLine="720"/>
        <w:jc w:val="both"/>
        <w:rPr>
          <w:rFonts w:ascii="Calibri" w:hAnsi="Calibri" w:cs="Arial"/>
          <w:sz w:val="15"/>
          <w:szCs w:val="15"/>
        </w:rPr>
      </w:pPr>
      <w:r w:rsidRPr="00C66E61">
        <w:rPr>
          <w:rFonts w:ascii="Calibri" w:hAnsi="Calibri" w:cs="Arial"/>
          <w:sz w:val="15"/>
          <w:szCs w:val="15"/>
        </w:rPr>
        <w:t xml:space="preserve">Use of IP Service, like other network-based services, carries certain security risks to the systems and networks of Customer, Frontier, and third parties, including but not limited to: misuse; unauthorized access; alterations; theft; destruction; corruption; and attacks (“Occurrences”). Customer shall, at its own expense, take security measures including but not limited to use of firewalls, passwords, access restrictions, encryption, policies, and physical access restrictions (“Security Measures”) to protect from Occurrences all IP traffic, Facilities and other equipment, software, data and systems located on Customer’s premises or otherwise in Customer’s control and used in connection with IP Service, whether owned by Customer, Frontier, or Frontier’s subcontractors. </w:t>
      </w:r>
      <w:r w:rsidRPr="00C66E61">
        <w:rPr>
          <w:rFonts w:ascii="Calibri" w:hAnsi="Calibri" w:cs="Arial"/>
          <w:caps/>
          <w:sz w:val="15"/>
          <w:szCs w:val="15"/>
        </w:rPr>
        <w:t xml:space="preserve">Customer agrees that FRONTIER is not liable, in contract, tort, or on any other basis, for any loss resulting from any occurrences or use of </w:t>
      </w:r>
      <w:r w:rsidRPr="00C66E61">
        <w:rPr>
          <w:rFonts w:ascii="Calibri" w:hAnsi="Calibri" w:cs="Arial"/>
          <w:sz w:val="15"/>
          <w:szCs w:val="15"/>
        </w:rPr>
        <w:t>FRONTIER’S NETWORK,</w:t>
      </w:r>
      <w:r w:rsidRPr="00C66E61">
        <w:rPr>
          <w:rFonts w:ascii="Calibri" w:hAnsi="Calibri" w:cs="Arial"/>
          <w:caps/>
          <w:sz w:val="15"/>
          <w:szCs w:val="15"/>
        </w:rPr>
        <w:t xml:space="preserve"> ip traffic, Facilities or other equipment, software, data and systems. Customer is responsible for all security measures, even if Customer uses a third party or FRONTIER to configure and implement them.</w:t>
      </w:r>
    </w:p>
    <w:p w14:paraId="3CD9EB27" w14:textId="77777777" w:rsidR="00C66E61" w:rsidRPr="00C66E61" w:rsidRDefault="00C66E61" w:rsidP="000D504B">
      <w:pPr>
        <w:numPr>
          <w:ilvl w:val="1"/>
          <w:numId w:val="10"/>
        </w:numPr>
        <w:tabs>
          <w:tab w:val="left" w:pos="1080"/>
        </w:tabs>
        <w:spacing w:after="60"/>
        <w:ind w:left="0" w:firstLine="720"/>
        <w:jc w:val="both"/>
        <w:rPr>
          <w:rFonts w:ascii="Calibri" w:hAnsi="Calibri" w:cs="Arial"/>
          <w:sz w:val="15"/>
          <w:szCs w:val="15"/>
        </w:rPr>
      </w:pPr>
      <w:r w:rsidRPr="00C66E61">
        <w:rPr>
          <w:rFonts w:ascii="Calibri" w:hAnsi="Calibri" w:cs="Arial"/>
          <w:sz w:val="15"/>
          <w:szCs w:val="15"/>
        </w:rPr>
        <w:t>Customer shall properly use any equipment or software, and all pass codes, personal identification numbers (</w:t>
      </w:r>
      <w:r w:rsidRPr="00C66E61">
        <w:rPr>
          <w:rFonts w:ascii="Calibri" w:hAnsi="Calibri" w:cs="Arial"/>
          <w:b/>
          <w:bCs/>
          <w:sz w:val="15"/>
          <w:szCs w:val="15"/>
        </w:rPr>
        <w:t>“PINs”</w:t>
      </w:r>
      <w:r w:rsidRPr="00C66E61">
        <w:rPr>
          <w:rFonts w:ascii="Calibri" w:hAnsi="Calibri" w:cs="Arial"/>
          <w:sz w:val="15"/>
          <w:szCs w:val="15"/>
        </w:rPr>
        <w:t>)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 Customer’s use of any software component of the Service is limited to use with the Service, subject to and in strict compliance with the end user license agreement embedded in the software. Title and all other rights to the software shall remain at all times with Frontier or its suppliers. Customer is responsible for all costs and procedures associated with fraud, such as subscription fraud, cloning fraud, fraud associated with the use of the Service,</w:t>
      </w:r>
      <w:r w:rsidRPr="00C66E61" w:rsidDel="00B03221">
        <w:rPr>
          <w:rFonts w:ascii="Calibri" w:hAnsi="Calibri" w:cs="Arial"/>
          <w:sz w:val="15"/>
          <w:szCs w:val="15"/>
        </w:rPr>
        <w:t xml:space="preserve"> </w:t>
      </w:r>
      <w:r w:rsidRPr="00C66E61">
        <w:rPr>
          <w:rFonts w:ascii="Calibri" w:hAnsi="Calibri" w:cs="Arial"/>
          <w:sz w:val="15"/>
          <w:szCs w:val="15"/>
        </w:rPr>
        <w:t>hacking, or usage on lost or stolen devices that Customer has failed to notify Frontier should be deactivated.</w:t>
      </w:r>
    </w:p>
    <w:p w14:paraId="0F1F0D44" w14:textId="77777777" w:rsidR="00C66E61" w:rsidRPr="00C66E61" w:rsidRDefault="00C66E61" w:rsidP="000D504B">
      <w:pPr>
        <w:numPr>
          <w:ilvl w:val="1"/>
          <w:numId w:val="10"/>
        </w:numPr>
        <w:tabs>
          <w:tab w:val="left" w:pos="1080"/>
        </w:tabs>
        <w:spacing w:after="60"/>
        <w:ind w:left="0" w:firstLine="720"/>
        <w:jc w:val="both"/>
        <w:rPr>
          <w:rFonts w:ascii="Calibri" w:hAnsi="Calibri" w:cs="Arial"/>
          <w:sz w:val="15"/>
          <w:szCs w:val="15"/>
        </w:rPr>
      </w:pPr>
      <w:r w:rsidRPr="00C66E61">
        <w:rPr>
          <w:rFonts w:ascii="Calibri" w:hAnsi="Calibri" w:cs="Arial"/>
          <w:iCs/>
          <w:sz w:val="15"/>
          <w:szCs w:val="15"/>
        </w:rPr>
        <w:t>Customer is solely responsible for the security of its own networks, equipment, hardware, software and software applications, including</w:t>
      </w:r>
      <w:r w:rsidRPr="00C66E61">
        <w:rPr>
          <w:rFonts w:ascii="Calibri" w:eastAsia="MS Mincho" w:hAnsi="Calibri" w:cs="Arial"/>
          <w:sz w:val="15"/>
          <w:szCs w:val="15"/>
        </w:rPr>
        <w:t xml:space="preserve"> security features for protection against unauthorized or fraudulent use of the Equipment or the Service. Customer is solely responsible for e</w:t>
      </w:r>
      <w:r w:rsidRPr="00C66E61">
        <w:rPr>
          <w:rFonts w:ascii="Calibri" w:hAnsi="Calibri" w:cs="Arial"/>
          <w:sz w:val="15"/>
          <w:szCs w:val="15"/>
        </w:rPr>
        <w:t xml:space="preserve">nsuring that all of Customer’s data files are adequately duplicated and documented at all times. Frontier and its contractors are not responsible or liable for data loss for any reason. </w:t>
      </w:r>
      <w:r w:rsidRPr="00C66E61">
        <w:rPr>
          <w:rFonts w:ascii="Calibri" w:hAnsi="Calibri" w:cs="Arial"/>
          <w:iCs/>
          <w:sz w:val="15"/>
          <w:szCs w:val="15"/>
        </w:rPr>
        <w:t xml:space="preserve">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the UCaaS Service or Frontier Internet access through Customer’s hardware or software. </w:t>
      </w:r>
    </w:p>
    <w:p w14:paraId="354C91DE" w14:textId="77777777" w:rsidR="00C66E61" w:rsidRPr="00C66E61" w:rsidRDefault="00C66E61" w:rsidP="000D504B">
      <w:pPr>
        <w:numPr>
          <w:ilvl w:val="1"/>
          <w:numId w:val="10"/>
        </w:numPr>
        <w:tabs>
          <w:tab w:val="left" w:pos="1080"/>
        </w:tabs>
        <w:spacing w:after="60"/>
        <w:ind w:left="0" w:firstLine="720"/>
        <w:jc w:val="both"/>
        <w:rPr>
          <w:rFonts w:ascii="Calibri" w:hAnsi="Calibri" w:cs="Arial"/>
          <w:b/>
          <w:sz w:val="15"/>
          <w:szCs w:val="15"/>
        </w:rPr>
      </w:pPr>
      <w:r w:rsidRPr="00C66E61">
        <w:rPr>
          <w:rFonts w:ascii="Calibri" w:hAnsi="Calibri" w:cs="Arial"/>
          <w:b/>
          <w:sz w:val="15"/>
          <w:szCs w:val="15"/>
        </w:rPr>
        <w:t>Frontier disclaims any express or implied warranty or condition that the Services prevent toll fraud, unauthorized access, loss or theft of electronic data, or invasion of privacy (collectively, “fraudulent activity”). Frontier shall have no liability to Customer in the event of such fraudulent activity.</w:t>
      </w:r>
    </w:p>
    <w:p w14:paraId="5584B2E9" w14:textId="77777777" w:rsidR="00C66E61" w:rsidRPr="00C66E61" w:rsidRDefault="00C66E61" w:rsidP="00C66E61">
      <w:pPr>
        <w:tabs>
          <w:tab w:val="left" w:pos="1080"/>
        </w:tabs>
        <w:spacing w:after="60"/>
        <w:ind w:left="720"/>
        <w:jc w:val="both"/>
        <w:rPr>
          <w:rFonts w:ascii="Calibri" w:hAnsi="Calibri" w:cs="Arial"/>
          <w:b/>
          <w:sz w:val="15"/>
          <w:szCs w:val="15"/>
        </w:rPr>
      </w:pPr>
    </w:p>
    <w:p w14:paraId="5ED07680" w14:textId="77777777" w:rsidR="00C66E61" w:rsidRPr="00C66E61" w:rsidRDefault="00C66E61" w:rsidP="000D504B">
      <w:pPr>
        <w:numPr>
          <w:ilvl w:val="0"/>
          <w:numId w:val="10"/>
        </w:numPr>
        <w:tabs>
          <w:tab w:val="left" w:pos="720"/>
        </w:tabs>
        <w:spacing w:after="60"/>
        <w:ind w:left="0" w:firstLine="360"/>
        <w:jc w:val="both"/>
        <w:rPr>
          <w:rFonts w:ascii="Calibri" w:hAnsi="Calibri" w:cs="Arial"/>
          <w:sz w:val="15"/>
          <w:szCs w:val="15"/>
        </w:rPr>
      </w:pPr>
      <w:r w:rsidRPr="00C66E61">
        <w:rPr>
          <w:rFonts w:ascii="Calibri" w:hAnsi="Calibri" w:cs="Arial"/>
          <w:b/>
          <w:iCs/>
          <w:caps/>
          <w:sz w:val="15"/>
          <w:szCs w:val="15"/>
          <w:u w:val="single"/>
        </w:rPr>
        <w:t>Acceptable and Fair Use</w:t>
      </w:r>
      <w:r w:rsidRPr="00C66E61">
        <w:rPr>
          <w:rFonts w:ascii="Calibri" w:hAnsi="Calibri" w:cs="Arial"/>
          <w:iCs/>
          <w:sz w:val="15"/>
          <w:szCs w:val="15"/>
        </w:rPr>
        <w:t xml:space="preserve">. Customer shall comply, and shall cause all Service users to comply, with Frontier’s </w:t>
      </w:r>
      <w:r w:rsidRPr="00C66E61">
        <w:rPr>
          <w:rFonts w:ascii="Calibri" w:hAnsi="Calibri" w:cs="Arial"/>
          <w:b/>
          <w:iCs/>
          <w:sz w:val="15"/>
          <w:szCs w:val="15"/>
        </w:rPr>
        <w:t>Acceptable Use Policy</w:t>
      </w:r>
      <w:r w:rsidRPr="00C66E61">
        <w:rPr>
          <w:rFonts w:ascii="Calibri" w:hAnsi="Calibri" w:cs="Arial"/>
          <w:iCs/>
          <w:sz w:val="15"/>
          <w:szCs w:val="15"/>
        </w:rPr>
        <w:t xml:space="preserve"> (</w:t>
      </w:r>
      <w:r w:rsidRPr="00C66E61">
        <w:rPr>
          <w:rFonts w:ascii="Calibri" w:hAnsi="Calibri" w:cs="Arial"/>
          <w:b/>
          <w:bCs/>
          <w:iCs/>
          <w:sz w:val="15"/>
          <w:szCs w:val="15"/>
        </w:rPr>
        <w:t>“AUP”</w:t>
      </w:r>
      <w:r w:rsidRPr="00C66E61">
        <w:rPr>
          <w:rFonts w:ascii="Calibri" w:hAnsi="Calibri" w:cs="Arial"/>
          <w:iCs/>
          <w:sz w:val="15"/>
          <w:szCs w:val="15"/>
        </w:rPr>
        <w:t xml:space="preserve">) and the </w:t>
      </w:r>
      <w:r w:rsidRPr="00C66E61">
        <w:rPr>
          <w:rFonts w:ascii="Calibri" w:hAnsi="Calibri" w:cs="Arial"/>
          <w:b/>
          <w:iCs/>
          <w:sz w:val="15"/>
          <w:szCs w:val="15"/>
        </w:rPr>
        <w:t>UCaaS Fair Use Policy</w:t>
      </w:r>
      <w:r w:rsidRPr="00C66E61">
        <w:rPr>
          <w:rFonts w:ascii="Calibri" w:hAnsi="Calibri" w:cs="Arial"/>
          <w:iCs/>
          <w:sz w:val="15"/>
          <w:szCs w:val="15"/>
        </w:rPr>
        <w:t xml:space="preserve"> (“</w:t>
      </w:r>
      <w:r w:rsidRPr="00C66E61">
        <w:rPr>
          <w:rFonts w:ascii="Calibri" w:hAnsi="Calibri" w:cs="Arial"/>
          <w:b/>
          <w:iCs/>
          <w:sz w:val="15"/>
          <w:szCs w:val="15"/>
        </w:rPr>
        <w:t>FAFUP</w:t>
      </w:r>
      <w:r w:rsidRPr="00C66E61">
        <w:rPr>
          <w:rFonts w:ascii="Calibri" w:hAnsi="Calibri" w:cs="Arial"/>
          <w:iCs/>
          <w:sz w:val="15"/>
          <w:szCs w:val="15"/>
        </w:rPr>
        <w:t xml:space="preserve">”), each as may be modified by Frontier from time to time. The current AUP and FAFUP are available for review at the following address, subject to change: </w:t>
      </w:r>
      <w:hyperlink r:id="rId19" w:history="1">
        <w:r w:rsidRPr="00C66E61">
          <w:rPr>
            <w:rFonts w:ascii="Calibri" w:hAnsi="Calibri" w:cs="Arial"/>
            <w:iCs/>
            <w:color w:val="0000FF"/>
            <w:sz w:val="15"/>
            <w:szCs w:val="15"/>
            <w:u w:val="single"/>
          </w:rPr>
          <w:t>http://www.frontier.com/policies</w:t>
        </w:r>
      </w:hyperlink>
      <w:r w:rsidRPr="00C66E61">
        <w:rPr>
          <w:rFonts w:ascii="Calibri" w:hAnsi="Calibri" w:cs="Arial"/>
          <w:b/>
          <w:bCs/>
          <w:iCs/>
          <w:sz w:val="15"/>
          <w:szCs w:val="15"/>
        </w:rPr>
        <w:t xml:space="preserve">. </w:t>
      </w:r>
      <w:r w:rsidRPr="00C66E61">
        <w:rPr>
          <w:rFonts w:ascii="Calibri" w:hAnsi="Calibri" w:cs="Arial"/>
          <w:b/>
          <w:iCs/>
          <w:sz w:val="15"/>
          <w:szCs w:val="15"/>
        </w:rPr>
        <w:t>Customer is responsible for maintaining awareness of and adhering to the AUP and FAFUP as amended from time to time.</w:t>
      </w:r>
      <w:r w:rsidRPr="00C66E61">
        <w:rPr>
          <w:rFonts w:ascii="Calibri" w:hAnsi="Calibri" w:cs="Arial"/>
          <w:iCs/>
          <w:sz w:val="15"/>
          <w:szCs w:val="15"/>
        </w:rPr>
        <w:t xml:space="preserve"> Failure to comply with the AUP or FAFUP is justification for immediate suspension or termination of the Service, notwithstanding any notice requirement which may otherwise be outlined in the FSA. </w:t>
      </w:r>
    </w:p>
    <w:p w14:paraId="7E5EEEE1" w14:textId="77777777" w:rsidR="00C66E61" w:rsidRPr="00C66E61" w:rsidRDefault="00C66E61" w:rsidP="000D504B">
      <w:pPr>
        <w:numPr>
          <w:ilvl w:val="0"/>
          <w:numId w:val="10"/>
        </w:numPr>
        <w:tabs>
          <w:tab w:val="left" w:pos="720"/>
        </w:tabs>
        <w:spacing w:after="60"/>
        <w:ind w:left="0" w:firstLine="360"/>
        <w:jc w:val="both"/>
        <w:rPr>
          <w:rFonts w:ascii="Calibri" w:hAnsi="Calibri" w:cs="Arial"/>
          <w:b/>
          <w:caps/>
          <w:sz w:val="15"/>
          <w:szCs w:val="15"/>
        </w:rPr>
      </w:pPr>
      <w:r w:rsidRPr="00C66E61">
        <w:rPr>
          <w:rFonts w:ascii="Calibri" w:hAnsi="Calibri" w:cs="Arial"/>
          <w:b/>
          <w:bCs/>
          <w:caps/>
          <w:sz w:val="15"/>
          <w:szCs w:val="15"/>
          <w:u w:val="single"/>
        </w:rPr>
        <w:t>Emergency 911 Service</w:t>
      </w:r>
      <w:r w:rsidRPr="00C66E61">
        <w:rPr>
          <w:rFonts w:ascii="Calibri" w:hAnsi="Calibri" w:cs="Arial"/>
          <w:b/>
          <w:bCs/>
          <w:caps/>
          <w:sz w:val="15"/>
          <w:szCs w:val="15"/>
        </w:rPr>
        <w:t>.</w:t>
      </w:r>
    </w:p>
    <w:p w14:paraId="1AFF1A89" w14:textId="77777777" w:rsidR="00C66E61" w:rsidRPr="00C66E61" w:rsidRDefault="00C66E61" w:rsidP="000D504B">
      <w:pPr>
        <w:numPr>
          <w:ilvl w:val="0"/>
          <w:numId w:val="12"/>
        </w:numPr>
        <w:tabs>
          <w:tab w:val="left" w:pos="1080"/>
          <w:tab w:val="left" w:pos="1620"/>
        </w:tabs>
        <w:spacing w:after="60"/>
        <w:ind w:left="0" w:firstLine="720"/>
        <w:jc w:val="both"/>
        <w:rPr>
          <w:rFonts w:ascii="Calibri" w:hAnsi="Calibri" w:cs="Arial"/>
          <w:sz w:val="16"/>
          <w:szCs w:val="15"/>
        </w:rPr>
      </w:pPr>
      <w:r w:rsidRPr="00C66E61">
        <w:rPr>
          <w:rFonts w:ascii="Calibri" w:hAnsi="Calibri" w:cs="Arial"/>
          <w:bCs/>
          <w:sz w:val="16"/>
          <w:szCs w:val="15"/>
        </w:rPr>
        <w:t xml:space="preserve">Customer acknowledges that IP phones and Softphones are portable and may be used at the Service Location or elsewhere. </w:t>
      </w:r>
      <w:r w:rsidRPr="00C66E61">
        <w:rPr>
          <w:rFonts w:ascii="Calibri" w:hAnsi="Calibri" w:cs="Arial"/>
          <w:b/>
          <w:bCs/>
          <w:caps/>
          <w:color w:val="FF0000"/>
          <w:sz w:val="16"/>
          <w:szCs w:val="15"/>
          <w:u w:val="single"/>
        </w:rPr>
        <w:t>If the IP phone or Softphone is moved, Customer must call Frontier at 855-438-7273 to register the phone’s new location for emergency calling purposes</w:t>
      </w:r>
      <w:r w:rsidRPr="00C66E61">
        <w:rPr>
          <w:rFonts w:ascii="Calibri" w:hAnsi="Calibri" w:cs="Arial"/>
          <w:b/>
          <w:bCs/>
          <w:caps/>
          <w:color w:val="FF0000"/>
          <w:sz w:val="16"/>
          <w:szCs w:val="15"/>
        </w:rPr>
        <w:t>.</w:t>
      </w:r>
      <w:r w:rsidRPr="00C66E61">
        <w:rPr>
          <w:rFonts w:ascii="Calibri" w:hAnsi="Calibri" w:cs="Arial"/>
          <w:bCs/>
          <w:caps/>
          <w:sz w:val="16"/>
          <w:szCs w:val="15"/>
        </w:rPr>
        <w:t xml:space="preserve"> T</w:t>
      </w:r>
      <w:r w:rsidRPr="00C66E61">
        <w:rPr>
          <w:rFonts w:ascii="Calibri" w:hAnsi="Calibri" w:cs="Arial"/>
          <w:bCs/>
          <w:sz w:val="16"/>
          <w:szCs w:val="15"/>
        </w:rPr>
        <w:t>here are additional charges for each new location that Customer would like to register phones. These locations must be ordered in advance, in order to properly register the phones’ new location.</w:t>
      </w:r>
      <w:r w:rsidRPr="00C66E61">
        <w:rPr>
          <w:rFonts w:ascii="Calibri" w:hAnsi="Calibri" w:cs="Arial"/>
          <w:b/>
          <w:bCs/>
          <w:sz w:val="16"/>
          <w:szCs w:val="15"/>
        </w:rPr>
        <w:t xml:space="preserve"> If the new locations are not ordered in advance, 911 calls will not be delivered to the correct Public Safety Answering Point (“PSAP”) until the new location is ordered, configured in the system, and the phone properly registered to the new location. </w:t>
      </w:r>
    </w:p>
    <w:p w14:paraId="47A9C9B8" w14:textId="77777777" w:rsidR="00C66E61" w:rsidRPr="00C66E61" w:rsidRDefault="00C66E61" w:rsidP="000D504B">
      <w:pPr>
        <w:numPr>
          <w:ilvl w:val="0"/>
          <w:numId w:val="12"/>
        </w:numPr>
        <w:tabs>
          <w:tab w:val="left" w:pos="1080"/>
          <w:tab w:val="left" w:pos="1620"/>
        </w:tabs>
        <w:spacing w:after="60"/>
        <w:ind w:left="0" w:firstLine="720"/>
        <w:jc w:val="both"/>
        <w:rPr>
          <w:rFonts w:ascii="Calibri" w:hAnsi="Calibri" w:cs="Arial"/>
          <w:color w:val="FF0000"/>
          <w:sz w:val="16"/>
          <w:szCs w:val="15"/>
        </w:rPr>
      </w:pPr>
      <w:r w:rsidRPr="00C66E61">
        <w:rPr>
          <w:rFonts w:ascii="Calibri" w:hAnsi="Calibri" w:cs="Arial"/>
          <w:bCs/>
          <w:sz w:val="16"/>
          <w:szCs w:val="15"/>
        </w:rPr>
        <w:t>Customer shall notify and inform each user that (a) 911 calls may not be delivered to the correct PSAP in some locations and that delays may occur in making a new location available through the PSAP's database; (b) 911 calls will be misdirected if the IP phone or Softphone is moved without registering its new location and that in such case if it becomes necessary for the user to seek assistance by using E-911 Service, any such call from an IP phone will identify such user’s location as being at the prior location, and will be directed to the E-911 PSAP associated with the prior location, and not where the user is physically located, and (c) the IP phones cannot be used for any calls, including emergency calls, if the broadband connection used by the phone fails, or if electrical power is not available to power the phone.</w:t>
      </w:r>
      <w:r w:rsidRPr="00C66E61">
        <w:rPr>
          <w:rFonts w:ascii="Calibri" w:hAnsi="Calibri" w:cs="Arial"/>
          <w:b/>
          <w:bCs/>
          <w:sz w:val="16"/>
          <w:szCs w:val="15"/>
        </w:rPr>
        <w:t xml:space="preserve">   </w:t>
      </w:r>
      <w:r w:rsidRPr="00C66E61">
        <w:rPr>
          <w:rFonts w:ascii="Calibri" w:hAnsi="Calibri" w:cs="Arial"/>
          <w:b/>
          <w:bCs/>
          <w:caps/>
          <w:color w:val="FF0000"/>
          <w:sz w:val="16"/>
          <w:szCs w:val="15"/>
          <w:u w:val="single"/>
        </w:rPr>
        <w:t>In addition, Customer is responsible for ensuring that any warning labels provided by Frontier outlining the limitations of 911 services over IP phones are placed on and/or near the equipment used in conjunction with the IP phone service.</w:t>
      </w:r>
    </w:p>
    <w:p w14:paraId="57AC6A6A"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sz w:val="16"/>
          <w:szCs w:val="15"/>
        </w:rPr>
        <w:t xml:space="preserve">Customer is advised that the operation of e-911 requires accurate information be provided by Customer to Frontier for storage in Frontier’s database, which Customer is solely responsible for updating. Further, Customer acknowledges and agrees that e-911 service will not be available, and Frontier assumes no liability: (a) if there is a power failure or some other type of failure of the equipment installed at the Service Location; (b) if there is a failure or congestion of the access connection (such as dsl or t-1 connection) or associated equipment provided to connect the Service Location to the VOIP service network; (c) if there is a failure or congestion of the VOIP network providing Customer’s VOIP service, the public switched telephone network (pstn), the 911 service provider’s network or the emergency services network; (d) if Customer is using the Services outside of the United States; (e) if Customer has moved the VOIP device, delayed in providing or failed to provide accurate </w:t>
      </w:r>
      <w:r w:rsidRPr="00C66E61">
        <w:rPr>
          <w:rFonts w:ascii="Calibri" w:hAnsi="Calibri" w:cs="Arial"/>
          <w:sz w:val="16"/>
          <w:szCs w:val="15"/>
        </w:rPr>
        <w:lastRenderedPageBreak/>
        <w:t>location information to Frontier, or the information provided has not yet been updated by or is inaccurate; (f) if the Services have been disconnected or suspended for non-payment or any other reason; (g) for those circumstances under which 911 service may be limited to traditional 911 service rather than enhanced 911 (or ‘e-911’). With e-911 the Customer address and callback information is automatically provided to the emergency services systems; or (h) failure of emergency services under certain circumstances, including but not limited to, those circumstances in which Customer is using call forwarding, call redirection or blocking services, and/or when the emergency callback number is configured to ring a phone at a different location than the Customer’s VOIP device. If e-911 service is not available in Customer’s area or at the time of the 911 call, then, the system may default to traditional 911 service and the Customer may be required to verbally inform the 911 call taker or emergency responder of their address and phone number.</w:t>
      </w:r>
      <w:r w:rsidRPr="00C66E61">
        <w:rPr>
          <w:rFonts w:ascii="Calibri" w:hAnsi="Calibri" w:cs="Arial"/>
          <w:sz w:val="16"/>
          <w:szCs w:val="15"/>
        </w:rPr>
        <w:tab/>
      </w:r>
    </w:p>
    <w:p w14:paraId="0C7B44CB"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sz w:val="16"/>
          <w:szCs w:val="15"/>
        </w:rPr>
        <w:t>911 service is offered solely as an aid in contacting an appropriate PSAP in connection with fire, police and other emergencies.</w:t>
      </w:r>
      <w:r w:rsidRPr="00C66E61">
        <w:rPr>
          <w:rFonts w:ascii="Calibri" w:hAnsi="Calibri" w:cs="Arial"/>
          <w:b/>
          <w:sz w:val="16"/>
          <w:szCs w:val="15"/>
        </w:rPr>
        <w:t xml:space="preserve"> FRONTIER IS NOT RESPONSIBLE FOR ANY LOSSES, CLAIMS, DEMANDS, SUITS OR ANY LIABILITY WHATSOEVER, WHETHER SUFFERED, MADE, INSTITUTED OR ASSERTED BY CUSTOMER OR BY ANY OTHER PARTY OR PERSON FOR ANY PERSONAL INJURY TO OR DEATH OF ANY PERSON OR PERSONS, AND FOR ANY LOSS, DAMAGE OR DESTRUCTION OF ANY PROPERTY, WHETHER OWNED BY CUSTOMER OR OTHERS, CAUSED OR CLAIMED TO HAVE BEEN CAUSED BY: (a) MISTAKES, OMISSIONS, INTERRUPTIONS, DELAYS, ERRORS OR OTHER DEFECTS IN THE PROVISION OF EMERGENCY 911 SERVICE, OR (b) INSTALLATION, OPERATION, FAILURE TO OPERATE, MAINTENANCE, REMOVAL, PRESENCE, CONDITION, LOCATION OR USE OF ANY EQUIPMENT AND FACILITIES FURNISHING THIS SERVICE, OR (c) </w:t>
      </w:r>
      <w:r w:rsidRPr="00C66E61">
        <w:rPr>
          <w:rFonts w:ascii="Calibri" w:hAnsi="Calibri" w:cs="Arial"/>
          <w:b/>
          <w:bCs/>
          <w:sz w:val="16"/>
          <w:szCs w:val="15"/>
        </w:rPr>
        <w:t>CUSTOMER’S FAILURE TO NOTIFY FRONTIER WHEN A PHONE IS MOVED IN A TIMELY MANNER.</w:t>
      </w:r>
    </w:p>
    <w:p w14:paraId="700AE2E1"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b/>
          <w:sz w:val="16"/>
          <w:szCs w:val="15"/>
        </w:rPr>
        <w:t xml:space="preserve">FRONTIER IS NOT RESPONSIBLE FOR ANY INFRINGEMENT OR INVASION OF THE RIGHT OF PRIVACY OF ANY PERSON OR PERSONS, CAUSED OR CLAIMED TO HAVE BEEN CAUSED, DIRECTLY OR INDIRECTLY, BY THE INSTALLATION, OPERATION, FAILURE TO OPERATE, MAINTENANCE, REMOVAL, PRESENCE, CONDITION, OCCASION OR USE OF EMERGENCY 911 SERVICE AND THE EQUIPMENT ASSOCIATED THEREWITH, OR BY ANY SERVICES FURNISHED BY FRONTIER INCLUDING, BUT NOT LIMITED TO, THE IDENTIFICATION OF THE TELEPHONE NUMBER, ADDRESS OR NAME ASSOCIATED WITH THE PHONE USED BY THE PARTY OR PARTIES ACCESSING EMERGENCY 911 SERVICE, AND WHICH ARISE OUT OF THE NEGLIGENCE OR OTHER WRONGFUL ACT OF FRONTIER, CUSTOMER, ITS SERVICE USERS, AGENCIES OR MUNICIPALITIES, OR THE EMPLOYEES OR AGENTS OF ANY ONE OF THEM. </w:t>
      </w:r>
    </w:p>
    <w:p w14:paraId="6CAEC859" w14:textId="77777777" w:rsidR="00C66E61" w:rsidRPr="00C66E61" w:rsidRDefault="00C66E61" w:rsidP="000D504B">
      <w:pPr>
        <w:numPr>
          <w:ilvl w:val="0"/>
          <w:numId w:val="12"/>
        </w:numPr>
        <w:tabs>
          <w:tab w:val="left" w:pos="720"/>
          <w:tab w:val="left" w:pos="1080"/>
        </w:tabs>
        <w:spacing w:after="60"/>
        <w:ind w:left="0" w:firstLine="720"/>
        <w:jc w:val="both"/>
        <w:rPr>
          <w:rFonts w:ascii="Calibri" w:hAnsi="Calibri" w:cs="Arial"/>
          <w:sz w:val="16"/>
          <w:szCs w:val="15"/>
        </w:rPr>
      </w:pPr>
      <w:r w:rsidRPr="00C66E61">
        <w:rPr>
          <w:rFonts w:ascii="Calibri" w:hAnsi="Calibri" w:cs="Arial"/>
          <w:b/>
          <w:bCs/>
          <w:color w:val="FF0000"/>
          <w:sz w:val="16"/>
          <w:szCs w:val="15"/>
          <w:u w:val="single"/>
        </w:rPr>
        <w:t>Customer specifically acknowledges receipt of and understanding of these limitations on emergency calling capabilities</w:t>
      </w:r>
      <w:r w:rsidRPr="00C66E61">
        <w:rPr>
          <w:rFonts w:ascii="Calibri" w:hAnsi="Calibri" w:cs="Arial"/>
          <w:b/>
          <w:bCs/>
          <w:color w:val="800000"/>
          <w:sz w:val="16"/>
          <w:szCs w:val="15"/>
          <w:u w:val="single"/>
        </w:rPr>
        <w:t>.</w:t>
      </w:r>
      <w:r w:rsidRPr="00C66E61">
        <w:rPr>
          <w:rFonts w:ascii="Calibri" w:hAnsi="Calibri" w:cs="Arial"/>
          <w:b/>
          <w:bCs/>
          <w:sz w:val="16"/>
          <w:szCs w:val="15"/>
        </w:rPr>
        <w:t xml:space="preserve"> Customer shall defend, indemnify and hold harmless Frontier from any loss, cost, expense or liability arising from or in any way related to Customer’s failure to provide the required notices, or otherwise related to any use of E-911 Services, not caused by the negligence or willful misconduct of Frontier.</w:t>
      </w:r>
    </w:p>
    <w:p w14:paraId="0848ECDB" w14:textId="77777777" w:rsidR="00C66E61" w:rsidRPr="00C66E61" w:rsidRDefault="00C66E61" w:rsidP="00C66E61">
      <w:pPr>
        <w:tabs>
          <w:tab w:val="left" w:pos="360"/>
        </w:tabs>
        <w:spacing w:after="60"/>
        <w:jc w:val="both"/>
        <w:rPr>
          <w:rFonts w:ascii="Calibri" w:eastAsia="Arial Unicode MS" w:hAnsi="Calibri"/>
          <w:sz w:val="15"/>
          <w:szCs w:val="15"/>
        </w:rPr>
      </w:pPr>
    </w:p>
    <w:p w14:paraId="70B33E09" w14:textId="77777777" w:rsidR="00C66E61" w:rsidRPr="00C66E61" w:rsidRDefault="00C66E61" w:rsidP="00C66E61">
      <w:pPr>
        <w:tabs>
          <w:tab w:val="left" w:pos="10620"/>
        </w:tabs>
        <w:jc w:val="center"/>
        <w:rPr>
          <w:rFonts w:ascii="Calibri" w:hAnsi="Calibri" w:cs="Calibri"/>
          <w:b/>
          <w:color w:val="FF0000"/>
          <w:sz w:val="16"/>
          <w:szCs w:val="16"/>
        </w:rPr>
      </w:pPr>
      <w:r w:rsidRPr="00C66E61">
        <w:rPr>
          <w:rFonts w:ascii="Calibri" w:hAnsi="Calibri" w:cs="Calibri"/>
          <w:b/>
          <w:color w:val="FF0000"/>
          <w:sz w:val="16"/>
          <w:szCs w:val="16"/>
        </w:rPr>
        <w:t>Supplemental Terms for UCaaS Rental Terms and Conditions</w:t>
      </w:r>
    </w:p>
    <w:p w14:paraId="275FCD1E" w14:textId="77777777" w:rsidR="00C66E61" w:rsidRPr="00C66E61" w:rsidRDefault="00C66E61" w:rsidP="00C66E61">
      <w:pPr>
        <w:tabs>
          <w:tab w:val="left" w:pos="10620"/>
        </w:tabs>
        <w:jc w:val="center"/>
        <w:rPr>
          <w:rFonts w:ascii="Calibri" w:hAnsi="Calibri" w:cs="Calibri"/>
          <w:b/>
          <w:color w:val="FF0000"/>
          <w:sz w:val="16"/>
          <w:szCs w:val="16"/>
        </w:rPr>
      </w:pPr>
    </w:p>
    <w:p w14:paraId="214CB67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1</w:t>
      </w:r>
      <w:r w:rsidRPr="00C66E61">
        <w:rPr>
          <w:rFonts w:ascii="Calibri" w:hAnsi="Calibri" w:cs="Calibri"/>
          <w:sz w:val="15"/>
          <w:szCs w:val="15"/>
        </w:rPr>
        <w:t xml:space="preserve">.  </w:t>
      </w:r>
      <w:r w:rsidRPr="00C66E61">
        <w:rPr>
          <w:rFonts w:ascii="Calibri" w:hAnsi="Calibri" w:cs="Calibri"/>
          <w:b/>
          <w:caps/>
          <w:sz w:val="15"/>
          <w:szCs w:val="15"/>
        </w:rPr>
        <w:t>Rental Term.</w:t>
      </w:r>
      <w:r w:rsidRPr="00C66E61">
        <w:rPr>
          <w:rFonts w:ascii="Calibri" w:hAnsi="Calibri" w:cs="Calibri"/>
          <w:caps/>
          <w:sz w:val="15"/>
          <w:szCs w:val="15"/>
        </w:rPr>
        <w:t xml:space="preserve"> </w:t>
      </w:r>
      <w:r w:rsidRPr="00C66E61">
        <w:rPr>
          <w:rFonts w:ascii="Calibri" w:hAnsi="Calibri" w:cs="Calibri"/>
          <w:sz w:val="15"/>
          <w:szCs w:val="15"/>
        </w:rPr>
        <w:t xml:space="preserve">The term of the rental as to Equipment designated above shall begin on the Installation Date in accordance with the Schedule and shall continue for a one-month period (the “Initial Rental Term”).   Except as otherwise provided in the Schedule or any amendment thereto, Customer or Frontier may terminate the rental at the expiration of the Initial Rental Term by giving the other at least thirty (30) day’s prior written notice of termination.  If neither party gives such notice, then the term shall automatically be extended on the same rental terms for successive periods of one (1) month until terminated by either Customer or Frontier giving the other at least thirty (30) days’ written notice of termination.     </w:t>
      </w:r>
    </w:p>
    <w:p w14:paraId="1700C069" w14:textId="77777777" w:rsidR="00C66E61" w:rsidRPr="00C66E61" w:rsidRDefault="00C66E61" w:rsidP="00C66E61">
      <w:pPr>
        <w:tabs>
          <w:tab w:val="left" w:pos="10620"/>
        </w:tabs>
        <w:ind w:left="720"/>
        <w:rPr>
          <w:rFonts w:ascii="Calibri" w:hAnsi="Calibri" w:cs="Calibri"/>
          <w:sz w:val="15"/>
          <w:szCs w:val="15"/>
        </w:rPr>
      </w:pPr>
    </w:p>
    <w:p w14:paraId="12E23312"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2</w:t>
      </w:r>
      <w:r w:rsidRPr="00C66E61">
        <w:rPr>
          <w:rFonts w:ascii="Calibri" w:hAnsi="Calibri" w:cs="Calibri"/>
          <w:b/>
          <w:caps/>
          <w:sz w:val="15"/>
          <w:szCs w:val="15"/>
        </w:rPr>
        <w:t>.  Rental payments</w:t>
      </w:r>
      <w:r w:rsidRPr="00C66E61">
        <w:rPr>
          <w:rFonts w:ascii="Calibri" w:hAnsi="Calibri" w:cs="Calibri"/>
          <w:b/>
          <w:sz w:val="15"/>
          <w:szCs w:val="15"/>
        </w:rPr>
        <w:t xml:space="preserve">.  </w:t>
      </w:r>
      <w:r w:rsidRPr="00C66E61">
        <w:rPr>
          <w:rFonts w:ascii="Calibri" w:hAnsi="Calibri" w:cs="Calibri"/>
          <w:sz w:val="15"/>
          <w:szCs w:val="15"/>
        </w:rPr>
        <w:t>The monthly rental payments for each item of Equipment (the “MRC Rental Payments”) are set forth in Table 1 or Table 2 above.</w:t>
      </w:r>
    </w:p>
    <w:p w14:paraId="0ACDF27D" w14:textId="77777777" w:rsidR="00C66E61" w:rsidRPr="00C66E61" w:rsidRDefault="00C66E61" w:rsidP="00C66E61">
      <w:pPr>
        <w:tabs>
          <w:tab w:val="left" w:pos="10620"/>
        </w:tabs>
        <w:rPr>
          <w:rFonts w:ascii="Calibri" w:hAnsi="Calibri" w:cs="Calibri"/>
          <w:sz w:val="15"/>
          <w:szCs w:val="15"/>
        </w:rPr>
      </w:pPr>
    </w:p>
    <w:p w14:paraId="19DC5AB0"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3.  </w:t>
      </w:r>
      <w:r w:rsidRPr="00C66E61">
        <w:rPr>
          <w:rFonts w:ascii="Calibri" w:hAnsi="Calibri" w:cs="Calibri"/>
          <w:b/>
          <w:caps/>
          <w:sz w:val="15"/>
          <w:szCs w:val="15"/>
        </w:rPr>
        <w:t>Payment of taxes</w:t>
      </w:r>
      <w:r w:rsidRPr="00C66E61">
        <w:rPr>
          <w:rFonts w:ascii="Calibri" w:hAnsi="Calibri" w:cs="Calibri"/>
          <w:b/>
          <w:sz w:val="15"/>
          <w:szCs w:val="15"/>
        </w:rPr>
        <w:t xml:space="preserve">. </w:t>
      </w:r>
      <w:r w:rsidRPr="00C66E61">
        <w:rPr>
          <w:rFonts w:ascii="Calibri" w:hAnsi="Calibri" w:cs="Calibri"/>
          <w:sz w:val="15"/>
          <w:szCs w:val="15"/>
        </w:rPr>
        <w:t>Customer shall also pay all taxes, however designated, which are levied or based on the rental, the Equipment or its purchase, use, lease, rental, operation, control or value, including, without limitation, personal property taxes, state and local privilege or excise taxes based on gross revenue, and any penalties or interest in connection therewith, or taxes or amounts in lieu thereof paid or payable by Frontier or Customer in respect of the foregoing, but excluding taxes based on Frontier’s net income.  Charges for taxes, penalties and interest, if any, shall be promptly paid by Customer.  In the event Customer defaults in the payment of any such tax, Frontier may pay such tax and shall be promptly reimbursed by Customer, with interest (plus attorneys’ fees and costs if any) as additional rent.</w:t>
      </w:r>
    </w:p>
    <w:p w14:paraId="358FCB09" w14:textId="77777777" w:rsidR="00C66E61" w:rsidRPr="00C66E61" w:rsidRDefault="00C66E61" w:rsidP="00C66E61">
      <w:pPr>
        <w:tabs>
          <w:tab w:val="left" w:pos="10620"/>
        </w:tabs>
        <w:rPr>
          <w:rFonts w:ascii="Calibri" w:hAnsi="Calibri" w:cs="Calibri"/>
          <w:sz w:val="15"/>
          <w:szCs w:val="15"/>
        </w:rPr>
      </w:pPr>
    </w:p>
    <w:p w14:paraId="686CDB7A"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4.  </w:t>
      </w:r>
      <w:r w:rsidRPr="00C66E61">
        <w:rPr>
          <w:rFonts w:ascii="Calibri" w:hAnsi="Calibri" w:cs="Calibri"/>
          <w:b/>
          <w:caps/>
          <w:sz w:val="15"/>
          <w:szCs w:val="15"/>
        </w:rPr>
        <w:t>Limitations of Liability</w:t>
      </w:r>
      <w:r w:rsidRPr="00C66E61">
        <w:rPr>
          <w:rFonts w:ascii="Calibri" w:hAnsi="Calibri" w:cs="Calibri"/>
          <w:sz w:val="15"/>
          <w:szCs w:val="15"/>
        </w:rPr>
        <w:t xml:space="preserve"> FRONTIER HAS NOT MADE AND MAKES NO, AND HEREBY EXPRESSLY DISCLAIMS ANY REPRESENTATION OR EXPRESS OR IMPLIED WARRANTY WHATSOEVER HEREUNDER, INCLUDING ANY WARRANTY OF MERCHANTABILITY, FITNESS FOR ANY PURPOSE, OR OTHERWISE, REGARDING THE EQUIPMENT OR ANY PART OR THE DESIGN, QUALITY, OPERATION OR CONDITION THEREOF OR WITH RESPECT TO PATENT INFRINGEMENT OR THE LIKE.</w:t>
      </w:r>
    </w:p>
    <w:p w14:paraId="332CD4E7" w14:textId="77777777" w:rsidR="00C66E61" w:rsidRPr="00C66E61" w:rsidRDefault="00C66E61" w:rsidP="00C66E61">
      <w:pPr>
        <w:tabs>
          <w:tab w:val="left" w:pos="10620"/>
        </w:tabs>
        <w:rPr>
          <w:rFonts w:ascii="Calibri" w:hAnsi="Calibri" w:cs="Calibri"/>
          <w:sz w:val="15"/>
          <w:szCs w:val="15"/>
        </w:rPr>
      </w:pPr>
    </w:p>
    <w:p w14:paraId="59F065E0"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b/>
          <w:sz w:val="15"/>
          <w:szCs w:val="15"/>
        </w:rPr>
        <w:t xml:space="preserve">5.  </w:t>
      </w:r>
      <w:r w:rsidRPr="00C66E61">
        <w:rPr>
          <w:rFonts w:ascii="Calibri" w:hAnsi="Calibri" w:cs="Calibri"/>
          <w:b/>
          <w:caps/>
          <w:sz w:val="15"/>
          <w:szCs w:val="15"/>
        </w:rPr>
        <w:t>Risk of Loss.</w:t>
      </w:r>
      <w:r w:rsidRPr="00C66E61">
        <w:rPr>
          <w:rFonts w:ascii="Calibri" w:hAnsi="Calibri" w:cs="Calibri"/>
          <w:b/>
          <w:sz w:val="15"/>
          <w:szCs w:val="15"/>
        </w:rPr>
        <w:t xml:space="preserve">  </w:t>
      </w:r>
    </w:p>
    <w:p w14:paraId="768138E9" w14:textId="77777777" w:rsidR="00C66E61" w:rsidRPr="00C66E61" w:rsidRDefault="00C66E61" w:rsidP="00C66E61">
      <w:pPr>
        <w:rPr>
          <w:rFonts w:ascii="Calibri" w:hAnsi="Calibri" w:cs="Calibri"/>
          <w:b/>
          <w:bCs/>
          <w:sz w:val="15"/>
          <w:szCs w:val="15"/>
        </w:rPr>
      </w:pPr>
    </w:p>
    <w:p w14:paraId="56712A1F" w14:textId="77777777" w:rsidR="00C66E61" w:rsidRPr="00C66E61" w:rsidRDefault="00C66E61" w:rsidP="00C66E61">
      <w:pPr>
        <w:rPr>
          <w:rFonts w:ascii="Calibri" w:hAnsi="Calibri" w:cs="Calibri"/>
          <w:sz w:val="15"/>
          <w:szCs w:val="15"/>
        </w:rPr>
      </w:pPr>
      <w:r w:rsidRPr="00C66E61">
        <w:rPr>
          <w:rFonts w:ascii="Calibri" w:hAnsi="Calibri" w:cs="Calibri"/>
          <w:b/>
          <w:bCs/>
          <w:sz w:val="15"/>
          <w:szCs w:val="15"/>
        </w:rPr>
        <w:t>A.</w:t>
      </w:r>
      <w:r w:rsidRPr="00C66E61">
        <w:rPr>
          <w:rFonts w:ascii="Calibri" w:hAnsi="Calibri" w:cs="Calibri"/>
          <w:sz w:val="15"/>
          <w:szCs w:val="15"/>
        </w:rPr>
        <w:t xml:space="preserve">  Frontier shall not be responsible for, nor shall the MRC Rental Payments or other sums due hereunder abate for any reason, including, but not limited to, any interruption in or loss of the service or use of the Equipment or any part thereof, or any loss or damage caused thereby, or by error in programming or instruction to the Equipment, latent defect, wear and tear, or gradual deterioration of the Equipment or any part thereof.</w:t>
      </w:r>
    </w:p>
    <w:p w14:paraId="4E69BB41" w14:textId="77777777" w:rsidR="00C66E61" w:rsidRPr="00C66E61" w:rsidRDefault="00C66E61" w:rsidP="00C66E61">
      <w:pPr>
        <w:tabs>
          <w:tab w:val="left" w:pos="10620"/>
        </w:tabs>
        <w:rPr>
          <w:rFonts w:ascii="Calibri" w:hAnsi="Calibri" w:cs="Calibri"/>
          <w:sz w:val="15"/>
          <w:szCs w:val="15"/>
        </w:rPr>
      </w:pPr>
    </w:p>
    <w:p w14:paraId="49419E34"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B.  </w:t>
      </w:r>
      <w:r w:rsidRPr="00C66E61">
        <w:rPr>
          <w:rFonts w:ascii="Calibri" w:hAnsi="Calibri" w:cs="Calibri"/>
          <w:sz w:val="15"/>
          <w:szCs w:val="15"/>
        </w:rPr>
        <w:t>Customer assumes and shall bear the entire risk of partial or complete loss, theft, damage, destruction or other interruption or termination of use of the Equipment from any cause whatsoever, from the date of delivery of the Equipment to Customer until the Equipment is returned to and received by Frontier.</w:t>
      </w:r>
    </w:p>
    <w:p w14:paraId="755F18D0" w14:textId="77777777" w:rsidR="00C66E61" w:rsidRPr="00C66E61" w:rsidRDefault="00C66E61" w:rsidP="00C66E61">
      <w:pPr>
        <w:tabs>
          <w:tab w:val="left" w:pos="10620"/>
        </w:tabs>
        <w:rPr>
          <w:rFonts w:ascii="Calibri" w:hAnsi="Calibri" w:cs="Calibri"/>
          <w:sz w:val="15"/>
          <w:szCs w:val="15"/>
        </w:rPr>
      </w:pPr>
    </w:p>
    <w:p w14:paraId="5C47E14A"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C.</w:t>
      </w:r>
      <w:r w:rsidRPr="00C66E61">
        <w:rPr>
          <w:rFonts w:ascii="Calibri" w:hAnsi="Calibri" w:cs="Calibri"/>
          <w:sz w:val="15"/>
          <w:szCs w:val="15"/>
        </w:rPr>
        <w:t xml:space="preserve">  During the term of the rental, and until the Equipment is redelivered to Frontier, Customer shall be liable for the prompt repair of the Equipment at its sole expense.  If the Equipment or any portion thereof is lost, stolen, destroyed or damaged beyond repair, Customer, at its option, will (i) continue to make the MRC Rental Payments, and, at Customer’s sole  expense,  replace the Equipment with equipment of identical manufacture and equal or greater capacity, utility and residual value to that of the Equipment replaced (in which case Customer will transfer title to the replacement Equipment to the Frontier free of all liens, claims and encumbrances), or (ii) pay Frontier on the next Monthly Rental Payment date following the loss, theft, damage or destruction of the Equipment an amount equal to the replacement value or the minimum casualty value, whichever is greater, for such Equipment in effect on the date of the loss, theft, damage or destruction thereof and all rent accrued on such Equipment up to the date of payment and all other amounts then due in connection with such Equipment.  Upon such payment, the Equipment, or portion thereof, as applicable, will terminate with respect to the Equipment so paid for, and Frontier will transfer full ownership and title to such Equipment to Customer, free of liens, claims and encumbrances created by Frontier</w:t>
      </w:r>
    </w:p>
    <w:p w14:paraId="4C9ACC4B" w14:textId="77777777" w:rsidR="00C66E61" w:rsidRPr="00C66E61" w:rsidRDefault="00C66E61" w:rsidP="00C66E61">
      <w:pPr>
        <w:tabs>
          <w:tab w:val="left" w:pos="10620"/>
        </w:tabs>
        <w:rPr>
          <w:rFonts w:ascii="Calibri" w:hAnsi="Calibri" w:cs="Calibri"/>
          <w:sz w:val="15"/>
          <w:szCs w:val="15"/>
        </w:rPr>
      </w:pPr>
    </w:p>
    <w:p w14:paraId="699C2F1D"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 xml:space="preserve">6.  </w:t>
      </w:r>
      <w:r w:rsidRPr="00C66E61">
        <w:rPr>
          <w:rFonts w:ascii="Calibri" w:hAnsi="Calibri" w:cs="Calibri"/>
          <w:b/>
          <w:caps/>
          <w:sz w:val="15"/>
          <w:szCs w:val="15"/>
        </w:rPr>
        <w:t>Insurance and Indemnity</w:t>
      </w:r>
      <w:r w:rsidRPr="00C66E61">
        <w:rPr>
          <w:rFonts w:ascii="Calibri" w:hAnsi="Calibri" w:cs="Calibri"/>
          <w:sz w:val="15"/>
          <w:szCs w:val="15"/>
        </w:rPr>
        <w:t xml:space="preserve">.  Customer shall at all times during the term of the rental, at its own expense, maintain: (A) all-risk property damage insurance covering the Equipment in an amount not less than the greater of (i) the replacement value of the Equipment, or (ii) the minimum casualty value of such Equipment as set forth herein and (B) public liability coverage in such amounts, and with such companies as are in general usage by companies owning or operating similar property and engaged in a business similar to Customer's.  The insurance required by this Section may be obtained by Customer by endorsement on any blanket insurance policies maintained by Customer or its parent.  All insurance so maintained shall provide for a thirty-day (30) prior written notice to Frontier of any cancellation or reduction of coverages and an option in favor of Frontier to prevent cancellation by payment of premiums, which shall promptly be repaid by Customer, and further shall provide that all insurance proceeds shall be payable to the Customer and Frontier.  Frontier shall be named as loss payee and additional insured on all public liability insurance policies so maintained.  Customer shall furnish to Frontier copies of such insurance policies and satisfactory insurance certificates on or before the Installation Date.  Customer's above obligation shall commence on the date of </w:t>
      </w:r>
      <w:r w:rsidRPr="00C66E61">
        <w:rPr>
          <w:rFonts w:ascii="Calibri" w:hAnsi="Calibri" w:cs="Calibri"/>
          <w:sz w:val="15"/>
          <w:szCs w:val="15"/>
        </w:rPr>
        <w:lastRenderedPageBreak/>
        <w:t>delivery of the Equipment and shall continue until the Initial Rental Term (or any extension or renewal thereof) of each Schedule expires and the Equipment is returned to Frontier.  By this Section, Frontier does not modify or limit any provision of this rental relating to disclaimer of warranties and liability, or indemnity.</w:t>
      </w:r>
    </w:p>
    <w:p w14:paraId="27C84B85" w14:textId="77777777" w:rsidR="00C66E61" w:rsidRPr="00C66E61" w:rsidRDefault="00C66E61" w:rsidP="00C66E61">
      <w:pPr>
        <w:tabs>
          <w:tab w:val="left" w:pos="10620"/>
        </w:tabs>
        <w:rPr>
          <w:rFonts w:ascii="Calibri" w:hAnsi="Calibri" w:cs="Calibri"/>
          <w:sz w:val="15"/>
          <w:szCs w:val="15"/>
        </w:rPr>
      </w:pPr>
    </w:p>
    <w:p w14:paraId="4A05FAF1"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 xml:space="preserve">Customer assumes all risk and liabilities, whether or not covered by insurance, and shall indemnify and hold Frontier harmless of and from any liability, claim, loss, damage or expense (including reasonable attorneys’ fees)  for injuries or deaths of persons and for damage to property, to the extent caused by , operation or storage of the Equipment, whether such injury or death to person be of agents or employees of Customer or be of third persons and whether such damage to property be of Customer, or to property of others.  </w:t>
      </w:r>
    </w:p>
    <w:p w14:paraId="6278D048" w14:textId="77777777" w:rsidR="00C66E61" w:rsidRPr="00C66E61" w:rsidRDefault="00C66E61" w:rsidP="00C66E61">
      <w:pPr>
        <w:tabs>
          <w:tab w:val="left" w:pos="10620"/>
        </w:tabs>
        <w:rPr>
          <w:rFonts w:ascii="Calibri" w:hAnsi="Calibri" w:cs="Calibri"/>
          <w:b/>
          <w:sz w:val="15"/>
          <w:szCs w:val="15"/>
        </w:rPr>
      </w:pPr>
    </w:p>
    <w:p w14:paraId="2A438E55"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7.   RETURN OF EQUIPMENT </w:t>
      </w:r>
      <w:r w:rsidRPr="00C66E61">
        <w:rPr>
          <w:rFonts w:ascii="Calibri" w:hAnsi="Calibri" w:cs="Calibri"/>
          <w:sz w:val="15"/>
          <w:szCs w:val="15"/>
        </w:rPr>
        <w:t xml:space="preserve">Unless otherwise agreed to by Frontier in writing, Customer shall throughout the term of this Rental maintain the Equipment in good working order and appearance.  Upon termination of the rental, (i) Froniter and Customer shall arrange for Equipment removal at Customer’s location at a time agreed upon by both parties or (ii)  Frontier Customer, at its sole expense, shall return the Equipment, together with manufacturer's certificate of authenticity, if provided, to Frontier, or to such other location within the Continental U.S. designated by Frontier in good condition and repair excepting only reasonable wear and tear.  Customer shall pack the Equipment to be so returned in accordance with the manufacturer’s guidelines.    </w:t>
      </w:r>
    </w:p>
    <w:p w14:paraId="7CB81D34" w14:textId="77777777" w:rsidR="00C66E61" w:rsidRPr="00C66E61" w:rsidRDefault="00C66E61" w:rsidP="00C66E61">
      <w:pPr>
        <w:tabs>
          <w:tab w:val="left" w:pos="10620"/>
        </w:tabs>
        <w:rPr>
          <w:rFonts w:ascii="Calibri" w:hAnsi="Calibri" w:cs="Calibri"/>
          <w:sz w:val="15"/>
          <w:szCs w:val="15"/>
        </w:rPr>
      </w:pPr>
    </w:p>
    <w:p w14:paraId="3E455B49" w14:textId="77777777" w:rsidR="00C66E61" w:rsidRPr="00C66E61" w:rsidRDefault="00C66E61" w:rsidP="00C66E61">
      <w:pPr>
        <w:rPr>
          <w:rFonts w:ascii="Calibri" w:hAnsi="Calibri" w:cs="Calibri"/>
          <w:sz w:val="15"/>
          <w:szCs w:val="15"/>
        </w:rPr>
      </w:pPr>
      <w:r w:rsidRPr="00C66E61">
        <w:rPr>
          <w:rFonts w:ascii="Calibri" w:hAnsi="Calibri" w:cs="Calibri"/>
          <w:sz w:val="15"/>
          <w:szCs w:val="15"/>
        </w:rPr>
        <w:t xml:space="preserve">If Customer fails to return the Equipment in accordance with the preceding paragraph upon the expiration of the Initial Rental Term or any extension thereof, Customer shall be obligated to pay to Frontier per diem rent until the Equipment is returned in addition to all other remedies available to Frontier described in Section 8.   (Remedies). </w:t>
      </w:r>
    </w:p>
    <w:p w14:paraId="05CBE20E" w14:textId="77777777" w:rsidR="00C66E61" w:rsidRPr="00C66E61" w:rsidRDefault="00C66E61" w:rsidP="00C66E61">
      <w:pPr>
        <w:tabs>
          <w:tab w:val="left" w:pos="10620"/>
        </w:tabs>
        <w:rPr>
          <w:rFonts w:ascii="Calibri" w:hAnsi="Calibri" w:cs="Calibri"/>
          <w:sz w:val="15"/>
          <w:szCs w:val="15"/>
        </w:rPr>
      </w:pPr>
    </w:p>
    <w:p w14:paraId="79ABE11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8</w:t>
      </w:r>
      <w:r w:rsidRPr="00C66E61">
        <w:rPr>
          <w:rFonts w:ascii="Calibri" w:hAnsi="Calibri" w:cs="Calibri"/>
          <w:b/>
          <w:sz w:val="15"/>
          <w:szCs w:val="15"/>
        </w:rPr>
        <w:t>.  ALTERATION AND ATTACHMENTS:</w:t>
      </w:r>
    </w:p>
    <w:p w14:paraId="51E71D6D"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Customer shall not make any such alteration that would create a safety hazard, impair or reduce the performance of the Equipment.  If the alterations or attachments interfere with the normal or satisfactory maintenance, operation or insurability of the Equipment, or any part thereof, in such manner as to materially decrease the value of the Equipment, or create a safety hazard, Customer will, upon written notice from Frontier to that effect, promptly remove the alterations or attachments and restore the Equipment to its normal condition.  In the case of increased cost of maintenance and insurance, or either, due to Customer’s alterations or attachments permitted herein, Customer shall pay such increase. Notwithstanding the preceding, the Customer is still required to comply with provisions in Section (maintenance). herein.</w:t>
      </w:r>
    </w:p>
    <w:p w14:paraId="2A60B1FF" w14:textId="77777777" w:rsidR="00C66E61" w:rsidRPr="00C66E61" w:rsidRDefault="00C66E61" w:rsidP="00C66E61">
      <w:pPr>
        <w:tabs>
          <w:tab w:val="left" w:pos="10620"/>
        </w:tabs>
        <w:rPr>
          <w:rFonts w:ascii="Calibri" w:hAnsi="Calibri" w:cs="Calibri"/>
          <w:sz w:val="15"/>
          <w:szCs w:val="15"/>
        </w:rPr>
      </w:pPr>
    </w:p>
    <w:p w14:paraId="5A993D7B"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sz w:val="15"/>
          <w:szCs w:val="15"/>
        </w:rPr>
        <w:t>9</w:t>
      </w:r>
      <w:r w:rsidRPr="00C66E61">
        <w:rPr>
          <w:rFonts w:ascii="Calibri" w:hAnsi="Calibri" w:cs="Calibri"/>
          <w:b/>
          <w:sz w:val="15"/>
          <w:szCs w:val="15"/>
        </w:rPr>
        <w:t>.  ASSIGNMENTS:</w:t>
      </w:r>
    </w:p>
    <w:p w14:paraId="43D87A3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Customer may not assign the rental or any of Customer’s rights hereunder or sublease any Equipment or its use without the prior written consent of Frontier or any such assignment or sublease shall be void</w:t>
      </w:r>
      <w:r w:rsidRPr="00C66E61">
        <w:rPr>
          <w:rFonts w:ascii="Calibri" w:hAnsi="Calibri" w:cs="Calibri"/>
          <w:b/>
          <w:sz w:val="15"/>
          <w:szCs w:val="15"/>
        </w:rPr>
        <w:t>.</w:t>
      </w:r>
      <w:r w:rsidRPr="00C66E61">
        <w:rPr>
          <w:rFonts w:ascii="Calibri" w:hAnsi="Calibri" w:cs="Calibri"/>
          <w:sz w:val="15"/>
          <w:szCs w:val="15"/>
        </w:rPr>
        <w:t xml:space="preserve">  Any permitted sublessee or assignee of Customer must execute an assumption of this rental in form and substance acceptable to Frontier, but no sublease or assignment shall relieve Customer of any of its obligations or liabilities under this rental.  </w:t>
      </w:r>
    </w:p>
    <w:p w14:paraId="62D56459" w14:textId="77777777" w:rsidR="00C66E61" w:rsidRPr="00C66E61" w:rsidRDefault="00C66E61" w:rsidP="00C66E61">
      <w:pPr>
        <w:tabs>
          <w:tab w:val="left" w:pos="10620"/>
        </w:tabs>
        <w:rPr>
          <w:rFonts w:ascii="Calibri" w:hAnsi="Calibri" w:cs="Calibri"/>
          <w:sz w:val="15"/>
          <w:szCs w:val="15"/>
        </w:rPr>
      </w:pPr>
    </w:p>
    <w:p w14:paraId="2F779867"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10.  INSTALLATION:</w:t>
      </w:r>
    </w:p>
    <w:p w14:paraId="1A1E7ABE"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sz w:val="15"/>
          <w:szCs w:val="15"/>
        </w:rPr>
        <w:t xml:space="preserve">The Equipment is to be installed at the location indicated on the Schedule.  All installation charges shall be paid by Customer unless indicated otherwise on this   Schedule.  </w:t>
      </w:r>
    </w:p>
    <w:p w14:paraId="1E577DE7" w14:textId="77777777" w:rsidR="00C66E61" w:rsidRPr="00C66E61" w:rsidRDefault="00C66E61" w:rsidP="00C66E61">
      <w:pPr>
        <w:tabs>
          <w:tab w:val="left" w:pos="10620"/>
        </w:tabs>
        <w:rPr>
          <w:rFonts w:ascii="Calibri" w:hAnsi="Calibri" w:cs="Calibri"/>
          <w:sz w:val="15"/>
          <w:szCs w:val="15"/>
        </w:rPr>
      </w:pPr>
    </w:p>
    <w:p w14:paraId="1D85C735"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11.  Default.  </w:t>
      </w:r>
      <w:r w:rsidRPr="00C66E61">
        <w:rPr>
          <w:rFonts w:ascii="Calibri" w:hAnsi="Calibri" w:cs="Calibri"/>
          <w:sz w:val="15"/>
          <w:szCs w:val="15"/>
        </w:rPr>
        <w:t>Any one of the following events shall constitute an "Event of Default" hereunder:  (a) Customer shall fail to pay when due any installment of rent or other amount due hereunder; (b) Customer shall fail to observe or perform any other agreement to be observed or performed by Customer hereunder; (c) Customer, any guarantor of the rental, or any partner of Customer if Customer is a partnership shall cease doing business as a going concern or make an assignment for the benefit of creditors; (d) Customer, any guarantor of the rental, or any partner of Customer if Customer is a partnership shall voluntarily file, take any action to authorize the filing, or have filed against it involuntarily, a petition for liquidation, reorganization, adjustment of debt or similar relief under the federal or state bankruptcy or insolvency law; (e) a trustee, receiver, or liquidator be appointed for Customer, any guarantor of the rental, or for all or a substantial part of the assets of Customer or any guarantor; (f) any individual Customer or individual guarantor of the rental, or partner of Customer if Customer is a partnership, shall die; (g) an event of default shall occur under any other obligation Customer or any guarantor of the rental owes to Frontier; (h) an event of default by Customer shall occur under any agreement involving Customer's or a guarantor's indebtedness to a lender for borrowed money; or (i) Customer shall have terminated its corporate existence, consolidated with, merged into, or conveyed or leased substantially all of its assets as an entity to any person unless:(i) such person executes and delivers to Frontier an agreement satisfactory in form and substance to Frontier, in its sole discretion, containing such person’s effective assumption and its agreement to pay, perform, comply with and otherwise be liable for all of Customer’s obligations having previously arisen, or then or thereafter arising, under the rental together with any documents, Agreements investments, certificates, opinions and filings by Frontier; and (ii) Frontier (and any Assignee) is satisfied as to the creditworthiness of such person.</w:t>
      </w:r>
    </w:p>
    <w:p w14:paraId="30381040" w14:textId="77777777" w:rsidR="00C66E61" w:rsidRPr="00C66E61" w:rsidRDefault="00C66E61" w:rsidP="00C66E61">
      <w:pPr>
        <w:tabs>
          <w:tab w:val="left" w:pos="10620"/>
        </w:tabs>
        <w:rPr>
          <w:rFonts w:ascii="Calibri" w:hAnsi="Calibri" w:cs="Calibri"/>
          <w:sz w:val="15"/>
          <w:szCs w:val="15"/>
        </w:rPr>
      </w:pPr>
    </w:p>
    <w:p w14:paraId="71D4327A"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12.  Remedies.  </w:t>
      </w:r>
      <w:r w:rsidRPr="00C66E61">
        <w:rPr>
          <w:rFonts w:ascii="Calibri" w:hAnsi="Calibri" w:cs="Calibri"/>
          <w:sz w:val="15"/>
          <w:szCs w:val="15"/>
        </w:rPr>
        <w:t>Upon the occurrence of an Event of Default and at any time thereafter, Frontier may exercise from time to time any one or more of the following remedies:  (a) terminate this rental as to any portion or all of the Equipment; (b) take immediate possession of any or all of the Equipment; wherever situated, and for such purpose enter upon any premises (without a requirement to post bond in any legal proceeding); (c) hold, use, rent, lease, sell or otherwise dispose of any or all of the Equipment in such manner as Frontier in its sole discretion may decide.  With respect to any exercise of its rights to recover and/or dispose of any Equipment, Customer acknowledges and agrees that Frontier shall have no obligation, subject to the requirements of commercial reasonableness, to clean up or otherwise prepare the Equipment for disposition; (d) accelerate the due date of all remaining rent payments due hereunder for the entire remaining Initial Rental Term of this rental or any amendment thereto, including any renewal term then in effect, whereupon said amounts shall be immediately due and payable; (e) recover the sum of: (i) any accrued and unpaid rent, plus (ii) the present value of all future rentals reserved in this rental and contracted to be paid over the unexpired Initial Rental Term of this rental (or any renewal period then in effect), discounted at the rate of four percent (4%) per annum; plus (iii) the anticipated residual value of the Equipment as of the expiration of this rental or any renewal thereof discounted at the rate of four percent (4%) per annum, (iv) any indemnity payment, if then determinable; (v) all reasonable costs and expenses incurred by Frontier in any repossession, recovery, storage, repair, sale, re-rental, re-lease or other disposition of the Equipment, including but not limited to costs of transportation, possession, storage, refurbishing, advertising and broker’s fees together with all attorney’s fees and cost incurred in connection therewith or otherwise resulting from Customer’s default (including any incurred at trial, on appeal or any other proceeding) of the foregoing at the rate of one and one-half (1½%) per month (“default interest”) (f) expend such monies as Frontier deems appropriate to cure or mitigate the effect of the Event of Default, or to protect the Frontier’s interest in the Equipment and this rental, with all such sums to be immediately reimbursed to Frontier by Customer; (g) setoff Customer's security deposit or any other property of Customer held by Frontier against any amount owed by Customer to Frontier; and (h) exercise any other remedy permitted by law, equity or any other agreements with Customer or any guarantor of this rental.  No remedy given in this paragraph is intended to be exclusive and each shall be cumulative.  No express or implied waiver by Frontier of any Event of Default shall constitute a waiver of any subsequent Event of Default.</w:t>
      </w:r>
    </w:p>
    <w:p w14:paraId="74A15A3E" w14:textId="77777777" w:rsidR="00C66E61" w:rsidRPr="00C66E61" w:rsidRDefault="00C66E61" w:rsidP="00C66E61">
      <w:pPr>
        <w:tabs>
          <w:tab w:val="left" w:pos="10620"/>
        </w:tabs>
        <w:rPr>
          <w:rFonts w:ascii="Calibri" w:hAnsi="Calibri" w:cs="Calibri"/>
          <w:sz w:val="15"/>
          <w:szCs w:val="15"/>
        </w:rPr>
      </w:pPr>
    </w:p>
    <w:p w14:paraId="6D0FFA53"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b/>
          <w:sz w:val="15"/>
          <w:szCs w:val="15"/>
        </w:rPr>
        <w:t xml:space="preserve">13.  Representation and Warranties By Customer. </w:t>
      </w:r>
      <w:r w:rsidRPr="00C66E61">
        <w:rPr>
          <w:rFonts w:ascii="Calibri" w:hAnsi="Calibri" w:cs="Calibri"/>
          <w:sz w:val="15"/>
          <w:szCs w:val="15"/>
        </w:rPr>
        <w:t xml:space="preserve">Customer represents and warrants to Frontier that:  (a) the rental constitutes the Customer's legal, valid and binding obligation and is enforceable against Customer in accordance with its terms; (b) Customer's entry into and performance under the rental will not result in any breach, default or violation under Customer's charter documents (articles of incorporation and bylaws in the case of a corporation or partnership agreement in the case of a partnership or articles of organization and operating agreement in the case of a limited liability Frontier) or any other agreement to which Customer is a party or to which it or its property is subject; (c) there are no suits or proceedings pending or threatened before any court, government agency or arbitrator which, if determined adversely to Customer, would have a material adverse effect on its financial condition or ability to perform its obligations under the rental; (d) that any financial statements or other information which Customer has furnished Frontier concerning the business or condition of Customer was true, correct and complete at the time furnished or as of the date of such financial statements; (e) the Equipment shall remain personal property.  The Equipment is removable from and is not essential to the premises upon which it is located regardless of its attachment to realty, </w:t>
      </w:r>
      <w:r w:rsidRPr="00C66E61">
        <w:rPr>
          <w:rFonts w:ascii="Calibri" w:hAnsi="Calibri" w:cs="Calibri"/>
          <w:sz w:val="15"/>
          <w:szCs w:val="15"/>
        </w:rPr>
        <w:lastRenderedPageBreak/>
        <w:t>and Customer agrees to take such action at its expense as may be necessary to prevent any third party from acquiring any interest in the Equipment as a result of its attachment to realty with respect to all of the Equipment leased hereto.</w:t>
      </w:r>
    </w:p>
    <w:p w14:paraId="19034175" w14:textId="77777777" w:rsidR="00C66E61" w:rsidRPr="00C66E61" w:rsidRDefault="00C66E61" w:rsidP="00C66E61">
      <w:pPr>
        <w:tabs>
          <w:tab w:val="left" w:pos="10620"/>
        </w:tabs>
        <w:rPr>
          <w:rFonts w:ascii="Calibri" w:hAnsi="Calibri" w:cs="Calibri"/>
          <w:sz w:val="15"/>
          <w:szCs w:val="15"/>
        </w:rPr>
      </w:pPr>
    </w:p>
    <w:p w14:paraId="2CF2F05C" w14:textId="77777777" w:rsidR="00C66E61" w:rsidRPr="00C66E61" w:rsidRDefault="00C66E61" w:rsidP="00C66E61">
      <w:pPr>
        <w:tabs>
          <w:tab w:val="left" w:pos="10620"/>
        </w:tabs>
        <w:rPr>
          <w:rFonts w:ascii="Calibri" w:hAnsi="Calibri" w:cs="Calibri"/>
          <w:b/>
          <w:sz w:val="15"/>
          <w:szCs w:val="15"/>
        </w:rPr>
      </w:pPr>
      <w:r w:rsidRPr="00C66E61">
        <w:rPr>
          <w:rFonts w:ascii="Calibri" w:hAnsi="Calibri" w:cs="Calibri"/>
          <w:b/>
          <w:sz w:val="15"/>
          <w:szCs w:val="15"/>
        </w:rPr>
        <w:t xml:space="preserve">14.  General. </w:t>
      </w:r>
    </w:p>
    <w:p w14:paraId="7EFBBE81" w14:textId="77777777" w:rsidR="00C66E61" w:rsidRPr="00C66E61" w:rsidRDefault="00C66E61" w:rsidP="00C66E61">
      <w:pPr>
        <w:tabs>
          <w:tab w:val="left" w:pos="10620"/>
        </w:tabs>
        <w:rPr>
          <w:rFonts w:ascii="Calibri" w:hAnsi="Calibri" w:cs="Calibri"/>
          <w:b/>
          <w:sz w:val="15"/>
          <w:szCs w:val="15"/>
        </w:rPr>
      </w:pPr>
    </w:p>
    <w:p w14:paraId="1AC846D6"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 xml:space="preserve">A.  </w:t>
      </w:r>
      <w:r w:rsidRPr="00C66E61">
        <w:rPr>
          <w:rFonts w:ascii="Calibri" w:hAnsi="Calibri" w:cs="Calibri"/>
          <w:sz w:val="15"/>
          <w:szCs w:val="15"/>
        </w:rPr>
        <w:t xml:space="preserve"> The Equipment remains the personal property of Frontier and may be removed at any time, without notice, after termination of the rental.   </w:t>
      </w:r>
    </w:p>
    <w:p w14:paraId="10524FD8" w14:textId="77777777" w:rsidR="00C66E61" w:rsidRPr="00C66E61" w:rsidRDefault="00C66E61" w:rsidP="00C66E61">
      <w:pPr>
        <w:tabs>
          <w:tab w:val="left" w:pos="10620"/>
        </w:tabs>
        <w:rPr>
          <w:rFonts w:ascii="Calibri" w:hAnsi="Calibri" w:cs="Calibri"/>
          <w:sz w:val="15"/>
          <w:szCs w:val="15"/>
        </w:rPr>
      </w:pPr>
    </w:p>
    <w:p w14:paraId="40CDCB9D" w14:textId="77777777" w:rsidR="00C66E61" w:rsidRPr="00C66E61" w:rsidRDefault="00C66E61" w:rsidP="00C66E61">
      <w:pPr>
        <w:tabs>
          <w:tab w:val="left" w:pos="10620"/>
        </w:tabs>
        <w:rPr>
          <w:rFonts w:ascii="Calibri" w:hAnsi="Calibri" w:cs="Calibri"/>
          <w:sz w:val="15"/>
          <w:szCs w:val="15"/>
        </w:rPr>
      </w:pPr>
      <w:r w:rsidRPr="00C66E61">
        <w:rPr>
          <w:rFonts w:ascii="Calibri" w:hAnsi="Calibri" w:cs="Calibri"/>
          <w:b/>
          <w:sz w:val="15"/>
          <w:szCs w:val="15"/>
        </w:rPr>
        <w:t>B.</w:t>
      </w:r>
      <w:r w:rsidRPr="00C66E61">
        <w:rPr>
          <w:rFonts w:ascii="Calibri" w:hAnsi="Calibri" w:cs="Calibri"/>
          <w:sz w:val="15"/>
          <w:szCs w:val="15"/>
        </w:rPr>
        <w:t xml:space="preserve">  At Frontier’s request, Customer shall affix to the Equipment and each unit or element thereof, in a prominent place, appropriate tags, decals, or plates stating that the Equipment is owned by Frontier, and Customer shall not cause or permit any such tags, decals, or plates to be removed, defaced or covered in any way.</w:t>
      </w:r>
    </w:p>
    <w:p w14:paraId="32091E14" w14:textId="77777777" w:rsidR="00C66E61" w:rsidRPr="00C66E61" w:rsidRDefault="00C66E61" w:rsidP="00C66E61">
      <w:pPr>
        <w:tabs>
          <w:tab w:val="left" w:pos="10620"/>
        </w:tabs>
        <w:rPr>
          <w:rFonts w:ascii="Calibri" w:hAnsi="Calibri" w:cs="Calibri"/>
          <w:sz w:val="15"/>
          <w:szCs w:val="15"/>
        </w:rPr>
      </w:pPr>
    </w:p>
    <w:p w14:paraId="2D0D0660" w14:textId="2BF0304E" w:rsidR="00C66E61" w:rsidRPr="00C66E61" w:rsidRDefault="00C66E61" w:rsidP="00C66E61">
      <w:pPr>
        <w:tabs>
          <w:tab w:val="left" w:pos="10620"/>
        </w:tabs>
        <w:rPr>
          <w:rFonts w:ascii="Calibri" w:eastAsia="Arial Unicode MS" w:hAnsi="Calibri" w:cs="Calibri"/>
          <w:sz w:val="15"/>
          <w:szCs w:val="15"/>
        </w:rPr>
      </w:pPr>
      <w:r w:rsidRPr="00C66E61">
        <w:rPr>
          <w:rFonts w:ascii="Calibri" w:hAnsi="Calibri" w:cs="Calibri"/>
          <w:sz w:val="15"/>
          <w:szCs w:val="15"/>
        </w:rPr>
        <w:t xml:space="preserve">15.  </w:t>
      </w:r>
      <w:r w:rsidRPr="00C66E61">
        <w:rPr>
          <w:rFonts w:ascii="Calibri" w:hAnsi="Calibri" w:cs="Calibri"/>
          <w:sz w:val="15"/>
          <w:szCs w:val="15"/>
          <w:u w:val="single"/>
        </w:rPr>
        <w:t xml:space="preserve">Equipment Purchase </w:t>
      </w:r>
      <w:r w:rsidRPr="00C66E61">
        <w:rPr>
          <w:rFonts w:ascii="Calibri" w:eastAsia="Arial Unicode MS" w:hAnsi="Calibri" w:cs="Calibri"/>
          <w:sz w:val="15"/>
          <w:szCs w:val="15"/>
          <w:u w:val="single"/>
        </w:rPr>
        <w:t>With respect to UCaaS Services</w:t>
      </w:r>
      <w:r w:rsidRPr="00C66E61">
        <w:rPr>
          <w:rFonts w:ascii="Calibri" w:eastAsia="Arial Unicode MS" w:hAnsi="Calibri" w:cs="Calibri"/>
          <w:sz w:val="15"/>
          <w:szCs w:val="15"/>
        </w:rPr>
        <w:t xml:space="preserve">. Frontier will notify Customer upon Frontier’s completion of the installation of UCaaS Services.  If the total payment amount is less than $25,000, then Frontier shall provide to Customer a Certificate of Completion (“COC”) for installation (that the Customer is not required to complete and return to Frontier) and billing for such UCaaS Services shall commence. If the total payment amount is equal to or greater than $25,000, then Frontier shall provide to Customer a Certificate of Acceptance (“COA”) for installation of UCaaS Services  that Customer shall complete and return to Frontier within five (5) business days and billing shall commence. If the COA for the installation of UCaaS Services is not returned within such period, and Customer has not notified Frontier in writing of a material problem related to the UCaaS Services, then Customer shall be deemed to have accepted such UCaaS Services (“Acceptance”) and billing shall commence. If there are minor pending items, the COA for UCaaS Services will be signed by Customer with a list of exceptions (punch list), and Frontier will address the punch list items in a timely manner following the Acceptance. </w:t>
      </w:r>
    </w:p>
    <w:p w14:paraId="6B3D6A67" w14:textId="7C04568D" w:rsidR="004D732D" w:rsidRDefault="004D732D" w:rsidP="008D1F71">
      <w:pPr>
        <w:spacing w:after="60"/>
        <w:ind w:right="-43"/>
        <w:rPr>
          <w:rFonts w:ascii="Calibri" w:hAnsi="Calibri" w:cs="Arial"/>
          <w:b/>
          <w:bCs/>
          <w:sz w:val="16"/>
          <w:szCs w:val="16"/>
        </w:rPr>
      </w:pPr>
    </w:p>
    <w:p w14:paraId="4D796AF7" w14:textId="761748F4" w:rsidR="00C66E61" w:rsidRDefault="00C66E61">
      <w:pPr>
        <w:spacing w:after="160" w:line="259" w:lineRule="auto"/>
        <w:rPr>
          <w:rFonts w:ascii="Calibri" w:hAnsi="Calibri" w:cs="Arial"/>
          <w:b/>
          <w:bCs/>
          <w:sz w:val="16"/>
          <w:szCs w:val="16"/>
        </w:rPr>
      </w:pPr>
      <w:r>
        <w:rPr>
          <w:rFonts w:ascii="Calibri" w:hAnsi="Calibri" w:cs="Arial"/>
          <w:b/>
          <w:bCs/>
          <w:sz w:val="16"/>
          <w:szCs w:val="16"/>
        </w:rPr>
        <w:br w:type="page"/>
      </w:r>
    </w:p>
    <w:p w14:paraId="1FD1BFA1" w14:textId="77777777" w:rsidR="00C66E61" w:rsidRPr="00C66E61" w:rsidRDefault="00C66E61" w:rsidP="00C66E61">
      <w:pPr>
        <w:jc w:val="center"/>
        <w:outlineLvl w:val="0"/>
        <w:rPr>
          <w:rFonts w:ascii="Calibri" w:hAnsi="Calibri" w:cs="Arial"/>
          <w:b/>
          <w:sz w:val="16"/>
          <w:szCs w:val="16"/>
        </w:rPr>
      </w:pPr>
      <w:r w:rsidRPr="00C66E61">
        <w:rPr>
          <w:rFonts w:ascii="Calibri" w:hAnsi="Calibri" w:cs="Arial"/>
          <w:b/>
          <w:bCs/>
          <w:sz w:val="16"/>
          <w:szCs w:val="16"/>
        </w:rPr>
        <w:lastRenderedPageBreak/>
        <w:t>A</w:t>
      </w:r>
      <w:r w:rsidRPr="00C66E61">
        <w:rPr>
          <w:rFonts w:ascii="Calibri" w:hAnsi="Calibri" w:cs="Arial"/>
          <w:b/>
          <w:sz w:val="16"/>
          <w:szCs w:val="16"/>
        </w:rPr>
        <w:t>ttachment 1</w:t>
      </w:r>
    </w:p>
    <w:p w14:paraId="4CB14B6B" w14:textId="77777777" w:rsidR="00C66E61" w:rsidRPr="00C66E61" w:rsidRDefault="00C66E61" w:rsidP="00C66E61">
      <w:pPr>
        <w:jc w:val="center"/>
        <w:rPr>
          <w:rFonts w:ascii="Calibri" w:hAnsi="Calibri" w:cs="Arial"/>
          <w:b/>
          <w:sz w:val="16"/>
          <w:szCs w:val="16"/>
        </w:rPr>
      </w:pPr>
      <w:r w:rsidRPr="00C66E61">
        <w:rPr>
          <w:rFonts w:ascii="Calibri" w:hAnsi="Calibri" w:cs="Arial"/>
          <w:b/>
          <w:sz w:val="16"/>
          <w:szCs w:val="16"/>
        </w:rPr>
        <w:t>Scope of Work</w:t>
      </w:r>
    </w:p>
    <w:p w14:paraId="48A73019" w14:textId="77777777" w:rsidR="00C66E61" w:rsidRPr="00C66E61" w:rsidRDefault="00C66E61" w:rsidP="00C66E61">
      <w:pPr>
        <w:jc w:val="center"/>
        <w:rPr>
          <w:rFonts w:ascii="Calibri" w:hAnsi="Calibri" w:cs="Arial"/>
          <w:b/>
          <w:sz w:val="16"/>
          <w:szCs w:val="16"/>
        </w:rPr>
      </w:pPr>
      <w:r w:rsidRPr="00C66E61">
        <w:rPr>
          <w:rFonts w:ascii="Calibri" w:hAnsi="Calibri" w:cs="Arial"/>
          <w:b/>
          <w:sz w:val="16"/>
          <w:szCs w:val="16"/>
        </w:rPr>
        <w:t>Installation Services</w:t>
      </w:r>
    </w:p>
    <w:p w14:paraId="50ECFBF5" w14:textId="77777777" w:rsidR="00C66E61" w:rsidRPr="00C66E61" w:rsidRDefault="00C66E61" w:rsidP="00C66E61">
      <w:pPr>
        <w:jc w:val="center"/>
        <w:rPr>
          <w:rFonts w:ascii="Calibri" w:hAnsi="Calibri" w:cs="Arial"/>
          <w:b/>
          <w:sz w:val="16"/>
          <w:szCs w:val="16"/>
        </w:rPr>
      </w:pPr>
    </w:p>
    <w:p w14:paraId="2E8ACDC8" w14:textId="77777777" w:rsidR="00C66E61" w:rsidRPr="00C66E61" w:rsidRDefault="00C66E61" w:rsidP="00C66E61">
      <w:pPr>
        <w:tabs>
          <w:tab w:val="left" w:pos="360"/>
        </w:tabs>
        <w:jc w:val="both"/>
        <w:rPr>
          <w:rFonts w:ascii="Calibri" w:hAnsi="Calibri" w:cs="Arial"/>
          <w:b/>
          <w:sz w:val="16"/>
          <w:szCs w:val="16"/>
        </w:rPr>
      </w:pPr>
      <w:r w:rsidRPr="00C66E61">
        <w:rPr>
          <w:rFonts w:ascii="Calibri" w:hAnsi="Calibri" w:cs="Arial"/>
          <w:b/>
          <w:sz w:val="16"/>
          <w:szCs w:val="16"/>
        </w:rPr>
        <w:t>1.</w:t>
      </w:r>
      <w:r w:rsidRPr="00C66E61">
        <w:rPr>
          <w:rFonts w:ascii="Calibri" w:hAnsi="Calibri" w:cs="Arial"/>
          <w:b/>
          <w:sz w:val="16"/>
          <w:szCs w:val="16"/>
        </w:rPr>
        <w:tab/>
      </w:r>
      <w:r w:rsidRPr="00C66E61">
        <w:rPr>
          <w:rFonts w:ascii="Calibri" w:hAnsi="Calibri" w:cs="Arial"/>
          <w:b/>
          <w:sz w:val="16"/>
          <w:szCs w:val="16"/>
          <w:u w:val="single"/>
        </w:rPr>
        <w:t>Overview</w:t>
      </w:r>
      <w:r w:rsidRPr="00C66E61">
        <w:rPr>
          <w:rFonts w:ascii="Calibri" w:hAnsi="Calibri" w:cs="Arial"/>
          <w:b/>
          <w:sz w:val="16"/>
          <w:szCs w:val="16"/>
        </w:rPr>
        <w:t>.</w:t>
      </w:r>
    </w:p>
    <w:p w14:paraId="1E053B17"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 xml:space="preserve">This Scope of Work (“SOW”) outlines the services and deliverables Frontier will provide as part of the Installation Services. In addition, this SOW outlines the roles and responsibilities of Frontier and Customer with respect to the Installation Services, and the key dependencies upon which this SOW is based. </w:t>
      </w:r>
    </w:p>
    <w:p w14:paraId="49B89521"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 xml:space="preserve">During the installation process, Frontier will work closely with Customer on a consultative basis to ensure the successful completion of this SOW. </w:t>
      </w:r>
      <w:r w:rsidRPr="00C66E61">
        <w:rPr>
          <w:rFonts w:ascii="Calibri" w:hAnsi="Calibri" w:cs="Arial"/>
          <w:b/>
          <w:sz w:val="16"/>
          <w:szCs w:val="16"/>
        </w:rPr>
        <w:t>This SOW outlines all services and deliverables covered by the compensation outlined in the Schedule.</w:t>
      </w:r>
      <w:r w:rsidRPr="00C66E61">
        <w:rPr>
          <w:rFonts w:ascii="Calibri" w:hAnsi="Calibri" w:cs="Arial"/>
          <w:sz w:val="16"/>
          <w:szCs w:val="16"/>
        </w:rPr>
        <w:t xml:space="preserve">   Any requested changes or additions to this SOW may only be accommodated according to the change management process outlined in Section 7 of the Schedule. </w:t>
      </w:r>
    </w:p>
    <w:p w14:paraId="493E0089"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 xml:space="preserve">The services and deliverables described in this SOW are designed to properly configure the Equipment according to manufacturer specifications. In addition, all work performed by Frontier pursuant to this SOW will comply with manufacturer-recommended installation procedures.  </w:t>
      </w:r>
    </w:p>
    <w:p w14:paraId="6AA750AC" w14:textId="77777777" w:rsidR="00C66E61" w:rsidRPr="00C66E61" w:rsidRDefault="00C66E61" w:rsidP="000D504B">
      <w:pPr>
        <w:numPr>
          <w:ilvl w:val="0"/>
          <w:numId w:val="14"/>
        </w:numPr>
        <w:ind w:left="0" w:firstLine="360"/>
        <w:jc w:val="both"/>
        <w:rPr>
          <w:rFonts w:ascii="Calibri" w:hAnsi="Calibri" w:cs="Arial"/>
          <w:sz w:val="16"/>
          <w:szCs w:val="16"/>
        </w:rPr>
      </w:pPr>
      <w:r w:rsidRPr="00C66E61">
        <w:rPr>
          <w:rFonts w:ascii="Calibri" w:hAnsi="Calibri" w:cs="Arial"/>
          <w:sz w:val="16"/>
          <w:szCs w:val="16"/>
        </w:rPr>
        <w:t>The work described under this SOW will begin on a date mutually agreeable to Customer and Frontier. The start date will be determined following full execution of both the Schedule incorporating this SOW and the underlying Frontier Service Agreement.</w:t>
      </w:r>
    </w:p>
    <w:p w14:paraId="2FCECC93" w14:textId="77777777" w:rsidR="00C66E61" w:rsidRPr="00C66E61" w:rsidRDefault="00C66E61" w:rsidP="00C66E61">
      <w:pPr>
        <w:tabs>
          <w:tab w:val="left" w:pos="360"/>
        </w:tabs>
        <w:jc w:val="both"/>
        <w:rPr>
          <w:rFonts w:ascii="Calibri" w:hAnsi="Calibri" w:cs="Arial"/>
          <w:b/>
          <w:bCs/>
          <w:sz w:val="16"/>
          <w:szCs w:val="16"/>
        </w:rPr>
      </w:pPr>
    </w:p>
    <w:p w14:paraId="2B8AE112" w14:textId="77777777" w:rsidR="00C66E61" w:rsidRPr="00C66E61" w:rsidRDefault="00C66E61" w:rsidP="00C66E61">
      <w:pPr>
        <w:tabs>
          <w:tab w:val="left" w:pos="360"/>
        </w:tabs>
        <w:jc w:val="both"/>
        <w:rPr>
          <w:rFonts w:ascii="Calibri" w:hAnsi="Calibri" w:cs="Arial"/>
          <w:sz w:val="16"/>
          <w:szCs w:val="16"/>
        </w:rPr>
      </w:pPr>
      <w:r w:rsidRPr="00C66E61">
        <w:rPr>
          <w:rFonts w:ascii="Calibri" w:hAnsi="Calibri" w:cs="Arial"/>
          <w:b/>
          <w:bCs/>
          <w:sz w:val="16"/>
          <w:szCs w:val="16"/>
        </w:rPr>
        <w:t xml:space="preserve">2. </w:t>
      </w:r>
      <w:r w:rsidRPr="00C66E61">
        <w:rPr>
          <w:rFonts w:ascii="Calibri" w:hAnsi="Calibri" w:cs="Arial"/>
          <w:b/>
          <w:bCs/>
          <w:sz w:val="16"/>
          <w:szCs w:val="16"/>
        </w:rPr>
        <w:tab/>
      </w:r>
      <w:r w:rsidRPr="00C66E61">
        <w:rPr>
          <w:rFonts w:ascii="Calibri" w:hAnsi="Calibri" w:cs="Arial"/>
          <w:b/>
          <w:bCs/>
          <w:sz w:val="16"/>
          <w:szCs w:val="16"/>
          <w:u w:val="single"/>
        </w:rPr>
        <w:t>Key Assumptions</w:t>
      </w:r>
      <w:r w:rsidRPr="00C66E61">
        <w:rPr>
          <w:rFonts w:ascii="Calibri" w:hAnsi="Calibri" w:cs="Arial"/>
          <w:b/>
          <w:bCs/>
          <w:sz w:val="16"/>
          <w:szCs w:val="16"/>
        </w:rPr>
        <w:t xml:space="preserve">.  </w:t>
      </w:r>
      <w:r w:rsidRPr="00C66E61">
        <w:rPr>
          <w:rFonts w:ascii="Calibri" w:hAnsi="Calibri" w:cs="Arial"/>
          <w:bCs/>
          <w:sz w:val="16"/>
          <w:szCs w:val="16"/>
        </w:rPr>
        <w:t>This SOW and</w:t>
      </w:r>
      <w:r w:rsidRPr="00C66E61">
        <w:rPr>
          <w:rFonts w:ascii="Calibri" w:hAnsi="Calibri" w:cs="Arial"/>
          <w:b/>
          <w:bCs/>
          <w:sz w:val="16"/>
          <w:szCs w:val="16"/>
        </w:rPr>
        <w:t xml:space="preserve"> </w:t>
      </w:r>
      <w:r w:rsidRPr="00C66E61">
        <w:rPr>
          <w:rFonts w:ascii="Calibri" w:hAnsi="Calibri" w:cs="Arial"/>
          <w:sz w:val="16"/>
          <w:szCs w:val="16"/>
        </w:rPr>
        <w:t>related pricing are based on the following key assumptions.  If these assumptions are not met, changes in project scope, pricing and/or schedule may be required in order to satisfy project objectives.</w:t>
      </w:r>
    </w:p>
    <w:p w14:paraId="09E935D3" w14:textId="77777777" w:rsidR="00C66E61" w:rsidRPr="00C66E61" w:rsidRDefault="00C66E61" w:rsidP="000D504B">
      <w:pPr>
        <w:numPr>
          <w:ilvl w:val="0"/>
          <w:numId w:val="15"/>
        </w:numPr>
        <w:jc w:val="both"/>
        <w:rPr>
          <w:rFonts w:ascii="Calibri" w:hAnsi="Calibri" w:cs="Arial"/>
          <w:sz w:val="16"/>
          <w:szCs w:val="16"/>
        </w:rPr>
      </w:pPr>
      <w:r w:rsidRPr="00C66E61">
        <w:rPr>
          <w:rFonts w:ascii="Calibri" w:hAnsi="Calibri" w:cs="Arial"/>
          <w:sz w:val="16"/>
          <w:szCs w:val="16"/>
          <w:u w:val="single"/>
        </w:rPr>
        <w:t>Hours</w:t>
      </w:r>
      <w:r w:rsidRPr="00C66E61">
        <w:rPr>
          <w:rFonts w:ascii="Calibri" w:hAnsi="Calibri" w:cs="Arial"/>
          <w:sz w:val="16"/>
          <w:szCs w:val="16"/>
        </w:rPr>
        <w:t xml:space="preserve">.   All work will be performed during normal business hours (8:00am – 5:00pm local time, excluding holidays). </w:t>
      </w:r>
    </w:p>
    <w:p w14:paraId="52C2A1AA" w14:textId="77777777" w:rsidR="00C66E61" w:rsidRPr="00C66E61" w:rsidRDefault="00C66E61" w:rsidP="000D504B">
      <w:pPr>
        <w:numPr>
          <w:ilvl w:val="0"/>
          <w:numId w:val="15"/>
        </w:numPr>
        <w:ind w:left="0" w:firstLine="360"/>
        <w:jc w:val="both"/>
        <w:rPr>
          <w:rFonts w:ascii="Calibri" w:hAnsi="Calibri" w:cs="Arial"/>
          <w:sz w:val="16"/>
          <w:szCs w:val="16"/>
        </w:rPr>
      </w:pPr>
      <w:r w:rsidRPr="00C66E61">
        <w:rPr>
          <w:rFonts w:ascii="Calibri" w:hAnsi="Calibri" w:cs="Arial"/>
          <w:sz w:val="16"/>
          <w:szCs w:val="16"/>
          <w:u w:val="single"/>
        </w:rPr>
        <w:t>Installation</w:t>
      </w:r>
      <w:r w:rsidRPr="00C66E61">
        <w:rPr>
          <w:rFonts w:ascii="Calibri" w:hAnsi="Calibri" w:cs="Arial"/>
          <w:sz w:val="16"/>
          <w:szCs w:val="16"/>
        </w:rPr>
        <w:t>.  Customer is responsible for providing and configuring all routers, switches, and servers necessary for installation of the Equipment.  Frontier is not responsible for anything outside the scope of this SOW, unless outlined in a mutually agreed Change Order to this SOW.</w:t>
      </w:r>
    </w:p>
    <w:p w14:paraId="0FC0D193" w14:textId="77777777" w:rsidR="00C66E61" w:rsidRPr="00C66E61" w:rsidRDefault="00C66E61" w:rsidP="000D504B">
      <w:pPr>
        <w:numPr>
          <w:ilvl w:val="0"/>
          <w:numId w:val="15"/>
        </w:numPr>
        <w:ind w:left="0" w:firstLine="360"/>
        <w:jc w:val="both"/>
        <w:rPr>
          <w:rFonts w:ascii="Calibri" w:hAnsi="Calibri" w:cs="Arial"/>
          <w:sz w:val="16"/>
          <w:szCs w:val="16"/>
        </w:rPr>
      </w:pPr>
      <w:r w:rsidRPr="00C66E61">
        <w:rPr>
          <w:rFonts w:ascii="Calibri" w:hAnsi="Calibri" w:cs="Arial"/>
          <w:sz w:val="16"/>
          <w:szCs w:val="16"/>
          <w:u w:val="single"/>
        </w:rPr>
        <w:t>Wiring</w:t>
      </w:r>
      <w:r w:rsidRPr="00C66E61">
        <w:rPr>
          <w:rFonts w:ascii="Calibri" w:hAnsi="Calibri" w:cs="Arial"/>
          <w:sz w:val="16"/>
          <w:szCs w:val="16"/>
        </w:rPr>
        <w:t xml:space="preserve">.  Wiring is in place, </w:t>
      </w:r>
      <w:r w:rsidRPr="00C66E61">
        <w:rPr>
          <w:rFonts w:ascii="Calibri" w:hAnsi="Calibri" w:cs="Arial"/>
          <w:iCs/>
          <w:sz w:val="16"/>
          <w:szCs w:val="16"/>
        </w:rPr>
        <w:t>easily accessible</w:t>
      </w:r>
      <w:r w:rsidRPr="00C66E61">
        <w:rPr>
          <w:rFonts w:ascii="Calibri" w:hAnsi="Calibri" w:cs="Arial"/>
          <w:sz w:val="16"/>
          <w:szCs w:val="16"/>
        </w:rPr>
        <w:t xml:space="preserve">, </w:t>
      </w:r>
      <w:r w:rsidRPr="00C66E61">
        <w:rPr>
          <w:rFonts w:ascii="Calibri" w:hAnsi="Calibri" w:cs="Arial"/>
          <w:iCs/>
          <w:sz w:val="16"/>
          <w:szCs w:val="16"/>
        </w:rPr>
        <w:t>in proper</w:t>
      </w:r>
      <w:r w:rsidRPr="00C66E61">
        <w:rPr>
          <w:rFonts w:ascii="Calibri" w:hAnsi="Calibri" w:cs="Arial"/>
          <w:sz w:val="16"/>
          <w:szCs w:val="16"/>
        </w:rPr>
        <w:t xml:space="preserve"> working </w:t>
      </w:r>
      <w:r w:rsidRPr="00C66E61">
        <w:rPr>
          <w:rFonts w:ascii="Calibri" w:hAnsi="Calibri" w:cs="Arial"/>
          <w:iCs/>
          <w:sz w:val="16"/>
          <w:szCs w:val="16"/>
        </w:rPr>
        <w:t>order</w:t>
      </w:r>
      <w:r w:rsidRPr="00C66E61">
        <w:rPr>
          <w:rFonts w:ascii="Calibri" w:hAnsi="Calibri" w:cs="Arial"/>
          <w:sz w:val="16"/>
          <w:szCs w:val="16"/>
        </w:rPr>
        <w:t xml:space="preserve">, properly identified on both ends and within reach of the provided 2m patch cord for IP devices or the provided 12’ line cord for digital devices of the set location is to be placed for this installation. Unless otherwise specifically agreed in Section 6 or a Change Order, installation and/or repair of wiring is </w:t>
      </w:r>
      <w:r w:rsidRPr="00C66E61">
        <w:rPr>
          <w:rFonts w:ascii="Calibri" w:hAnsi="Calibri" w:cs="Arial"/>
          <w:sz w:val="16"/>
          <w:szCs w:val="16"/>
          <w:u w:val="single"/>
        </w:rPr>
        <w:t>not included</w:t>
      </w:r>
      <w:r w:rsidRPr="00C66E61">
        <w:rPr>
          <w:rFonts w:ascii="Calibri" w:hAnsi="Calibri" w:cs="Arial"/>
          <w:sz w:val="16"/>
          <w:szCs w:val="16"/>
        </w:rPr>
        <w:t xml:space="preserve"> in this SOW.</w:t>
      </w:r>
    </w:p>
    <w:p w14:paraId="7334AD92" w14:textId="77777777" w:rsidR="00C66E61" w:rsidRPr="00C66E61" w:rsidRDefault="00C66E61" w:rsidP="000D504B">
      <w:pPr>
        <w:numPr>
          <w:ilvl w:val="0"/>
          <w:numId w:val="15"/>
        </w:numPr>
        <w:ind w:left="0" w:firstLine="360"/>
        <w:jc w:val="both"/>
        <w:rPr>
          <w:rFonts w:ascii="Calibri" w:hAnsi="Calibri" w:cs="Arial"/>
          <w:sz w:val="16"/>
          <w:szCs w:val="16"/>
        </w:rPr>
      </w:pPr>
      <w:r w:rsidRPr="00C66E61">
        <w:rPr>
          <w:rFonts w:ascii="Calibri" w:hAnsi="Calibri" w:cs="Arial"/>
          <w:sz w:val="16"/>
          <w:szCs w:val="16"/>
          <w:u w:val="single"/>
        </w:rPr>
        <w:t>Standards</w:t>
      </w:r>
      <w:r w:rsidRPr="00C66E61">
        <w:rPr>
          <w:rFonts w:ascii="Calibri" w:hAnsi="Calibri" w:cs="Arial"/>
          <w:sz w:val="16"/>
          <w:szCs w:val="16"/>
        </w:rPr>
        <w:t>.  All routers and switches</w:t>
      </w:r>
      <w:r w:rsidRPr="00C66E61">
        <w:rPr>
          <w:rFonts w:ascii="Calibri" w:hAnsi="Calibri" w:cs="Arial"/>
          <w:b/>
          <w:sz w:val="16"/>
          <w:szCs w:val="16"/>
        </w:rPr>
        <w:t xml:space="preserve"> </w:t>
      </w:r>
      <w:r w:rsidRPr="00C66E61">
        <w:rPr>
          <w:rFonts w:ascii="Calibri" w:hAnsi="Calibri" w:cs="Arial"/>
          <w:sz w:val="16"/>
          <w:szCs w:val="16"/>
        </w:rPr>
        <w:t>supporting a VoIP System</w:t>
      </w:r>
      <w:r w:rsidRPr="00C66E61">
        <w:rPr>
          <w:rFonts w:ascii="Calibri" w:hAnsi="Calibri" w:cs="Arial"/>
          <w:b/>
          <w:sz w:val="16"/>
          <w:szCs w:val="16"/>
        </w:rPr>
        <w:t xml:space="preserve"> </w:t>
      </w:r>
      <w:r w:rsidRPr="00C66E61">
        <w:rPr>
          <w:rFonts w:ascii="Calibri" w:hAnsi="Calibri" w:cs="Arial"/>
          <w:sz w:val="16"/>
          <w:szCs w:val="16"/>
        </w:rPr>
        <w:t>must meet industry standards for Quality</w:t>
      </w:r>
      <w:r w:rsidRPr="00C66E61">
        <w:rPr>
          <w:rFonts w:ascii="Calibri" w:hAnsi="Calibri" w:cs="Arial"/>
          <w:b/>
          <w:sz w:val="16"/>
          <w:szCs w:val="16"/>
        </w:rPr>
        <w:t xml:space="preserve"> </w:t>
      </w:r>
      <w:r w:rsidRPr="00C66E61">
        <w:rPr>
          <w:rFonts w:ascii="Calibri" w:hAnsi="Calibri" w:cs="Arial"/>
          <w:sz w:val="16"/>
          <w:szCs w:val="16"/>
        </w:rPr>
        <w:t>of</w:t>
      </w:r>
      <w:r w:rsidRPr="00C66E61">
        <w:rPr>
          <w:rFonts w:ascii="Calibri" w:hAnsi="Calibri" w:cs="Arial"/>
          <w:b/>
          <w:sz w:val="16"/>
          <w:szCs w:val="16"/>
        </w:rPr>
        <w:t xml:space="preserve"> </w:t>
      </w:r>
      <w:r w:rsidRPr="00C66E61">
        <w:rPr>
          <w:rFonts w:ascii="Calibri" w:hAnsi="Calibri" w:cs="Arial"/>
          <w:sz w:val="16"/>
          <w:szCs w:val="16"/>
        </w:rPr>
        <w:t>Service</w:t>
      </w:r>
      <w:r w:rsidRPr="00C66E61">
        <w:rPr>
          <w:rFonts w:ascii="Calibri" w:hAnsi="Calibri" w:cs="Arial"/>
          <w:b/>
          <w:sz w:val="16"/>
          <w:szCs w:val="16"/>
        </w:rPr>
        <w:t xml:space="preserve"> </w:t>
      </w:r>
      <w:r w:rsidRPr="00C66E61">
        <w:rPr>
          <w:rFonts w:ascii="Calibri" w:hAnsi="Calibri" w:cs="Arial"/>
          <w:sz w:val="16"/>
          <w:szCs w:val="16"/>
        </w:rPr>
        <w:t xml:space="preserve">(QOS). </w:t>
      </w:r>
    </w:p>
    <w:p w14:paraId="46F3AA95" w14:textId="77777777" w:rsidR="00C66E61" w:rsidRPr="00C66E61" w:rsidRDefault="00C66E61" w:rsidP="000D504B">
      <w:pPr>
        <w:numPr>
          <w:ilvl w:val="0"/>
          <w:numId w:val="15"/>
        </w:numPr>
        <w:tabs>
          <w:tab w:val="left" w:pos="360"/>
        </w:tabs>
        <w:ind w:left="0" w:firstLine="360"/>
        <w:jc w:val="both"/>
        <w:rPr>
          <w:rFonts w:ascii="Calibri" w:hAnsi="Calibri" w:cs="Arial"/>
          <w:sz w:val="16"/>
          <w:szCs w:val="16"/>
          <w:u w:val="single"/>
        </w:rPr>
      </w:pPr>
      <w:r w:rsidRPr="00C66E61">
        <w:rPr>
          <w:rFonts w:ascii="Calibri" w:hAnsi="Calibri" w:cs="Arial"/>
          <w:sz w:val="16"/>
          <w:szCs w:val="16"/>
          <w:u w:val="single"/>
        </w:rPr>
        <w:t>Installation Site</w:t>
      </w:r>
      <w:r w:rsidRPr="00C66E61">
        <w:rPr>
          <w:rFonts w:ascii="Calibri" w:hAnsi="Calibri" w:cs="Arial"/>
          <w:sz w:val="16"/>
          <w:szCs w:val="16"/>
        </w:rPr>
        <w:t xml:space="preserve">. Customer will ensure that the installation site is prepared for and compatible with the installation services and operation of the Equipment, including but not limited to the following: </w:t>
      </w:r>
    </w:p>
    <w:p w14:paraId="0CE3E961" w14:textId="77777777" w:rsidR="00C66E61" w:rsidRPr="00C66E61" w:rsidRDefault="00C66E61" w:rsidP="00C66E61">
      <w:pPr>
        <w:tabs>
          <w:tab w:val="left" w:pos="360"/>
        </w:tabs>
        <w:ind w:left="360"/>
        <w:jc w:val="both"/>
        <w:rPr>
          <w:rFonts w:ascii="Calibri" w:hAnsi="Calibri" w:cs="Arial"/>
          <w:sz w:val="16"/>
          <w:szCs w:val="16"/>
          <w:u w:val="single"/>
        </w:rPr>
      </w:pPr>
    </w:p>
    <w:p w14:paraId="1E7CDA26"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Customer will provide needed Cat5E / Cats 6 cable</w:t>
      </w:r>
    </w:p>
    <w:p w14:paraId="36C9A837"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Customer will provide power at locations of phones</w:t>
      </w:r>
    </w:p>
    <w:p w14:paraId="71471999"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A single point of contact for all phone design decisions.</w:t>
      </w:r>
    </w:p>
    <w:p w14:paraId="4FADF7B2" w14:textId="77777777" w:rsidR="00C66E61" w:rsidRPr="00C66E61" w:rsidRDefault="00C66E61" w:rsidP="000D504B">
      <w:pPr>
        <w:numPr>
          <w:ilvl w:val="0"/>
          <w:numId w:val="13"/>
        </w:numPr>
        <w:tabs>
          <w:tab w:val="left" w:pos="360"/>
        </w:tabs>
        <w:jc w:val="both"/>
        <w:rPr>
          <w:rFonts w:ascii="Calibri" w:hAnsi="Calibri" w:cs="Arial"/>
          <w:sz w:val="16"/>
          <w:szCs w:val="16"/>
          <w:u w:val="single"/>
        </w:rPr>
      </w:pPr>
      <w:r w:rsidRPr="00C66E61">
        <w:rPr>
          <w:rFonts w:ascii="Calibri" w:hAnsi="Calibri" w:cs="Arial"/>
          <w:sz w:val="16"/>
          <w:szCs w:val="16"/>
        </w:rPr>
        <w:t xml:space="preserve">Provide adequate bandwidth to support all listed above </w:t>
      </w:r>
    </w:p>
    <w:p w14:paraId="60043DE8" w14:textId="77777777" w:rsidR="00C66E61" w:rsidRPr="00C66E61" w:rsidRDefault="00C66E61" w:rsidP="00C66E61">
      <w:pPr>
        <w:tabs>
          <w:tab w:val="left" w:pos="360"/>
        </w:tabs>
        <w:ind w:left="720"/>
        <w:jc w:val="both"/>
        <w:rPr>
          <w:rFonts w:ascii="Calibri" w:hAnsi="Calibri" w:cs="Arial"/>
          <w:sz w:val="16"/>
          <w:szCs w:val="16"/>
          <w:u w:val="single"/>
        </w:rPr>
      </w:pPr>
    </w:p>
    <w:p w14:paraId="1DC7C9BF" w14:textId="77777777" w:rsidR="00C66E61" w:rsidRPr="00C66E61" w:rsidRDefault="00C66E61" w:rsidP="00C66E61">
      <w:pPr>
        <w:tabs>
          <w:tab w:val="left" w:pos="360"/>
        </w:tabs>
        <w:jc w:val="both"/>
        <w:rPr>
          <w:rFonts w:ascii="Calibri" w:hAnsi="Calibri" w:cs="Arial"/>
          <w:b/>
          <w:sz w:val="16"/>
          <w:szCs w:val="16"/>
          <w:u w:val="single"/>
        </w:rPr>
      </w:pPr>
      <w:r w:rsidRPr="00C66E61">
        <w:rPr>
          <w:rFonts w:ascii="Calibri" w:hAnsi="Calibri" w:cs="Arial"/>
          <w:sz w:val="16"/>
          <w:szCs w:val="16"/>
        </w:rPr>
        <w:tab/>
      </w:r>
      <w:r w:rsidRPr="00C66E61">
        <w:rPr>
          <w:rFonts w:ascii="Calibri" w:hAnsi="Calibri" w:cs="Arial"/>
          <w:b/>
          <w:sz w:val="16"/>
          <w:szCs w:val="16"/>
        </w:rPr>
        <w:fldChar w:fldCharType="begin">
          <w:ffData>
            <w:name w:val=""/>
            <w:enabled/>
            <w:calcOnExit w:val="0"/>
            <w:textInput>
              <w:default w:val="****  ADDITIONAL SITE INFORMATION****"/>
            </w:textInput>
          </w:ffData>
        </w:fldChar>
      </w:r>
      <w:r w:rsidRPr="00C66E61">
        <w:rPr>
          <w:rFonts w:ascii="Calibri" w:hAnsi="Calibri" w:cs="Arial"/>
          <w:b/>
          <w:sz w:val="16"/>
          <w:szCs w:val="16"/>
        </w:rPr>
        <w:instrText xml:space="preserve"> FORMTEXT </w:instrText>
      </w:r>
      <w:r w:rsidRPr="00C66E61">
        <w:rPr>
          <w:rFonts w:ascii="Calibri" w:hAnsi="Calibri" w:cs="Arial"/>
          <w:b/>
          <w:sz w:val="16"/>
          <w:szCs w:val="16"/>
        </w:rPr>
      </w:r>
      <w:r w:rsidRPr="00C66E61">
        <w:rPr>
          <w:rFonts w:ascii="Calibri" w:hAnsi="Calibri" w:cs="Arial"/>
          <w:b/>
          <w:sz w:val="16"/>
          <w:szCs w:val="16"/>
        </w:rPr>
        <w:fldChar w:fldCharType="separate"/>
      </w:r>
      <w:r w:rsidRPr="00C66E61">
        <w:rPr>
          <w:rFonts w:ascii="Calibri" w:hAnsi="Calibri" w:cs="Arial"/>
          <w:b/>
          <w:noProof/>
          <w:sz w:val="16"/>
          <w:szCs w:val="16"/>
        </w:rPr>
        <w:t>****  ADDITIONAL SITE INFORMATION****</w:t>
      </w:r>
      <w:r w:rsidRPr="00C66E61">
        <w:rPr>
          <w:rFonts w:ascii="Calibri" w:hAnsi="Calibri" w:cs="Arial"/>
          <w:b/>
          <w:sz w:val="16"/>
          <w:szCs w:val="16"/>
        </w:rPr>
        <w:fldChar w:fldCharType="end"/>
      </w:r>
      <w:r w:rsidRPr="00C66E61">
        <w:rPr>
          <w:rFonts w:ascii="Calibri" w:hAnsi="Calibri" w:cs="Arial"/>
          <w:b/>
          <w:sz w:val="16"/>
          <w:szCs w:val="16"/>
          <w:u w:val="single"/>
        </w:rPr>
        <w:t xml:space="preserve">   </w:t>
      </w:r>
    </w:p>
    <w:p w14:paraId="14935D69" w14:textId="77777777" w:rsidR="00C66E61" w:rsidRPr="00C66E61" w:rsidRDefault="00C66E61" w:rsidP="00C66E61">
      <w:pPr>
        <w:tabs>
          <w:tab w:val="left" w:pos="360"/>
        </w:tabs>
        <w:ind w:left="360"/>
        <w:jc w:val="both"/>
        <w:rPr>
          <w:rFonts w:ascii="Calibri" w:hAnsi="Calibri" w:cs="Arial"/>
          <w:sz w:val="16"/>
          <w:szCs w:val="16"/>
          <w:u w:val="single"/>
        </w:rPr>
      </w:pPr>
      <w:r w:rsidRPr="00C66E61">
        <w:rPr>
          <w:rFonts w:ascii="Calibri" w:hAnsi="Calibri" w:cs="Arial"/>
          <w:sz w:val="16"/>
          <w:szCs w:val="16"/>
        </w:rPr>
        <w:tab/>
        <w:t xml:space="preserve"> </w:t>
      </w:r>
    </w:p>
    <w:p w14:paraId="74734162" w14:textId="77777777" w:rsidR="00C66E61" w:rsidRPr="00C66E61" w:rsidRDefault="00C66E61" w:rsidP="000D504B">
      <w:pPr>
        <w:numPr>
          <w:ilvl w:val="0"/>
          <w:numId w:val="15"/>
        </w:numPr>
        <w:tabs>
          <w:tab w:val="left" w:pos="360"/>
        </w:tabs>
        <w:ind w:left="0" w:firstLine="360"/>
        <w:jc w:val="both"/>
        <w:rPr>
          <w:rFonts w:ascii="Calibri" w:hAnsi="Calibri" w:cs="Arial"/>
          <w:sz w:val="16"/>
          <w:szCs w:val="16"/>
        </w:rPr>
      </w:pPr>
      <w:r w:rsidRPr="00C66E61">
        <w:rPr>
          <w:rFonts w:ascii="Calibri" w:hAnsi="Calibri" w:cs="Arial"/>
          <w:sz w:val="16"/>
          <w:szCs w:val="16"/>
          <w:u w:val="single"/>
        </w:rPr>
        <w:t>Scheduling</w:t>
      </w:r>
      <w:r w:rsidRPr="00C66E61">
        <w:rPr>
          <w:rFonts w:ascii="Calibri" w:hAnsi="Calibri" w:cs="Arial"/>
          <w:sz w:val="16"/>
          <w:szCs w:val="16"/>
        </w:rPr>
        <w:t>. Frontier resources will be assigned and scheduled based on availability.  An initial project meeting will be held with the Frontier implementation team and Customer-designated representatives. During this meeting critical implementation milestones will be determined. If applicable a Frontier-assigned Project Manager will be responsible for maintaining the master project schedule.   Installation Services will be performed during regular business hours (8 a.m. to 5 p.m. local time) unless otherwise outlined in Section 6.</w:t>
      </w:r>
    </w:p>
    <w:p w14:paraId="04A04E4E" w14:textId="77777777" w:rsidR="00C66E61" w:rsidRPr="00C66E61" w:rsidRDefault="00C66E61" w:rsidP="000D504B">
      <w:pPr>
        <w:widowControl w:val="0"/>
        <w:numPr>
          <w:ilvl w:val="0"/>
          <w:numId w:val="15"/>
        </w:numPr>
        <w:tabs>
          <w:tab w:val="left" w:pos="36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u w:val="single"/>
        </w:rPr>
        <w:t>Cut-Over</w:t>
      </w:r>
      <w:r w:rsidRPr="00C66E61">
        <w:rPr>
          <w:rFonts w:ascii="Calibri" w:hAnsi="Calibri" w:cs="Arial"/>
          <w:sz w:val="16"/>
          <w:szCs w:val="16"/>
        </w:rPr>
        <w:t xml:space="preserve">.  Installation Services by Frontier will be completed in one (1) single continuous phase, unless a “multi-phased” implementation is requested by Customer and agreed per Section 6 or Change Order. In the event a multi-phased implementation is requested, additional charges will apply. </w:t>
      </w:r>
    </w:p>
    <w:p w14:paraId="14E8CA00" w14:textId="77777777" w:rsidR="00C66E61" w:rsidRPr="00C66E61" w:rsidRDefault="00C66E61" w:rsidP="000D504B">
      <w:pPr>
        <w:widowControl w:val="0"/>
        <w:numPr>
          <w:ilvl w:val="0"/>
          <w:numId w:val="15"/>
        </w:numPr>
        <w:tabs>
          <w:tab w:val="left" w:pos="36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u w:val="single"/>
        </w:rPr>
        <w:t>Removal of Existing Equipment and Infrastructure</w:t>
      </w:r>
      <w:r w:rsidRPr="00C66E61">
        <w:rPr>
          <w:rFonts w:ascii="Calibri" w:hAnsi="Calibri" w:cs="Arial"/>
          <w:sz w:val="16"/>
          <w:szCs w:val="16"/>
        </w:rPr>
        <w:t>. Frontier is not responsible for removal, disposal and cleanup of existing cable, telephony and associated equipment (e.g., power supplies, racks, blocks, etc.), unless specified in Section 6.</w:t>
      </w:r>
    </w:p>
    <w:p w14:paraId="419A164D" w14:textId="77777777" w:rsidR="00C66E61" w:rsidRPr="00C66E61" w:rsidRDefault="00C66E61" w:rsidP="000D504B">
      <w:pPr>
        <w:numPr>
          <w:ilvl w:val="0"/>
          <w:numId w:val="15"/>
        </w:numPr>
        <w:tabs>
          <w:tab w:val="left" w:pos="360"/>
        </w:tabs>
        <w:ind w:left="0" w:firstLine="360"/>
        <w:contextualSpacing/>
        <w:jc w:val="both"/>
        <w:rPr>
          <w:rFonts w:ascii="Calibri" w:eastAsia="MS Mincho" w:hAnsi="Calibri" w:cs="Arial"/>
          <w:sz w:val="16"/>
          <w:szCs w:val="16"/>
        </w:rPr>
      </w:pPr>
      <w:r w:rsidRPr="00C66E61">
        <w:rPr>
          <w:rFonts w:ascii="Calibri" w:eastAsia="MS Mincho" w:hAnsi="Calibri" w:cs="Arial"/>
          <w:bCs/>
          <w:sz w:val="16"/>
          <w:szCs w:val="16"/>
          <w:u w:val="single"/>
        </w:rPr>
        <w:t>Out-of-Scope Services</w:t>
      </w:r>
      <w:r w:rsidRPr="00C66E61">
        <w:rPr>
          <w:rFonts w:ascii="Calibri" w:eastAsia="MS Mincho" w:hAnsi="Calibri" w:cs="Arial"/>
          <w:bCs/>
          <w:sz w:val="16"/>
          <w:szCs w:val="16"/>
        </w:rPr>
        <w:t>.</w:t>
      </w:r>
      <w:r w:rsidRPr="00C66E61">
        <w:rPr>
          <w:rFonts w:ascii="Calibri" w:eastAsia="MS Mincho" w:hAnsi="Calibri" w:cs="Arial"/>
          <w:b/>
          <w:bCs/>
          <w:sz w:val="16"/>
          <w:szCs w:val="16"/>
        </w:rPr>
        <w:t xml:space="preserve">  </w:t>
      </w:r>
      <w:r w:rsidRPr="00C66E61">
        <w:rPr>
          <w:rFonts w:ascii="Calibri" w:eastAsia="MS Mincho" w:hAnsi="Calibri" w:cs="Arial"/>
          <w:bCs/>
          <w:sz w:val="16"/>
          <w:szCs w:val="16"/>
        </w:rPr>
        <w:t>For clarification, a</w:t>
      </w:r>
      <w:r w:rsidRPr="00C66E61">
        <w:rPr>
          <w:rFonts w:ascii="Calibri" w:eastAsia="MS Mincho" w:hAnsi="Calibri" w:cs="Arial"/>
          <w:sz w:val="16"/>
          <w:szCs w:val="16"/>
        </w:rPr>
        <w:t>nything not expressly identified in this SOW as provided by Frontier is out-of-scope, including but not limited to the following:</w:t>
      </w:r>
    </w:p>
    <w:p w14:paraId="4F565992" w14:textId="77777777" w:rsidR="00C66E61" w:rsidRPr="00C66E61" w:rsidRDefault="00C66E61" w:rsidP="00C66E61">
      <w:pPr>
        <w:tabs>
          <w:tab w:val="left" w:pos="-90"/>
          <w:tab w:val="left" w:pos="540"/>
        </w:tabs>
        <w:ind w:firstLine="360"/>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Hardware, software, telecommunications or network technology not included in the original design.</w:t>
      </w:r>
    </w:p>
    <w:p w14:paraId="3EB70876" w14:textId="77777777" w:rsidR="00C66E61" w:rsidRPr="00C66E61" w:rsidRDefault="00C66E61" w:rsidP="00C66E61">
      <w:pPr>
        <w:tabs>
          <w:tab w:val="left" w:pos="-90"/>
          <w:tab w:val="left" w:pos="540"/>
        </w:tabs>
        <w:ind w:firstLine="360"/>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Installation and configuration changes that result from site additions or relocations that were not included in this SOW.</w:t>
      </w:r>
    </w:p>
    <w:p w14:paraId="0ECC6937" w14:textId="77777777" w:rsidR="00C66E61" w:rsidRPr="00C66E61" w:rsidRDefault="00C66E61" w:rsidP="00C66E61">
      <w:pPr>
        <w:tabs>
          <w:tab w:val="left" w:pos="-90"/>
          <w:tab w:val="left" w:pos="540"/>
        </w:tabs>
        <w:ind w:firstLine="360"/>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Delays of more than one half (1/2) hour resulting from Customer’s failure to meet its responsibilities.</w:t>
      </w:r>
    </w:p>
    <w:p w14:paraId="52ED2E5C" w14:textId="77777777" w:rsidR="00C66E61" w:rsidRPr="00C66E61" w:rsidRDefault="00C66E61" w:rsidP="00C66E61">
      <w:pPr>
        <w:tabs>
          <w:tab w:val="left" w:pos="-90"/>
          <w:tab w:val="left" w:pos="540"/>
        </w:tabs>
        <w:ind w:firstLine="360"/>
        <w:contextualSpacing/>
        <w:jc w:val="both"/>
        <w:rPr>
          <w:rFonts w:ascii="Calibri" w:eastAsia="MS Mincho" w:hAnsi="Calibri" w:cs="Arial"/>
          <w:sz w:val="16"/>
          <w:szCs w:val="16"/>
        </w:rPr>
      </w:pPr>
      <w:r w:rsidRPr="00C66E61">
        <w:rPr>
          <w:rFonts w:ascii="Calibri" w:eastAsia="MS Mincho" w:hAnsi="Calibri" w:cs="Arial"/>
          <w:sz w:val="16"/>
          <w:szCs w:val="16"/>
        </w:rPr>
        <w:t>•</w:t>
      </w:r>
      <w:r w:rsidRPr="00C66E61">
        <w:rPr>
          <w:rFonts w:ascii="Calibri" w:eastAsia="MS Mincho" w:hAnsi="Calibri" w:cs="Arial"/>
          <w:sz w:val="16"/>
          <w:szCs w:val="16"/>
        </w:rPr>
        <w:tab/>
        <w:t>Additional site visits required by Frontier personnel as a result of changes in Customer requirements or Customer’s failure to meet its obligations.</w:t>
      </w:r>
    </w:p>
    <w:p w14:paraId="70184EEB" w14:textId="77777777" w:rsidR="00C66E61" w:rsidRPr="00C66E61" w:rsidRDefault="00C66E61" w:rsidP="00C66E61">
      <w:pPr>
        <w:tabs>
          <w:tab w:val="left" w:pos="1080"/>
        </w:tabs>
        <w:ind w:left="1080" w:hanging="360"/>
        <w:contextualSpacing/>
        <w:jc w:val="both"/>
        <w:rPr>
          <w:rFonts w:ascii="Calibri" w:eastAsia="MS Mincho" w:hAnsi="Calibri" w:cs="Arial"/>
          <w:sz w:val="16"/>
          <w:szCs w:val="16"/>
        </w:rPr>
      </w:pPr>
    </w:p>
    <w:p w14:paraId="6F9882DB" w14:textId="77777777" w:rsidR="00C66E61" w:rsidRPr="00C66E61" w:rsidRDefault="00C66E61" w:rsidP="00C66E61">
      <w:pPr>
        <w:widowControl w:val="0"/>
        <w:tabs>
          <w:tab w:val="left" w:pos="360"/>
        </w:tabs>
        <w:overflowPunct w:val="0"/>
        <w:autoSpaceDE w:val="0"/>
        <w:autoSpaceDN w:val="0"/>
        <w:adjustRightInd w:val="0"/>
        <w:jc w:val="both"/>
        <w:rPr>
          <w:rFonts w:ascii="Calibri" w:hAnsi="Calibri" w:cs="Arial"/>
          <w:sz w:val="16"/>
          <w:szCs w:val="16"/>
        </w:rPr>
      </w:pPr>
      <w:r w:rsidRPr="00C66E61">
        <w:rPr>
          <w:rFonts w:ascii="Calibri" w:hAnsi="Calibri" w:cs="Arial"/>
          <w:b/>
          <w:sz w:val="16"/>
          <w:szCs w:val="16"/>
        </w:rPr>
        <w:t>3.</w:t>
      </w:r>
      <w:r w:rsidRPr="00C66E61">
        <w:rPr>
          <w:rFonts w:ascii="Calibri" w:hAnsi="Calibri" w:cs="Arial"/>
          <w:b/>
          <w:sz w:val="16"/>
          <w:szCs w:val="16"/>
        </w:rPr>
        <w:tab/>
      </w:r>
      <w:r w:rsidRPr="00C66E61">
        <w:rPr>
          <w:rFonts w:ascii="Calibri" w:hAnsi="Calibri" w:cs="Arial"/>
          <w:b/>
          <w:sz w:val="16"/>
          <w:szCs w:val="16"/>
          <w:u w:val="single"/>
        </w:rPr>
        <w:t>Frontier Responsibilities</w:t>
      </w:r>
      <w:r w:rsidRPr="00C66E61">
        <w:rPr>
          <w:rFonts w:ascii="Calibri" w:hAnsi="Calibri" w:cs="Arial"/>
          <w:b/>
          <w:sz w:val="16"/>
          <w:szCs w:val="16"/>
        </w:rPr>
        <w:t xml:space="preserve">. </w:t>
      </w:r>
      <w:r w:rsidRPr="00C66E61">
        <w:rPr>
          <w:rFonts w:ascii="Calibri" w:hAnsi="Calibri" w:cs="Arial"/>
          <w:sz w:val="16"/>
          <w:szCs w:val="16"/>
        </w:rPr>
        <w:t xml:space="preserve"> </w:t>
      </w:r>
    </w:p>
    <w:p w14:paraId="48E10491" w14:textId="77777777" w:rsidR="00C66E61" w:rsidRPr="00C66E61" w:rsidRDefault="00C66E61" w:rsidP="000D504B">
      <w:pPr>
        <w:numPr>
          <w:ilvl w:val="0"/>
          <w:numId w:val="18"/>
        </w:numPr>
        <w:tabs>
          <w:tab w:val="left" w:pos="360"/>
        </w:tabs>
        <w:ind w:firstLine="360"/>
        <w:jc w:val="both"/>
        <w:rPr>
          <w:rFonts w:ascii="Calibri" w:hAnsi="Calibri" w:cs="Arial"/>
          <w:sz w:val="16"/>
          <w:szCs w:val="16"/>
          <w:u w:val="single"/>
        </w:rPr>
      </w:pPr>
      <w:r w:rsidRPr="00C66E61">
        <w:rPr>
          <w:rFonts w:ascii="Calibri" w:hAnsi="Calibri" w:cs="Arial"/>
          <w:sz w:val="16"/>
          <w:szCs w:val="16"/>
          <w:u w:val="single"/>
        </w:rPr>
        <w:t>Scope</w:t>
      </w:r>
      <w:r w:rsidRPr="00C66E61">
        <w:rPr>
          <w:rFonts w:ascii="Calibri" w:hAnsi="Calibri" w:cs="Arial"/>
          <w:sz w:val="16"/>
          <w:szCs w:val="16"/>
        </w:rPr>
        <w:t xml:space="preserve">. </w:t>
      </w:r>
    </w:p>
    <w:p w14:paraId="7B791600" w14:textId="77777777" w:rsidR="00C66E61" w:rsidRPr="00C66E61" w:rsidRDefault="00C66E61" w:rsidP="00C66E61">
      <w:pPr>
        <w:tabs>
          <w:tab w:val="left" w:pos="360"/>
        </w:tabs>
        <w:ind w:left="360"/>
        <w:jc w:val="both"/>
        <w:rPr>
          <w:rFonts w:ascii="Calibri" w:hAnsi="Calibri" w:cs="Arial"/>
          <w:sz w:val="16"/>
          <w:szCs w:val="16"/>
        </w:rPr>
      </w:pPr>
      <w:r w:rsidRPr="00C66E61">
        <w:rPr>
          <w:rFonts w:ascii="Calibri" w:hAnsi="Calibri" w:cs="Arial"/>
          <w:sz w:val="16"/>
          <w:szCs w:val="16"/>
        </w:rPr>
        <w:t xml:space="preserve">As part of the UCaaS service, Frontier will provide a site installation that includes all equipment itemized above  </w:t>
      </w:r>
    </w:p>
    <w:p w14:paraId="6F4DEA58" w14:textId="77777777" w:rsidR="00C66E61" w:rsidRPr="00C66E61" w:rsidRDefault="00C66E61" w:rsidP="00C66E61">
      <w:pPr>
        <w:tabs>
          <w:tab w:val="left" w:pos="360"/>
        </w:tabs>
        <w:ind w:left="360"/>
        <w:jc w:val="both"/>
        <w:rPr>
          <w:rFonts w:ascii="Calibri" w:hAnsi="Calibri" w:cs="Arial"/>
          <w:sz w:val="16"/>
          <w:szCs w:val="16"/>
          <w:u w:val="single"/>
        </w:rPr>
      </w:pPr>
    </w:p>
    <w:p w14:paraId="1B2424FC" w14:textId="77777777" w:rsidR="00C66E61" w:rsidRPr="00C66E61" w:rsidRDefault="00C66E61" w:rsidP="00C66E61">
      <w:pPr>
        <w:tabs>
          <w:tab w:val="left" w:pos="360"/>
        </w:tabs>
        <w:jc w:val="both"/>
        <w:rPr>
          <w:rFonts w:ascii="Calibri" w:hAnsi="Calibri" w:cs="Arial"/>
          <w:b/>
          <w:sz w:val="16"/>
          <w:szCs w:val="16"/>
          <w:u w:val="single"/>
        </w:rPr>
      </w:pPr>
      <w:r w:rsidRPr="00C66E61">
        <w:rPr>
          <w:rFonts w:ascii="Calibri" w:hAnsi="Calibri" w:cs="Arial"/>
          <w:sz w:val="16"/>
          <w:szCs w:val="16"/>
        </w:rPr>
        <w:t xml:space="preserve"> </w:t>
      </w:r>
      <w:r w:rsidRPr="00C66E61">
        <w:rPr>
          <w:rFonts w:ascii="Calibri" w:hAnsi="Calibri" w:cs="Arial"/>
          <w:b/>
          <w:sz w:val="16"/>
          <w:szCs w:val="16"/>
        </w:rPr>
        <w:fldChar w:fldCharType="begin">
          <w:ffData>
            <w:name w:val=""/>
            <w:enabled/>
            <w:calcOnExit w:val="0"/>
            <w:textInput>
              <w:default w:val="****  ADDITIONAL FRONTIER RESPONSIBILITES****"/>
            </w:textInput>
          </w:ffData>
        </w:fldChar>
      </w:r>
      <w:r w:rsidRPr="00C66E61">
        <w:rPr>
          <w:rFonts w:ascii="Calibri" w:hAnsi="Calibri" w:cs="Arial"/>
          <w:b/>
          <w:sz w:val="16"/>
          <w:szCs w:val="16"/>
        </w:rPr>
        <w:instrText xml:space="preserve"> FORMTEXT </w:instrText>
      </w:r>
      <w:r w:rsidRPr="00C66E61">
        <w:rPr>
          <w:rFonts w:ascii="Calibri" w:hAnsi="Calibri" w:cs="Arial"/>
          <w:b/>
          <w:sz w:val="16"/>
          <w:szCs w:val="16"/>
        </w:rPr>
      </w:r>
      <w:r w:rsidRPr="00C66E61">
        <w:rPr>
          <w:rFonts w:ascii="Calibri" w:hAnsi="Calibri" w:cs="Arial"/>
          <w:b/>
          <w:sz w:val="16"/>
          <w:szCs w:val="16"/>
        </w:rPr>
        <w:fldChar w:fldCharType="separate"/>
      </w:r>
      <w:r w:rsidRPr="00C66E61">
        <w:rPr>
          <w:rFonts w:ascii="Calibri" w:hAnsi="Calibri" w:cs="Arial"/>
          <w:b/>
          <w:noProof/>
          <w:sz w:val="16"/>
          <w:szCs w:val="16"/>
        </w:rPr>
        <w:t>****  ADDITIONAL FRONTIER RESPONSIBILITES****</w:t>
      </w:r>
      <w:r w:rsidRPr="00C66E61">
        <w:rPr>
          <w:rFonts w:ascii="Calibri" w:hAnsi="Calibri" w:cs="Arial"/>
          <w:b/>
          <w:sz w:val="16"/>
          <w:szCs w:val="16"/>
        </w:rPr>
        <w:fldChar w:fldCharType="end"/>
      </w:r>
    </w:p>
    <w:p w14:paraId="54ABAA7E" w14:textId="77777777" w:rsidR="00C66E61" w:rsidRPr="00C66E61" w:rsidRDefault="00C66E61" w:rsidP="00C66E61">
      <w:pPr>
        <w:tabs>
          <w:tab w:val="left" w:pos="360"/>
        </w:tabs>
        <w:ind w:left="720"/>
        <w:jc w:val="both"/>
        <w:rPr>
          <w:rFonts w:ascii="Calibri" w:hAnsi="Calibri" w:cs="Arial"/>
          <w:sz w:val="16"/>
          <w:szCs w:val="16"/>
          <w:u w:val="single"/>
        </w:rPr>
      </w:pPr>
    </w:p>
    <w:p w14:paraId="58B88089" w14:textId="77777777" w:rsidR="00C66E61" w:rsidRPr="00C66E61" w:rsidRDefault="00C66E61" w:rsidP="000D504B">
      <w:pPr>
        <w:widowControl w:val="0"/>
        <w:numPr>
          <w:ilvl w:val="0"/>
          <w:numId w:val="18"/>
        </w:numPr>
        <w:tabs>
          <w:tab w:val="left" w:pos="360"/>
        </w:tabs>
        <w:overflowPunct w:val="0"/>
        <w:autoSpaceDE w:val="0"/>
        <w:autoSpaceDN w:val="0"/>
        <w:adjustRightInd w:val="0"/>
        <w:ind w:firstLine="360"/>
        <w:jc w:val="both"/>
        <w:rPr>
          <w:rFonts w:ascii="Calibri" w:hAnsi="Calibri" w:cs="Arial"/>
          <w:sz w:val="16"/>
          <w:szCs w:val="16"/>
        </w:rPr>
      </w:pPr>
      <w:r w:rsidRPr="00C66E61">
        <w:rPr>
          <w:rFonts w:ascii="Calibri" w:hAnsi="Calibri" w:cs="Arial"/>
          <w:sz w:val="16"/>
          <w:szCs w:val="16"/>
          <w:u w:val="single"/>
        </w:rPr>
        <w:t>Performance of Work</w:t>
      </w:r>
      <w:r w:rsidRPr="00C66E61">
        <w:rPr>
          <w:rFonts w:ascii="Calibri" w:hAnsi="Calibri" w:cs="Arial"/>
          <w:sz w:val="16"/>
          <w:szCs w:val="16"/>
        </w:rPr>
        <w:t>. Frontier will install the Equipment. Installation Services will be performed in a workmanlike manner consistent with manufacturer-published specifications and practices. Workmanship will comply with applicable NEC (National Electric Code) and TIA (Telecommunication Industries Association) standards.</w:t>
      </w:r>
    </w:p>
    <w:p w14:paraId="3927DCAA" w14:textId="77777777" w:rsidR="00C66E61" w:rsidRPr="00C66E61" w:rsidRDefault="00C66E61" w:rsidP="000D504B">
      <w:pPr>
        <w:widowControl w:val="0"/>
        <w:numPr>
          <w:ilvl w:val="0"/>
          <w:numId w:val="18"/>
        </w:numPr>
        <w:tabs>
          <w:tab w:val="left" w:pos="360"/>
        </w:tabs>
        <w:overflowPunct w:val="0"/>
        <w:autoSpaceDE w:val="0"/>
        <w:autoSpaceDN w:val="0"/>
        <w:adjustRightInd w:val="0"/>
        <w:jc w:val="both"/>
        <w:rPr>
          <w:rFonts w:ascii="Calibri" w:hAnsi="Calibri" w:cs="Arial"/>
          <w:sz w:val="16"/>
          <w:szCs w:val="16"/>
        </w:rPr>
      </w:pPr>
      <w:r w:rsidRPr="00C66E61">
        <w:rPr>
          <w:rFonts w:ascii="Calibri" w:hAnsi="Calibri" w:cs="Arial"/>
          <w:sz w:val="16"/>
          <w:szCs w:val="16"/>
          <w:u w:val="single"/>
        </w:rPr>
        <w:t>Miscellaneous</w:t>
      </w:r>
      <w:r w:rsidRPr="00C66E61">
        <w:rPr>
          <w:rFonts w:ascii="Calibri" w:hAnsi="Calibri" w:cs="Arial"/>
          <w:sz w:val="16"/>
          <w:szCs w:val="16"/>
        </w:rPr>
        <w:t>.  Frontier is also responsible for the following:</w:t>
      </w:r>
    </w:p>
    <w:p w14:paraId="494937E1"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Provide status to Customer SPOC per a mutually agreed schedule.</w:t>
      </w:r>
    </w:p>
    <w:p w14:paraId="18F18F94"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Provide installation, configuration and testing of Equipment &amp; licensed software.</w:t>
      </w:r>
    </w:p>
    <w:p w14:paraId="061DD645"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End user training per Section 1D.</w:t>
      </w:r>
    </w:p>
    <w:p w14:paraId="41B1BCB4"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Basic system administration training per Section 1D.</w:t>
      </w:r>
    </w:p>
    <w:p w14:paraId="5AA1229A"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Provide system documentation to Customer.</w:t>
      </w:r>
    </w:p>
    <w:p w14:paraId="72B94648"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 xml:space="preserve">Provide support contact information to Customer to respond to questions during the installation project. </w:t>
      </w:r>
    </w:p>
    <w:p w14:paraId="48CA3E47"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 xml:space="preserve">Prior to the scheduled installation date, Frontier will provide manufacturer and/or Equipment and license specific requirements for QoS, DHCP, application </w:t>
      </w:r>
      <w:r w:rsidRPr="00C66E61">
        <w:rPr>
          <w:rFonts w:ascii="Calibri" w:hAnsi="Calibri" w:cs="Arial"/>
          <w:sz w:val="16"/>
          <w:szCs w:val="16"/>
        </w:rPr>
        <w:tab/>
        <w:t xml:space="preserve">and integration with respect to the design and configuration to which Customer’s network must adhere. </w:t>
      </w:r>
    </w:p>
    <w:p w14:paraId="11C40908" w14:textId="77777777" w:rsidR="00C66E61" w:rsidRPr="00C66E61" w:rsidRDefault="00C66E61" w:rsidP="000D504B">
      <w:pPr>
        <w:numPr>
          <w:ilvl w:val="0"/>
          <w:numId w:val="16"/>
        </w:numPr>
        <w:tabs>
          <w:tab w:val="left" w:pos="540"/>
          <w:tab w:val="left" w:pos="1080"/>
        </w:tabs>
        <w:ind w:left="0" w:firstLine="360"/>
        <w:contextualSpacing/>
        <w:jc w:val="both"/>
        <w:rPr>
          <w:rFonts w:ascii="Calibri" w:hAnsi="Calibri" w:cs="Arial"/>
          <w:sz w:val="16"/>
          <w:szCs w:val="16"/>
        </w:rPr>
      </w:pPr>
      <w:r w:rsidRPr="00C66E61">
        <w:rPr>
          <w:rFonts w:ascii="Calibri" w:hAnsi="Calibri" w:cs="Arial"/>
          <w:sz w:val="16"/>
          <w:szCs w:val="16"/>
        </w:rPr>
        <w:t>Confirm that all shipped Equipment to the Installation Site aligns with the Parts List ordered by Frontier on behalf of the Customer.</w:t>
      </w:r>
    </w:p>
    <w:p w14:paraId="289B2637" w14:textId="77777777" w:rsidR="00C66E61" w:rsidRPr="00C66E61" w:rsidRDefault="00C66E61" w:rsidP="00C66E61">
      <w:pPr>
        <w:tabs>
          <w:tab w:val="left" w:pos="360"/>
          <w:tab w:val="left" w:pos="1340"/>
        </w:tabs>
        <w:jc w:val="both"/>
        <w:rPr>
          <w:rFonts w:ascii="Calibri" w:hAnsi="Calibri" w:cs="Arial"/>
          <w:b/>
          <w:sz w:val="16"/>
          <w:szCs w:val="16"/>
        </w:rPr>
      </w:pPr>
    </w:p>
    <w:p w14:paraId="6315C932" w14:textId="77777777" w:rsidR="00C66E61" w:rsidRPr="00C66E61" w:rsidRDefault="00C66E61" w:rsidP="00C66E61">
      <w:pPr>
        <w:tabs>
          <w:tab w:val="left" w:pos="360"/>
          <w:tab w:val="left" w:pos="1340"/>
        </w:tabs>
        <w:jc w:val="both"/>
        <w:rPr>
          <w:rFonts w:ascii="Calibri" w:hAnsi="Calibri" w:cs="Arial"/>
          <w:sz w:val="16"/>
          <w:szCs w:val="16"/>
        </w:rPr>
      </w:pPr>
      <w:r w:rsidRPr="00C66E61">
        <w:rPr>
          <w:rFonts w:ascii="Calibri" w:hAnsi="Calibri" w:cs="Arial"/>
          <w:b/>
          <w:sz w:val="16"/>
          <w:szCs w:val="16"/>
        </w:rPr>
        <w:t>4.</w:t>
      </w:r>
      <w:r w:rsidRPr="00C66E61">
        <w:rPr>
          <w:rFonts w:ascii="Calibri" w:hAnsi="Calibri" w:cs="Arial"/>
          <w:sz w:val="16"/>
          <w:szCs w:val="16"/>
        </w:rPr>
        <w:tab/>
      </w:r>
      <w:r w:rsidRPr="00C66E61">
        <w:rPr>
          <w:rFonts w:ascii="Calibri" w:hAnsi="Calibri" w:cs="Arial"/>
          <w:b/>
          <w:bCs/>
          <w:sz w:val="16"/>
          <w:szCs w:val="16"/>
          <w:u w:val="single"/>
        </w:rPr>
        <w:t>Customer</w:t>
      </w:r>
      <w:r w:rsidRPr="00C66E61">
        <w:rPr>
          <w:rFonts w:ascii="Calibri" w:hAnsi="Calibri" w:cs="Arial"/>
          <w:b/>
          <w:bCs/>
          <w:spacing w:val="14"/>
          <w:sz w:val="16"/>
          <w:szCs w:val="16"/>
          <w:u w:val="single"/>
        </w:rPr>
        <w:t xml:space="preserve"> </w:t>
      </w:r>
      <w:r w:rsidRPr="00C66E61">
        <w:rPr>
          <w:rFonts w:ascii="Calibri" w:hAnsi="Calibri" w:cs="Arial"/>
          <w:b/>
          <w:bCs/>
          <w:w w:val="103"/>
          <w:sz w:val="16"/>
          <w:szCs w:val="16"/>
          <w:u w:val="single"/>
        </w:rPr>
        <w:t>Responsibilities</w:t>
      </w:r>
      <w:r w:rsidRPr="00C66E61">
        <w:rPr>
          <w:rFonts w:ascii="Calibri" w:hAnsi="Calibri" w:cs="Arial"/>
          <w:b/>
          <w:bCs/>
          <w:w w:val="103"/>
          <w:sz w:val="16"/>
          <w:szCs w:val="16"/>
        </w:rPr>
        <w:t xml:space="preserve">:  </w:t>
      </w:r>
      <w:r w:rsidRPr="00C66E61">
        <w:rPr>
          <w:rFonts w:ascii="Calibri" w:hAnsi="Calibri" w:cs="Arial"/>
          <w:bCs/>
          <w:w w:val="103"/>
          <w:sz w:val="16"/>
          <w:szCs w:val="16"/>
        </w:rPr>
        <w:t xml:space="preserve">Customer is responsible for all network elements not specifically identified in this SOW as a Frontier responsibility, including </w:t>
      </w:r>
      <w:r w:rsidRPr="00C66E61">
        <w:rPr>
          <w:rFonts w:ascii="Calibri" w:hAnsi="Calibri" w:cs="Arial"/>
          <w:bCs/>
          <w:w w:val="103"/>
          <w:sz w:val="16"/>
          <w:szCs w:val="16"/>
        </w:rPr>
        <w:tab/>
        <w:t>but not limited to the following:</w:t>
      </w:r>
    </w:p>
    <w:p w14:paraId="55D46C5D"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 xml:space="preserve">Provide a qualified SPOC responsible for communicating Customer’s requests to Frontier and assume responsibility for all requests for modification. </w:t>
      </w:r>
    </w:p>
    <w:p w14:paraId="514E0686"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Ensure that Customer Information Technology resources will be available as required by Frontier.</w:t>
      </w:r>
    </w:p>
    <w:p w14:paraId="395D1B3F"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Provide Frontier employees or representatives access, escort, suitable workspace and safety training (if required by Customer).</w:t>
      </w:r>
    </w:p>
    <w:p w14:paraId="43EB0E30"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 xml:space="preserve">Actively and promptly assist in database gathering and providing all information required by Frontier for installation purposes. </w:t>
      </w:r>
    </w:p>
    <w:p w14:paraId="2B8C1A29"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All data network requirements (hardware and software), except as otherwise specifically ordered through Frontier.</w:t>
      </w:r>
    </w:p>
    <w:p w14:paraId="38D45EC0"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 xml:space="preserve">All voice and data wiring, except as specifically outlined in this SOW or a separate Frontier Schedule. Any required modifications/adds/repairs during the </w:t>
      </w:r>
      <w:r w:rsidRPr="00C66E61">
        <w:rPr>
          <w:rFonts w:ascii="Calibri" w:hAnsi="Calibri" w:cs="Arial"/>
          <w:sz w:val="16"/>
          <w:szCs w:val="16"/>
        </w:rPr>
        <w:tab/>
        <w:t xml:space="preserve">installation project are billable. </w:t>
      </w:r>
    </w:p>
    <w:p w14:paraId="4643CD02"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QoS for VoIP systems; (i.e. Customer shall insure minimum bandwidth requirements are met)</w:t>
      </w:r>
    </w:p>
    <w:p w14:paraId="321C96BA"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Administrative formal training for Customer employees, unless ordered through Frontier.</w:t>
      </w:r>
    </w:p>
    <w:p w14:paraId="0DCF1E9D" w14:textId="77777777" w:rsidR="00C66E61" w:rsidRPr="00C66E61" w:rsidRDefault="00C66E61" w:rsidP="000D504B">
      <w:pPr>
        <w:numPr>
          <w:ilvl w:val="0"/>
          <w:numId w:val="17"/>
        </w:numPr>
        <w:tabs>
          <w:tab w:val="left" w:pos="540"/>
        </w:tabs>
        <w:ind w:left="0" w:firstLine="360"/>
        <w:contextualSpacing/>
        <w:jc w:val="both"/>
        <w:rPr>
          <w:rFonts w:ascii="Calibri" w:hAnsi="Calibri" w:cs="Arial"/>
          <w:sz w:val="16"/>
          <w:szCs w:val="16"/>
        </w:rPr>
      </w:pPr>
      <w:r w:rsidRPr="00C66E61">
        <w:rPr>
          <w:rFonts w:ascii="Calibri" w:hAnsi="Calibri" w:cs="Arial"/>
          <w:sz w:val="16"/>
          <w:szCs w:val="16"/>
        </w:rPr>
        <w:t>Manage and coordinate 3</w:t>
      </w:r>
      <w:r w:rsidRPr="00C66E61">
        <w:rPr>
          <w:rFonts w:ascii="Calibri" w:hAnsi="Calibri" w:cs="Arial"/>
          <w:sz w:val="16"/>
          <w:szCs w:val="16"/>
          <w:vertAlign w:val="superscript"/>
        </w:rPr>
        <w:t>rd</w:t>
      </w:r>
      <w:r w:rsidRPr="00C66E61">
        <w:rPr>
          <w:rFonts w:ascii="Calibri" w:hAnsi="Calibri" w:cs="Arial"/>
          <w:sz w:val="16"/>
          <w:szCs w:val="16"/>
        </w:rPr>
        <w:t xml:space="preserve"> party vendors, as necessary, to allow the installation project to proceed as scheduled.</w:t>
      </w:r>
    </w:p>
    <w:p w14:paraId="5DD6139F" w14:textId="77777777" w:rsidR="00C66E61" w:rsidRPr="00C66E61" w:rsidRDefault="00C66E61" w:rsidP="000D504B">
      <w:pPr>
        <w:numPr>
          <w:ilvl w:val="0"/>
          <w:numId w:val="17"/>
        </w:numPr>
        <w:contextualSpacing/>
        <w:jc w:val="both"/>
        <w:rPr>
          <w:rFonts w:ascii="Calibri" w:hAnsi="Calibri" w:cs="Arial"/>
          <w:sz w:val="16"/>
          <w:szCs w:val="16"/>
        </w:rPr>
      </w:pPr>
      <w:r w:rsidRPr="00C66E61">
        <w:rPr>
          <w:rFonts w:ascii="Calibri" w:hAnsi="Calibri" w:cs="Arial"/>
          <w:sz w:val="16"/>
          <w:szCs w:val="16"/>
        </w:rPr>
        <w:t>All manufacturer recommended environmental, HVAC, power and grounding requirements.</w:t>
      </w:r>
    </w:p>
    <w:p w14:paraId="78BBA981" w14:textId="77777777" w:rsidR="00C66E61" w:rsidRPr="00C66E61" w:rsidRDefault="00C66E61" w:rsidP="000D504B">
      <w:pPr>
        <w:numPr>
          <w:ilvl w:val="0"/>
          <w:numId w:val="17"/>
        </w:numPr>
        <w:tabs>
          <w:tab w:val="left" w:pos="540"/>
        </w:tabs>
        <w:ind w:left="0" w:firstLine="360"/>
        <w:contextualSpacing/>
        <w:jc w:val="both"/>
        <w:rPr>
          <w:rFonts w:ascii="Calibri" w:eastAsia="MS Mincho" w:hAnsi="Calibri" w:cs="Arial"/>
          <w:sz w:val="16"/>
          <w:szCs w:val="16"/>
        </w:rPr>
      </w:pPr>
      <w:r w:rsidRPr="00C66E61">
        <w:rPr>
          <w:rFonts w:ascii="Calibri" w:eastAsia="MS Mincho" w:hAnsi="Calibri" w:cs="Arial"/>
          <w:sz w:val="16"/>
          <w:szCs w:val="16"/>
        </w:rPr>
        <w:t xml:space="preserve">All patch cables that are required with the exception of the single 2m (6.5’) patch cord provided with each IP device or a single 12ft line cord for each digital </w:t>
      </w:r>
      <w:r w:rsidRPr="00C66E61">
        <w:rPr>
          <w:rFonts w:ascii="Calibri" w:eastAsia="MS Mincho" w:hAnsi="Calibri" w:cs="Arial"/>
          <w:sz w:val="16"/>
          <w:szCs w:val="16"/>
        </w:rPr>
        <w:tab/>
        <w:t>phone.</w:t>
      </w:r>
    </w:p>
    <w:p w14:paraId="5262A589" w14:textId="77777777" w:rsidR="00C66E61" w:rsidRPr="00C66E61" w:rsidRDefault="00C66E61" w:rsidP="000D504B">
      <w:pPr>
        <w:numPr>
          <w:ilvl w:val="0"/>
          <w:numId w:val="17"/>
        </w:numPr>
        <w:tabs>
          <w:tab w:val="left" w:pos="540"/>
        </w:tabs>
        <w:ind w:left="0" w:firstLine="360"/>
        <w:contextualSpacing/>
        <w:jc w:val="both"/>
        <w:rPr>
          <w:rFonts w:ascii="Calibri" w:eastAsia="MS Mincho" w:hAnsi="Calibri" w:cs="Arial"/>
          <w:sz w:val="16"/>
          <w:szCs w:val="16"/>
        </w:rPr>
      </w:pPr>
      <w:r w:rsidRPr="00C66E61">
        <w:rPr>
          <w:rFonts w:ascii="Calibri" w:eastAsia="MS Mincho" w:hAnsi="Calibri" w:cs="Arial"/>
          <w:sz w:val="16"/>
          <w:szCs w:val="16"/>
        </w:rPr>
        <w:t xml:space="preserve">Ensure that all network equipment, configurations, cabling, power and grounding requirements are completed </w:t>
      </w:r>
      <w:r w:rsidRPr="00C66E61">
        <w:rPr>
          <w:rFonts w:ascii="Calibri" w:eastAsia="MS Mincho" w:hAnsi="Calibri" w:cs="Arial"/>
          <w:iCs/>
          <w:sz w:val="16"/>
          <w:szCs w:val="16"/>
        </w:rPr>
        <w:t>prior</w:t>
      </w:r>
      <w:r w:rsidRPr="00C66E61">
        <w:rPr>
          <w:rFonts w:ascii="Calibri" w:eastAsia="MS Mincho" w:hAnsi="Calibri" w:cs="Arial"/>
          <w:sz w:val="16"/>
          <w:szCs w:val="16"/>
        </w:rPr>
        <w:t xml:space="preserve"> to installation start date. </w:t>
      </w:r>
    </w:p>
    <w:p w14:paraId="2D75535C" w14:textId="77777777" w:rsidR="00C66E61" w:rsidRPr="00C66E61" w:rsidRDefault="00C66E61" w:rsidP="000D504B">
      <w:pPr>
        <w:numPr>
          <w:ilvl w:val="0"/>
          <w:numId w:val="17"/>
        </w:numPr>
        <w:tabs>
          <w:tab w:val="left" w:pos="540"/>
        </w:tabs>
        <w:ind w:left="0" w:firstLine="360"/>
        <w:jc w:val="both"/>
        <w:rPr>
          <w:rFonts w:ascii="Calibri" w:eastAsia="MS Mincho" w:hAnsi="Calibri" w:cs="Arial"/>
          <w:sz w:val="16"/>
          <w:szCs w:val="16"/>
        </w:rPr>
      </w:pPr>
      <w:r w:rsidRPr="00C66E61">
        <w:rPr>
          <w:rFonts w:ascii="Calibri" w:hAnsi="Calibri" w:cs="Arial"/>
          <w:sz w:val="16"/>
          <w:szCs w:val="16"/>
        </w:rPr>
        <w:t xml:space="preserve">Provide Frontier with two (2) copies of current floor plans of the Installation Site that identify the placement of all cable plant, desktop devices, voice mailbox </w:t>
      </w:r>
      <w:r w:rsidRPr="00C66E61">
        <w:rPr>
          <w:rFonts w:ascii="Calibri" w:hAnsi="Calibri" w:cs="Arial"/>
          <w:sz w:val="16"/>
          <w:szCs w:val="16"/>
        </w:rPr>
        <w:tab/>
        <w:t>users and PCs as applicable to Frontier’s installation responsibilities hereunder. These floor plans must be signed to indicate their completeness and accuracy.</w:t>
      </w:r>
      <w:r w:rsidRPr="00C66E61">
        <w:rPr>
          <w:rFonts w:ascii="Calibri" w:eastAsia="MS Mincho" w:hAnsi="Calibri" w:cs="Arial"/>
          <w:sz w:val="16"/>
          <w:szCs w:val="16"/>
        </w:rPr>
        <w:t xml:space="preserve"> </w:t>
      </w:r>
      <w:r w:rsidRPr="00C66E61">
        <w:rPr>
          <w:rFonts w:ascii="Calibri" w:eastAsia="MS Mincho" w:hAnsi="Calibri" w:cs="Arial"/>
          <w:sz w:val="16"/>
          <w:szCs w:val="16"/>
        </w:rPr>
        <w:tab/>
        <w:t xml:space="preserve">If cable records are inaccurate or unavailable, Frontier will require the purchase of cable “Tone &amp; Testing” to generate updated cable plant and cross-connect </w:t>
      </w:r>
      <w:r w:rsidRPr="00C66E61">
        <w:rPr>
          <w:rFonts w:ascii="Calibri" w:eastAsia="MS Mincho" w:hAnsi="Calibri" w:cs="Arial"/>
          <w:sz w:val="16"/>
          <w:szCs w:val="16"/>
        </w:rPr>
        <w:tab/>
        <w:t>records.</w:t>
      </w:r>
    </w:p>
    <w:p w14:paraId="090BBB0E" w14:textId="77777777" w:rsidR="00C66E61" w:rsidRPr="00C66E61" w:rsidRDefault="00C66E61" w:rsidP="000D504B">
      <w:pPr>
        <w:numPr>
          <w:ilvl w:val="0"/>
          <w:numId w:val="17"/>
        </w:numPr>
        <w:tabs>
          <w:tab w:val="left" w:pos="540"/>
        </w:tabs>
        <w:ind w:left="0" w:firstLine="360"/>
        <w:jc w:val="both"/>
        <w:rPr>
          <w:rFonts w:ascii="Calibri" w:eastAsia="MS Mincho" w:hAnsi="Calibri" w:cs="Arial"/>
          <w:sz w:val="16"/>
          <w:szCs w:val="16"/>
        </w:rPr>
      </w:pPr>
      <w:r w:rsidRPr="00C66E61">
        <w:rPr>
          <w:rFonts w:ascii="Calibri" w:eastAsia="MS Mincho" w:hAnsi="Calibri" w:cs="Arial"/>
          <w:sz w:val="16"/>
          <w:szCs w:val="16"/>
        </w:rPr>
        <w:t>All drilling at the Installation Site with the exception that Frontier will complete any drilling to secure required Equipment racks.</w:t>
      </w:r>
    </w:p>
    <w:p w14:paraId="2213B844" w14:textId="77777777" w:rsidR="00C66E61" w:rsidRPr="00C66E61" w:rsidRDefault="00C66E61" w:rsidP="000D504B">
      <w:pPr>
        <w:numPr>
          <w:ilvl w:val="0"/>
          <w:numId w:val="17"/>
        </w:numPr>
        <w:tabs>
          <w:tab w:val="left" w:pos="540"/>
        </w:tabs>
        <w:ind w:left="0" w:firstLine="360"/>
        <w:jc w:val="both"/>
        <w:rPr>
          <w:rFonts w:ascii="Calibri" w:eastAsia="MS Mincho" w:hAnsi="Calibri" w:cs="Arial"/>
          <w:sz w:val="16"/>
          <w:szCs w:val="16"/>
        </w:rPr>
      </w:pPr>
      <w:r w:rsidRPr="00C66E61">
        <w:rPr>
          <w:rFonts w:ascii="Calibri" w:eastAsia="MS Mincho" w:hAnsi="Calibri" w:cs="Arial"/>
          <w:sz w:val="16"/>
          <w:szCs w:val="16"/>
        </w:rPr>
        <w:t>Ensure all servers and computers supplied by the Customer meet the hardware and software specifications for all application software purchased.</w:t>
      </w:r>
    </w:p>
    <w:p w14:paraId="6990DAAC"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eastAsia="MS Mincho" w:hAnsi="Calibri" w:cs="Arial"/>
          <w:sz w:val="16"/>
          <w:szCs w:val="16"/>
        </w:rPr>
        <w:t>Provide Frontier with all required information to successfully integrate Installed Equipment and any OEM equipment supplied by the Customer.</w:t>
      </w:r>
    </w:p>
    <w:p w14:paraId="7521EDBF"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 xml:space="preserve">Provide a secure location for Equipment shipped to the Installation Site and sign required documentation (e.g. packing slip) to confirm receipt of ordered </w:t>
      </w:r>
      <w:r w:rsidRPr="00C66E61">
        <w:rPr>
          <w:rFonts w:ascii="Calibri" w:hAnsi="Calibri" w:cs="Arial"/>
          <w:sz w:val="16"/>
          <w:szCs w:val="16"/>
        </w:rPr>
        <w:tab/>
        <w:t>Equipment at the Installation Site.  Upon signing the required documentation, the Customer is responsible for all Equipment.</w:t>
      </w:r>
    </w:p>
    <w:p w14:paraId="31AA9C7E"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Wiring, cabling and connection to interface(s) of 3rd Party vendor equipment associated with the Installation (including headsets)</w:t>
      </w:r>
    </w:p>
    <w:p w14:paraId="79425B05"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 xml:space="preserve">Provide adequate conduit, duct and trough availability for required cabling associated with the installation. </w:t>
      </w:r>
    </w:p>
    <w:p w14:paraId="01AAD970" w14:textId="77777777" w:rsidR="00C66E61" w:rsidRPr="00C66E61" w:rsidRDefault="00C66E61" w:rsidP="000D504B">
      <w:pPr>
        <w:widowControl w:val="0"/>
        <w:numPr>
          <w:ilvl w:val="0"/>
          <w:numId w:val="17"/>
        </w:numPr>
        <w:tabs>
          <w:tab w:val="left" w:pos="540"/>
          <w:tab w:val="left" w:pos="720"/>
        </w:tabs>
        <w:overflowPunct w:val="0"/>
        <w:autoSpaceDE w:val="0"/>
        <w:autoSpaceDN w:val="0"/>
        <w:adjustRightInd w:val="0"/>
        <w:ind w:left="0" w:firstLine="360"/>
        <w:jc w:val="both"/>
        <w:rPr>
          <w:rFonts w:ascii="Calibri" w:hAnsi="Calibri" w:cs="Arial"/>
          <w:sz w:val="16"/>
          <w:szCs w:val="16"/>
        </w:rPr>
      </w:pPr>
      <w:r w:rsidRPr="00C66E61">
        <w:rPr>
          <w:rFonts w:ascii="Calibri" w:hAnsi="Calibri" w:cs="Arial"/>
          <w:sz w:val="16"/>
          <w:szCs w:val="16"/>
        </w:rPr>
        <w:t xml:space="preserve">Prior to Project implementation, identify and remove all contaminated areas from asbestos or other hazardous materials.  If Frontier discovers contaminated </w:t>
      </w:r>
      <w:r w:rsidRPr="00C66E61">
        <w:rPr>
          <w:rFonts w:ascii="Calibri" w:hAnsi="Calibri" w:cs="Arial"/>
          <w:sz w:val="16"/>
          <w:szCs w:val="16"/>
        </w:rPr>
        <w:tab/>
        <w:t xml:space="preserve">areas during Installation, Frontier will cease all Project activity until all hazardous materials are removed.  Customer is responsible for all costs associated with </w:t>
      </w:r>
      <w:r w:rsidRPr="00C66E61">
        <w:rPr>
          <w:rFonts w:ascii="Calibri" w:hAnsi="Calibri" w:cs="Arial"/>
          <w:sz w:val="16"/>
          <w:szCs w:val="16"/>
        </w:rPr>
        <w:tab/>
        <w:t>removal of hazardous materials and additional costs incurred from Project delays due to the removal of hazardous materials.</w:t>
      </w:r>
    </w:p>
    <w:p w14:paraId="126452AA" w14:textId="77777777" w:rsidR="00C66E61" w:rsidRPr="00C66E61" w:rsidRDefault="00C66E61" w:rsidP="00C66E61">
      <w:pPr>
        <w:widowControl w:val="0"/>
        <w:tabs>
          <w:tab w:val="left" w:pos="360"/>
        </w:tabs>
        <w:overflowPunct w:val="0"/>
        <w:autoSpaceDE w:val="0"/>
        <w:autoSpaceDN w:val="0"/>
        <w:adjustRightInd w:val="0"/>
        <w:jc w:val="both"/>
        <w:rPr>
          <w:rFonts w:ascii="Calibri" w:hAnsi="Calibri" w:cs="Arial"/>
          <w:b/>
          <w:sz w:val="16"/>
          <w:szCs w:val="16"/>
        </w:rPr>
      </w:pPr>
    </w:p>
    <w:p w14:paraId="2DC40759" w14:textId="77777777" w:rsidR="00C66E61" w:rsidRPr="00C66E61" w:rsidRDefault="00C66E61" w:rsidP="00C66E61">
      <w:pPr>
        <w:jc w:val="center"/>
        <w:rPr>
          <w:rFonts w:ascii="Calibri" w:hAnsi="Calibri" w:cs="Arial"/>
          <w:b/>
          <w:sz w:val="16"/>
          <w:szCs w:val="16"/>
        </w:rPr>
      </w:pPr>
      <w:r w:rsidRPr="00C66E61">
        <w:rPr>
          <w:rFonts w:ascii="Calibri" w:hAnsi="Calibri" w:cs="Arial"/>
          <w:sz w:val="16"/>
          <w:szCs w:val="16"/>
        </w:rPr>
        <w:br w:type="page"/>
      </w:r>
      <w:r w:rsidRPr="00C66E61">
        <w:rPr>
          <w:rFonts w:ascii="Calibri" w:hAnsi="Calibri" w:cs="Arial"/>
          <w:b/>
          <w:sz w:val="16"/>
          <w:szCs w:val="16"/>
        </w:rPr>
        <w:lastRenderedPageBreak/>
        <w:t>Attachment 2</w:t>
      </w:r>
    </w:p>
    <w:p w14:paraId="545AA5AA" w14:textId="77777777" w:rsidR="00C66E61" w:rsidRPr="00C66E61" w:rsidRDefault="00C66E61" w:rsidP="00C66E61">
      <w:pPr>
        <w:jc w:val="center"/>
        <w:rPr>
          <w:rFonts w:ascii="Calibri" w:hAnsi="Calibri" w:cs="Arial"/>
          <w:b/>
          <w:sz w:val="16"/>
          <w:szCs w:val="16"/>
        </w:rPr>
        <w:sectPr w:rsidR="00C66E61" w:rsidRPr="00C66E61" w:rsidSect="00942952">
          <w:headerReference w:type="even" r:id="rId20"/>
          <w:headerReference w:type="default" r:id="rId21"/>
          <w:headerReference w:type="first" r:id="rId22"/>
          <w:type w:val="continuous"/>
          <w:pgSz w:w="12240" w:h="15840" w:code="1"/>
          <w:pgMar w:top="720" w:right="720" w:bottom="720" w:left="720" w:header="432" w:footer="432" w:gutter="0"/>
          <w:cols w:space="720"/>
          <w:docGrid w:linePitch="326"/>
        </w:sectPr>
      </w:pPr>
    </w:p>
    <w:p w14:paraId="4E6CDDD9" w14:textId="77777777" w:rsidR="00B855C5" w:rsidRDefault="00B855C5" w:rsidP="00C66E61">
      <w:pPr>
        <w:jc w:val="center"/>
        <w:rPr>
          <w:rFonts w:ascii="Calibri" w:hAnsi="Calibri" w:cs="Arial"/>
          <w:b/>
          <w:sz w:val="16"/>
          <w:szCs w:val="16"/>
        </w:rPr>
      </w:pPr>
    </w:p>
    <w:p w14:paraId="0C12E4D7" w14:textId="77777777" w:rsidR="00B855C5" w:rsidRDefault="00B855C5" w:rsidP="00C66E61">
      <w:pPr>
        <w:jc w:val="center"/>
        <w:rPr>
          <w:rFonts w:ascii="Calibri" w:hAnsi="Calibri" w:cs="Arial"/>
          <w:b/>
          <w:sz w:val="16"/>
          <w:szCs w:val="16"/>
        </w:rPr>
      </w:pPr>
    </w:p>
    <w:p w14:paraId="30B5CF53" w14:textId="151FBB2C" w:rsidR="00B855C5" w:rsidRDefault="00B855C5" w:rsidP="00C66E61">
      <w:pPr>
        <w:jc w:val="center"/>
        <w:rPr>
          <w:rFonts w:ascii="Calibri" w:hAnsi="Calibri" w:cs="Arial"/>
          <w:b/>
          <w:sz w:val="16"/>
          <w:szCs w:val="16"/>
        </w:rPr>
      </w:pPr>
    </w:p>
    <w:p w14:paraId="7D5C459F" w14:textId="57E7DF45" w:rsidR="00D63708" w:rsidRDefault="00D63708" w:rsidP="00C66E61">
      <w:pPr>
        <w:jc w:val="center"/>
        <w:rPr>
          <w:rFonts w:ascii="Calibri" w:hAnsi="Calibri" w:cs="Arial"/>
          <w:b/>
          <w:sz w:val="16"/>
          <w:szCs w:val="16"/>
        </w:rPr>
      </w:pPr>
    </w:p>
    <w:p w14:paraId="756D334E" w14:textId="77777777" w:rsidR="00D63708" w:rsidRDefault="00D63708" w:rsidP="00C66E61">
      <w:pPr>
        <w:jc w:val="center"/>
        <w:rPr>
          <w:rFonts w:ascii="Calibri" w:hAnsi="Calibri" w:cs="Arial"/>
          <w:b/>
          <w:sz w:val="16"/>
          <w:szCs w:val="16"/>
        </w:rPr>
      </w:pPr>
    </w:p>
    <w:p w14:paraId="1CCB1975" w14:textId="77777777" w:rsidR="00B855C5" w:rsidRDefault="00B855C5" w:rsidP="00C66E61">
      <w:pPr>
        <w:jc w:val="center"/>
        <w:rPr>
          <w:rFonts w:ascii="Calibri" w:hAnsi="Calibri" w:cs="Arial"/>
          <w:b/>
          <w:sz w:val="16"/>
          <w:szCs w:val="16"/>
        </w:rPr>
      </w:pPr>
    </w:p>
    <w:p w14:paraId="34925DC6" w14:textId="49DF7653" w:rsidR="00C66E61" w:rsidRPr="00C66E61" w:rsidRDefault="00C66E61" w:rsidP="00C66E61">
      <w:pPr>
        <w:jc w:val="center"/>
        <w:rPr>
          <w:rFonts w:ascii="Calibri" w:hAnsi="Calibri" w:cs="Arial"/>
          <w:b/>
          <w:sz w:val="16"/>
          <w:szCs w:val="16"/>
        </w:rPr>
      </w:pPr>
      <w:r w:rsidRPr="00C66E61">
        <w:rPr>
          <w:rFonts w:ascii="Calibri" w:hAnsi="Calibri" w:cs="Arial"/>
          <w:b/>
          <w:sz w:val="16"/>
          <w:szCs w:val="16"/>
        </w:rPr>
        <w:t xml:space="preserve">Maintenance </w:t>
      </w:r>
    </w:p>
    <w:p w14:paraId="00E35945" w14:textId="77777777" w:rsidR="00C66E61" w:rsidRPr="00C66E61" w:rsidRDefault="00C66E61" w:rsidP="00C66E61">
      <w:pPr>
        <w:contextualSpacing/>
        <w:jc w:val="center"/>
        <w:rPr>
          <w:rFonts w:ascii="Arial" w:eastAsia="MS Mincho" w:hAnsi="Arial" w:cs="Arial"/>
          <w:sz w:val="10"/>
          <w:szCs w:val="8"/>
        </w:rPr>
      </w:pPr>
    </w:p>
    <w:p w14:paraId="2CE45ECB" w14:textId="77777777" w:rsidR="00C66E61" w:rsidRPr="00C66E61" w:rsidRDefault="00C66E61" w:rsidP="000D504B">
      <w:pPr>
        <w:numPr>
          <w:ilvl w:val="0"/>
          <w:numId w:val="19"/>
        </w:numPr>
        <w:tabs>
          <w:tab w:val="left" w:pos="360"/>
        </w:tabs>
        <w:spacing w:after="120"/>
        <w:ind w:left="360"/>
        <w:jc w:val="both"/>
        <w:rPr>
          <w:rFonts w:ascii="Arial" w:eastAsia="MS Mincho" w:hAnsi="Arial" w:cs="Arial"/>
          <w:sz w:val="10"/>
          <w:szCs w:val="8"/>
        </w:rPr>
        <w:sectPr w:rsidR="00C66E61" w:rsidRPr="00C66E61" w:rsidSect="00942952">
          <w:type w:val="continuous"/>
          <w:pgSz w:w="12240" w:h="15840" w:code="1"/>
          <w:pgMar w:top="720" w:right="720" w:bottom="720" w:left="720" w:header="432" w:footer="432" w:gutter="0"/>
          <w:cols w:space="720"/>
          <w:docGrid w:linePitch="326"/>
        </w:sectPr>
      </w:pPr>
    </w:p>
    <w:p w14:paraId="50156A76" w14:textId="77777777" w:rsidR="00C66E61" w:rsidRPr="00C66E61" w:rsidRDefault="00C66E61" w:rsidP="000D504B">
      <w:pPr>
        <w:numPr>
          <w:ilvl w:val="0"/>
          <w:numId w:val="19"/>
        </w:numPr>
        <w:tabs>
          <w:tab w:val="left" w:pos="180"/>
        </w:tabs>
        <w:spacing w:after="60"/>
        <w:ind w:left="180" w:hanging="180"/>
        <w:jc w:val="both"/>
        <w:rPr>
          <w:rFonts w:ascii="Calibri" w:eastAsia="MS Mincho" w:hAnsi="Calibri" w:cs="Arial"/>
          <w:sz w:val="16"/>
          <w:szCs w:val="16"/>
        </w:rPr>
      </w:pPr>
      <w:r w:rsidRPr="00C66E61">
        <w:rPr>
          <w:rFonts w:ascii="Calibri" w:eastAsia="MS Mincho" w:hAnsi="Calibri" w:cs="Arial"/>
          <w:sz w:val="16"/>
          <w:szCs w:val="16"/>
        </w:rPr>
        <w:t xml:space="preserve">During the Initial Rental Term and any extension thereof, Frontier will provide maintenance and repair services with respect to the Equipment (“Maintenance” at the Installation Site. Only authorized agents and representatives of Frontier may perform such work.  Any repair, alteration, configuration or servicing of the Equipment by Customer or third parties without the prior written consent of Frontier is a default of this Agreement and cause for termination of the Initial Rental Term or any extension thereof , in whole or in part, at Frontier’s option.  </w:t>
      </w:r>
    </w:p>
    <w:p w14:paraId="60A2189B" w14:textId="77777777" w:rsidR="00C66E61" w:rsidRPr="00C66E61" w:rsidRDefault="00C66E61" w:rsidP="000D504B">
      <w:pPr>
        <w:numPr>
          <w:ilvl w:val="0"/>
          <w:numId w:val="19"/>
        </w:numPr>
        <w:tabs>
          <w:tab w:val="left" w:pos="180"/>
        </w:tabs>
        <w:spacing w:after="60"/>
        <w:ind w:left="180" w:hanging="180"/>
        <w:jc w:val="both"/>
        <w:rPr>
          <w:rFonts w:ascii="Calibri" w:eastAsia="MS Mincho" w:hAnsi="Calibri" w:cs="Arial"/>
          <w:sz w:val="16"/>
          <w:szCs w:val="16"/>
        </w:rPr>
      </w:pPr>
      <w:r w:rsidRPr="00C66E61">
        <w:rPr>
          <w:rFonts w:ascii="Calibri" w:eastAsia="MS Mincho" w:hAnsi="Calibri" w:cs="Arial"/>
          <w:sz w:val="16"/>
          <w:szCs w:val="16"/>
        </w:rPr>
        <w:t>During the Initial Rental Term or any extension thereof, Frontier will maintain a point-of-contact twenty-four (24) hours a day, seven (7) days a week for Customer to report a problem with the Equipment to Frontier. When a problem occurs, after Customer has ascertained that it is not a result of an act or omission of Customer, Customer’s equipment or facilities, or any third party or their facilities, Customer must contact Frontier to identify the problem and initiate an investigation (“Trouble Ticket”). Responsibility for Trouble Ticket initiation rests solely with Customer. Once the Trouble Ticket has been opened, the appropriate Frontier departments will initiate diagnostic testing and isolation activities to determine the source and severity of the problem. Frontier and Customer will cooperate to restore the Equipment to operational condition.  If the source of the problem is within the Equipment, Frontier will be responsible for the repair or replacement of the Equipment, in Frontier’s sole discretion.  If the source of the problem is not the Equipment, at Customer’s request Frontier will cooperate with Customer to conduct testing and repair activities, subject to Frontier’s standard technician rates.</w:t>
      </w:r>
    </w:p>
    <w:p w14:paraId="4596CB79" w14:textId="77777777" w:rsidR="00C66E61" w:rsidRPr="00C66E61" w:rsidRDefault="00C66E61" w:rsidP="000D504B">
      <w:pPr>
        <w:numPr>
          <w:ilvl w:val="0"/>
          <w:numId w:val="19"/>
        </w:numPr>
        <w:tabs>
          <w:tab w:val="left" w:pos="180"/>
        </w:tabs>
        <w:spacing w:after="60"/>
        <w:ind w:left="180" w:right="-43" w:hanging="180"/>
        <w:jc w:val="both"/>
        <w:rPr>
          <w:rFonts w:ascii="Calibri" w:hAnsi="Calibri"/>
          <w:sz w:val="16"/>
          <w:szCs w:val="16"/>
          <w:lang w:val="x-none" w:eastAsia="x-none"/>
        </w:rPr>
      </w:pPr>
      <w:r w:rsidRPr="00C66E61">
        <w:rPr>
          <w:rFonts w:ascii="Calibri" w:hAnsi="Calibri"/>
          <w:sz w:val="16"/>
          <w:szCs w:val="16"/>
          <w:lang w:val="x-none" w:eastAsia="x-none"/>
        </w:rPr>
        <w:t xml:space="preserve">If Frontier, in its sole discretion, determines that a unit of Equipment needs to be replaced, such Equipment will be replaced with equipment of like kind and functionality from a manufacturer of Frontier’s choice at the time of replacement (“Exchange Unit”).  The Exchange Unit may not be new but will be in good working order and of like kind and functionality.  </w:t>
      </w:r>
    </w:p>
    <w:p w14:paraId="4508C0A4" w14:textId="77777777" w:rsidR="00C66E61" w:rsidRPr="00C66E61" w:rsidRDefault="00C66E61" w:rsidP="000D504B">
      <w:pPr>
        <w:numPr>
          <w:ilvl w:val="0"/>
          <w:numId w:val="19"/>
        </w:numPr>
        <w:tabs>
          <w:tab w:val="left" w:pos="180"/>
        </w:tabs>
        <w:spacing w:after="60"/>
        <w:ind w:left="180" w:right="-43" w:hanging="180"/>
        <w:jc w:val="both"/>
        <w:rPr>
          <w:rFonts w:ascii="Calibri" w:hAnsi="Calibri"/>
          <w:sz w:val="16"/>
          <w:szCs w:val="16"/>
          <w:lang w:val="x-none" w:eastAsia="x-none"/>
        </w:rPr>
      </w:pPr>
      <w:r w:rsidRPr="00C66E61">
        <w:rPr>
          <w:rFonts w:ascii="Calibri" w:hAnsi="Calibri"/>
          <w:sz w:val="16"/>
          <w:szCs w:val="16"/>
          <w:lang w:val="x-none" w:eastAsia="x-none"/>
        </w:rPr>
        <w:t>Maintenance does not include or apply to:  (i) electrical work external to the Equipment, including but not limited to power or back-up power to or from the Equipment; (ii) Equipment failures caused by factors not related to the Equipment or outside Frontier’s control, including but not limited to failure of the applicable Installation Site to conform with Frontier’s specifications; (iii) use of the Equipment for any purpose other than as intended by the manufacturer;  (iv) damage caused by attempted maintenance or repairs performed by anyone other than an Frontier employee or representative; (v) Equipment supplies, accessories, painting, or refurbishing; and (vi) any activity related to anything not furnished by Frontier, or use of Equipment with other equipment which fails to conform to manufacturer or Frontier specifications.</w:t>
      </w:r>
    </w:p>
    <w:p w14:paraId="7BD32BB1" w14:textId="77777777" w:rsidR="00C66E61" w:rsidRPr="00C66E61" w:rsidRDefault="00C66E61" w:rsidP="000D504B">
      <w:pPr>
        <w:numPr>
          <w:ilvl w:val="0"/>
          <w:numId w:val="19"/>
        </w:numPr>
        <w:tabs>
          <w:tab w:val="left" w:pos="180"/>
        </w:tabs>
        <w:spacing w:after="60"/>
        <w:ind w:left="180" w:right="-43" w:hanging="180"/>
        <w:jc w:val="both"/>
        <w:rPr>
          <w:rFonts w:ascii="Calibri" w:hAnsi="Calibri"/>
          <w:sz w:val="16"/>
          <w:szCs w:val="16"/>
          <w:lang w:val="x-none" w:eastAsia="x-none"/>
        </w:rPr>
      </w:pPr>
      <w:r w:rsidRPr="00C66E61">
        <w:rPr>
          <w:rFonts w:ascii="Calibri" w:hAnsi="Calibri"/>
          <w:sz w:val="16"/>
          <w:szCs w:val="16"/>
          <w:lang w:val="x-none" w:eastAsia="x-none"/>
        </w:rPr>
        <w:t>Customer agrees that the Services provided by Frontier hereunder are subject to the terms, conditions and restrictions contained in any applicable agreements (including software or other intellectual property license agreements) between Frontier and Frontier’s vendors.</w:t>
      </w:r>
    </w:p>
    <w:p w14:paraId="6F401684" w14:textId="77777777" w:rsidR="00C66E61" w:rsidRPr="00C66E61" w:rsidRDefault="00C66E61" w:rsidP="00C66E61">
      <w:pPr>
        <w:spacing w:after="120"/>
        <w:ind w:right="288"/>
        <w:rPr>
          <w:rFonts w:ascii="Calibri" w:hAnsi="Calibri" w:cs="Arial"/>
          <w:sz w:val="16"/>
          <w:szCs w:val="16"/>
        </w:rPr>
      </w:pPr>
    </w:p>
    <w:p w14:paraId="11FDF0CB" w14:textId="44563CD0" w:rsidR="00C66E61" w:rsidRDefault="00C66E61" w:rsidP="008D1F71">
      <w:pPr>
        <w:spacing w:after="60"/>
        <w:ind w:right="-43"/>
        <w:rPr>
          <w:rFonts w:ascii="Calibri" w:hAnsi="Calibri" w:cs="Arial"/>
          <w:b/>
          <w:bCs/>
          <w:sz w:val="16"/>
          <w:szCs w:val="16"/>
        </w:rPr>
      </w:pPr>
    </w:p>
    <w:p w14:paraId="3B67CE68" w14:textId="18663344" w:rsidR="00EB25E8" w:rsidRDefault="00EB25E8" w:rsidP="008D1F71">
      <w:pPr>
        <w:spacing w:after="60"/>
        <w:ind w:right="-43"/>
        <w:rPr>
          <w:rFonts w:ascii="Calibri" w:hAnsi="Calibri" w:cs="Arial"/>
          <w:b/>
          <w:bCs/>
          <w:sz w:val="16"/>
          <w:szCs w:val="16"/>
        </w:rPr>
      </w:pPr>
    </w:p>
    <w:p w14:paraId="23C9761F" w14:textId="02C54281" w:rsidR="00EB25E8" w:rsidRDefault="00EB25E8" w:rsidP="008D1F71">
      <w:pPr>
        <w:spacing w:after="60"/>
        <w:ind w:right="-43"/>
        <w:rPr>
          <w:rFonts w:ascii="Calibri" w:hAnsi="Calibri" w:cs="Arial"/>
          <w:b/>
          <w:bCs/>
          <w:sz w:val="16"/>
          <w:szCs w:val="16"/>
        </w:rPr>
      </w:pPr>
    </w:p>
    <w:p w14:paraId="64950E07" w14:textId="4548011B" w:rsidR="00EB25E8" w:rsidRDefault="00EB25E8" w:rsidP="008D1F71">
      <w:pPr>
        <w:spacing w:after="60"/>
        <w:ind w:right="-43"/>
        <w:rPr>
          <w:rFonts w:ascii="Calibri" w:hAnsi="Calibri" w:cs="Arial"/>
          <w:b/>
          <w:bCs/>
          <w:sz w:val="16"/>
          <w:szCs w:val="16"/>
        </w:rPr>
      </w:pPr>
    </w:p>
    <w:p w14:paraId="765F3C20" w14:textId="3E92973A" w:rsidR="00EB25E8" w:rsidRDefault="00EB25E8" w:rsidP="008D1F71">
      <w:pPr>
        <w:spacing w:after="60"/>
        <w:ind w:right="-43"/>
        <w:rPr>
          <w:rFonts w:ascii="Calibri" w:hAnsi="Calibri" w:cs="Arial"/>
          <w:b/>
          <w:bCs/>
          <w:sz w:val="16"/>
          <w:szCs w:val="16"/>
        </w:rPr>
      </w:pPr>
    </w:p>
    <w:p w14:paraId="18C072CD" w14:textId="2A00D713" w:rsidR="00EB25E8" w:rsidRDefault="00EB25E8" w:rsidP="008D1F71">
      <w:pPr>
        <w:spacing w:after="60"/>
        <w:ind w:right="-43"/>
        <w:rPr>
          <w:rFonts w:ascii="Calibri" w:hAnsi="Calibri" w:cs="Arial"/>
          <w:b/>
          <w:bCs/>
          <w:sz w:val="16"/>
          <w:szCs w:val="16"/>
        </w:rPr>
      </w:pPr>
    </w:p>
    <w:p w14:paraId="7D47BB02" w14:textId="43DE2407" w:rsidR="00EB25E8" w:rsidRDefault="00EB25E8" w:rsidP="008D1F71">
      <w:pPr>
        <w:spacing w:after="60"/>
        <w:ind w:right="-43"/>
        <w:rPr>
          <w:rFonts w:ascii="Calibri" w:hAnsi="Calibri" w:cs="Arial"/>
          <w:b/>
          <w:bCs/>
          <w:sz w:val="16"/>
          <w:szCs w:val="16"/>
        </w:rPr>
      </w:pPr>
    </w:p>
    <w:p w14:paraId="3C18F463" w14:textId="24645D9F" w:rsidR="00EB25E8" w:rsidRDefault="00EB25E8" w:rsidP="008D1F71">
      <w:pPr>
        <w:spacing w:after="60"/>
        <w:ind w:right="-43"/>
        <w:rPr>
          <w:rFonts w:ascii="Calibri" w:hAnsi="Calibri" w:cs="Arial"/>
          <w:b/>
          <w:bCs/>
          <w:sz w:val="16"/>
          <w:szCs w:val="16"/>
        </w:rPr>
      </w:pPr>
    </w:p>
    <w:p w14:paraId="39686691" w14:textId="75339F4A" w:rsidR="00EB25E8" w:rsidRDefault="00EB25E8" w:rsidP="008D1F71">
      <w:pPr>
        <w:spacing w:after="60"/>
        <w:ind w:right="-43"/>
        <w:rPr>
          <w:rFonts w:ascii="Calibri" w:hAnsi="Calibri" w:cs="Arial"/>
          <w:b/>
          <w:bCs/>
          <w:sz w:val="16"/>
          <w:szCs w:val="16"/>
        </w:rPr>
      </w:pPr>
    </w:p>
    <w:p w14:paraId="5872D92F" w14:textId="4902D14A" w:rsidR="00EB25E8" w:rsidRDefault="00EB25E8" w:rsidP="008D1F71">
      <w:pPr>
        <w:spacing w:after="60"/>
        <w:ind w:right="-43"/>
        <w:rPr>
          <w:rFonts w:ascii="Calibri" w:hAnsi="Calibri" w:cs="Arial"/>
          <w:b/>
          <w:bCs/>
          <w:sz w:val="16"/>
          <w:szCs w:val="16"/>
        </w:rPr>
      </w:pPr>
    </w:p>
    <w:p w14:paraId="0C23EF55" w14:textId="59A1557C" w:rsidR="00EB25E8" w:rsidRDefault="00EB25E8" w:rsidP="008D1F71">
      <w:pPr>
        <w:spacing w:after="60"/>
        <w:ind w:right="-43"/>
        <w:rPr>
          <w:rFonts w:ascii="Calibri" w:hAnsi="Calibri" w:cs="Arial"/>
          <w:b/>
          <w:bCs/>
          <w:sz w:val="16"/>
          <w:szCs w:val="16"/>
        </w:rPr>
      </w:pPr>
    </w:p>
    <w:p w14:paraId="1D596C70" w14:textId="0AA1B7DE" w:rsidR="00EB25E8" w:rsidRDefault="00EB25E8" w:rsidP="008D1F71">
      <w:pPr>
        <w:spacing w:after="60"/>
        <w:ind w:right="-43"/>
        <w:rPr>
          <w:rFonts w:ascii="Calibri" w:hAnsi="Calibri" w:cs="Arial"/>
          <w:b/>
          <w:bCs/>
          <w:sz w:val="16"/>
          <w:szCs w:val="16"/>
        </w:rPr>
      </w:pPr>
    </w:p>
    <w:p w14:paraId="79177572" w14:textId="1401804A" w:rsidR="00EB25E8" w:rsidRDefault="00EB25E8" w:rsidP="008D1F71">
      <w:pPr>
        <w:spacing w:after="60"/>
        <w:ind w:right="-43"/>
        <w:rPr>
          <w:rFonts w:ascii="Calibri" w:hAnsi="Calibri" w:cs="Arial"/>
          <w:b/>
          <w:bCs/>
          <w:sz w:val="16"/>
          <w:szCs w:val="16"/>
        </w:rPr>
      </w:pPr>
    </w:p>
    <w:p w14:paraId="18A363B0" w14:textId="4F341162" w:rsidR="00EB25E8" w:rsidRDefault="00EB25E8" w:rsidP="008D1F71">
      <w:pPr>
        <w:spacing w:after="60"/>
        <w:ind w:right="-43"/>
        <w:rPr>
          <w:rFonts w:ascii="Calibri" w:hAnsi="Calibri" w:cs="Arial"/>
          <w:b/>
          <w:bCs/>
          <w:sz w:val="16"/>
          <w:szCs w:val="16"/>
        </w:rPr>
      </w:pPr>
    </w:p>
    <w:p w14:paraId="1B8BAA28" w14:textId="580B73EE" w:rsidR="00EB25E8" w:rsidRDefault="00EB25E8" w:rsidP="008D1F71">
      <w:pPr>
        <w:spacing w:after="60"/>
        <w:ind w:right="-43"/>
        <w:rPr>
          <w:rFonts w:ascii="Calibri" w:hAnsi="Calibri" w:cs="Arial"/>
          <w:b/>
          <w:bCs/>
          <w:sz w:val="16"/>
          <w:szCs w:val="16"/>
        </w:rPr>
      </w:pPr>
    </w:p>
    <w:p w14:paraId="4A6B6287" w14:textId="14AFB28E" w:rsidR="00EB25E8" w:rsidRDefault="00EB25E8" w:rsidP="008D1F71">
      <w:pPr>
        <w:spacing w:after="60"/>
        <w:ind w:right="-43"/>
        <w:rPr>
          <w:rFonts w:ascii="Calibri" w:hAnsi="Calibri" w:cs="Arial"/>
          <w:b/>
          <w:bCs/>
          <w:sz w:val="16"/>
          <w:szCs w:val="16"/>
        </w:rPr>
      </w:pPr>
    </w:p>
    <w:p w14:paraId="3361BF70" w14:textId="47F9FAF6" w:rsidR="00EB25E8" w:rsidRDefault="00EB25E8" w:rsidP="008D1F71">
      <w:pPr>
        <w:spacing w:after="60"/>
        <w:ind w:right="-43"/>
        <w:rPr>
          <w:rFonts w:ascii="Calibri" w:hAnsi="Calibri" w:cs="Arial"/>
          <w:b/>
          <w:bCs/>
          <w:sz w:val="16"/>
          <w:szCs w:val="16"/>
        </w:rPr>
      </w:pPr>
    </w:p>
    <w:p w14:paraId="5C1D8FF3" w14:textId="75283C49" w:rsidR="00EB25E8" w:rsidRDefault="00EB25E8" w:rsidP="008D1F71">
      <w:pPr>
        <w:spacing w:after="60"/>
        <w:ind w:right="-43"/>
        <w:rPr>
          <w:rFonts w:ascii="Calibri" w:hAnsi="Calibri" w:cs="Arial"/>
          <w:b/>
          <w:bCs/>
          <w:sz w:val="16"/>
          <w:szCs w:val="16"/>
        </w:rPr>
      </w:pPr>
    </w:p>
    <w:p w14:paraId="239DA2A6" w14:textId="717583F5" w:rsidR="00EB25E8" w:rsidRDefault="00EB25E8" w:rsidP="008D1F71">
      <w:pPr>
        <w:spacing w:after="60"/>
        <w:ind w:right="-43"/>
        <w:rPr>
          <w:rFonts w:ascii="Calibri" w:hAnsi="Calibri" w:cs="Arial"/>
          <w:b/>
          <w:bCs/>
          <w:sz w:val="16"/>
          <w:szCs w:val="16"/>
        </w:rPr>
      </w:pPr>
    </w:p>
    <w:p w14:paraId="44543D0C" w14:textId="6EB6D6B0" w:rsidR="00EB25E8" w:rsidRDefault="00EB25E8" w:rsidP="008D1F71">
      <w:pPr>
        <w:spacing w:after="60"/>
        <w:ind w:right="-43"/>
        <w:rPr>
          <w:rFonts w:ascii="Calibri" w:hAnsi="Calibri" w:cs="Arial"/>
          <w:b/>
          <w:bCs/>
          <w:sz w:val="16"/>
          <w:szCs w:val="16"/>
        </w:rPr>
      </w:pPr>
    </w:p>
    <w:p w14:paraId="77571C43" w14:textId="63E44022" w:rsidR="00EB25E8" w:rsidRDefault="00EB25E8" w:rsidP="008D1F71">
      <w:pPr>
        <w:spacing w:after="60"/>
        <w:ind w:right="-43"/>
        <w:rPr>
          <w:rFonts w:ascii="Calibri" w:hAnsi="Calibri" w:cs="Arial"/>
          <w:b/>
          <w:bCs/>
          <w:sz w:val="16"/>
          <w:szCs w:val="16"/>
        </w:rPr>
      </w:pPr>
    </w:p>
    <w:p w14:paraId="467D33B0" w14:textId="4C34D0E3" w:rsidR="00EB25E8" w:rsidRDefault="00EB25E8" w:rsidP="008D1F71">
      <w:pPr>
        <w:spacing w:after="60"/>
        <w:ind w:right="-43"/>
        <w:rPr>
          <w:rFonts w:ascii="Calibri" w:hAnsi="Calibri" w:cs="Arial"/>
          <w:b/>
          <w:bCs/>
          <w:sz w:val="16"/>
          <w:szCs w:val="16"/>
        </w:rPr>
      </w:pPr>
    </w:p>
    <w:p w14:paraId="213E6829" w14:textId="722EC29C" w:rsidR="00EB25E8" w:rsidRDefault="00EB25E8" w:rsidP="008D1F71">
      <w:pPr>
        <w:spacing w:after="60"/>
        <w:ind w:right="-43"/>
        <w:rPr>
          <w:rFonts w:ascii="Calibri" w:hAnsi="Calibri" w:cs="Arial"/>
          <w:b/>
          <w:bCs/>
          <w:sz w:val="16"/>
          <w:szCs w:val="16"/>
        </w:rPr>
      </w:pPr>
    </w:p>
    <w:p w14:paraId="06ECD316" w14:textId="466AA292" w:rsidR="00EB25E8" w:rsidRDefault="00EB25E8" w:rsidP="008D1F71">
      <w:pPr>
        <w:spacing w:after="60"/>
        <w:ind w:right="-43"/>
        <w:rPr>
          <w:rFonts w:ascii="Calibri" w:hAnsi="Calibri" w:cs="Arial"/>
          <w:b/>
          <w:bCs/>
          <w:sz w:val="16"/>
          <w:szCs w:val="16"/>
        </w:rPr>
      </w:pPr>
    </w:p>
    <w:p w14:paraId="03EBA1FF" w14:textId="01B256C8" w:rsidR="00EB25E8" w:rsidRDefault="00EB25E8" w:rsidP="008D1F71">
      <w:pPr>
        <w:spacing w:after="60"/>
        <w:ind w:right="-43"/>
        <w:rPr>
          <w:rFonts w:ascii="Calibri" w:hAnsi="Calibri" w:cs="Arial"/>
          <w:b/>
          <w:bCs/>
          <w:sz w:val="16"/>
          <w:szCs w:val="16"/>
        </w:rPr>
      </w:pPr>
    </w:p>
    <w:p w14:paraId="31B7F167" w14:textId="78B4BF7A" w:rsidR="00EB25E8" w:rsidRDefault="00EB25E8" w:rsidP="008D1F71">
      <w:pPr>
        <w:spacing w:after="60"/>
        <w:ind w:right="-43"/>
        <w:rPr>
          <w:rFonts w:ascii="Calibri" w:hAnsi="Calibri" w:cs="Arial"/>
          <w:b/>
          <w:bCs/>
          <w:sz w:val="16"/>
          <w:szCs w:val="16"/>
        </w:rPr>
      </w:pPr>
    </w:p>
    <w:p w14:paraId="4922B1F7" w14:textId="79561DFC" w:rsidR="00EB25E8" w:rsidRDefault="00EB25E8" w:rsidP="008D1F71">
      <w:pPr>
        <w:spacing w:after="60"/>
        <w:ind w:right="-43"/>
        <w:rPr>
          <w:rFonts w:ascii="Calibri" w:hAnsi="Calibri" w:cs="Arial"/>
          <w:b/>
          <w:bCs/>
          <w:sz w:val="16"/>
          <w:szCs w:val="16"/>
        </w:rPr>
      </w:pPr>
    </w:p>
    <w:p w14:paraId="77C9470D" w14:textId="7FB7BD52" w:rsidR="00D63708" w:rsidRDefault="00D63708" w:rsidP="008D1F71">
      <w:pPr>
        <w:spacing w:after="60"/>
        <w:ind w:right="-43"/>
        <w:rPr>
          <w:rFonts w:ascii="Calibri" w:hAnsi="Calibri" w:cs="Arial"/>
          <w:b/>
          <w:bCs/>
          <w:sz w:val="16"/>
          <w:szCs w:val="16"/>
        </w:rPr>
      </w:pPr>
    </w:p>
    <w:p w14:paraId="46E6FFE1" w14:textId="26F335C7" w:rsidR="00D63708" w:rsidRDefault="00D63708" w:rsidP="008D1F71">
      <w:pPr>
        <w:spacing w:after="60"/>
        <w:ind w:right="-43"/>
        <w:rPr>
          <w:rFonts w:ascii="Calibri" w:hAnsi="Calibri" w:cs="Arial"/>
          <w:b/>
          <w:bCs/>
          <w:sz w:val="16"/>
          <w:szCs w:val="16"/>
        </w:rPr>
      </w:pPr>
    </w:p>
    <w:p w14:paraId="5B62E15E" w14:textId="7B6CB753" w:rsidR="00D63708" w:rsidRDefault="00D63708" w:rsidP="008D1F71">
      <w:pPr>
        <w:spacing w:after="60"/>
        <w:ind w:right="-43"/>
        <w:rPr>
          <w:rFonts w:ascii="Calibri" w:hAnsi="Calibri" w:cs="Arial"/>
          <w:b/>
          <w:bCs/>
          <w:sz w:val="16"/>
          <w:szCs w:val="16"/>
        </w:rPr>
      </w:pPr>
    </w:p>
    <w:p w14:paraId="14C1E5BD" w14:textId="6D973D6D" w:rsidR="00D63708" w:rsidRDefault="00D63708" w:rsidP="008D1F71">
      <w:pPr>
        <w:spacing w:after="60"/>
        <w:ind w:right="-43"/>
        <w:rPr>
          <w:rFonts w:ascii="Calibri" w:hAnsi="Calibri" w:cs="Arial"/>
          <w:b/>
          <w:bCs/>
          <w:sz w:val="16"/>
          <w:szCs w:val="16"/>
        </w:rPr>
      </w:pPr>
    </w:p>
    <w:p w14:paraId="5E1C8086" w14:textId="067B6D53" w:rsidR="00D63708" w:rsidRDefault="00D63708" w:rsidP="008D1F71">
      <w:pPr>
        <w:spacing w:after="60"/>
        <w:ind w:right="-43"/>
        <w:rPr>
          <w:rFonts w:ascii="Calibri" w:hAnsi="Calibri" w:cs="Arial"/>
          <w:b/>
          <w:bCs/>
          <w:sz w:val="16"/>
          <w:szCs w:val="16"/>
        </w:rPr>
      </w:pPr>
    </w:p>
    <w:p w14:paraId="481DB80F" w14:textId="372AE60D" w:rsidR="00D63708" w:rsidRDefault="00D63708" w:rsidP="008D1F71">
      <w:pPr>
        <w:spacing w:after="60"/>
        <w:ind w:right="-43"/>
        <w:rPr>
          <w:rFonts w:ascii="Calibri" w:hAnsi="Calibri" w:cs="Arial"/>
          <w:b/>
          <w:bCs/>
          <w:sz w:val="16"/>
          <w:szCs w:val="16"/>
        </w:rPr>
      </w:pPr>
    </w:p>
    <w:p w14:paraId="03C848F5" w14:textId="77777777" w:rsidR="00D63708" w:rsidRDefault="00D63708" w:rsidP="008D1F71">
      <w:pPr>
        <w:spacing w:after="60"/>
        <w:ind w:right="-43"/>
        <w:rPr>
          <w:rFonts w:ascii="Calibri" w:hAnsi="Calibri" w:cs="Arial"/>
          <w:b/>
          <w:bCs/>
          <w:sz w:val="16"/>
          <w:szCs w:val="16"/>
        </w:rPr>
      </w:pPr>
    </w:p>
    <w:p w14:paraId="3D919865" w14:textId="40FA1999" w:rsidR="00EB25E8" w:rsidRDefault="00EB25E8" w:rsidP="00EB25E8">
      <w:pPr>
        <w:jc w:val="center"/>
        <w:rPr>
          <w:rFonts w:asciiTheme="minorHAnsi" w:hAnsiTheme="minorHAnsi" w:cstheme="minorHAnsi"/>
          <w:b/>
          <w:bCs/>
          <w:color w:val="D9272D"/>
        </w:rPr>
      </w:pPr>
      <w:r w:rsidRPr="00380799">
        <w:rPr>
          <w:rFonts w:asciiTheme="minorHAnsi" w:hAnsiTheme="minorHAnsi" w:cstheme="minorHAnsi"/>
          <w:b/>
          <w:bCs/>
          <w:color w:val="D9272D"/>
        </w:rPr>
        <w:t>Exhibit B-</w:t>
      </w:r>
      <w:r>
        <w:rPr>
          <w:rFonts w:asciiTheme="minorHAnsi" w:hAnsiTheme="minorHAnsi" w:cstheme="minorHAnsi"/>
          <w:b/>
          <w:bCs/>
          <w:color w:val="D9272D"/>
        </w:rPr>
        <w:t>3</w:t>
      </w:r>
      <w:r w:rsidRPr="00380799">
        <w:rPr>
          <w:rFonts w:asciiTheme="minorHAnsi" w:hAnsiTheme="minorHAnsi" w:cstheme="minorHAnsi"/>
          <w:b/>
          <w:bCs/>
          <w:color w:val="D9272D"/>
        </w:rPr>
        <w:t xml:space="preserve"> </w:t>
      </w:r>
      <w:r>
        <w:rPr>
          <w:rFonts w:asciiTheme="minorHAnsi" w:hAnsiTheme="minorHAnsi" w:cstheme="minorHAnsi"/>
          <w:b/>
          <w:bCs/>
          <w:color w:val="D9272D"/>
        </w:rPr>
        <w:t xml:space="preserve">Managed Firewall </w:t>
      </w:r>
    </w:p>
    <w:p w14:paraId="1590355C" w14:textId="77777777" w:rsidR="00EB25E8" w:rsidRPr="00703B55" w:rsidRDefault="00EB25E8" w:rsidP="00EB25E8">
      <w:pPr>
        <w:numPr>
          <w:ilvl w:val="0"/>
          <w:numId w:val="32"/>
        </w:numPr>
        <w:ind w:left="180" w:hanging="180"/>
        <w:rPr>
          <w:rFonts w:ascii="Calibri" w:hAnsi="Calibri" w:cs="Arial"/>
          <w:b/>
          <w:sz w:val="16"/>
          <w:szCs w:val="16"/>
        </w:rPr>
      </w:pPr>
      <w:r w:rsidRPr="00703B55">
        <w:rPr>
          <w:rFonts w:ascii="Calibri" w:hAnsi="Calibri" w:cs="Arial"/>
          <w:b/>
          <w:sz w:val="16"/>
          <w:szCs w:val="16"/>
          <w:u w:val="single"/>
        </w:rPr>
        <w:t>SERVICE DESCRIPTION</w:t>
      </w:r>
    </w:p>
    <w:p w14:paraId="585BB5A8" w14:textId="77777777" w:rsidR="00EB25E8" w:rsidRPr="00703B55" w:rsidRDefault="00EB25E8" w:rsidP="00EB25E8">
      <w:pPr>
        <w:ind w:left="180"/>
        <w:rPr>
          <w:rFonts w:ascii="Calibri" w:hAnsi="Calibri" w:cs="Arial"/>
          <w:b/>
          <w:sz w:val="16"/>
          <w:szCs w:val="16"/>
        </w:rPr>
      </w:pPr>
    </w:p>
    <w:p w14:paraId="5154C074" w14:textId="77777777" w:rsidR="00EB25E8" w:rsidRPr="00C03309" w:rsidRDefault="00EB25E8" w:rsidP="00EB25E8">
      <w:pPr>
        <w:numPr>
          <w:ilvl w:val="0"/>
          <w:numId w:val="36"/>
        </w:numPr>
        <w:ind w:left="450" w:hanging="270"/>
        <w:rPr>
          <w:rFonts w:ascii="Calibri" w:hAnsi="Calibri" w:cs="Calibri"/>
          <w:sz w:val="16"/>
          <w:szCs w:val="16"/>
        </w:rPr>
      </w:pPr>
      <w:r w:rsidRPr="00C03309">
        <w:rPr>
          <w:rFonts w:ascii="Calibri" w:hAnsi="Calibri" w:cs="Calibri"/>
          <w:b/>
          <w:bCs/>
          <w:sz w:val="16"/>
          <w:szCs w:val="16"/>
        </w:rPr>
        <w:t>DIA Bundled Managed Firewall Service</w:t>
      </w:r>
      <w:r w:rsidRPr="00C03309">
        <w:rPr>
          <w:rFonts w:ascii="Calibri" w:hAnsi="Calibri" w:cs="Calibri"/>
          <w:sz w:val="16"/>
          <w:szCs w:val="16"/>
        </w:rPr>
        <w:t xml:space="preserve"> (“Bundled Service”)</w:t>
      </w:r>
      <w:r w:rsidRPr="00C03309">
        <w:rPr>
          <w:rFonts w:ascii="Calibri" w:hAnsi="Calibri" w:cs="Calibri"/>
          <w:b/>
          <w:bCs/>
          <w:sz w:val="16"/>
          <w:szCs w:val="16"/>
        </w:rPr>
        <w:t>.</w:t>
      </w:r>
      <w:r w:rsidRPr="00C03309">
        <w:rPr>
          <w:rFonts w:ascii="Calibri" w:hAnsi="Calibri" w:cs="Calibri"/>
          <w:sz w:val="16"/>
          <w:szCs w:val="16"/>
        </w:rPr>
        <w:t xml:space="preserve">   When bundled with Frontier DIA, the Managed Firewall Service includes the Network Management services, as defined in the  Bundled Service supplemental terms and conditions located at </w:t>
      </w:r>
      <w:hyperlink r:id="rId23" w:history="1">
        <w:r w:rsidRPr="00C03309">
          <w:rPr>
            <w:rStyle w:val="Hyperlink"/>
            <w:rFonts w:ascii="Calibri" w:hAnsi="Calibri" w:cs="Calibri"/>
            <w:sz w:val="16"/>
            <w:szCs w:val="16"/>
          </w:rPr>
          <w:t>https://enterprise.frontier.com/DIABundledManagedFirewall_SupplementalTerms.pdf</w:t>
        </w:r>
      </w:hyperlink>
      <w:r w:rsidRPr="00C03309">
        <w:rPr>
          <w:rFonts w:ascii="Calibri" w:hAnsi="Calibri" w:cs="Calibri"/>
          <w:sz w:val="16"/>
          <w:szCs w:val="16"/>
        </w:rPr>
        <w:t xml:space="preserve"> that are incorporated by reference as an integral part of the Schedule. In the event of any conflict solely regarding this Bundled Service, between this Schedule and Bundled Service supplemental terms and conditions, precedence shall follow in that order.  In the event this Schedule addresses an exception to Bundled Service supplemental terms and conditions the modification shall apply exclusively to the applicable Service Schedule. </w:t>
      </w:r>
    </w:p>
    <w:p w14:paraId="3B67F47D" w14:textId="77777777" w:rsidR="00EB25E8" w:rsidRPr="00C03309" w:rsidRDefault="00EB25E8" w:rsidP="00EB25E8">
      <w:pPr>
        <w:ind w:left="720"/>
        <w:rPr>
          <w:rFonts w:ascii="Calibri" w:hAnsi="Calibri" w:cs="Arial"/>
          <w:b/>
          <w:sz w:val="16"/>
          <w:szCs w:val="16"/>
        </w:rPr>
      </w:pPr>
    </w:p>
    <w:p w14:paraId="1E1B2ACA" w14:textId="77777777" w:rsidR="00EB25E8" w:rsidRPr="00703B55" w:rsidRDefault="00EB25E8" w:rsidP="00EB25E8">
      <w:pPr>
        <w:numPr>
          <w:ilvl w:val="0"/>
          <w:numId w:val="32"/>
        </w:numPr>
        <w:ind w:left="180" w:right="90" w:hanging="180"/>
        <w:rPr>
          <w:rFonts w:ascii="Calibri" w:hAnsi="Calibri" w:cs="Arial"/>
          <w:b/>
          <w:bCs/>
          <w:sz w:val="16"/>
          <w:szCs w:val="16"/>
        </w:rPr>
      </w:pPr>
      <w:r w:rsidRPr="00703B55">
        <w:rPr>
          <w:rFonts w:ascii="Calibri" w:hAnsi="Calibri" w:cs="Arial"/>
          <w:b/>
          <w:bCs/>
          <w:sz w:val="16"/>
          <w:szCs w:val="16"/>
          <w:u w:val="single"/>
        </w:rPr>
        <w:t>CUSTOMER OBLIGATIONS</w:t>
      </w:r>
    </w:p>
    <w:p w14:paraId="134556E3" w14:textId="77777777" w:rsidR="00EB25E8" w:rsidRPr="00703B55" w:rsidRDefault="00EB25E8" w:rsidP="00EB25E8">
      <w:pPr>
        <w:ind w:left="180" w:right="90"/>
        <w:rPr>
          <w:rFonts w:ascii="Calibri" w:hAnsi="Calibri" w:cs="Arial"/>
          <w:b/>
          <w:bCs/>
          <w:sz w:val="16"/>
          <w:szCs w:val="16"/>
        </w:rPr>
      </w:pPr>
    </w:p>
    <w:p w14:paraId="6622EB39" w14:textId="77777777" w:rsidR="00EB25E8" w:rsidRPr="00703B55" w:rsidRDefault="00EB25E8" w:rsidP="00EB25E8">
      <w:pPr>
        <w:ind w:right="90"/>
        <w:rPr>
          <w:rFonts w:ascii="Calibri" w:hAnsi="Calibri" w:cs="Arial"/>
          <w:bCs/>
          <w:sz w:val="16"/>
          <w:szCs w:val="16"/>
        </w:rPr>
      </w:pPr>
      <w:r w:rsidRPr="00703B55">
        <w:rPr>
          <w:rFonts w:ascii="Calibri" w:hAnsi="Calibri" w:cs="Arial"/>
          <w:bCs/>
          <w:sz w:val="16"/>
          <w:szCs w:val="16"/>
        </w:rPr>
        <w:t>Frontier’s ability to execute is dependent upon Customer management and fulfillment of their responsibilities.  Any delays due to Customer not meeting agreed responsibilities may result in additional charges, delays or the inability to deliver services. Customer responsibilities may include, but are not limited to, the following:</w:t>
      </w:r>
    </w:p>
    <w:p w14:paraId="64A6E2B7" w14:textId="77777777" w:rsidR="00EB25E8" w:rsidRPr="00703B55" w:rsidRDefault="00EB25E8" w:rsidP="00EB25E8">
      <w:pPr>
        <w:numPr>
          <w:ilvl w:val="0"/>
          <w:numId w:val="33"/>
        </w:numPr>
        <w:ind w:left="360" w:right="90" w:hanging="180"/>
        <w:rPr>
          <w:rFonts w:ascii="Calibri" w:hAnsi="Calibri" w:cs="Arial"/>
          <w:bCs/>
          <w:sz w:val="16"/>
          <w:szCs w:val="16"/>
        </w:rPr>
      </w:pPr>
      <w:r w:rsidRPr="00703B55">
        <w:rPr>
          <w:rFonts w:ascii="Calibri" w:hAnsi="Calibri" w:cs="Arial"/>
          <w:bCs/>
          <w:sz w:val="16"/>
          <w:szCs w:val="16"/>
        </w:rPr>
        <w:t>Designate infrastructure resources to allow for installation of firewall</w:t>
      </w:r>
    </w:p>
    <w:p w14:paraId="71546DBB" w14:textId="77777777" w:rsidR="00EB25E8" w:rsidRPr="00703B55" w:rsidRDefault="00EB25E8" w:rsidP="00EB25E8">
      <w:pPr>
        <w:numPr>
          <w:ilvl w:val="0"/>
          <w:numId w:val="33"/>
        </w:numPr>
        <w:ind w:left="360" w:right="90" w:hanging="180"/>
        <w:rPr>
          <w:rFonts w:ascii="Calibri" w:hAnsi="Calibri" w:cs="Arial"/>
          <w:bCs/>
          <w:sz w:val="16"/>
          <w:szCs w:val="16"/>
        </w:rPr>
      </w:pPr>
      <w:r w:rsidRPr="00703B55">
        <w:rPr>
          <w:rFonts w:ascii="Calibri" w:hAnsi="Calibri" w:cs="Arial"/>
          <w:bCs/>
          <w:sz w:val="16"/>
          <w:szCs w:val="16"/>
        </w:rPr>
        <w:t>If required, provide the infrastructure resources which allow installation of the virtual appliance(s)</w:t>
      </w:r>
    </w:p>
    <w:p w14:paraId="4F028450" w14:textId="77777777" w:rsidR="00EB25E8" w:rsidRPr="00703B55" w:rsidRDefault="00EB25E8" w:rsidP="00EB25E8">
      <w:pPr>
        <w:numPr>
          <w:ilvl w:val="0"/>
          <w:numId w:val="33"/>
        </w:numPr>
        <w:ind w:left="360" w:right="90" w:hanging="180"/>
        <w:rPr>
          <w:rFonts w:ascii="Calibri" w:hAnsi="Calibri" w:cs="Arial"/>
          <w:bCs/>
          <w:sz w:val="16"/>
          <w:szCs w:val="16"/>
        </w:rPr>
      </w:pPr>
      <w:r w:rsidRPr="00703B55">
        <w:rPr>
          <w:rFonts w:ascii="Calibri" w:hAnsi="Calibri" w:cs="Arial"/>
          <w:bCs/>
          <w:sz w:val="16"/>
          <w:szCs w:val="16"/>
        </w:rPr>
        <w:t>Provide Frontier with appropriate network access and protocols to securely reach firewall virtual appliance(s)</w:t>
      </w:r>
    </w:p>
    <w:p w14:paraId="2E9AC1C3" w14:textId="77777777" w:rsidR="00EB25E8" w:rsidRPr="00703B55" w:rsidRDefault="00EB25E8" w:rsidP="00EB25E8">
      <w:pPr>
        <w:numPr>
          <w:ilvl w:val="0"/>
          <w:numId w:val="33"/>
        </w:numPr>
        <w:ind w:left="360" w:right="90" w:hanging="180"/>
        <w:rPr>
          <w:rFonts w:ascii="Calibri" w:hAnsi="Calibri" w:cs="Arial"/>
          <w:bCs/>
          <w:sz w:val="16"/>
          <w:szCs w:val="16"/>
        </w:rPr>
      </w:pPr>
      <w:r w:rsidRPr="00703B55">
        <w:rPr>
          <w:rFonts w:ascii="Calibri" w:hAnsi="Calibri" w:cs="Arial"/>
          <w:bCs/>
          <w:sz w:val="16"/>
          <w:szCs w:val="16"/>
        </w:rPr>
        <w:t>Provide available resources to work with Frontier to properly integrate security solution into Customer’s environment. This may include Customer input for baseline traffic, rules, policies, tuning and reporting</w:t>
      </w:r>
    </w:p>
    <w:p w14:paraId="0208215F" w14:textId="77777777" w:rsidR="00EB25E8" w:rsidRPr="00703B55" w:rsidRDefault="00EB25E8" w:rsidP="00EB25E8">
      <w:pPr>
        <w:numPr>
          <w:ilvl w:val="0"/>
          <w:numId w:val="33"/>
        </w:numPr>
        <w:ind w:left="360" w:right="90" w:hanging="180"/>
        <w:rPr>
          <w:rFonts w:ascii="Calibri" w:hAnsi="Calibri" w:cs="Arial"/>
          <w:bCs/>
          <w:sz w:val="16"/>
          <w:szCs w:val="16"/>
        </w:rPr>
      </w:pPr>
      <w:r w:rsidRPr="00703B55">
        <w:rPr>
          <w:rFonts w:ascii="Calibri" w:hAnsi="Calibri" w:cs="Arial"/>
          <w:bCs/>
          <w:sz w:val="16"/>
          <w:szCs w:val="16"/>
        </w:rPr>
        <w:t>Provide physical access to firewall for purposes of Hardware Maintenance Support and Hard MACD activity</w:t>
      </w:r>
    </w:p>
    <w:p w14:paraId="0CF4F096" w14:textId="77777777" w:rsidR="00EB25E8" w:rsidRPr="00703B55" w:rsidRDefault="00EB25E8" w:rsidP="00EB25E8">
      <w:pPr>
        <w:ind w:left="540" w:right="90"/>
        <w:rPr>
          <w:rFonts w:ascii="Calibri" w:hAnsi="Calibri" w:cs="Arial"/>
          <w:bCs/>
          <w:sz w:val="16"/>
          <w:szCs w:val="16"/>
        </w:rPr>
      </w:pPr>
    </w:p>
    <w:p w14:paraId="2BBE7161" w14:textId="77777777" w:rsidR="00EB25E8" w:rsidRPr="00703B55" w:rsidRDefault="00EB25E8" w:rsidP="00EB25E8">
      <w:pPr>
        <w:numPr>
          <w:ilvl w:val="0"/>
          <w:numId w:val="32"/>
        </w:numPr>
        <w:ind w:left="180" w:right="90" w:hanging="180"/>
        <w:rPr>
          <w:rFonts w:ascii="Calibri" w:hAnsi="Calibri" w:cs="Arial"/>
          <w:b/>
          <w:bCs/>
          <w:sz w:val="16"/>
          <w:szCs w:val="16"/>
        </w:rPr>
      </w:pPr>
      <w:r w:rsidRPr="00703B55">
        <w:rPr>
          <w:rFonts w:ascii="Calibri" w:hAnsi="Calibri" w:cs="Arial"/>
          <w:b/>
          <w:bCs/>
          <w:sz w:val="16"/>
          <w:szCs w:val="16"/>
          <w:u w:val="single"/>
        </w:rPr>
        <w:t>CONTENT RESTRICTIONS</w:t>
      </w:r>
    </w:p>
    <w:p w14:paraId="44105A44" w14:textId="77777777" w:rsidR="00EB25E8" w:rsidRPr="00703B55" w:rsidRDefault="00EB25E8" w:rsidP="00EB25E8">
      <w:pPr>
        <w:ind w:left="180" w:right="90"/>
        <w:rPr>
          <w:rFonts w:ascii="Calibri" w:hAnsi="Calibri" w:cs="Arial"/>
          <w:bCs/>
          <w:sz w:val="16"/>
          <w:szCs w:val="16"/>
        </w:rPr>
      </w:pPr>
      <w:r w:rsidRPr="00703B55">
        <w:rPr>
          <w:rFonts w:ascii="Calibri" w:hAnsi="Calibri" w:cs="Arial"/>
          <w:bCs/>
          <w:sz w:val="16"/>
          <w:szCs w:val="16"/>
        </w:rPr>
        <w:t xml:space="preserve">          </w:t>
      </w:r>
    </w:p>
    <w:p w14:paraId="4263AA99" w14:textId="77777777" w:rsidR="00EB25E8" w:rsidRDefault="00EB25E8" w:rsidP="00EB25E8">
      <w:pPr>
        <w:ind w:right="90"/>
        <w:rPr>
          <w:rFonts w:ascii="Calibri" w:hAnsi="Calibri" w:cs="Arial"/>
          <w:bCs/>
          <w:sz w:val="16"/>
          <w:szCs w:val="16"/>
        </w:rPr>
      </w:pPr>
      <w:r w:rsidRPr="00703B55">
        <w:rPr>
          <w:rFonts w:ascii="Calibri" w:hAnsi="Calibri" w:cs="Arial"/>
          <w:bCs/>
          <w:sz w:val="16"/>
          <w:szCs w:val="16"/>
        </w:rPr>
        <w:t xml:space="preserve">Managed Firewall is not designed, intended, authorized or warranted for use or inclusion in life support, nor in life endangering applications where failure  or inaccuracy might cause death or personal injury, any such inclusion by the Customer is fully at your own risk, and Customer shall indemnify, defend and hold Frontier and its affiliates, and their respective directors, officers, employees, successors, assigns and agents, harmless from and against any and all claims, loss, damage, cost or expense (including reasonable attorneys’ fees) arising from or in any way related to Customers breach of Customer’s obligation(s) hereunder or failure to provide the information and / or materials as may be reasonably required hereunder in the performance of Customer’s obligations hereunder.  </w:t>
      </w:r>
    </w:p>
    <w:p w14:paraId="0494811C" w14:textId="77777777" w:rsidR="00EB25E8" w:rsidRPr="00703B55" w:rsidRDefault="00EB25E8" w:rsidP="00EB25E8">
      <w:pPr>
        <w:ind w:right="90"/>
        <w:rPr>
          <w:rFonts w:ascii="Calibri" w:hAnsi="Calibri" w:cs="Arial"/>
          <w:sz w:val="16"/>
          <w:szCs w:val="16"/>
        </w:rPr>
      </w:pPr>
    </w:p>
    <w:p w14:paraId="5029B443" w14:textId="77777777" w:rsidR="00EB25E8" w:rsidRPr="00703B55" w:rsidRDefault="00EB25E8" w:rsidP="00EB25E8">
      <w:pPr>
        <w:numPr>
          <w:ilvl w:val="0"/>
          <w:numId w:val="32"/>
        </w:numPr>
        <w:ind w:left="360"/>
        <w:rPr>
          <w:rFonts w:ascii="Calibri" w:hAnsi="Calibri" w:cs="Arial"/>
          <w:b/>
          <w:caps/>
          <w:sz w:val="16"/>
          <w:szCs w:val="16"/>
        </w:rPr>
      </w:pPr>
      <w:r w:rsidRPr="00703B55">
        <w:rPr>
          <w:rFonts w:ascii="Calibri" w:hAnsi="Calibri" w:cs="Arial"/>
          <w:b/>
          <w:caps/>
          <w:sz w:val="16"/>
          <w:szCs w:val="16"/>
          <w:u w:val="single"/>
        </w:rPr>
        <w:t>Equipment</w:t>
      </w:r>
    </w:p>
    <w:p w14:paraId="6AF544CE" w14:textId="77777777" w:rsidR="00EB25E8" w:rsidRPr="00703B55" w:rsidRDefault="00EB25E8" w:rsidP="00EB25E8">
      <w:pPr>
        <w:ind w:left="180"/>
        <w:rPr>
          <w:rFonts w:ascii="Calibri" w:hAnsi="Calibri" w:cs="Arial"/>
          <w:b/>
          <w:caps/>
          <w:sz w:val="16"/>
          <w:szCs w:val="16"/>
        </w:rPr>
      </w:pPr>
    </w:p>
    <w:p w14:paraId="5E5D8433" w14:textId="77777777" w:rsidR="00EB25E8" w:rsidRDefault="00EB25E8" w:rsidP="00EB25E8">
      <w:pPr>
        <w:numPr>
          <w:ilvl w:val="1"/>
          <w:numId w:val="31"/>
        </w:numPr>
        <w:ind w:left="180" w:hanging="180"/>
        <w:rPr>
          <w:rFonts w:ascii="Calibri" w:hAnsi="Calibri" w:cs="Arial"/>
          <w:sz w:val="16"/>
          <w:szCs w:val="16"/>
        </w:rPr>
      </w:pPr>
      <w:r w:rsidRPr="00703B55">
        <w:rPr>
          <w:rFonts w:ascii="Calibri" w:eastAsia="MS Mincho" w:hAnsi="Calibri" w:cs="Arial"/>
          <w:sz w:val="16"/>
          <w:szCs w:val="16"/>
        </w:rPr>
        <w:t xml:space="preserve">Customer acknowledges and agrees that the Equipment and Services provided by Frontier hereunder are subject to the terms, conditions and restrictions contained in any applicable agreements (including software or other intellectual property license agreements) between Frontier and Frontier’s vendors, and </w:t>
      </w:r>
      <w:r w:rsidRPr="00703B55">
        <w:rPr>
          <w:rFonts w:ascii="Calibri" w:eastAsia="MS Mincho" w:hAnsi="Calibri" w:cs="Arial"/>
          <w:b/>
          <w:sz w:val="16"/>
          <w:szCs w:val="16"/>
          <w:u w:val="single"/>
        </w:rPr>
        <w:t>all applicable licenses are subject to the manufacturer’s end user license terms and conditions</w:t>
      </w:r>
      <w:r w:rsidRPr="00703B55">
        <w:rPr>
          <w:rFonts w:ascii="Calibri" w:eastAsia="MS Mincho" w:hAnsi="Calibri" w:cs="Arial"/>
          <w:sz w:val="16"/>
          <w:szCs w:val="16"/>
        </w:rPr>
        <w:t>.</w:t>
      </w:r>
      <w:r w:rsidRPr="00703B55">
        <w:rPr>
          <w:rFonts w:ascii="Calibri" w:hAnsi="Calibri" w:cs="Arial"/>
          <w:sz w:val="16"/>
          <w:szCs w:val="16"/>
        </w:rPr>
        <w:t xml:space="preserve">  This Schedule shall not be construed as granting a license with respect to any patent, copyright, trade name, trademark, service mark, trade secret or any other intellectual property, now or hereafter owned, controlled or licensable by Frontier or the third-party manufacturers.  Customer agrees that Frontier has not made, and that there does not exist, any warranty, express or implied, that the use by Customer of the Equipment will not give rise to a claim of infringement, misuse, or misappropriation of any intellectual property right.</w:t>
      </w:r>
      <w:r w:rsidRPr="00703B55">
        <w:rPr>
          <w:rFonts w:ascii="Arial" w:eastAsia="Calibri" w:hAnsi="Arial" w:cs="Arial"/>
          <w:b/>
          <w:bCs/>
          <w:sz w:val="16"/>
          <w:szCs w:val="16"/>
        </w:rPr>
        <w:t xml:space="preserve"> THE FOREGOING WARRANTY IS IN LIEU OF ALL OTHER WARRANTIES, EXPRESS OR IMPLIED, AND FRONTIER DISCLAIMS ALL OTHER WARRANTIES INCLUDING, WITHOUT LIMITATION, ANY WARRANTY OF MERCHANTABILITY OR FITNESS FOR ANY PARTICULAR PURPOSE OR FUNCTION</w:t>
      </w:r>
      <w:r w:rsidRPr="00703B55">
        <w:rPr>
          <w:rFonts w:ascii="Arial" w:eastAsia="Calibri" w:hAnsi="Arial" w:cs="Arial"/>
          <w:b/>
          <w:sz w:val="16"/>
          <w:szCs w:val="16"/>
        </w:rPr>
        <w:t xml:space="preserve">, TITLE OR NONINFRINGEMENT OF THIRD-PARTY RIGHTS. </w:t>
      </w:r>
    </w:p>
    <w:p w14:paraId="44A591FC" w14:textId="77777777" w:rsidR="00EB25E8" w:rsidRDefault="00EB25E8" w:rsidP="00EB25E8">
      <w:pPr>
        <w:rPr>
          <w:rFonts w:ascii="Calibri" w:hAnsi="Calibri" w:cs="Arial"/>
          <w:sz w:val="16"/>
          <w:szCs w:val="16"/>
        </w:rPr>
      </w:pPr>
    </w:p>
    <w:p w14:paraId="1EDE5B3F" w14:textId="77777777" w:rsidR="00EB25E8" w:rsidRPr="005C7829" w:rsidRDefault="00EB25E8" w:rsidP="00EB25E8">
      <w:pPr>
        <w:pStyle w:val="ListParagraph"/>
        <w:numPr>
          <w:ilvl w:val="0"/>
          <w:numId w:val="32"/>
        </w:numPr>
        <w:ind w:left="-180" w:firstLine="0"/>
        <w:rPr>
          <w:rFonts w:ascii="Calibri" w:hAnsi="Calibri" w:cs="Arial"/>
          <w:b/>
          <w:iCs/>
          <w:sz w:val="16"/>
          <w:szCs w:val="16"/>
        </w:rPr>
      </w:pPr>
      <w:r>
        <w:rPr>
          <w:rFonts w:ascii="Calibri" w:hAnsi="Calibri" w:cs="Arial"/>
          <w:bCs/>
          <w:iCs/>
          <w:sz w:val="16"/>
          <w:szCs w:val="16"/>
        </w:rPr>
        <w:t xml:space="preserve"> </w:t>
      </w:r>
      <w:r w:rsidRPr="005C7829">
        <w:rPr>
          <w:rFonts w:ascii="Calibri" w:hAnsi="Calibri" w:cs="Arial"/>
          <w:bCs/>
          <w:iCs/>
          <w:sz w:val="16"/>
          <w:szCs w:val="16"/>
        </w:rPr>
        <w:t>This Scope of Work (“SOW”)</w:t>
      </w:r>
      <w:r>
        <w:rPr>
          <w:rFonts w:ascii="Calibri" w:hAnsi="Calibri" w:cs="Arial"/>
          <w:bCs/>
          <w:iCs/>
          <w:sz w:val="16"/>
          <w:szCs w:val="16"/>
        </w:rPr>
        <w:t xml:space="preserve"> in Addendum A</w:t>
      </w:r>
      <w:r w:rsidRPr="005C7829">
        <w:rPr>
          <w:rFonts w:ascii="Calibri" w:hAnsi="Calibri" w:cs="Arial"/>
          <w:bCs/>
          <w:iCs/>
          <w:sz w:val="16"/>
          <w:szCs w:val="16"/>
        </w:rPr>
        <w:t xml:space="preserve"> outlines the services and deliverables Frontier will provide as part of the Services. </w:t>
      </w:r>
    </w:p>
    <w:p w14:paraId="535F4C8A" w14:textId="77777777" w:rsidR="00EB25E8" w:rsidRPr="005C7829" w:rsidRDefault="00EB25E8" w:rsidP="00EB25E8">
      <w:pPr>
        <w:pStyle w:val="ListParagraph"/>
        <w:ind w:left="0" w:right="90"/>
        <w:rPr>
          <w:rFonts w:ascii="Calibri" w:hAnsi="Calibri" w:cs="Arial"/>
          <w:b/>
          <w:iCs/>
          <w:sz w:val="16"/>
          <w:szCs w:val="16"/>
        </w:rPr>
      </w:pPr>
    </w:p>
    <w:p w14:paraId="0A081D02" w14:textId="77777777" w:rsidR="00EB25E8" w:rsidRPr="00703B55" w:rsidRDefault="00EB25E8" w:rsidP="00EB25E8">
      <w:pPr>
        <w:numPr>
          <w:ilvl w:val="0"/>
          <w:numId w:val="32"/>
        </w:numPr>
        <w:ind w:left="180"/>
        <w:rPr>
          <w:rFonts w:ascii="Calibri" w:hAnsi="Calibri" w:cs="Arial"/>
          <w:sz w:val="16"/>
          <w:szCs w:val="16"/>
          <w:u w:val="single"/>
        </w:rPr>
      </w:pPr>
      <w:r w:rsidRPr="00703B55">
        <w:rPr>
          <w:rFonts w:ascii="Calibri" w:hAnsi="Calibri" w:cs="Arial"/>
          <w:b/>
          <w:iCs/>
          <w:sz w:val="16"/>
          <w:szCs w:val="16"/>
          <w:u w:val="single"/>
        </w:rPr>
        <w:t>TERM AND TERMINATION</w:t>
      </w:r>
    </w:p>
    <w:p w14:paraId="744D8527" w14:textId="77777777" w:rsidR="00EB25E8" w:rsidRPr="00703B55" w:rsidRDefault="00EB25E8" w:rsidP="00EB25E8">
      <w:pPr>
        <w:rPr>
          <w:rFonts w:ascii="Calibri" w:hAnsi="Calibri" w:cs="Arial"/>
          <w:sz w:val="16"/>
          <w:szCs w:val="16"/>
        </w:rPr>
      </w:pPr>
      <w:r w:rsidRPr="00703B55">
        <w:rPr>
          <w:rFonts w:ascii="Calibri" w:hAnsi="Calibri" w:cs="Arial"/>
          <w:sz w:val="16"/>
          <w:szCs w:val="16"/>
        </w:rPr>
        <w:t xml:space="preserve">Notwithstanding Section 2 of the FSA, if Customer does not provide Frontier with its written notice of its intent to terminate at </w:t>
      </w:r>
      <w:r w:rsidRPr="00703B55">
        <w:rPr>
          <w:rFonts w:ascii="Calibri" w:hAnsi="Calibri" w:cs="Arial"/>
          <w:b/>
          <w:sz w:val="16"/>
          <w:szCs w:val="16"/>
        </w:rPr>
        <w:t>least ninety (90) days</w:t>
      </w:r>
      <w:r w:rsidRPr="00703B55">
        <w:rPr>
          <w:rFonts w:ascii="Calibri" w:hAnsi="Calibri" w:cs="Arial"/>
          <w:sz w:val="16"/>
          <w:szCs w:val="16"/>
        </w:rPr>
        <w:t xml:space="preserve"> prior to completion of the Service Term, the Service Term shall automatically renew for a twelve (12) month term at the then applicable twelve (12) month term rate. </w:t>
      </w:r>
    </w:p>
    <w:p w14:paraId="5CFA288B" w14:textId="77777777" w:rsidR="00EB25E8" w:rsidRPr="00703B55" w:rsidRDefault="00EB25E8" w:rsidP="00EB25E8">
      <w:pPr>
        <w:rPr>
          <w:rFonts w:ascii="Calibri" w:hAnsi="Calibri" w:cs="Arial"/>
          <w:sz w:val="16"/>
          <w:szCs w:val="16"/>
        </w:rPr>
      </w:pPr>
    </w:p>
    <w:p w14:paraId="03F2549C" w14:textId="77777777" w:rsidR="00EB25E8" w:rsidRPr="004D732D" w:rsidRDefault="00EB25E8" w:rsidP="00EB25E8">
      <w:pPr>
        <w:spacing w:before="240"/>
        <w:ind w:left="360" w:hanging="360"/>
        <w:rPr>
          <w:rFonts w:ascii="Calibri" w:hAnsi="Calibri" w:cs="Arial"/>
          <w:bCs/>
          <w:iCs/>
          <w:sz w:val="16"/>
          <w:szCs w:val="16"/>
        </w:rPr>
      </w:pPr>
    </w:p>
    <w:p w14:paraId="02A49EAC" w14:textId="77777777" w:rsidR="00EB25E8" w:rsidRPr="004D732D" w:rsidRDefault="00EB25E8" w:rsidP="00EB25E8">
      <w:pPr>
        <w:tabs>
          <w:tab w:val="left" w:pos="360"/>
        </w:tabs>
        <w:ind w:left="360" w:hanging="360"/>
        <w:jc w:val="both"/>
        <w:rPr>
          <w:rFonts w:ascii="Calibri" w:hAnsi="Calibri" w:cs="Arial"/>
          <w:b/>
          <w:sz w:val="16"/>
          <w:szCs w:val="16"/>
        </w:rPr>
      </w:pPr>
    </w:p>
    <w:p w14:paraId="0067D03B" w14:textId="77777777" w:rsidR="00EB25E8" w:rsidRDefault="00EB25E8" w:rsidP="00EB25E8">
      <w:pPr>
        <w:spacing w:after="160" w:line="259" w:lineRule="auto"/>
        <w:rPr>
          <w:rFonts w:ascii="Calibri" w:hAnsi="Calibri" w:cs="Arial"/>
          <w:b/>
          <w:bCs/>
          <w:sz w:val="16"/>
          <w:szCs w:val="16"/>
        </w:rPr>
      </w:pPr>
      <w:r>
        <w:rPr>
          <w:rFonts w:ascii="Calibri" w:hAnsi="Calibri" w:cs="Arial"/>
          <w:b/>
          <w:bCs/>
          <w:sz w:val="16"/>
          <w:szCs w:val="16"/>
        </w:rPr>
        <w:br w:type="page"/>
      </w:r>
    </w:p>
    <w:p w14:paraId="29AC0D34" w14:textId="77777777" w:rsidR="00EB25E8" w:rsidRPr="00703B55" w:rsidRDefault="00EB25E8" w:rsidP="00EB25E8">
      <w:pPr>
        <w:tabs>
          <w:tab w:val="left" w:pos="360"/>
        </w:tabs>
        <w:spacing w:after="120"/>
        <w:ind w:right="288"/>
        <w:rPr>
          <w:rFonts w:ascii="Calibri" w:hAnsi="Calibri" w:cs="Arial"/>
          <w:caps/>
          <w:sz w:val="17"/>
          <w:szCs w:val="17"/>
        </w:rPr>
      </w:pPr>
    </w:p>
    <w:p w14:paraId="48833CFB" w14:textId="77777777" w:rsidR="00EB25E8" w:rsidRPr="00703B55" w:rsidRDefault="00EB25E8" w:rsidP="00EB25E8">
      <w:pPr>
        <w:tabs>
          <w:tab w:val="left" w:pos="360"/>
        </w:tabs>
        <w:spacing w:after="120"/>
        <w:ind w:right="288"/>
        <w:jc w:val="center"/>
        <w:rPr>
          <w:rFonts w:ascii="Calibri" w:hAnsi="Calibri" w:cs="Arial"/>
          <w:caps/>
          <w:sz w:val="17"/>
          <w:szCs w:val="17"/>
        </w:rPr>
      </w:pPr>
      <w:r>
        <w:rPr>
          <w:rFonts w:ascii="Calibri" w:hAnsi="Calibri" w:cs="Arial"/>
          <w:b/>
          <w:caps/>
          <w:color w:val="FF0000"/>
          <w:sz w:val="17"/>
          <w:szCs w:val="17"/>
        </w:rPr>
        <w:t>Addendum</w:t>
      </w:r>
      <w:r w:rsidRPr="00703B55">
        <w:rPr>
          <w:rFonts w:ascii="Calibri" w:hAnsi="Calibri" w:cs="Arial"/>
          <w:b/>
          <w:caps/>
          <w:color w:val="FF0000"/>
          <w:sz w:val="17"/>
          <w:szCs w:val="17"/>
        </w:rPr>
        <w:t xml:space="preserve"> </w:t>
      </w:r>
      <w:r>
        <w:rPr>
          <w:rFonts w:ascii="Calibri" w:hAnsi="Calibri" w:cs="Arial"/>
          <w:b/>
          <w:caps/>
          <w:color w:val="FF0000"/>
          <w:sz w:val="17"/>
          <w:szCs w:val="17"/>
        </w:rPr>
        <w:t>A</w:t>
      </w:r>
      <w:r w:rsidRPr="00703B55">
        <w:rPr>
          <w:rFonts w:ascii="Calibri" w:hAnsi="Calibri" w:cs="Arial"/>
          <w:b/>
          <w:caps/>
          <w:color w:val="FF0000"/>
          <w:sz w:val="17"/>
          <w:szCs w:val="17"/>
        </w:rPr>
        <w:t xml:space="preserve"> - managed firewall incremental and professional services scope of work (SOW)</w:t>
      </w:r>
    </w:p>
    <w:p w14:paraId="6DC7427F" w14:textId="77777777" w:rsidR="00EB25E8" w:rsidRPr="00703B55" w:rsidRDefault="00EB25E8" w:rsidP="00EB25E8">
      <w:pPr>
        <w:tabs>
          <w:tab w:val="left" w:pos="360"/>
        </w:tabs>
        <w:ind w:right="288"/>
        <w:rPr>
          <w:rFonts w:ascii="Calibri" w:hAnsi="Calibri" w:cs="Arial"/>
          <w:b/>
          <w:sz w:val="16"/>
          <w:szCs w:val="16"/>
        </w:rPr>
      </w:pPr>
      <w:r w:rsidRPr="00703B55">
        <w:rPr>
          <w:rFonts w:ascii="Calibri" w:hAnsi="Calibri" w:cs="Arial"/>
          <w:b/>
          <w:sz w:val="16"/>
          <w:szCs w:val="16"/>
        </w:rPr>
        <w:t xml:space="preserve">1. </w:t>
      </w:r>
      <w:r w:rsidRPr="00703B55">
        <w:rPr>
          <w:rFonts w:ascii="Calibri" w:hAnsi="Calibri" w:cs="Arial"/>
          <w:b/>
          <w:sz w:val="16"/>
          <w:szCs w:val="16"/>
        </w:rPr>
        <w:tab/>
      </w:r>
      <w:r w:rsidRPr="00703B55">
        <w:rPr>
          <w:rFonts w:ascii="Calibri" w:hAnsi="Calibri" w:cs="Arial"/>
          <w:b/>
          <w:sz w:val="16"/>
          <w:szCs w:val="16"/>
          <w:u w:val="single"/>
        </w:rPr>
        <w:t>OVERVIEW</w:t>
      </w:r>
    </w:p>
    <w:p w14:paraId="104EEFC3" w14:textId="77777777" w:rsidR="00EB25E8" w:rsidRPr="00703B55" w:rsidRDefault="00EB25E8" w:rsidP="00EB25E8">
      <w:pPr>
        <w:numPr>
          <w:ilvl w:val="0"/>
          <w:numId w:val="14"/>
        </w:numPr>
        <w:ind w:hanging="270"/>
        <w:rPr>
          <w:rFonts w:ascii="Calibri" w:hAnsi="Calibri" w:cs="Arial"/>
          <w:sz w:val="16"/>
          <w:szCs w:val="16"/>
          <w:lang w:val="en"/>
        </w:rPr>
      </w:pPr>
      <w:r w:rsidRPr="00703B55">
        <w:rPr>
          <w:rFonts w:ascii="Calibri" w:hAnsi="Calibri" w:cs="Arial"/>
          <w:sz w:val="16"/>
          <w:szCs w:val="16"/>
          <w:lang w:val="en"/>
        </w:rPr>
        <w:t xml:space="preserve">This Frontier Managed Firewall Incremental and Professional Services Scope of Work (SOW) applies to a Frontier Managed Firewall Schedule, executed by and between Customer and Frontier Communications of America Inc. (“Frontier”).   </w:t>
      </w:r>
    </w:p>
    <w:p w14:paraId="3F50B56D" w14:textId="77777777" w:rsidR="00EB25E8" w:rsidRPr="00703B55" w:rsidRDefault="00EB25E8" w:rsidP="00EB25E8">
      <w:pPr>
        <w:numPr>
          <w:ilvl w:val="0"/>
          <w:numId w:val="14"/>
        </w:numPr>
        <w:ind w:hanging="270"/>
        <w:rPr>
          <w:rFonts w:ascii="Calibri" w:hAnsi="Calibri" w:cs="Arial"/>
          <w:sz w:val="16"/>
          <w:szCs w:val="16"/>
          <w:lang w:val="en"/>
        </w:rPr>
      </w:pPr>
      <w:r w:rsidRPr="00703B55">
        <w:rPr>
          <w:rFonts w:ascii="Calibri" w:hAnsi="Calibri" w:cs="Arial"/>
          <w:sz w:val="16"/>
          <w:szCs w:val="16"/>
        </w:rPr>
        <w:t>This Scope of Work (“SOW”) outlines the services and deliverables Frontier will provide separately from those contained in Exhibit A.</w:t>
      </w:r>
    </w:p>
    <w:p w14:paraId="164CE92C" w14:textId="77777777" w:rsidR="00EB25E8" w:rsidRPr="00703B55" w:rsidRDefault="00EB25E8" w:rsidP="00EB25E8">
      <w:pPr>
        <w:numPr>
          <w:ilvl w:val="0"/>
          <w:numId w:val="14"/>
        </w:numPr>
        <w:ind w:hanging="270"/>
        <w:rPr>
          <w:rFonts w:ascii="Calibri" w:hAnsi="Calibri" w:cs="Arial"/>
          <w:sz w:val="16"/>
          <w:szCs w:val="16"/>
          <w:lang w:val="en"/>
        </w:rPr>
      </w:pPr>
      <w:r w:rsidRPr="00703B55">
        <w:rPr>
          <w:rFonts w:ascii="Calibri" w:hAnsi="Calibri" w:cs="Arial"/>
          <w:sz w:val="16"/>
          <w:szCs w:val="16"/>
        </w:rPr>
        <w:t>These incremental services may be billed based on a non-recurring charge with a monthly recurring charge or as a professional service on a Time and Materials (T&amp;M) basis. In addition, this SOW outlines the roles and responsibilities of Frontier and Customer with respect to incremental and professional services, and the key dependencies upon which this SOW is based.</w:t>
      </w:r>
    </w:p>
    <w:p w14:paraId="1F99F6E8" w14:textId="77777777" w:rsidR="00EB25E8" w:rsidRPr="00703B55" w:rsidRDefault="00EB25E8" w:rsidP="00EB25E8">
      <w:pPr>
        <w:numPr>
          <w:ilvl w:val="0"/>
          <w:numId w:val="14"/>
        </w:numPr>
        <w:ind w:hanging="270"/>
        <w:rPr>
          <w:rFonts w:ascii="Calibri" w:hAnsi="Calibri" w:cs="Arial"/>
          <w:sz w:val="16"/>
          <w:szCs w:val="16"/>
          <w:lang w:val="en"/>
        </w:rPr>
      </w:pPr>
      <w:r w:rsidRPr="00703B55">
        <w:rPr>
          <w:rFonts w:ascii="Calibri" w:hAnsi="Calibri" w:cs="Arial"/>
          <w:sz w:val="16"/>
          <w:szCs w:val="16"/>
        </w:rPr>
        <w:t xml:space="preserve">The work described under this SOW will begin on a date mutually agreeable to Customer and Frontier. The start date will be determined following full execution of both the Schedule incorporating this SOW and the underlying Frontier Service Agreement.  </w:t>
      </w:r>
      <w:r w:rsidRPr="00703B55">
        <w:rPr>
          <w:rFonts w:ascii="Calibri" w:hAnsi="Calibri" w:cs="Arial"/>
          <w:sz w:val="16"/>
          <w:szCs w:val="16"/>
          <w:lang w:val="en"/>
        </w:rPr>
        <w:t xml:space="preserve">Any incremental services must be approved in writing by Customer in advance of being delivered.   </w:t>
      </w:r>
    </w:p>
    <w:p w14:paraId="70A1E56A" w14:textId="77777777" w:rsidR="00EB25E8" w:rsidRPr="00703B55" w:rsidRDefault="00EB25E8" w:rsidP="00EB25E8">
      <w:pPr>
        <w:jc w:val="both"/>
        <w:rPr>
          <w:rFonts w:ascii="Calibri" w:hAnsi="Calibri" w:cs="Arial"/>
          <w:sz w:val="16"/>
          <w:szCs w:val="16"/>
        </w:rPr>
      </w:pPr>
    </w:p>
    <w:p w14:paraId="0DEB0A1F" w14:textId="77777777" w:rsidR="00EB25E8" w:rsidRPr="00703B55" w:rsidRDefault="00EB25E8" w:rsidP="00EB25E8">
      <w:pPr>
        <w:tabs>
          <w:tab w:val="left" w:pos="360"/>
        </w:tabs>
        <w:rPr>
          <w:rFonts w:ascii="Calibri" w:hAnsi="Calibri" w:cs="Arial"/>
          <w:b/>
          <w:sz w:val="16"/>
          <w:szCs w:val="16"/>
          <w:u w:val="single"/>
        </w:rPr>
      </w:pPr>
      <w:r w:rsidRPr="00703B55">
        <w:rPr>
          <w:rFonts w:ascii="Calibri" w:hAnsi="Calibri" w:cs="Arial"/>
          <w:b/>
          <w:sz w:val="16"/>
          <w:szCs w:val="16"/>
        </w:rPr>
        <w:t>2.</w:t>
      </w:r>
      <w:r w:rsidRPr="00703B55">
        <w:rPr>
          <w:rFonts w:ascii="Calibri" w:hAnsi="Calibri" w:cs="Arial"/>
          <w:b/>
          <w:sz w:val="16"/>
          <w:szCs w:val="16"/>
        </w:rPr>
        <w:tab/>
      </w:r>
      <w:r w:rsidRPr="00703B55">
        <w:rPr>
          <w:rFonts w:ascii="Calibri" w:hAnsi="Calibri" w:cs="Arial"/>
          <w:b/>
          <w:sz w:val="16"/>
          <w:szCs w:val="16"/>
          <w:u w:val="single"/>
        </w:rPr>
        <w:t>T&amp;M RATES</w:t>
      </w:r>
    </w:p>
    <w:p w14:paraId="0CF00F6C" w14:textId="77777777" w:rsidR="00EB25E8" w:rsidRPr="00703B55" w:rsidRDefault="00EB25E8" w:rsidP="00EB25E8">
      <w:pPr>
        <w:numPr>
          <w:ilvl w:val="0"/>
          <w:numId w:val="34"/>
        </w:numPr>
        <w:tabs>
          <w:tab w:val="left" w:pos="360"/>
        </w:tabs>
        <w:rPr>
          <w:rFonts w:ascii="Calibri" w:hAnsi="Calibri" w:cs="Arial"/>
          <w:sz w:val="16"/>
          <w:szCs w:val="16"/>
          <w:u w:val="single"/>
        </w:rPr>
      </w:pPr>
      <w:r w:rsidRPr="00703B55">
        <w:rPr>
          <w:rFonts w:ascii="Calibri" w:eastAsia="Arial" w:hAnsi="Calibri" w:cs="Calibri"/>
          <w:color w:val="000000"/>
          <w:sz w:val="16"/>
          <w:szCs w:val="16"/>
          <w:lang w:val="en"/>
        </w:rPr>
        <w:t>All T&amp;M activity is billed with a two-hour minimum service time</w:t>
      </w:r>
    </w:p>
    <w:p w14:paraId="708C52A3" w14:textId="77777777" w:rsidR="00EB25E8" w:rsidRPr="00703B55" w:rsidRDefault="00EB25E8" w:rsidP="00EB25E8">
      <w:pPr>
        <w:numPr>
          <w:ilvl w:val="0"/>
          <w:numId w:val="34"/>
        </w:numPr>
        <w:tabs>
          <w:tab w:val="left" w:pos="360"/>
        </w:tabs>
        <w:rPr>
          <w:rFonts w:ascii="Calibri" w:hAnsi="Calibri" w:cs="Arial"/>
          <w:sz w:val="16"/>
          <w:szCs w:val="16"/>
          <w:u w:val="single"/>
        </w:rPr>
      </w:pPr>
      <w:r w:rsidRPr="00703B55">
        <w:rPr>
          <w:rFonts w:ascii="Calibri" w:eastAsia="Arial" w:hAnsi="Calibri" w:cs="Calibri"/>
          <w:color w:val="000000"/>
          <w:sz w:val="16"/>
          <w:szCs w:val="16"/>
          <w:lang w:val="en"/>
        </w:rPr>
        <w:t>Hourly rate billed to Customer is based on task as defined in the table below:</w:t>
      </w:r>
    </w:p>
    <w:p w14:paraId="524B1E17" w14:textId="77777777" w:rsidR="00EB25E8" w:rsidRPr="00703B55" w:rsidRDefault="00EB25E8" w:rsidP="00EB25E8">
      <w:pPr>
        <w:spacing w:line="276" w:lineRule="auto"/>
        <w:ind w:right="780"/>
        <w:contextualSpacing/>
        <w:rPr>
          <w:rFonts w:ascii="Calibri" w:eastAsia="Arial" w:hAnsi="Calibri" w:cs="Calibri"/>
          <w:sz w:val="16"/>
          <w:szCs w:val="16"/>
          <w:lang w:val="en"/>
        </w:rPr>
      </w:pPr>
    </w:p>
    <w:tbl>
      <w:tblPr>
        <w:tblW w:w="8940" w:type="dxa"/>
        <w:tblInd w:w="847" w:type="dxa"/>
        <w:tblCellMar>
          <w:left w:w="43" w:type="dxa"/>
          <w:right w:w="43" w:type="dxa"/>
        </w:tblCellMar>
        <w:tblLook w:val="04A0" w:firstRow="1" w:lastRow="0" w:firstColumn="1" w:lastColumn="0" w:noHBand="0" w:noVBand="1"/>
      </w:tblPr>
      <w:tblGrid>
        <w:gridCol w:w="3030"/>
        <w:gridCol w:w="1014"/>
        <w:gridCol w:w="1170"/>
        <w:gridCol w:w="1171"/>
        <w:gridCol w:w="1296"/>
        <w:gridCol w:w="1259"/>
      </w:tblGrid>
      <w:tr w:rsidR="00EB25E8" w:rsidRPr="00703B55" w14:paraId="51AD1FB6" w14:textId="77777777" w:rsidTr="001C558B">
        <w:trPr>
          <w:trHeight w:val="270"/>
        </w:trPr>
        <w:tc>
          <w:tcPr>
            <w:tcW w:w="8940" w:type="dxa"/>
            <w:gridSpan w:val="6"/>
            <w:tcBorders>
              <w:top w:val="single" w:sz="4" w:space="0" w:color="auto"/>
              <w:left w:val="single" w:sz="4" w:space="0" w:color="auto"/>
              <w:bottom w:val="single" w:sz="4" w:space="0" w:color="auto"/>
              <w:right w:val="single" w:sz="4" w:space="0" w:color="auto"/>
            </w:tcBorders>
            <w:shd w:val="clear" w:color="auto" w:fill="D0CECE"/>
            <w:vAlign w:val="center"/>
            <w:hideMark/>
          </w:tcPr>
          <w:p w14:paraId="26CE4155" w14:textId="77777777" w:rsidR="00EB25E8" w:rsidRPr="00703B55" w:rsidRDefault="00EB25E8" w:rsidP="001C558B">
            <w:pPr>
              <w:jc w:val="center"/>
              <w:rPr>
                <w:rFonts w:ascii="Calibri" w:hAnsi="Calibri" w:cs="Calibri"/>
                <w:b/>
                <w:bCs/>
                <w:color w:val="000000"/>
                <w:sz w:val="16"/>
                <w:szCs w:val="18"/>
              </w:rPr>
            </w:pPr>
            <w:r w:rsidRPr="00703B55">
              <w:rPr>
                <w:rFonts w:ascii="Calibri" w:hAnsi="Calibri" w:cs="Calibri"/>
                <w:b/>
                <w:bCs/>
                <w:color w:val="000000"/>
                <w:sz w:val="16"/>
                <w:szCs w:val="18"/>
              </w:rPr>
              <w:t>T&amp;M Hourly Rate Card, 2 Hour Minimum Engagement (USD)</w:t>
            </w:r>
          </w:p>
        </w:tc>
      </w:tr>
      <w:tr w:rsidR="00EB25E8" w:rsidRPr="00703B55" w14:paraId="373C05F3" w14:textId="77777777" w:rsidTr="001C558B">
        <w:trPr>
          <w:trHeight w:val="360"/>
        </w:trPr>
        <w:tc>
          <w:tcPr>
            <w:tcW w:w="3030" w:type="dxa"/>
            <w:tcBorders>
              <w:top w:val="nil"/>
              <w:left w:val="single" w:sz="4" w:space="0" w:color="auto"/>
              <w:bottom w:val="single" w:sz="4" w:space="0" w:color="auto"/>
              <w:right w:val="single" w:sz="4" w:space="0" w:color="auto"/>
            </w:tcBorders>
            <w:shd w:val="clear" w:color="auto" w:fill="F2F2F2"/>
            <w:vAlign w:val="center"/>
            <w:hideMark/>
          </w:tcPr>
          <w:p w14:paraId="79A66E0B" w14:textId="77777777" w:rsidR="00EB25E8" w:rsidRPr="00703B55" w:rsidRDefault="00EB25E8" w:rsidP="001C558B">
            <w:pPr>
              <w:jc w:val="center"/>
              <w:rPr>
                <w:rFonts w:ascii="Calibri" w:hAnsi="Calibri" w:cs="Calibri"/>
                <w:b/>
                <w:bCs/>
                <w:color w:val="000000"/>
                <w:sz w:val="16"/>
                <w:szCs w:val="18"/>
              </w:rPr>
            </w:pPr>
            <w:r w:rsidRPr="00703B55">
              <w:rPr>
                <w:rFonts w:ascii="Calibri" w:hAnsi="Calibri" w:cs="Calibri"/>
                <w:b/>
                <w:bCs/>
                <w:color w:val="000000"/>
                <w:sz w:val="16"/>
                <w:szCs w:val="18"/>
              </w:rPr>
              <w:t xml:space="preserve">T&amp;M Service Request Timing </w:t>
            </w:r>
          </w:p>
        </w:tc>
        <w:tc>
          <w:tcPr>
            <w:tcW w:w="1014" w:type="dxa"/>
            <w:tcBorders>
              <w:top w:val="nil"/>
              <w:left w:val="nil"/>
              <w:bottom w:val="single" w:sz="4" w:space="0" w:color="auto"/>
              <w:right w:val="single" w:sz="4" w:space="0" w:color="auto"/>
            </w:tcBorders>
            <w:shd w:val="clear" w:color="auto" w:fill="F2F2F2"/>
            <w:vAlign w:val="center"/>
            <w:hideMark/>
          </w:tcPr>
          <w:p w14:paraId="00D88F8A" w14:textId="77777777" w:rsidR="00EB25E8" w:rsidRPr="00703B55" w:rsidRDefault="00EB25E8" w:rsidP="001C558B">
            <w:pPr>
              <w:jc w:val="center"/>
              <w:rPr>
                <w:rFonts w:ascii="Calibri" w:hAnsi="Calibri" w:cs="Calibri"/>
                <w:b/>
                <w:bCs/>
                <w:color w:val="000000"/>
                <w:sz w:val="16"/>
                <w:szCs w:val="18"/>
              </w:rPr>
            </w:pPr>
            <w:r w:rsidRPr="00703B55">
              <w:rPr>
                <w:rFonts w:ascii="Calibri" w:hAnsi="Calibri" w:cs="Calibri"/>
                <w:b/>
                <w:bCs/>
                <w:color w:val="000000"/>
                <w:sz w:val="16"/>
                <w:szCs w:val="18"/>
              </w:rPr>
              <w:t>Onsite Technician</w:t>
            </w:r>
          </w:p>
        </w:tc>
        <w:tc>
          <w:tcPr>
            <w:tcW w:w="1170" w:type="dxa"/>
            <w:tcBorders>
              <w:top w:val="nil"/>
              <w:left w:val="nil"/>
              <w:bottom w:val="single" w:sz="4" w:space="0" w:color="auto"/>
              <w:right w:val="single" w:sz="4" w:space="0" w:color="auto"/>
            </w:tcBorders>
            <w:shd w:val="clear" w:color="auto" w:fill="F2F2F2"/>
            <w:vAlign w:val="center"/>
            <w:hideMark/>
          </w:tcPr>
          <w:p w14:paraId="0F075835" w14:textId="77777777" w:rsidR="00EB25E8" w:rsidRPr="00703B55" w:rsidRDefault="00EB25E8" w:rsidP="001C558B">
            <w:pPr>
              <w:jc w:val="center"/>
              <w:rPr>
                <w:rFonts w:ascii="Calibri" w:hAnsi="Calibri" w:cs="Calibri"/>
                <w:b/>
                <w:bCs/>
                <w:color w:val="000000"/>
                <w:sz w:val="16"/>
                <w:szCs w:val="18"/>
              </w:rPr>
            </w:pPr>
            <w:r w:rsidRPr="00703B55">
              <w:rPr>
                <w:rFonts w:ascii="Calibri" w:hAnsi="Calibri" w:cs="Calibri"/>
                <w:b/>
                <w:bCs/>
                <w:color w:val="000000"/>
                <w:sz w:val="16"/>
                <w:szCs w:val="18"/>
              </w:rPr>
              <w:t>Remote Tier 2 Engineering</w:t>
            </w:r>
          </w:p>
        </w:tc>
        <w:tc>
          <w:tcPr>
            <w:tcW w:w="1171" w:type="dxa"/>
            <w:tcBorders>
              <w:top w:val="nil"/>
              <w:left w:val="nil"/>
              <w:bottom w:val="single" w:sz="4" w:space="0" w:color="auto"/>
              <w:right w:val="single" w:sz="4" w:space="0" w:color="auto"/>
            </w:tcBorders>
            <w:shd w:val="clear" w:color="auto" w:fill="F2F2F2"/>
            <w:vAlign w:val="center"/>
            <w:hideMark/>
          </w:tcPr>
          <w:p w14:paraId="27CFB024" w14:textId="77777777" w:rsidR="00EB25E8" w:rsidRPr="00703B55" w:rsidRDefault="00EB25E8" w:rsidP="001C558B">
            <w:pPr>
              <w:jc w:val="center"/>
              <w:rPr>
                <w:rFonts w:ascii="Calibri" w:hAnsi="Calibri" w:cs="Calibri"/>
                <w:b/>
                <w:bCs/>
                <w:color w:val="000000"/>
                <w:sz w:val="16"/>
                <w:szCs w:val="18"/>
              </w:rPr>
            </w:pPr>
            <w:r w:rsidRPr="00703B55">
              <w:rPr>
                <w:rFonts w:ascii="Calibri" w:hAnsi="Calibri" w:cs="Calibri"/>
                <w:b/>
                <w:bCs/>
                <w:color w:val="000000"/>
                <w:sz w:val="16"/>
                <w:szCs w:val="18"/>
              </w:rPr>
              <w:t xml:space="preserve">Remote Tier 3 Engineering </w:t>
            </w:r>
          </w:p>
        </w:tc>
        <w:tc>
          <w:tcPr>
            <w:tcW w:w="1296" w:type="dxa"/>
            <w:tcBorders>
              <w:top w:val="nil"/>
              <w:left w:val="nil"/>
              <w:bottom w:val="single" w:sz="4" w:space="0" w:color="auto"/>
              <w:right w:val="single" w:sz="4" w:space="0" w:color="auto"/>
            </w:tcBorders>
            <w:shd w:val="clear" w:color="auto" w:fill="F2F2F2"/>
            <w:vAlign w:val="center"/>
            <w:hideMark/>
          </w:tcPr>
          <w:p w14:paraId="65A50D9C" w14:textId="77777777" w:rsidR="00EB25E8" w:rsidRPr="00703B55" w:rsidRDefault="00EB25E8" w:rsidP="001C558B">
            <w:pPr>
              <w:jc w:val="center"/>
              <w:rPr>
                <w:rFonts w:ascii="Calibri" w:hAnsi="Calibri" w:cs="Calibri"/>
                <w:b/>
                <w:bCs/>
                <w:color w:val="000000"/>
                <w:sz w:val="16"/>
                <w:szCs w:val="18"/>
              </w:rPr>
            </w:pPr>
            <w:r w:rsidRPr="00703B55">
              <w:rPr>
                <w:rFonts w:ascii="Calibri" w:hAnsi="Calibri" w:cs="Calibri"/>
                <w:b/>
                <w:bCs/>
                <w:color w:val="000000"/>
                <w:sz w:val="16"/>
                <w:szCs w:val="18"/>
              </w:rPr>
              <w:t>Remote Security Engineering</w:t>
            </w:r>
          </w:p>
        </w:tc>
        <w:tc>
          <w:tcPr>
            <w:tcW w:w="1259" w:type="dxa"/>
            <w:tcBorders>
              <w:top w:val="nil"/>
              <w:left w:val="nil"/>
              <w:bottom w:val="single" w:sz="4" w:space="0" w:color="auto"/>
              <w:right w:val="single" w:sz="4" w:space="0" w:color="auto"/>
            </w:tcBorders>
            <w:shd w:val="clear" w:color="auto" w:fill="F2F2F2"/>
          </w:tcPr>
          <w:p w14:paraId="08080888" w14:textId="77777777" w:rsidR="00EB25E8" w:rsidRPr="00703B55" w:rsidRDefault="00EB25E8" w:rsidP="001C558B">
            <w:pPr>
              <w:jc w:val="center"/>
              <w:rPr>
                <w:rFonts w:ascii="Calibri" w:hAnsi="Calibri" w:cs="Calibri"/>
                <w:b/>
                <w:bCs/>
                <w:color w:val="000000"/>
                <w:sz w:val="16"/>
                <w:szCs w:val="18"/>
              </w:rPr>
            </w:pPr>
            <w:r w:rsidRPr="00703B55">
              <w:rPr>
                <w:rFonts w:ascii="Calibri" w:hAnsi="Calibri" w:cs="Calibri"/>
                <w:b/>
                <w:bCs/>
                <w:color w:val="000000"/>
                <w:sz w:val="16"/>
                <w:szCs w:val="18"/>
              </w:rPr>
              <w:t>Remote Project Management</w:t>
            </w:r>
          </w:p>
        </w:tc>
      </w:tr>
      <w:tr w:rsidR="00EB25E8" w:rsidRPr="00703B55" w14:paraId="024E65A5" w14:textId="77777777" w:rsidTr="001C558B">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14BD0C21" w14:textId="77777777" w:rsidR="00EB25E8" w:rsidRPr="00703B55" w:rsidRDefault="00EB25E8" w:rsidP="001C558B">
            <w:pPr>
              <w:rPr>
                <w:rFonts w:ascii="Calibri" w:hAnsi="Calibri" w:cs="Calibri"/>
                <w:color w:val="000000"/>
                <w:sz w:val="16"/>
                <w:szCs w:val="18"/>
              </w:rPr>
            </w:pPr>
            <w:r w:rsidRPr="00703B55">
              <w:rPr>
                <w:rFonts w:ascii="Calibri" w:hAnsi="Calibri" w:cs="Calibri"/>
                <w:color w:val="000000"/>
                <w:sz w:val="16"/>
                <w:szCs w:val="18"/>
              </w:rPr>
              <w:t>T&amp;M Services, Normal Business Hours</w:t>
            </w:r>
            <w:r w:rsidRPr="00703B55">
              <w:rPr>
                <w:rFonts w:ascii="Calibri" w:hAnsi="Calibri" w:cs="Calibri"/>
                <w:color w:val="000000"/>
                <w:sz w:val="16"/>
                <w:szCs w:val="18"/>
              </w:rPr>
              <w:br/>
              <w:t>Monday through Friday, 8 AM to 5 PM</w:t>
            </w:r>
          </w:p>
        </w:tc>
        <w:tc>
          <w:tcPr>
            <w:tcW w:w="1014" w:type="dxa"/>
            <w:tcBorders>
              <w:top w:val="nil"/>
              <w:left w:val="nil"/>
              <w:bottom w:val="single" w:sz="4" w:space="0" w:color="auto"/>
              <w:right w:val="single" w:sz="4" w:space="0" w:color="auto"/>
            </w:tcBorders>
            <w:shd w:val="clear" w:color="auto" w:fill="auto"/>
            <w:noWrap/>
            <w:vAlign w:val="center"/>
            <w:hideMark/>
          </w:tcPr>
          <w:p w14:paraId="33870117"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$195.00</w:t>
            </w:r>
          </w:p>
        </w:tc>
        <w:tc>
          <w:tcPr>
            <w:tcW w:w="1170" w:type="dxa"/>
            <w:tcBorders>
              <w:top w:val="nil"/>
              <w:left w:val="nil"/>
              <w:bottom w:val="single" w:sz="4" w:space="0" w:color="auto"/>
              <w:right w:val="single" w:sz="4" w:space="0" w:color="auto"/>
            </w:tcBorders>
            <w:shd w:val="clear" w:color="auto" w:fill="auto"/>
            <w:noWrap/>
            <w:vAlign w:val="center"/>
            <w:hideMark/>
          </w:tcPr>
          <w:p w14:paraId="5D41A48C"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$215.00</w:t>
            </w:r>
          </w:p>
        </w:tc>
        <w:tc>
          <w:tcPr>
            <w:tcW w:w="1171" w:type="dxa"/>
            <w:tcBorders>
              <w:top w:val="nil"/>
              <w:left w:val="nil"/>
              <w:bottom w:val="single" w:sz="4" w:space="0" w:color="auto"/>
              <w:right w:val="single" w:sz="4" w:space="0" w:color="auto"/>
            </w:tcBorders>
            <w:shd w:val="clear" w:color="auto" w:fill="auto"/>
            <w:noWrap/>
            <w:vAlign w:val="center"/>
            <w:hideMark/>
          </w:tcPr>
          <w:p w14:paraId="3A527CDB"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$245.00</w:t>
            </w:r>
          </w:p>
        </w:tc>
        <w:tc>
          <w:tcPr>
            <w:tcW w:w="1296" w:type="dxa"/>
            <w:tcBorders>
              <w:top w:val="nil"/>
              <w:left w:val="nil"/>
              <w:bottom w:val="single" w:sz="4" w:space="0" w:color="auto"/>
              <w:right w:val="single" w:sz="4" w:space="0" w:color="auto"/>
            </w:tcBorders>
            <w:shd w:val="clear" w:color="auto" w:fill="auto"/>
            <w:noWrap/>
            <w:vAlign w:val="center"/>
            <w:hideMark/>
          </w:tcPr>
          <w:p w14:paraId="098CA9EA"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$325.00</w:t>
            </w:r>
          </w:p>
        </w:tc>
        <w:tc>
          <w:tcPr>
            <w:tcW w:w="1259" w:type="dxa"/>
            <w:tcBorders>
              <w:top w:val="nil"/>
              <w:left w:val="nil"/>
              <w:bottom w:val="single" w:sz="4" w:space="0" w:color="auto"/>
              <w:right w:val="single" w:sz="4" w:space="0" w:color="auto"/>
            </w:tcBorders>
            <w:vAlign w:val="center"/>
          </w:tcPr>
          <w:p w14:paraId="745F2D01"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$130.00</w:t>
            </w:r>
          </w:p>
        </w:tc>
      </w:tr>
      <w:tr w:rsidR="00EB25E8" w:rsidRPr="00703B55" w14:paraId="4005B258" w14:textId="77777777" w:rsidTr="001C558B">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149E1C2C" w14:textId="77777777" w:rsidR="00EB25E8" w:rsidRPr="00703B55" w:rsidRDefault="00EB25E8" w:rsidP="001C558B">
            <w:pPr>
              <w:rPr>
                <w:rFonts w:ascii="Calibri" w:hAnsi="Calibri" w:cs="Calibri"/>
                <w:color w:val="000000"/>
                <w:sz w:val="16"/>
                <w:szCs w:val="18"/>
              </w:rPr>
            </w:pPr>
            <w:r w:rsidRPr="00703B55">
              <w:rPr>
                <w:rFonts w:ascii="Calibri" w:hAnsi="Calibri" w:cs="Calibri"/>
                <w:color w:val="000000"/>
                <w:sz w:val="16"/>
                <w:szCs w:val="18"/>
              </w:rPr>
              <w:t>T&amp;M Services, After Business Hours</w:t>
            </w:r>
            <w:r w:rsidRPr="00703B55">
              <w:rPr>
                <w:rFonts w:ascii="Calibri" w:hAnsi="Calibri" w:cs="Calibri"/>
                <w:color w:val="000000"/>
                <w:sz w:val="16"/>
                <w:szCs w:val="18"/>
              </w:rPr>
              <w:br/>
              <w:t>Evenings, Weekends, Holidays</w:t>
            </w:r>
          </w:p>
        </w:tc>
        <w:tc>
          <w:tcPr>
            <w:tcW w:w="1014" w:type="dxa"/>
            <w:tcBorders>
              <w:top w:val="nil"/>
              <w:left w:val="nil"/>
              <w:bottom w:val="single" w:sz="4" w:space="0" w:color="auto"/>
              <w:right w:val="single" w:sz="4" w:space="0" w:color="auto"/>
            </w:tcBorders>
            <w:shd w:val="clear" w:color="auto" w:fill="auto"/>
            <w:noWrap/>
            <w:vAlign w:val="center"/>
            <w:hideMark/>
          </w:tcPr>
          <w:p w14:paraId="10AB846E"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$255.00</w:t>
            </w:r>
          </w:p>
        </w:tc>
        <w:tc>
          <w:tcPr>
            <w:tcW w:w="1170" w:type="dxa"/>
            <w:tcBorders>
              <w:top w:val="nil"/>
              <w:left w:val="nil"/>
              <w:bottom w:val="single" w:sz="4" w:space="0" w:color="auto"/>
              <w:right w:val="single" w:sz="4" w:space="0" w:color="auto"/>
            </w:tcBorders>
            <w:shd w:val="clear" w:color="auto" w:fill="auto"/>
            <w:noWrap/>
            <w:vAlign w:val="center"/>
            <w:hideMark/>
          </w:tcPr>
          <w:p w14:paraId="1F041C2C"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$280.00</w:t>
            </w:r>
          </w:p>
        </w:tc>
        <w:tc>
          <w:tcPr>
            <w:tcW w:w="1171" w:type="dxa"/>
            <w:tcBorders>
              <w:top w:val="nil"/>
              <w:left w:val="nil"/>
              <w:bottom w:val="single" w:sz="4" w:space="0" w:color="auto"/>
              <w:right w:val="single" w:sz="4" w:space="0" w:color="auto"/>
            </w:tcBorders>
            <w:shd w:val="clear" w:color="auto" w:fill="auto"/>
            <w:noWrap/>
            <w:vAlign w:val="center"/>
            <w:hideMark/>
          </w:tcPr>
          <w:p w14:paraId="7BB97DE7"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$315.00</w:t>
            </w:r>
          </w:p>
        </w:tc>
        <w:tc>
          <w:tcPr>
            <w:tcW w:w="1296" w:type="dxa"/>
            <w:tcBorders>
              <w:top w:val="nil"/>
              <w:left w:val="nil"/>
              <w:bottom w:val="single" w:sz="4" w:space="0" w:color="auto"/>
              <w:right w:val="single" w:sz="4" w:space="0" w:color="auto"/>
            </w:tcBorders>
            <w:shd w:val="clear" w:color="auto" w:fill="auto"/>
            <w:noWrap/>
            <w:vAlign w:val="center"/>
            <w:hideMark/>
          </w:tcPr>
          <w:p w14:paraId="161FF06B"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$425.00</w:t>
            </w:r>
          </w:p>
        </w:tc>
        <w:tc>
          <w:tcPr>
            <w:tcW w:w="1259" w:type="dxa"/>
            <w:tcBorders>
              <w:top w:val="nil"/>
              <w:left w:val="nil"/>
              <w:bottom w:val="single" w:sz="4" w:space="0" w:color="auto"/>
              <w:right w:val="single" w:sz="4" w:space="0" w:color="auto"/>
            </w:tcBorders>
            <w:vAlign w:val="center"/>
          </w:tcPr>
          <w:p w14:paraId="6257091E"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$170.00</w:t>
            </w:r>
          </w:p>
        </w:tc>
      </w:tr>
      <w:tr w:rsidR="00EB25E8" w:rsidRPr="00703B55" w14:paraId="1B6A32C4" w14:textId="77777777" w:rsidTr="001C558B">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3597A9C5" w14:textId="77777777" w:rsidR="00EB25E8" w:rsidRPr="00703B55" w:rsidRDefault="00EB25E8" w:rsidP="001C558B">
            <w:pPr>
              <w:rPr>
                <w:rFonts w:ascii="Calibri" w:hAnsi="Calibri" w:cs="Calibri"/>
                <w:color w:val="000000"/>
                <w:sz w:val="16"/>
                <w:szCs w:val="18"/>
              </w:rPr>
            </w:pPr>
            <w:r w:rsidRPr="00703B55">
              <w:rPr>
                <w:rFonts w:ascii="Calibri" w:hAnsi="Calibri" w:cs="Calibri"/>
                <w:color w:val="000000"/>
                <w:sz w:val="16"/>
                <w:szCs w:val="18"/>
              </w:rPr>
              <w:t>T&amp;M Services Expedited Change</w:t>
            </w:r>
            <w:r w:rsidRPr="00703B55">
              <w:rPr>
                <w:rFonts w:ascii="Calibri" w:hAnsi="Calibri" w:cs="Calibri"/>
                <w:color w:val="000000"/>
                <w:sz w:val="16"/>
                <w:szCs w:val="18"/>
              </w:rPr>
              <w:br/>
              <w:t>Next Day</w:t>
            </w:r>
          </w:p>
        </w:tc>
        <w:tc>
          <w:tcPr>
            <w:tcW w:w="1014" w:type="dxa"/>
            <w:tcBorders>
              <w:top w:val="nil"/>
              <w:left w:val="nil"/>
              <w:bottom w:val="single" w:sz="4" w:space="0" w:color="auto"/>
              <w:right w:val="single" w:sz="4" w:space="0" w:color="auto"/>
            </w:tcBorders>
            <w:shd w:val="clear" w:color="auto" w:fill="auto"/>
            <w:noWrap/>
            <w:vAlign w:val="center"/>
            <w:hideMark/>
          </w:tcPr>
          <w:p w14:paraId="1658AF34"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$325.00</w:t>
            </w:r>
          </w:p>
        </w:tc>
        <w:tc>
          <w:tcPr>
            <w:tcW w:w="1170" w:type="dxa"/>
            <w:tcBorders>
              <w:top w:val="nil"/>
              <w:left w:val="nil"/>
              <w:bottom w:val="single" w:sz="4" w:space="0" w:color="auto"/>
              <w:right w:val="single" w:sz="4" w:space="0" w:color="auto"/>
            </w:tcBorders>
            <w:shd w:val="clear" w:color="auto" w:fill="auto"/>
            <w:noWrap/>
            <w:vAlign w:val="center"/>
            <w:hideMark/>
          </w:tcPr>
          <w:p w14:paraId="6346200D"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$280.00</w:t>
            </w:r>
          </w:p>
        </w:tc>
        <w:tc>
          <w:tcPr>
            <w:tcW w:w="1171" w:type="dxa"/>
            <w:tcBorders>
              <w:top w:val="nil"/>
              <w:left w:val="nil"/>
              <w:bottom w:val="single" w:sz="4" w:space="0" w:color="auto"/>
              <w:right w:val="single" w:sz="4" w:space="0" w:color="auto"/>
            </w:tcBorders>
            <w:shd w:val="clear" w:color="auto" w:fill="auto"/>
            <w:noWrap/>
            <w:vAlign w:val="center"/>
            <w:hideMark/>
          </w:tcPr>
          <w:p w14:paraId="14487B7A"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$310.00</w:t>
            </w:r>
          </w:p>
        </w:tc>
        <w:tc>
          <w:tcPr>
            <w:tcW w:w="1296" w:type="dxa"/>
            <w:tcBorders>
              <w:top w:val="nil"/>
              <w:left w:val="nil"/>
              <w:bottom w:val="single" w:sz="4" w:space="0" w:color="auto"/>
              <w:right w:val="single" w:sz="4" w:space="0" w:color="auto"/>
            </w:tcBorders>
            <w:shd w:val="clear" w:color="auto" w:fill="auto"/>
            <w:noWrap/>
            <w:vAlign w:val="center"/>
            <w:hideMark/>
          </w:tcPr>
          <w:p w14:paraId="3BB5A840"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$390.00</w:t>
            </w:r>
          </w:p>
        </w:tc>
        <w:tc>
          <w:tcPr>
            <w:tcW w:w="1259" w:type="dxa"/>
            <w:tcBorders>
              <w:top w:val="nil"/>
              <w:left w:val="nil"/>
              <w:bottom w:val="single" w:sz="4" w:space="0" w:color="auto"/>
              <w:right w:val="single" w:sz="4" w:space="0" w:color="auto"/>
            </w:tcBorders>
            <w:vAlign w:val="center"/>
          </w:tcPr>
          <w:p w14:paraId="43046A2E"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$260.00</w:t>
            </w:r>
          </w:p>
        </w:tc>
      </w:tr>
      <w:tr w:rsidR="00EB25E8" w:rsidRPr="00703B55" w14:paraId="4BCEB21F" w14:textId="77777777" w:rsidTr="001C558B">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542A4AB1" w14:textId="77777777" w:rsidR="00EB25E8" w:rsidRPr="00703B55" w:rsidRDefault="00EB25E8" w:rsidP="001C558B">
            <w:pPr>
              <w:rPr>
                <w:rFonts w:ascii="Calibri" w:hAnsi="Calibri" w:cs="Calibri"/>
                <w:color w:val="000000"/>
                <w:sz w:val="16"/>
                <w:szCs w:val="18"/>
              </w:rPr>
            </w:pPr>
            <w:r w:rsidRPr="00703B55">
              <w:rPr>
                <w:rFonts w:ascii="Calibri" w:hAnsi="Calibri" w:cs="Calibri"/>
                <w:color w:val="000000"/>
                <w:sz w:val="16"/>
                <w:szCs w:val="18"/>
              </w:rPr>
              <w:t>T&amp;M Services Expedited Change</w:t>
            </w:r>
            <w:r w:rsidRPr="00703B55">
              <w:rPr>
                <w:rFonts w:ascii="Calibri" w:hAnsi="Calibri" w:cs="Calibri"/>
                <w:color w:val="000000"/>
                <w:sz w:val="16"/>
                <w:szCs w:val="18"/>
              </w:rPr>
              <w:br/>
              <w:t>Same Day</w:t>
            </w:r>
          </w:p>
        </w:tc>
        <w:tc>
          <w:tcPr>
            <w:tcW w:w="1014" w:type="dxa"/>
            <w:tcBorders>
              <w:top w:val="nil"/>
              <w:left w:val="nil"/>
              <w:bottom w:val="single" w:sz="4" w:space="0" w:color="auto"/>
              <w:right w:val="single" w:sz="4" w:space="0" w:color="auto"/>
            </w:tcBorders>
            <w:shd w:val="clear" w:color="auto" w:fill="auto"/>
            <w:noWrap/>
            <w:vAlign w:val="center"/>
            <w:hideMark/>
          </w:tcPr>
          <w:p w14:paraId="758038B2"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$390.00</w:t>
            </w:r>
          </w:p>
        </w:tc>
        <w:tc>
          <w:tcPr>
            <w:tcW w:w="1170" w:type="dxa"/>
            <w:tcBorders>
              <w:top w:val="nil"/>
              <w:left w:val="nil"/>
              <w:bottom w:val="single" w:sz="4" w:space="0" w:color="auto"/>
              <w:right w:val="single" w:sz="4" w:space="0" w:color="auto"/>
            </w:tcBorders>
            <w:shd w:val="clear" w:color="auto" w:fill="auto"/>
            <w:noWrap/>
            <w:vAlign w:val="center"/>
            <w:hideMark/>
          </w:tcPr>
          <w:p w14:paraId="530C010B"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$345.00</w:t>
            </w:r>
          </w:p>
        </w:tc>
        <w:tc>
          <w:tcPr>
            <w:tcW w:w="1171" w:type="dxa"/>
            <w:tcBorders>
              <w:top w:val="nil"/>
              <w:left w:val="nil"/>
              <w:bottom w:val="single" w:sz="4" w:space="0" w:color="auto"/>
              <w:right w:val="single" w:sz="4" w:space="0" w:color="auto"/>
            </w:tcBorders>
            <w:shd w:val="clear" w:color="auto" w:fill="auto"/>
            <w:noWrap/>
            <w:vAlign w:val="center"/>
            <w:hideMark/>
          </w:tcPr>
          <w:p w14:paraId="0E90F0EB"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$375.00</w:t>
            </w:r>
          </w:p>
        </w:tc>
        <w:tc>
          <w:tcPr>
            <w:tcW w:w="1296" w:type="dxa"/>
            <w:tcBorders>
              <w:top w:val="nil"/>
              <w:left w:val="nil"/>
              <w:bottom w:val="single" w:sz="4" w:space="0" w:color="auto"/>
              <w:right w:val="single" w:sz="4" w:space="0" w:color="auto"/>
            </w:tcBorders>
            <w:shd w:val="clear" w:color="auto" w:fill="auto"/>
            <w:noWrap/>
            <w:vAlign w:val="center"/>
            <w:hideMark/>
          </w:tcPr>
          <w:p w14:paraId="69772CC1" w14:textId="77777777" w:rsidR="00EB25E8" w:rsidRPr="00703B55" w:rsidRDefault="00EB25E8" w:rsidP="001C558B">
            <w:pPr>
              <w:jc w:val="center"/>
              <w:rPr>
                <w:rFonts w:ascii="Calibri" w:hAnsi="Calibri" w:cs="Calibri"/>
                <w:color w:val="000000"/>
                <w:sz w:val="16"/>
                <w:szCs w:val="18"/>
              </w:rPr>
            </w:pPr>
            <w:r w:rsidRPr="00703B55">
              <w:rPr>
                <w:rFonts w:ascii="Calibri" w:hAnsi="Calibri" w:cs="Calibri"/>
                <w:sz w:val="16"/>
              </w:rPr>
              <w:t>$455.00</w:t>
            </w:r>
          </w:p>
        </w:tc>
        <w:tc>
          <w:tcPr>
            <w:tcW w:w="1259" w:type="dxa"/>
            <w:tcBorders>
              <w:top w:val="nil"/>
              <w:left w:val="nil"/>
              <w:bottom w:val="single" w:sz="4" w:space="0" w:color="auto"/>
              <w:right w:val="single" w:sz="4" w:space="0" w:color="auto"/>
            </w:tcBorders>
            <w:vAlign w:val="center"/>
          </w:tcPr>
          <w:p w14:paraId="1BFCC999" w14:textId="77777777" w:rsidR="00EB25E8" w:rsidRPr="00703B55" w:rsidRDefault="00EB25E8" w:rsidP="001C558B">
            <w:pPr>
              <w:keepNext/>
              <w:jc w:val="center"/>
              <w:rPr>
                <w:rFonts w:ascii="Calibri" w:hAnsi="Calibri" w:cs="Calibri"/>
                <w:color w:val="000000"/>
                <w:sz w:val="16"/>
                <w:szCs w:val="18"/>
              </w:rPr>
            </w:pPr>
            <w:r w:rsidRPr="00703B55">
              <w:rPr>
                <w:rFonts w:ascii="Calibri" w:hAnsi="Calibri" w:cs="Calibri"/>
                <w:sz w:val="16"/>
              </w:rPr>
              <w:t>$325.00</w:t>
            </w:r>
          </w:p>
        </w:tc>
      </w:tr>
    </w:tbl>
    <w:p w14:paraId="53942A4C" w14:textId="77777777" w:rsidR="00EB25E8" w:rsidRPr="00703B55" w:rsidRDefault="00EB25E8" w:rsidP="00EB25E8">
      <w:pPr>
        <w:spacing w:line="276" w:lineRule="auto"/>
        <w:ind w:right="780"/>
        <w:contextualSpacing/>
        <w:rPr>
          <w:rFonts w:ascii="Calibri" w:eastAsia="Arial" w:hAnsi="Calibri" w:cs="Calibri"/>
          <w:sz w:val="16"/>
          <w:szCs w:val="16"/>
          <w:lang w:val="en"/>
        </w:rPr>
      </w:pPr>
      <w:r w:rsidRPr="00703B55">
        <w:rPr>
          <w:rFonts w:ascii="Calibri" w:eastAsia="Arial" w:hAnsi="Calibri" w:cs="Calibri"/>
          <w:sz w:val="16"/>
          <w:szCs w:val="16"/>
          <w:lang w:val="en"/>
        </w:rPr>
        <w:tab/>
      </w:r>
    </w:p>
    <w:p w14:paraId="76279A0C" w14:textId="77777777" w:rsidR="00EB25E8" w:rsidRPr="00703B55" w:rsidRDefault="00EB25E8" w:rsidP="00EB25E8">
      <w:pPr>
        <w:tabs>
          <w:tab w:val="left" w:pos="360"/>
        </w:tabs>
        <w:spacing w:line="276" w:lineRule="auto"/>
        <w:ind w:right="780"/>
        <w:contextualSpacing/>
        <w:rPr>
          <w:rFonts w:ascii="Calibri" w:eastAsia="Arial" w:hAnsi="Calibri" w:cs="Calibri"/>
          <w:b/>
          <w:sz w:val="16"/>
          <w:szCs w:val="16"/>
          <w:u w:val="single"/>
          <w:lang w:val="en"/>
        </w:rPr>
      </w:pPr>
      <w:r w:rsidRPr="00703B55">
        <w:rPr>
          <w:rFonts w:ascii="Calibri" w:eastAsia="Arial" w:hAnsi="Calibri" w:cs="Calibri"/>
          <w:b/>
          <w:sz w:val="16"/>
          <w:szCs w:val="16"/>
          <w:lang w:val="en"/>
        </w:rPr>
        <w:t xml:space="preserve">3. </w:t>
      </w:r>
      <w:r w:rsidRPr="00703B55">
        <w:rPr>
          <w:rFonts w:ascii="Calibri" w:eastAsia="Arial" w:hAnsi="Calibri" w:cs="Calibri"/>
          <w:b/>
          <w:sz w:val="16"/>
          <w:szCs w:val="16"/>
          <w:lang w:val="en"/>
        </w:rPr>
        <w:tab/>
      </w:r>
      <w:r w:rsidRPr="00703B55">
        <w:rPr>
          <w:rFonts w:ascii="Calibri" w:eastAsia="Arial" w:hAnsi="Calibri" w:cs="Calibri"/>
          <w:b/>
          <w:sz w:val="16"/>
          <w:szCs w:val="16"/>
          <w:u w:val="single"/>
          <w:lang w:val="en"/>
        </w:rPr>
        <w:t>CUSTOMER RESPONSIBILITIES</w:t>
      </w:r>
    </w:p>
    <w:p w14:paraId="684DA289" w14:textId="77777777" w:rsidR="00EB25E8" w:rsidRPr="00703B55" w:rsidRDefault="00EB25E8" w:rsidP="00EB25E8">
      <w:pPr>
        <w:tabs>
          <w:tab w:val="left" w:pos="360"/>
        </w:tabs>
        <w:spacing w:line="276" w:lineRule="auto"/>
        <w:ind w:left="360" w:right="780" w:hanging="360"/>
        <w:contextualSpacing/>
        <w:rPr>
          <w:rFonts w:ascii="Calibri" w:eastAsia="Arial" w:hAnsi="Calibri" w:cs="Calibri"/>
          <w:sz w:val="16"/>
          <w:szCs w:val="16"/>
        </w:rPr>
      </w:pPr>
      <w:r w:rsidRPr="00703B55">
        <w:rPr>
          <w:rFonts w:ascii="Calibri" w:eastAsia="Arial" w:hAnsi="Calibri" w:cs="Calibri"/>
          <w:sz w:val="16"/>
          <w:szCs w:val="16"/>
          <w:lang w:val="en"/>
        </w:rPr>
        <w:tab/>
      </w:r>
      <w:r w:rsidRPr="00703B55">
        <w:rPr>
          <w:rFonts w:ascii="Calibri" w:eastAsia="Arial" w:hAnsi="Calibri" w:cs="Calibri"/>
          <w:bCs/>
          <w:sz w:val="16"/>
          <w:szCs w:val="16"/>
        </w:rPr>
        <w:t>Customer is responsible for all elements not specifically identified in this SOW as a Frontier responsibility, including but not limited to the following:</w:t>
      </w:r>
    </w:p>
    <w:p w14:paraId="05615C6E" w14:textId="77777777" w:rsidR="00EB25E8" w:rsidRPr="00703B55" w:rsidRDefault="00EB25E8" w:rsidP="00EB25E8">
      <w:pPr>
        <w:numPr>
          <w:ilvl w:val="0"/>
          <w:numId w:val="35"/>
        </w:numPr>
        <w:tabs>
          <w:tab w:val="left" w:pos="360"/>
        </w:tabs>
        <w:spacing w:line="276" w:lineRule="auto"/>
        <w:ind w:right="780"/>
        <w:contextualSpacing/>
        <w:rPr>
          <w:rFonts w:ascii="Calibri" w:eastAsia="Arial" w:hAnsi="Calibri" w:cs="Calibri"/>
          <w:sz w:val="16"/>
          <w:szCs w:val="16"/>
        </w:rPr>
      </w:pPr>
      <w:r w:rsidRPr="00703B55">
        <w:rPr>
          <w:rFonts w:ascii="Calibri" w:eastAsia="Arial" w:hAnsi="Calibri" w:cs="Calibri"/>
          <w:sz w:val="16"/>
          <w:szCs w:val="16"/>
        </w:rPr>
        <w:t xml:space="preserve">Provide a qualified SPOC responsible for communicating Customer’s requests to Frontier and assume responsibility for all requests for modification. </w:t>
      </w:r>
    </w:p>
    <w:p w14:paraId="0323A8B4" w14:textId="77777777" w:rsidR="00EB25E8" w:rsidRPr="00703B55" w:rsidRDefault="00EB25E8" w:rsidP="00EB25E8">
      <w:pPr>
        <w:numPr>
          <w:ilvl w:val="0"/>
          <w:numId w:val="35"/>
        </w:numPr>
        <w:tabs>
          <w:tab w:val="left" w:pos="360"/>
        </w:tabs>
        <w:spacing w:line="276" w:lineRule="auto"/>
        <w:ind w:right="780"/>
        <w:contextualSpacing/>
        <w:rPr>
          <w:rFonts w:ascii="Calibri" w:eastAsia="Arial" w:hAnsi="Calibri" w:cs="Calibri"/>
          <w:sz w:val="16"/>
          <w:szCs w:val="16"/>
        </w:rPr>
      </w:pPr>
      <w:r w:rsidRPr="00703B55">
        <w:rPr>
          <w:rFonts w:ascii="Calibri" w:eastAsia="Arial" w:hAnsi="Calibri" w:cs="Calibri"/>
          <w:sz w:val="16"/>
          <w:szCs w:val="16"/>
        </w:rPr>
        <w:t>Ensure that Customer resources will be available as required by Frontier.</w:t>
      </w:r>
    </w:p>
    <w:p w14:paraId="0A0BB279" w14:textId="77777777" w:rsidR="00EB25E8" w:rsidRPr="00703B55" w:rsidRDefault="00EB25E8" w:rsidP="00EB25E8">
      <w:pPr>
        <w:numPr>
          <w:ilvl w:val="0"/>
          <w:numId w:val="35"/>
        </w:numPr>
        <w:tabs>
          <w:tab w:val="left" w:pos="360"/>
        </w:tabs>
        <w:spacing w:line="276" w:lineRule="auto"/>
        <w:ind w:right="780"/>
        <w:contextualSpacing/>
        <w:rPr>
          <w:rFonts w:ascii="Calibri" w:eastAsia="Arial" w:hAnsi="Calibri" w:cs="Calibri"/>
          <w:sz w:val="16"/>
          <w:szCs w:val="16"/>
        </w:rPr>
      </w:pPr>
      <w:r w:rsidRPr="00703B55">
        <w:rPr>
          <w:rFonts w:ascii="Calibri" w:eastAsia="Arial" w:hAnsi="Calibri" w:cs="Calibri"/>
          <w:sz w:val="16"/>
          <w:szCs w:val="16"/>
        </w:rPr>
        <w:t>Provide Frontier employees or representatives access, escort, suitable work space and safety training (if required by Customer).</w:t>
      </w:r>
    </w:p>
    <w:p w14:paraId="7DCA7E75" w14:textId="77777777" w:rsidR="00EB25E8" w:rsidRPr="003D76A8" w:rsidRDefault="00EB25E8" w:rsidP="00EB25E8">
      <w:pPr>
        <w:spacing w:after="60"/>
        <w:ind w:right="-43"/>
        <w:rPr>
          <w:rFonts w:ascii="Calibri" w:hAnsi="Calibri" w:cs="Arial"/>
          <w:b/>
          <w:bCs/>
          <w:sz w:val="16"/>
          <w:szCs w:val="16"/>
        </w:rPr>
      </w:pPr>
      <w:r w:rsidRPr="00703B55">
        <w:rPr>
          <w:rFonts w:ascii="Calibri" w:eastAsia="Arial" w:hAnsi="Calibri" w:cs="Calibri"/>
          <w:sz w:val="16"/>
          <w:szCs w:val="16"/>
        </w:rPr>
        <w:t>Actively and promptly assist in data-gathering and providing all information required by Frontier for scope delivery purposes.</w:t>
      </w:r>
    </w:p>
    <w:p w14:paraId="2201E3EC" w14:textId="77777777" w:rsidR="00EB25E8" w:rsidRDefault="00EB25E8" w:rsidP="008D1F71">
      <w:pPr>
        <w:spacing w:after="60"/>
        <w:ind w:right="-43"/>
        <w:rPr>
          <w:rFonts w:ascii="Calibri" w:hAnsi="Calibri" w:cs="Arial"/>
          <w:b/>
          <w:bCs/>
          <w:sz w:val="16"/>
          <w:szCs w:val="16"/>
        </w:rPr>
      </w:pPr>
    </w:p>
    <w:p w14:paraId="0A104A8D" w14:textId="77777777" w:rsidR="00EB25E8" w:rsidRPr="003D76A8" w:rsidRDefault="00EB25E8" w:rsidP="008D1F71">
      <w:pPr>
        <w:spacing w:after="60"/>
        <w:ind w:right="-43"/>
        <w:rPr>
          <w:rFonts w:ascii="Calibri" w:hAnsi="Calibri" w:cs="Arial"/>
          <w:b/>
          <w:bCs/>
          <w:sz w:val="16"/>
          <w:szCs w:val="16"/>
        </w:rPr>
      </w:pPr>
    </w:p>
    <w:sectPr w:rsidR="00EB25E8" w:rsidRPr="003D76A8" w:rsidSect="00262DA5">
      <w:type w:val="continuous"/>
      <w:pgSz w:w="12240" w:h="15840" w:code="1"/>
      <w:pgMar w:top="720" w:right="720" w:bottom="1080" w:left="720" w:header="864" w:footer="720" w:gutter="0"/>
      <w:cols w:sep="1" w:space="28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71114" w14:textId="77777777" w:rsidR="00D36B44" w:rsidRDefault="00D36B44" w:rsidP="006B0555">
      <w:r>
        <w:separator/>
      </w:r>
    </w:p>
  </w:endnote>
  <w:endnote w:type="continuationSeparator" w:id="0">
    <w:p w14:paraId="71550C75" w14:textId="77777777" w:rsidR="00D36B44" w:rsidRDefault="00D36B44" w:rsidP="006B0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pleGothic">
    <w:altName w:val="AppleGothic"/>
    <w:charset w:val="4F"/>
    <w:family w:val="auto"/>
    <w:pitch w:val="variable"/>
    <w:sig w:usb0="00000001" w:usb1="09060000" w:usb2="00000010" w:usb3="00000000" w:csb0="00080000" w:csb1="00000000"/>
  </w:font>
  <w:font w:name="Consolas">
    <w:panose1 w:val="020B0609020204030204"/>
    <w:charset w:val="00"/>
    <w:family w:val="modern"/>
    <w:pitch w:val="fixed"/>
    <w:sig w:usb0="E00006FF" w:usb1="0000FCFF" w:usb2="00000001" w:usb3="00000000" w:csb0="0000019F" w:csb1="00000000"/>
  </w:font>
  <w:font w:name="Lantinghei TC Heavy">
    <w:altName w:val="Microsoft JhengHei"/>
    <w:charset w:val="00"/>
    <w:family w:val="auto"/>
    <w:pitch w:val="variable"/>
    <w:sig w:usb0="00000000" w:usb1="080E0000" w:usb2="00000000"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2E5B" w14:textId="77777777" w:rsidR="00C8648B" w:rsidRDefault="00C8648B" w:rsidP="005A7C93">
    <w:pPr>
      <w:pStyle w:val="Footer"/>
      <w:jc w:val="center"/>
      <w:rPr>
        <w:rFonts w:ascii="Arial" w:hAnsi="Arial" w:cs="Arial"/>
        <w:sz w:val="16"/>
        <w:szCs w:val="16"/>
      </w:rPr>
    </w:pPr>
  </w:p>
  <w:p w14:paraId="1DED160D" w14:textId="77777777" w:rsidR="00C8648B" w:rsidRPr="005A7C93" w:rsidRDefault="00C8648B"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2B73C505" w14:textId="77777777" w:rsidR="00C8648B" w:rsidRPr="005A7C93" w:rsidRDefault="00C8648B" w:rsidP="005A7C93">
    <w:pPr>
      <w:pStyle w:val="Footer"/>
      <w:jc w:val="center"/>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02595" w14:textId="77777777" w:rsidR="00C8648B" w:rsidRDefault="00C8648B" w:rsidP="005A7C93">
    <w:pPr>
      <w:pStyle w:val="Footer"/>
      <w:jc w:val="center"/>
      <w:rPr>
        <w:rFonts w:ascii="Arial" w:hAnsi="Arial" w:cs="Arial"/>
        <w:sz w:val="16"/>
        <w:szCs w:val="16"/>
      </w:rPr>
    </w:pPr>
  </w:p>
  <w:p w14:paraId="3CEE9D05" w14:textId="77777777" w:rsidR="00C8648B" w:rsidRPr="005A7C93" w:rsidRDefault="00C8648B"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290AA521" w14:textId="77777777" w:rsidR="00C8648B" w:rsidRPr="005A7C93" w:rsidRDefault="00C8648B" w:rsidP="005A7C93">
    <w:pPr>
      <w:pStyle w:val="Footer"/>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5282B" w14:textId="77777777" w:rsidR="001B03B5" w:rsidRDefault="00D36B44" w:rsidP="005A7C93">
    <w:pPr>
      <w:pStyle w:val="Footer"/>
      <w:jc w:val="center"/>
      <w:rPr>
        <w:rFonts w:ascii="Arial" w:hAnsi="Arial" w:cs="Arial"/>
        <w:sz w:val="16"/>
        <w:szCs w:val="16"/>
      </w:rPr>
    </w:pPr>
  </w:p>
  <w:p w14:paraId="0592C215" w14:textId="77777777" w:rsidR="001B03B5" w:rsidRPr="005A7C93" w:rsidRDefault="009F4670" w:rsidP="005A7C93">
    <w:pPr>
      <w:pStyle w:val="Footer"/>
      <w:jc w:val="center"/>
      <w:rPr>
        <w:rFonts w:ascii="Arial" w:hAnsi="Arial" w:cs="Arial"/>
        <w:sz w:val="16"/>
        <w:szCs w:val="16"/>
      </w:rPr>
    </w:pPr>
    <w:r w:rsidRPr="005A7C93">
      <w:rPr>
        <w:rFonts w:ascii="Arial" w:hAnsi="Arial" w:cs="Arial"/>
        <w:sz w:val="16"/>
        <w:szCs w:val="16"/>
      </w:rPr>
      <w:t xml:space="preserve">Page </w:t>
    </w:r>
    <w:r w:rsidRPr="005A7C93">
      <w:rPr>
        <w:rFonts w:ascii="Arial" w:hAnsi="Arial" w:cs="Arial"/>
        <w:sz w:val="16"/>
        <w:szCs w:val="16"/>
      </w:rPr>
      <w:fldChar w:fldCharType="begin"/>
    </w:r>
    <w:r w:rsidRPr="005A7C93">
      <w:rPr>
        <w:rFonts w:ascii="Arial" w:hAnsi="Arial" w:cs="Arial"/>
        <w:sz w:val="16"/>
        <w:szCs w:val="16"/>
      </w:rPr>
      <w:instrText xml:space="preserve"> PAGE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r w:rsidRPr="005A7C93">
      <w:rPr>
        <w:rFonts w:ascii="Arial" w:hAnsi="Arial" w:cs="Arial"/>
        <w:sz w:val="16"/>
        <w:szCs w:val="16"/>
      </w:rPr>
      <w:t xml:space="preserve"> of </w:t>
    </w:r>
    <w:r w:rsidRPr="005A7C93">
      <w:rPr>
        <w:rFonts w:ascii="Arial" w:hAnsi="Arial" w:cs="Arial"/>
        <w:sz w:val="16"/>
        <w:szCs w:val="16"/>
      </w:rPr>
      <w:fldChar w:fldCharType="begin"/>
    </w:r>
    <w:r w:rsidRPr="005A7C93">
      <w:rPr>
        <w:rFonts w:ascii="Arial" w:hAnsi="Arial" w:cs="Arial"/>
        <w:sz w:val="16"/>
        <w:szCs w:val="16"/>
      </w:rPr>
      <w:instrText xml:space="preserve"> NUMPAGES  </w:instrText>
    </w:r>
    <w:r w:rsidRPr="005A7C93">
      <w:rPr>
        <w:rFonts w:ascii="Arial" w:hAnsi="Arial" w:cs="Arial"/>
        <w:sz w:val="16"/>
        <w:szCs w:val="16"/>
      </w:rPr>
      <w:fldChar w:fldCharType="separate"/>
    </w:r>
    <w:r>
      <w:rPr>
        <w:rFonts w:ascii="Arial" w:hAnsi="Arial" w:cs="Arial"/>
        <w:noProof/>
        <w:sz w:val="16"/>
        <w:szCs w:val="16"/>
      </w:rPr>
      <w:t>1</w:t>
    </w:r>
    <w:r w:rsidRPr="005A7C93">
      <w:rPr>
        <w:rFonts w:ascii="Arial" w:hAnsi="Arial" w:cs="Arial"/>
        <w:sz w:val="16"/>
        <w:szCs w:val="16"/>
      </w:rPr>
      <w:fldChar w:fldCharType="end"/>
    </w:r>
  </w:p>
  <w:p w14:paraId="6A2C458A" w14:textId="77777777" w:rsidR="001B03B5" w:rsidRPr="005A7C93" w:rsidRDefault="00D36B44" w:rsidP="005A7C93">
    <w:pPr>
      <w:pStyle w:val="Footer"/>
      <w:jc w:val="center"/>
      <w:rPr>
        <w:rFonts w:ascii="Arial" w:hAnsi="Arial" w:cs="Arial"/>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1E877" w14:textId="73860B06" w:rsidR="001B03B5" w:rsidRPr="00304438" w:rsidRDefault="00304438" w:rsidP="00304438">
    <w:pPr>
      <w:pStyle w:val="Footer"/>
      <w:tabs>
        <w:tab w:val="clear" w:pos="4320"/>
        <w:tab w:val="center" w:pos="5400"/>
      </w:tabs>
      <w:rPr>
        <w:rFonts w:ascii="Calibri" w:hAnsi="Calibri" w:cs="Arial"/>
        <w:sz w:val="16"/>
        <w:szCs w:val="16"/>
      </w:rPr>
    </w:pPr>
    <w:r w:rsidRPr="002A1518">
      <w:rPr>
        <w:rFonts w:ascii="Calibri" w:hAnsi="Calibri" w:cs="Arial"/>
        <w:sz w:val="16"/>
        <w:szCs w:val="16"/>
      </w:rPr>
      <w:t>Ver</w:t>
    </w:r>
    <w:r>
      <w:rPr>
        <w:rFonts w:ascii="Calibri" w:hAnsi="Calibri" w:cs="Arial"/>
        <w:sz w:val="16"/>
        <w:szCs w:val="16"/>
      </w:rPr>
      <w:t>. 07142021v2</w:t>
    </w:r>
    <w:r w:rsidRPr="002A1518">
      <w:rPr>
        <w:rFonts w:ascii="Calibri" w:hAnsi="Calibri" w:cs="Arial"/>
        <w:sz w:val="16"/>
        <w:szCs w:val="16"/>
      </w:rPr>
      <w:tab/>
      <w:t xml:space="preserve">Page </w:t>
    </w:r>
    <w:r w:rsidRPr="002A1518">
      <w:rPr>
        <w:rFonts w:ascii="Calibri" w:hAnsi="Calibri" w:cs="Arial"/>
        <w:sz w:val="16"/>
        <w:szCs w:val="16"/>
      </w:rPr>
      <w:fldChar w:fldCharType="begin"/>
    </w:r>
    <w:r w:rsidRPr="002A1518">
      <w:rPr>
        <w:rFonts w:ascii="Calibri" w:hAnsi="Calibri" w:cs="Arial"/>
        <w:sz w:val="16"/>
        <w:szCs w:val="16"/>
      </w:rPr>
      <w:instrText xml:space="preserve"> PAGE </w:instrText>
    </w:r>
    <w:r w:rsidRPr="002A1518">
      <w:rPr>
        <w:rFonts w:ascii="Calibri" w:hAnsi="Calibri" w:cs="Arial"/>
        <w:sz w:val="16"/>
        <w:szCs w:val="16"/>
      </w:rPr>
      <w:fldChar w:fldCharType="separate"/>
    </w:r>
    <w:r>
      <w:rPr>
        <w:rFonts w:ascii="Calibri" w:hAnsi="Calibri" w:cs="Arial"/>
        <w:sz w:val="16"/>
        <w:szCs w:val="16"/>
      </w:rPr>
      <w:t>1</w:t>
    </w:r>
    <w:r w:rsidRPr="002A1518">
      <w:rPr>
        <w:rFonts w:ascii="Calibri" w:hAnsi="Calibri" w:cs="Arial"/>
        <w:sz w:val="16"/>
        <w:szCs w:val="16"/>
      </w:rPr>
      <w:fldChar w:fldCharType="end"/>
    </w:r>
    <w:r w:rsidRPr="002A1518">
      <w:rPr>
        <w:rFonts w:ascii="Calibri" w:hAnsi="Calibri"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D8088" w14:textId="77777777" w:rsidR="00D36B44" w:rsidRDefault="00D36B44" w:rsidP="006B0555">
      <w:r>
        <w:separator/>
      </w:r>
    </w:p>
  </w:footnote>
  <w:footnote w:type="continuationSeparator" w:id="0">
    <w:p w14:paraId="47352A64" w14:textId="77777777" w:rsidR="00D36B44" w:rsidRDefault="00D36B44" w:rsidP="006B0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4A0" w:firstRow="1" w:lastRow="0" w:firstColumn="1" w:lastColumn="0" w:noHBand="0" w:noVBand="1"/>
    </w:tblPr>
    <w:tblGrid>
      <w:gridCol w:w="8005"/>
      <w:gridCol w:w="2926"/>
    </w:tblGrid>
    <w:tr w:rsidR="00A35464" w14:paraId="36AE2948" w14:textId="77777777" w:rsidTr="0068024C">
      <w:trPr>
        <w:cnfStyle w:val="100000000000" w:firstRow="1" w:lastRow="0" w:firstColumn="0" w:lastColumn="0" w:oddVBand="0" w:evenVBand="0" w:oddHBand="0" w:evenHBand="0" w:firstRowFirstColumn="0" w:firstRowLastColumn="0" w:lastRowFirstColumn="0" w:lastRowLastColumn="0"/>
        <w:trHeight w:val="902"/>
        <w:jc w:val="center"/>
      </w:trPr>
      <w:tc>
        <w:tcPr>
          <w:cnfStyle w:val="001000000000" w:firstRow="0" w:lastRow="0" w:firstColumn="1" w:lastColumn="0" w:oddVBand="0" w:evenVBand="0" w:oddHBand="0" w:evenHBand="0" w:firstRowFirstColumn="0" w:firstRowLastColumn="0" w:lastRowFirstColumn="0" w:lastRowLastColumn="0"/>
          <w:tcW w:w="8005"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hideMark/>
        </w:tcPr>
        <w:p w14:paraId="0B67D402" w14:textId="77777777" w:rsidR="00A35464" w:rsidRDefault="00A35464" w:rsidP="00A35464">
          <w:pPr>
            <w:pStyle w:val="Header"/>
            <w:tabs>
              <w:tab w:val="left" w:pos="3142"/>
            </w:tabs>
            <w:spacing w:line="276" w:lineRule="auto"/>
            <w:rPr>
              <w:rFonts w:ascii="Calibri" w:hAnsi="Calibri"/>
              <w:sz w:val="16"/>
              <w:szCs w:val="16"/>
            </w:rPr>
          </w:pPr>
          <w:r>
            <w:rPr>
              <w:rFonts w:ascii="Calibri" w:hAnsi="Calibri"/>
              <w:noProof/>
              <w:sz w:val="16"/>
              <w:szCs w:val="16"/>
            </w:rPr>
            <w:drawing>
              <wp:inline distT="0" distB="0" distL="0" distR="0" wp14:anchorId="52727391" wp14:editId="0BC8554D">
                <wp:extent cx="1362075" cy="895350"/>
                <wp:effectExtent l="0" t="0" r="9525"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2075" cy="895350"/>
                        </a:xfrm>
                        <a:prstGeom prst="rect">
                          <a:avLst/>
                        </a:prstGeom>
                        <a:noFill/>
                        <a:ln>
                          <a:noFill/>
                        </a:ln>
                      </pic:spPr>
                    </pic:pic>
                  </a:graphicData>
                </a:graphic>
              </wp:inline>
            </w:drawing>
          </w:r>
          <w:r>
            <w:rPr>
              <w:rFonts w:ascii="Calibri" w:hAnsi="Calibri"/>
              <w:sz w:val="16"/>
              <w:szCs w:val="16"/>
            </w:rPr>
            <w:tab/>
          </w:r>
        </w:p>
      </w:tc>
      <w:tc>
        <w:tcPr>
          <w:tcW w:w="2926"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272D"/>
        </w:tcPr>
        <w:p w14:paraId="293CF5AB" w14:textId="77777777" w:rsidR="00A35464" w:rsidRDefault="00A35464" w:rsidP="00A35464">
          <w:pPr>
            <w:pStyle w:val="Header"/>
            <w:ind w:left="720"/>
            <w:jc w:val="right"/>
            <w:cnfStyle w:val="100000000000" w:firstRow="1" w:lastRow="0" w:firstColumn="0" w:lastColumn="0" w:oddVBand="0" w:evenVBand="0" w:oddHBand="0" w:evenHBand="0" w:firstRowFirstColumn="0" w:firstRowLastColumn="0" w:lastRowFirstColumn="0" w:lastRowLastColumn="0"/>
            <w:rPr>
              <w:rStyle w:val="PageNumber"/>
              <w:rFonts w:cs="Arial"/>
              <w:sz w:val="20"/>
              <w:szCs w:val="20"/>
            </w:rPr>
          </w:pPr>
        </w:p>
        <w:p w14:paraId="22A969A7" w14:textId="788BA5C0" w:rsidR="00A35464" w:rsidRDefault="00A35464" w:rsidP="00A35464">
          <w:pPr>
            <w:pStyle w:val="Header"/>
            <w:tabs>
              <w:tab w:val="left" w:pos="3912"/>
            </w:tabs>
            <w:ind w:left="720"/>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16"/>
              <w:szCs w:val="16"/>
            </w:rPr>
          </w:pPr>
          <w:r>
            <w:rPr>
              <w:rFonts w:ascii="Calibri" w:hAnsi="Calibri" w:cs="Arial"/>
              <w:color w:val="FFFFFF" w:themeColor="background1"/>
              <w:sz w:val="16"/>
              <w:szCs w:val="16"/>
            </w:rPr>
            <w:t xml:space="preserve">FRONTIER SCHEDULE         </w:t>
          </w:r>
          <w:r>
            <w:rPr>
              <w:rFonts w:ascii="Calibri" w:hAnsi="Calibri" w:cs="Arial"/>
              <w:b w:val="0"/>
              <w:color w:val="FFFFFF" w:themeColor="background1"/>
              <w:sz w:val="22"/>
              <w:szCs w:val="22"/>
            </w:rPr>
            <w:t xml:space="preserve">DIA Managed Router + </w:t>
          </w:r>
          <w:r>
            <w:rPr>
              <w:rFonts w:ascii="Calibri" w:hAnsi="Calibri" w:cs="Arial"/>
              <w:b w:val="0"/>
              <w:color w:val="FFFFFF" w:themeColor="background1"/>
              <w:sz w:val="22"/>
              <w:szCs w:val="22"/>
            </w:rPr>
            <w:t xml:space="preserve">UCF + </w:t>
          </w:r>
          <w:r>
            <w:rPr>
              <w:rFonts w:ascii="Calibri" w:hAnsi="Calibri" w:cs="Arial"/>
              <w:b w:val="0"/>
              <w:color w:val="FFFFFF" w:themeColor="background1"/>
              <w:sz w:val="22"/>
              <w:szCs w:val="22"/>
            </w:rPr>
            <w:t xml:space="preserve">Managed Firewall </w:t>
          </w:r>
        </w:p>
        <w:p w14:paraId="5846FEEA" w14:textId="77777777" w:rsidR="00A35464" w:rsidRDefault="00A35464" w:rsidP="00A35464">
          <w:pPr>
            <w:pStyle w:val="Header"/>
            <w:jc w:val="right"/>
            <w:cnfStyle w:val="100000000000" w:firstRow="1" w:lastRow="0" w:firstColumn="0" w:lastColumn="0" w:oddVBand="0" w:evenVBand="0" w:oddHBand="0" w:evenHBand="0" w:firstRowFirstColumn="0" w:firstRowLastColumn="0" w:lastRowFirstColumn="0" w:lastRowLastColumn="0"/>
            <w:rPr>
              <w:rFonts w:ascii="Calibri" w:hAnsi="Calibri" w:cs="Arial"/>
              <w:sz w:val="18"/>
              <w:szCs w:val="18"/>
            </w:rPr>
          </w:pPr>
        </w:p>
      </w:tc>
    </w:tr>
  </w:tbl>
  <w:p w14:paraId="70CBBD0A" w14:textId="77777777" w:rsidR="00C8648B" w:rsidRDefault="00C864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000" w:firstRow="0" w:lastRow="0" w:firstColumn="0" w:lastColumn="0" w:noHBand="0" w:noVBand="0"/>
    </w:tblPr>
    <w:tblGrid>
      <w:gridCol w:w="8005"/>
      <w:gridCol w:w="2926"/>
    </w:tblGrid>
    <w:tr w:rsidR="00C8648B" w:rsidRPr="002A1518" w14:paraId="6EB55943" w14:textId="77777777" w:rsidTr="007B163F">
      <w:trPr>
        <w:trHeight w:val="902"/>
        <w:jc w:val="center"/>
      </w:trPr>
      <w:tc>
        <w:tcPr>
          <w:tcW w:w="8005" w:type="dxa"/>
          <w:shd w:val="clear" w:color="auto" w:fill="D9D9D9" w:themeFill="background1" w:themeFillShade="D9"/>
        </w:tcPr>
        <w:p w14:paraId="5FDE5CF4" w14:textId="77777777" w:rsidR="00C8648B" w:rsidRPr="002A1518" w:rsidRDefault="00C8648B" w:rsidP="00C55A26">
          <w:pPr>
            <w:pStyle w:val="Header"/>
            <w:spacing w:line="276" w:lineRule="auto"/>
            <w:rPr>
              <w:rFonts w:ascii="Calibri" w:hAnsi="Calibri"/>
              <w:sz w:val="16"/>
              <w:szCs w:val="16"/>
            </w:rPr>
          </w:pPr>
          <w:r>
            <w:rPr>
              <w:rFonts w:ascii="Calibri" w:hAnsi="Calibri"/>
              <w:noProof/>
              <w:sz w:val="16"/>
              <w:szCs w:val="16"/>
            </w:rPr>
            <w:drawing>
              <wp:anchor distT="0" distB="0" distL="114300" distR="114300" simplePos="0" relativeHeight="251669504" behindDoc="0" locked="0" layoutInCell="1" allowOverlap="1" wp14:anchorId="2D307508" wp14:editId="37068A73">
                <wp:simplePos x="0" y="0"/>
                <wp:positionH relativeFrom="column">
                  <wp:posOffset>89807</wp:posOffset>
                </wp:positionH>
                <wp:positionV relativeFrom="paragraph">
                  <wp:posOffset>130357</wp:posOffset>
                </wp:positionV>
                <wp:extent cx="898071" cy="364698"/>
                <wp:effectExtent l="0" t="0" r="381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898071" cy="364698"/>
                        </a:xfrm>
                        <a:prstGeom prst="rect">
                          <a:avLst/>
                        </a:prstGeom>
                      </pic:spPr>
                    </pic:pic>
                  </a:graphicData>
                </a:graphic>
                <wp14:sizeRelH relativeFrom="page">
                  <wp14:pctWidth>0</wp14:pctWidth>
                </wp14:sizeRelH>
                <wp14:sizeRelV relativeFrom="page">
                  <wp14:pctHeight>0</wp14:pctHeight>
                </wp14:sizeRelV>
              </wp:anchor>
            </w:drawing>
          </w:r>
        </w:p>
      </w:tc>
      <w:tc>
        <w:tcPr>
          <w:tcW w:w="2926" w:type="dxa"/>
          <w:shd w:val="clear" w:color="auto" w:fill="D9272D"/>
        </w:tcPr>
        <w:p w14:paraId="70A0F0B4" w14:textId="77777777" w:rsidR="00C8648B" w:rsidRPr="002A1518" w:rsidRDefault="00C8648B" w:rsidP="00C55A26">
          <w:pPr>
            <w:pStyle w:val="Header"/>
            <w:ind w:left="720"/>
            <w:jc w:val="right"/>
            <w:rPr>
              <w:rStyle w:val="PageNumber"/>
              <w:rFonts w:ascii="Calibri" w:hAnsi="Calibri" w:cs="Arial"/>
              <w:b/>
              <w:bCs/>
              <w:sz w:val="20"/>
              <w:szCs w:val="20"/>
            </w:rPr>
          </w:pPr>
        </w:p>
        <w:p w14:paraId="693F1117" w14:textId="77777777" w:rsidR="00C8648B" w:rsidRPr="00C7764A" w:rsidRDefault="00C8648B" w:rsidP="00C55A26">
          <w:pPr>
            <w:pStyle w:val="Header"/>
            <w:tabs>
              <w:tab w:val="left" w:pos="3912"/>
            </w:tabs>
            <w:ind w:left="720"/>
            <w:rPr>
              <w:rFonts w:ascii="Calibri" w:hAnsi="Calibri" w:cs="Arial"/>
              <w:color w:val="FFFFFF" w:themeColor="background1"/>
              <w:sz w:val="16"/>
              <w:szCs w:val="16"/>
            </w:rPr>
          </w:pPr>
          <w:r w:rsidRPr="00C7764A">
            <w:rPr>
              <w:rFonts w:ascii="Calibri" w:hAnsi="Calibri" w:cs="Arial"/>
              <w:color w:val="FFFFFF" w:themeColor="background1"/>
              <w:sz w:val="16"/>
              <w:szCs w:val="16"/>
            </w:rPr>
            <w:t xml:space="preserve">FRONTIER SCHEDULE          </w:t>
          </w:r>
        </w:p>
        <w:p w14:paraId="337F882E" w14:textId="77777777" w:rsidR="00C8648B" w:rsidRPr="00262DA5" w:rsidRDefault="00C8648B" w:rsidP="00C55A26">
          <w:pPr>
            <w:pStyle w:val="Header"/>
            <w:ind w:left="720"/>
            <w:rPr>
              <w:rFonts w:ascii="Calibri" w:hAnsi="Calibri" w:cs="Arial"/>
              <w:b/>
              <w:color w:val="FFFFFF" w:themeColor="background1"/>
              <w:sz w:val="28"/>
              <w:szCs w:val="28"/>
            </w:rPr>
          </w:pPr>
          <w:r w:rsidRPr="00262DA5">
            <w:rPr>
              <w:rFonts w:ascii="Calibri" w:hAnsi="Calibri" w:cs="Arial"/>
              <w:b/>
              <w:color w:val="FFFFFF" w:themeColor="background1"/>
              <w:sz w:val="28"/>
              <w:szCs w:val="28"/>
            </w:rPr>
            <w:t>DIA + SIP</w:t>
          </w:r>
          <w:r>
            <w:rPr>
              <w:rFonts w:ascii="Calibri" w:hAnsi="Calibri" w:cs="Arial"/>
              <w:b/>
              <w:color w:val="FFFFFF" w:themeColor="background1"/>
              <w:sz w:val="28"/>
              <w:szCs w:val="28"/>
            </w:rPr>
            <w:t xml:space="preserve">  </w:t>
          </w:r>
        </w:p>
        <w:p w14:paraId="3E982AF9" w14:textId="77777777" w:rsidR="00C8648B" w:rsidRPr="002A1518" w:rsidRDefault="00C8648B" w:rsidP="00C55A26">
          <w:pPr>
            <w:pStyle w:val="Header"/>
            <w:jc w:val="right"/>
            <w:rPr>
              <w:rFonts w:ascii="Calibri" w:hAnsi="Calibri" w:cs="Arial"/>
              <w:b/>
              <w:sz w:val="18"/>
              <w:szCs w:val="18"/>
            </w:rPr>
          </w:pPr>
        </w:p>
      </w:tc>
    </w:tr>
  </w:tbl>
  <w:p w14:paraId="3E2E5221" w14:textId="77777777" w:rsidR="00C8648B" w:rsidRDefault="00C864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1Light-Accent1"/>
      <w:tblW w:w="10931"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000" w:firstRow="0" w:lastRow="0" w:firstColumn="0" w:lastColumn="0" w:noHBand="0" w:noVBand="0"/>
    </w:tblPr>
    <w:tblGrid>
      <w:gridCol w:w="8005"/>
      <w:gridCol w:w="2926"/>
    </w:tblGrid>
    <w:tr w:rsidR="0032234C" w:rsidRPr="002A1518" w14:paraId="16364F9B" w14:textId="77777777" w:rsidTr="004E25AB">
      <w:trPr>
        <w:trHeight w:val="902"/>
        <w:jc w:val="center"/>
      </w:trPr>
      <w:tc>
        <w:tcPr>
          <w:tcW w:w="8005" w:type="dxa"/>
          <w:shd w:val="clear" w:color="auto" w:fill="D9D9D9" w:themeFill="background1" w:themeFillShade="D9"/>
        </w:tcPr>
        <w:p w14:paraId="7E54C730" w14:textId="43C77F70" w:rsidR="0032234C" w:rsidRDefault="0032234C" w:rsidP="0032234C">
          <w:pPr>
            <w:pStyle w:val="Header"/>
            <w:spacing w:line="276" w:lineRule="auto"/>
            <w:rPr>
              <w:noProof/>
            </w:rPr>
          </w:pPr>
        </w:p>
        <w:p w14:paraId="2FF7A004" w14:textId="29F409B6" w:rsidR="00903F96" w:rsidRDefault="00903F96" w:rsidP="00903F96">
          <w:pPr>
            <w:rPr>
              <w:noProof/>
            </w:rPr>
          </w:pPr>
          <w:r>
            <w:rPr>
              <w:noProof/>
            </w:rPr>
            <w:drawing>
              <wp:inline distT="0" distB="0" distL="0" distR="0" wp14:anchorId="0A708DAA" wp14:editId="1AF77406">
                <wp:extent cx="1969770" cy="393700"/>
                <wp:effectExtent l="0" t="0" r="0" b="635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69770" cy="393700"/>
                        </a:xfrm>
                        <a:prstGeom prst="rect">
                          <a:avLst/>
                        </a:prstGeom>
                      </pic:spPr>
                    </pic:pic>
                  </a:graphicData>
                </a:graphic>
              </wp:inline>
            </w:drawing>
          </w:r>
        </w:p>
        <w:p w14:paraId="5125728E" w14:textId="56E27B2C" w:rsidR="00903F96" w:rsidRPr="00903F96" w:rsidRDefault="00903F96" w:rsidP="00903F96">
          <w:pPr>
            <w:ind w:firstLine="720"/>
          </w:pPr>
        </w:p>
      </w:tc>
      <w:tc>
        <w:tcPr>
          <w:tcW w:w="2926" w:type="dxa"/>
          <w:shd w:val="clear" w:color="auto" w:fill="D9272D"/>
        </w:tcPr>
        <w:p w14:paraId="24A89E02" w14:textId="77777777" w:rsidR="0032234C" w:rsidRPr="002A1518" w:rsidRDefault="0032234C" w:rsidP="0032234C">
          <w:pPr>
            <w:pStyle w:val="Header"/>
            <w:ind w:left="720"/>
            <w:jc w:val="right"/>
            <w:rPr>
              <w:rStyle w:val="PageNumber"/>
              <w:rFonts w:ascii="Calibri" w:hAnsi="Calibri" w:cs="Arial"/>
              <w:b/>
              <w:bCs/>
              <w:sz w:val="20"/>
              <w:szCs w:val="20"/>
            </w:rPr>
          </w:pPr>
        </w:p>
        <w:p w14:paraId="73C28632" w14:textId="77777777" w:rsidR="0032234C" w:rsidRPr="00C7764A" w:rsidRDefault="0032234C" w:rsidP="0032234C">
          <w:pPr>
            <w:pStyle w:val="Header"/>
            <w:tabs>
              <w:tab w:val="left" w:pos="3912"/>
            </w:tabs>
            <w:ind w:left="720"/>
            <w:rPr>
              <w:rFonts w:ascii="Calibri" w:hAnsi="Calibri" w:cs="Arial"/>
              <w:color w:val="FFFFFF" w:themeColor="background1"/>
              <w:sz w:val="16"/>
              <w:szCs w:val="16"/>
            </w:rPr>
          </w:pPr>
          <w:r w:rsidRPr="00C7764A">
            <w:rPr>
              <w:rFonts w:ascii="Calibri" w:hAnsi="Calibri" w:cs="Arial"/>
              <w:color w:val="FFFFFF" w:themeColor="background1"/>
              <w:sz w:val="16"/>
              <w:szCs w:val="16"/>
            </w:rPr>
            <w:t xml:space="preserve">FRONTIER SCHEDULE          </w:t>
          </w:r>
        </w:p>
        <w:p w14:paraId="08A31358" w14:textId="77777777" w:rsidR="0032234C" w:rsidRPr="00B50C8F" w:rsidRDefault="0032234C" w:rsidP="0032234C">
          <w:pPr>
            <w:pStyle w:val="Header"/>
            <w:ind w:left="720"/>
            <w:rPr>
              <w:rFonts w:ascii="Calibri" w:hAnsi="Calibri" w:cs="Arial"/>
              <w:b/>
              <w:color w:val="FFFFFF" w:themeColor="background1"/>
            </w:rPr>
          </w:pPr>
          <w:r w:rsidRPr="00B50C8F">
            <w:rPr>
              <w:rFonts w:ascii="Calibri" w:hAnsi="Calibri" w:cs="Arial"/>
              <w:b/>
              <w:color w:val="FFFFFF" w:themeColor="background1"/>
            </w:rPr>
            <w:t>DIA Managed Router + UCF</w:t>
          </w:r>
        </w:p>
        <w:p w14:paraId="7329CF16" w14:textId="77777777" w:rsidR="0032234C" w:rsidRPr="00B50C8F" w:rsidRDefault="0032234C" w:rsidP="0032234C">
          <w:pPr>
            <w:pStyle w:val="Header"/>
            <w:ind w:left="720"/>
            <w:rPr>
              <w:rFonts w:ascii="Calibri" w:hAnsi="Calibri" w:cs="Arial"/>
              <w:b/>
              <w:color w:val="FFFFFF" w:themeColor="background1"/>
            </w:rPr>
          </w:pPr>
          <w:r w:rsidRPr="00B50C8F">
            <w:rPr>
              <w:rFonts w:ascii="Calibri" w:hAnsi="Calibri" w:cs="Arial"/>
              <w:b/>
              <w:color w:val="FFFFFF" w:themeColor="background1"/>
            </w:rPr>
            <w:t xml:space="preserve">UcaaS  </w:t>
          </w:r>
        </w:p>
        <w:p w14:paraId="25FA8112" w14:textId="77777777" w:rsidR="0032234C" w:rsidRPr="002A1518" w:rsidRDefault="0032234C" w:rsidP="0032234C">
          <w:pPr>
            <w:pStyle w:val="Header"/>
            <w:jc w:val="right"/>
            <w:rPr>
              <w:rFonts w:ascii="Calibri" w:hAnsi="Calibri" w:cs="Arial"/>
              <w:b/>
              <w:sz w:val="18"/>
              <w:szCs w:val="18"/>
            </w:rPr>
          </w:pPr>
        </w:p>
      </w:tc>
    </w:tr>
  </w:tbl>
  <w:p w14:paraId="1DBEFDE3" w14:textId="77777777" w:rsidR="001B03B5" w:rsidRDefault="00D36B4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BBF06" w14:textId="77777777" w:rsidR="001B03B5" w:rsidRDefault="00D36B4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183C3" w14:textId="12599D97" w:rsidR="001B03B5" w:rsidRDefault="00A06487">
    <w:pPr>
      <w:pStyle w:val="Header"/>
    </w:pPr>
    <w:r>
      <w:rPr>
        <w:noProof/>
      </w:rPr>
      <w:drawing>
        <wp:inline distT="0" distB="0" distL="0" distR="0" wp14:anchorId="12FF5C5C" wp14:editId="5851C45F">
          <wp:extent cx="1204064" cy="541067"/>
          <wp:effectExtent l="0" t="0" r="0" b="0"/>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04064" cy="541067"/>
                  </a:xfrm>
                  <a:prstGeom prst="rect">
                    <a:avLst/>
                  </a:prstGeom>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CCE1A" w14:textId="77777777" w:rsidR="001B03B5" w:rsidRDefault="00D36B4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58BC6" w14:textId="77777777" w:rsidR="00C66E61" w:rsidRDefault="00D36B44">
    <w:pPr>
      <w:pStyle w:val="Header"/>
    </w:pPr>
    <w:r>
      <w:rPr>
        <w:noProof/>
      </w:rPr>
      <w:pict w14:anchorId="08ACB1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1" type="#_x0000_t136" style="position:absolute;margin-left:0;margin-top:0;width:507.6pt;height:253.8pt;rotation:315;z-index:-251650048;mso-wrap-edited:f;mso-position-horizontal:center;mso-position-horizontal-relative:margin;mso-position-vertical:center;mso-position-vertical-relative:margin" wrapcoords="20164 5559 19207 4281 18632 3578 18505 3706 17803 3706 17197 3962 16750 4537 16399 5240 16112 6134 15952 7221 15857 8435 15123 8435 14931 8627 15027 9266 15984 11694 15952 12972 13049 8435 12187 8179 11422 8307 10847 8627 10401 9202 9380 8563 9252 8307 8646 8115 8550 8307 8072 8818 4817 3578 4626 3642 3094 4665 3031 4792 3701 7221 3924 7732 3573 8499 3318 8307 2807 8115 2552 8307 2105 8435 1563 8818 1180 9457 829 10224 542 11119 350 12142 255 13611 542 15337 701 15720 670 15592 606 15465 1403 17062 1340 16934 1244 16871 1467 17254 2329 17701 3031 17573 3541 17062 3796 17510 4339 17765 4466 17510 5551 16807 5934 17446 8040 17382 8486 17254 8486 16998 7625 15145 7625 12269 8742 14442 10847 17829 11039 17573 11645 17446 12155 16998 12570 16423 13176 17510 13751 17510 13815 17382 14293 16871 15218 17446 18122 17382 18249 17190 17037 13739 17037 12333 18728 15592 20132 17893 20419 17573 20929 17254 21344 16615 21663 15656 20323 11694 20323 10224 20674 9394 21312 9330 21536 9202 21504 8627 20323 5879 20164 5559" fillcolor="#b8cce4" stroked="f">
          <v:textpath style="font-family:&quot;Times New Roman&quot;;font-size:1pt" string="draft"/>
          <w10:wrap anchorx="margin" anchory="margin"/>
        </v:shape>
      </w:pict>
    </w:r>
    <w:r>
      <w:rPr>
        <w:noProof/>
      </w:rPr>
      <w:pict w14:anchorId="642161F8">
        <v:shape id="PowerPlusWaterMarkObject5" o:spid="_x0000_s1029" type="#_x0000_t136" style="position:absolute;margin-left:0;margin-top:0;width:571.05pt;height:190.35pt;rotation:315;z-index:-251652096;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w:pict w14:anchorId="6FB86053">
        <v:shape id="_x0000_s1027" type="#_x0000_t136" style="position:absolute;margin-left:0;margin-top:0;width:571.05pt;height:190.35pt;rotation:315;z-index:-251654144;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0F544C50">
        <v:shape id="PowerPlusWaterMarkObject2" o:spid="_x0000_s1025" type="#_x0000_t136" style="position:absolute;margin-left:0;margin-top:0;width:571.05pt;height:190.35pt;rotation:315;z-index:-251656192;mso-wrap-edited:f;mso-position-horizontal:center;mso-position-horizontal-relative:margin;mso-position-vertical:center;mso-position-vertical-relative:margin" wrapcoords="21372 3401 17739 3401 17739 3996 17314 3486 17001 3231 14191 3486 14135 3911 14135 10374 11864 3741 11410 2551 11126 3401 10388 8929 8940 5442 8089 3486 7975 3571 7720 3486 6613 3401 5194 3401 5109 3826 5109 8333 3661 4762 3008 3316 2838 3571 2668 3486 2157 3316 823 3401 510 3486 454 3571 454 17007 596 17518 2384 17518 2951 17348 3406 16837 3746 15902 4002 14881 4541 16327 5421 17858 5534 17518 5790 17518 5818 17348 5847 12585 6074 11395 6812 13521 8657 17773 8798 17518 10019 17433 10388 14626 10615 13351 11211 13351 11779 14881 13141 17773 13255 17518 13680 17433 13680 17348 13595 16667 13737 16922 14447 17773 14532 17518 14816 17518 14844 17348 14873 12755 15071 11310 16945 11225 18023 14371 19527 17943 19669 17518 19925 17518 19953 17348 19982 6888 20152 5357 21486 5272 21514 3741 21372 3401" fillcolor="#c0504d" stroked="f">
          <v:fill opacity=".5"/>
          <v:textpath style="font-family:&quot;Arial&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80" w:type="dxa"/>
      <w:tblInd w:w="58" w:type="dxa"/>
      <w:tblCellMar>
        <w:top w:w="58" w:type="dxa"/>
        <w:left w:w="58" w:type="dxa"/>
        <w:bottom w:w="58" w:type="dxa"/>
        <w:right w:w="58" w:type="dxa"/>
      </w:tblCellMar>
      <w:tblLook w:val="0000" w:firstRow="0" w:lastRow="0" w:firstColumn="0" w:lastColumn="0" w:noHBand="0" w:noVBand="0"/>
    </w:tblPr>
    <w:tblGrid>
      <w:gridCol w:w="3330"/>
      <w:gridCol w:w="7650"/>
    </w:tblGrid>
    <w:tr w:rsidR="00C66E61" w:rsidRPr="000C6F41" w14:paraId="3ECD7B55" w14:textId="77777777" w:rsidTr="006A1A9E">
      <w:tc>
        <w:tcPr>
          <w:tcW w:w="3330" w:type="dxa"/>
        </w:tcPr>
        <w:tbl>
          <w:tblPr>
            <w:tblW w:w="0" w:type="auto"/>
            <w:tblInd w:w="8" w:type="dxa"/>
            <w:tblLook w:val="0000" w:firstRow="0" w:lastRow="0" w:firstColumn="0" w:lastColumn="0" w:noHBand="0" w:noVBand="0"/>
          </w:tblPr>
          <w:tblGrid>
            <w:gridCol w:w="3174"/>
          </w:tblGrid>
          <w:tr w:rsidR="000C6F41" w:rsidRPr="000C6F41" w14:paraId="2EBB1754" w14:textId="77777777" w:rsidTr="006A1A9E">
            <w:trPr>
              <w:trHeight w:val="621"/>
            </w:trPr>
            <w:tc>
              <w:tcPr>
                <w:tcW w:w="3174" w:type="dxa"/>
                <w:tcBorders>
                  <w:top w:val="nil"/>
                  <w:left w:val="nil"/>
                  <w:bottom w:val="nil"/>
                  <w:right w:val="nil"/>
                </w:tcBorders>
              </w:tcPr>
              <w:p w14:paraId="40419342" w14:textId="47F10698" w:rsidR="00C66E61" w:rsidRPr="000C6F41" w:rsidRDefault="004F4488" w:rsidP="009A36BE">
                <w:pPr>
                  <w:pStyle w:val="Header"/>
                  <w:rPr>
                    <w:rStyle w:val="PageNumber"/>
                    <w:color w:val="FF0000"/>
                  </w:rPr>
                </w:pPr>
                <w:r w:rsidRPr="000C6F41">
                  <w:rPr>
                    <w:noProof/>
                    <w:color w:val="FF0000"/>
                  </w:rPr>
                  <w:drawing>
                    <wp:inline distT="0" distB="0" distL="0" distR="0" wp14:anchorId="0496C4B9" wp14:editId="270595F8">
                      <wp:extent cx="1204064" cy="541067"/>
                      <wp:effectExtent l="0" t="0" r="0" b="0"/>
                      <wp:docPr id="9" name="Picture 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04064" cy="541067"/>
                              </a:xfrm>
                              <a:prstGeom prst="rect">
                                <a:avLst/>
                              </a:prstGeom>
                            </pic:spPr>
                          </pic:pic>
                        </a:graphicData>
                      </a:graphic>
                    </wp:inline>
                  </w:drawing>
                </w:r>
              </w:p>
            </w:tc>
          </w:tr>
        </w:tbl>
        <w:p w14:paraId="5A7ACEE0" w14:textId="77777777" w:rsidR="00C66E61" w:rsidRPr="000C6F41" w:rsidRDefault="00C66E61" w:rsidP="009A36BE">
          <w:pPr>
            <w:pStyle w:val="Header"/>
            <w:rPr>
              <w:color w:val="FF0000"/>
              <w:sz w:val="16"/>
              <w:szCs w:val="16"/>
            </w:rPr>
          </w:pPr>
        </w:p>
      </w:tc>
      <w:tc>
        <w:tcPr>
          <w:tcW w:w="7650" w:type="dxa"/>
        </w:tcPr>
        <w:p w14:paraId="047605E9" w14:textId="66555569" w:rsidR="00C66E61" w:rsidRPr="000C6F41" w:rsidRDefault="00C66E61" w:rsidP="000C6F41">
          <w:pPr>
            <w:pStyle w:val="Header"/>
            <w:rPr>
              <w:rFonts w:ascii="Calibri" w:hAnsi="Calibri" w:cs="Arial"/>
              <w:b/>
              <w:color w:val="FF0000"/>
              <w:sz w:val="20"/>
              <w:szCs w:val="20"/>
            </w:rPr>
          </w:pPr>
        </w:p>
      </w:tc>
    </w:tr>
  </w:tbl>
  <w:p w14:paraId="0A211B65" w14:textId="77777777" w:rsidR="00C66E61" w:rsidRPr="000C6F41" w:rsidRDefault="00C66E61" w:rsidP="000C6F41">
    <w:pPr>
      <w:pStyle w:val="Header"/>
      <w:rPr>
        <w:color w:val="FF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AA128" w14:textId="77777777" w:rsidR="00C66E61" w:rsidRDefault="00D36B44">
    <w:pPr>
      <w:pStyle w:val="Header"/>
    </w:pPr>
    <w:r>
      <w:rPr>
        <w:noProof/>
      </w:rPr>
      <w:pict w14:anchorId="30004BC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margin-left:0;margin-top:0;width:507.6pt;height:253.8pt;rotation:315;z-index:-251649024;mso-wrap-edited:f;mso-position-horizontal:center;mso-position-horizontal-relative:margin;mso-position-vertical:center;mso-position-vertical-relative:margin" wrapcoords="20164 5559 19207 4281 18632 3578 18505 3706 17803 3706 17197 3962 16750 4537 16399 5240 16112 6134 15952 7221 15857 8435 15123 8435 14931 8627 15027 9266 15984 11694 15952 12972 13049 8435 12187 8179 11422 8307 10847 8627 10401 9202 9380 8563 9252 8307 8646 8115 8550 8307 8072 8818 4817 3578 4626 3642 3094 4665 3031 4792 3701 7221 3924 7732 3573 8499 3318 8307 2807 8115 2552 8307 2105 8435 1563 8818 1180 9457 829 10224 542 11119 350 12142 255 13611 542 15337 701 15720 670 15592 606 15465 1403 17062 1340 16934 1244 16871 1467 17254 2329 17701 3031 17573 3541 17062 3796 17510 4339 17765 4466 17510 5551 16807 5934 17446 8040 17382 8486 17254 8486 16998 7625 15145 7625 12269 8742 14442 10847 17829 11039 17573 11645 17446 12155 16998 12570 16423 13176 17510 13751 17510 13815 17382 14293 16871 15218 17446 18122 17382 18249 17190 17037 13739 17037 12333 18728 15592 20132 17893 20419 17573 20929 17254 21344 16615 21663 15656 20323 11694 20323 10224 20674 9394 21312 9330 21536 9202 21504 8627 20323 5879 20164 5559" fillcolor="#b8cce4" stroked="f">
          <v:textpath style="font-family:&quot;Times New Roman&quot;;font-size:1pt" string="draft"/>
          <w10:wrap anchorx="margin" anchory="margin"/>
        </v:shape>
      </w:pict>
    </w:r>
    <w:r>
      <w:rPr>
        <w:noProof/>
      </w:rPr>
      <w:pict w14:anchorId="16685D1A">
        <v:shape id="PowerPlusWaterMarkObject6" o:spid="_x0000_s1030" type="#_x0000_t136" style="position:absolute;margin-left:0;margin-top:0;width:571.05pt;height:190.35pt;rotation:315;z-index:-251651072;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silver" stroked="f">
          <v:textpath style="font-family:&quot;Times New Roman&quot;;font-size:1pt" string="DRAFT"/>
          <w10:wrap anchorx="margin" anchory="margin"/>
        </v:shape>
      </w:pict>
    </w:r>
    <w:r>
      <w:rPr>
        <w:noProof/>
      </w:rPr>
      <w:pict w14:anchorId="3CC86452">
        <v:shape id="_x0000_s1028" type="#_x0000_t136" style="position:absolute;margin-left:0;margin-top:0;width:571.05pt;height:190.35pt;rotation:315;z-index:-251653120;mso-wrap-edited:f;mso-position-horizontal:center;mso-position-horizontal-relative:margin;mso-position-vertical:center;mso-position-vertical-relative:margin" wrapcoords="21287 4166 17824 4251 17796 4422 17768 5187 17285 4337 16916 3996 16803 4166 13993 4166 13993 4592 14589 7228 14560 12840 11580 4081 11438 3911 11268 4932 10303 11650 7975 5442 7379 3996 7209 4337 6528 4166 4853 4251 4825 4592 5449 6718 5421 10374 3860 5867 2951 3741 2724 4337 2015 4166 113 4166 28 4422 510 7228 681 7908 652 15392 425 16752 28 16922 56 16922 198 17348 2611 17348 3093 17007 3547 16412 3916 15647 4144 16242 5052 17603 5194 17433 6755 17348 6755 17092 6159 14626 6159 12755 6868 14711 8231 17773 8401 17433 10587 17348 10615 17092 10189 15222 10388 13861 12176 17433 15866 17348 15951 17007 15270 15051 15327 11140 15866 11055 16632 12840 16774 12755 16774 11820 18591 17092 19017 18113 19329 17433 20521 17348 20549 17092 19925 13606 19925 5867 20379 5272 21316 7483 21458 7483 21429 4592 21287 4166" fillcolor="#e5b8b7" stroked="f">
          <v:textpath style="font-family:&quot;Times New Roman&quot;;font-size:1pt" string="DRAFT"/>
          <w10:wrap anchorx="margin" anchory="margin"/>
        </v:shape>
      </w:pict>
    </w:r>
    <w:r>
      <w:rPr>
        <w:noProof/>
      </w:rPr>
      <w:pict w14:anchorId="6EBD6844">
        <v:shape id="PowerPlusWaterMarkObject3" o:spid="_x0000_s1026" type="#_x0000_t136" style="position:absolute;margin-left:0;margin-top:0;width:571.05pt;height:190.35pt;rotation:315;z-index:-251655168;mso-wrap-edited:f;mso-position-horizontal:center;mso-position-horizontal-relative:margin;mso-position-vertical:center;mso-position-vertical-relative:margin" wrapcoords="21372 3401 17739 3401 17739 3996 17314 3486 17001 3231 14191 3486 14135 3911 14135 10374 11864 3741 11410 2551 11126 3401 10388 8929 8940 5442 8089 3486 7975 3571 7720 3486 6613 3401 5194 3401 5109 3826 5109 8333 3661 4762 3008 3316 2838 3571 2668 3486 2157 3316 823 3401 510 3486 454 3571 454 17007 596 17518 2384 17518 2951 17348 3406 16837 3746 15902 4002 14881 4541 16327 5421 17858 5534 17518 5790 17518 5818 17348 5847 12585 6074 11395 6812 13521 8657 17773 8798 17518 10019 17433 10388 14626 10615 13351 11211 13351 11779 14881 13141 17773 13255 17518 13680 17433 13680 17348 13595 16667 13737 16922 14447 17773 14532 17518 14816 17518 14844 17348 14873 12755 15071 11310 16945 11225 18023 14371 19527 17943 19669 17518 19925 17518 19953 17348 19982 6888 20152 5357 21486 5272 21514 3741 21372 3401" fillcolor="#c0504d"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9008C"/>
    <w:multiLevelType w:val="hybridMultilevel"/>
    <w:tmpl w:val="8512A57A"/>
    <w:lvl w:ilvl="0" w:tplc="CDEA127C">
      <w:start w:val="1"/>
      <w:numFmt w:val="decimal"/>
      <w:lvlText w:val="%1."/>
      <w:lvlJc w:val="left"/>
      <w:pPr>
        <w:ind w:left="720" w:hanging="360"/>
      </w:pPr>
      <w:rPr>
        <w:b/>
      </w:rPr>
    </w:lvl>
    <w:lvl w:ilvl="1" w:tplc="D89C849A">
      <w:start w:val="1"/>
      <w:numFmt w:val="upp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C54C4"/>
    <w:multiLevelType w:val="hybridMultilevel"/>
    <w:tmpl w:val="C75A8460"/>
    <w:lvl w:ilvl="0" w:tplc="6A222286">
      <w:start w:val="2"/>
      <w:numFmt w:val="decimal"/>
      <w:lvlText w:val="%1."/>
      <w:lvlJc w:val="left"/>
      <w:pPr>
        <w:ind w:left="450" w:hanging="360"/>
      </w:pPr>
      <w:rPr>
        <w:rFonts w:ascii="Calibri" w:hAnsi="Calibri" w:cs="Calibri"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9C87030"/>
    <w:multiLevelType w:val="hybridMultilevel"/>
    <w:tmpl w:val="36583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C2B84"/>
    <w:multiLevelType w:val="hybridMultilevel"/>
    <w:tmpl w:val="BEDA50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927E2"/>
    <w:multiLevelType w:val="hybridMultilevel"/>
    <w:tmpl w:val="2982BD8C"/>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8A1F3E"/>
    <w:multiLevelType w:val="hybridMultilevel"/>
    <w:tmpl w:val="D1D0D470"/>
    <w:lvl w:ilvl="0" w:tplc="5DE457A0">
      <w:start w:val="1"/>
      <w:numFmt w:val="decimal"/>
      <w:lvlText w:val="%1."/>
      <w:lvlJc w:val="left"/>
      <w:pPr>
        <w:ind w:left="360" w:hanging="360"/>
      </w:pPr>
      <w:rPr>
        <w:rFonts w:hint="default"/>
        <w:b/>
        <w:bCs/>
        <w:color w:val="D9272D"/>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9809DC"/>
    <w:multiLevelType w:val="hybridMultilevel"/>
    <w:tmpl w:val="7512954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82C08D96">
      <w:start w:val="1"/>
      <w:numFmt w:val="decimal"/>
      <w:lvlText w:val="%3."/>
      <w:lvlJc w:val="left"/>
      <w:pPr>
        <w:ind w:left="2160" w:hanging="360"/>
      </w:pPr>
      <w:rPr>
        <w:rFonts w:hint="default"/>
        <w:b/>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C85CCF"/>
    <w:multiLevelType w:val="hybridMultilevel"/>
    <w:tmpl w:val="5582E0BE"/>
    <w:lvl w:ilvl="0" w:tplc="7FC65A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C16710"/>
    <w:multiLevelType w:val="hybridMultilevel"/>
    <w:tmpl w:val="3FDC53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F56C71"/>
    <w:multiLevelType w:val="hybridMultilevel"/>
    <w:tmpl w:val="D996F4F0"/>
    <w:lvl w:ilvl="0" w:tplc="5B089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37919"/>
    <w:multiLevelType w:val="hybridMultilevel"/>
    <w:tmpl w:val="2D662B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C212F8"/>
    <w:multiLevelType w:val="hybridMultilevel"/>
    <w:tmpl w:val="05025FC0"/>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AB0D68"/>
    <w:multiLevelType w:val="hybridMultilevel"/>
    <w:tmpl w:val="8C3C7B18"/>
    <w:lvl w:ilvl="0" w:tplc="6A3C0BA8">
      <w:start w:val="1"/>
      <w:numFmt w:val="upperRoman"/>
      <w:pStyle w:val="Outline1"/>
      <w:lvlText w:val="%1."/>
      <w:lvlJc w:val="left"/>
      <w:pPr>
        <w:tabs>
          <w:tab w:val="num" w:pos="1080"/>
        </w:tabs>
        <w:ind w:left="720" w:hanging="360"/>
      </w:pPr>
      <w:rPr>
        <w:rFonts w:hint="default"/>
      </w:rPr>
    </w:lvl>
    <w:lvl w:ilvl="1" w:tplc="E59C53C4">
      <w:start w:val="1"/>
      <w:numFmt w:val="bullet"/>
      <w:pStyle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9E663C5"/>
    <w:multiLevelType w:val="hybridMultilevel"/>
    <w:tmpl w:val="A726F1F4"/>
    <w:lvl w:ilvl="0" w:tplc="492C6E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5B7032"/>
    <w:multiLevelType w:val="hybridMultilevel"/>
    <w:tmpl w:val="8D84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F97DBF"/>
    <w:multiLevelType w:val="hybridMultilevel"/>
    <w:tmpl w:val="93EC33AA"/>
    <w:lvl w:ilvl="0" w:tplc="9136560A">
      <w:start w:val="1"/>
      <w:numFmt w:val="decimal"/>
      <w:lvlText w:val="%1."/>
      <w:lvlJc w:val="left"/>
      <w:pPr>
        <w:ind w:left="2250" w:hanging="360"/>
      </w:pPr>
      <w:rPr>
        <w:sz w:val="14"/>
        <w:szCs w:val="14"/>
      </w:rPr>
    </w:lvl>
    <w:lvl w:ilvl="1" w:tplc="04090019">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7"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5112C9"/>
    <w:multiLevelType w:val="hybridMultilevel"/>
    <w:tmpl w:val="9C8AFD4A"/>
    <w:lvl w:ilvl="0" w:tplc="9D823640">
      <w:start w:val="1"/>
      <w:numFmt w:val="decimal"/>
      <w:lvlText w:val="%1."/>
      <w:lvlJc w:val="left"/>
      <w:pPr>
        <w:ind w:left="720" w:hanging="360"/>
      </w:pPr>
      <w:rPr>
        <w:rFonts w:ascii="Calibri" w:hAnsi="Calibri" w:cs="Times New Roman" w:hint="default"/>
        <w:b/>
        <w:bCs/>
        <w:strike w:val="0"/>
        <w:dstrike w:val="0"/>
        <w:u w:val="none"/>
        <w:effect w:val="none"/>
      </w:rPr>
    </w:lvl>
    <w:lvl w:ilvl="1" w:tplc="04090019">
      <w:start w:val="1"/>
      <w:numFmt w:val="lowerLetter"/>
      <w:lvlText w:val="%2."/>
      <w:lvlJc w:val="left"/>
      <w:pPr>
        <w:ind w:left="1440" w:hanging="360"/>
      </w:pPr>
    </w:lvl>
    <w:lvl w:ilvl="2" w:tplc="48E253BC">
      <w:start w:val="1"/>
      <w:numFmt w:val="lowerRoman"/>
      <w:lvlText w:val="%3."/>
      <w:lvlJc w:val="right"/>
      <w:pPr>
        <w:ind w:left="2160" w:hanging="180"/>
      </w:pPr>
    </w:lvl>
    <w:lvl w:ilvl="3" w:tplc="F3489ABA">
      <w:start w:val="1"/>
      <w:numFmt w:val="lowerRoman"/>
      <w:lvlText w:val="%4."/>
      <w:lvlJc w:val="left"/>
      <w:pPr>
        <w:ind w:left="2880" w:hanging="360"/>
      </w:pPr>
      <w:rPr>
        <w:rFonts w:ascii="Calibri" w:eastAsia="Times New Roman" w:hAnsi="Calibri" w:cs="Arial"/>
      </w:rPr>
    </w:lvl>
    <w:lvl w:ilvl="4" w:tplc="04090003">
      <w:start w:val="1"/>
      <w:numFmt w:val="bullet"/>
      <w:lvlText w:val="o"/>
      <w:lvlJc w:val="left"/>
      <w:pPr>
        <w:ind w:left="3600" w:hanging="360"/>
      </w:pPr>
      <w:rPr>
        <w:rFonts w:ascii="Courier New" w:hAnsi="Courier New" w:cs="Courier New" w:hint="default"/>
      </w:rPr>
    </w:lvl>
    <w:lvl w:ilvl="5" w:tplc="04090003">
      <w:start w:val="1"/>
      <w:numFmt w:val="bullet"/>
      <w:lvlText w:val="o"/>
      <w:lvlJc w:val="left"/>
      <w:pPr>
        <w:ind w:left="4320" w:hanging="180"/>
      </w:pPr>
      <w:rPr>
        <w:rFonts w:ascii="Courier New" w:hAnsi="Courier New" w:cs="Courier New"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1E51F4F"/>
    <w:multiLevelType w:val="hybridMultilevel"/>
    <w:tmpl w:val="825C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3935F4"/>
    <w:multiLevelType w:val="hybridMultilevel"/>
    <w:tmpl w:val="0C7681C6"/>
    <w:lvl w:ilvl="0" w:tplc="04090019">
      <w:start w:val="1"/>
      <w:numFmt w:val="lowerLetter"/>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935538"/>
    <w:multiLevelType w:val="hybridMultilevel"/>
    <w:tmpl w:val="281E767E"/>
    <w:lvl w:ilvl="0" w:tplc="9C54E5D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927C34"/>
    <w:multiLevelType w:val="hybridMultilevel"/>
    <w:tmpl w:val="F40AE84C"/>
    <w:lvl w:ilvl="0" w:tplc="3D06A300">
      <w:start w:val="1"/>
      <w:numFmt w:val="upperLetter"/>
      <w:lvlText w:val="%1."/>
      <w:lvlJc w:val="left"/>
      <w:pPr>
        <w:ind w:left="720" w:hanging="360"/>
      </w:pPr>
      <w:rPr>
        <w:rFonts w:ascii="Calibri" w:eastAsia="Times New Roman" w:hAnsi="Calibri"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357510"/>
    <w:multiLevelType w:val="hybridMultilevel"/>
    <w:tmpl w:val="7D78D0E2"/>
    <w:lvl w:ilvl="0" w:tplc="4424A3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3B266E"/>
    <w:multiLevelType w:val="hybridMultilevel"/>
    <w:tmpl w:val="C138F702"/>
    <w:lvl w:ilvl="0" w:tplc="04090019">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1D21A7"/>
    <w:multiLevelType w:val="hybridMultilevel"/>
    <w:tmpl w:val="DEAE466A"/>
    <w:lvl w:ilvl="0" w:tplc="5270E444">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0E38F7"/>
    <w:multiLevelType w:val="hybridMultilevel"/>
    <w:tmpl w:val="CA3E645A"/>
    <w:lvl w:ilvl="0" w:tplc="04090015">
      <w:start w:val="1"/>
      <w:numFmt w:val="upperLetter"/>
      <w:lvlText w:val="%1."/>
      <w:lvlJc w:val="left"/>
      <w:pPr>
        <w:ind w:left="720" w:hanging="360"/>
      </w:pPr>
    </w:lvl>
    <w:lvl w:ilvl="1" w:tplc="520AD76A">
      <w:start w:val="1"/>
      <w:numFmt w:val="lowerRoman"/>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10180F"/>
    <w:multiLevelType w:val="hybridMultilevel"/>
    <w:tmpl w:val="FDBE1908"/>
    <w:lvl w:ilvl="0" w:tplc="FF7CF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EFA790B"/>
    <w:multiLevelType w:val="hybridMultilevel"/>
    <w:tmpl w:val="090C7AD6"/>
    <w:lvl w:ilvl="0" w:tplc="947A77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0F96CDA"/>
    <w:multiLevelType w:val="hybridMultilevel"/>
    <w:tmpl w:val="93E2CC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EE12C3"/>
    <w:multiLevelType w:val="hybridMultilevel"/>
    <w:tmpl w:val="ED9CFEE4"/>
    <w:lvl w:ilvl="0" w:tplc="A438AA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7D813ED"/>
    <w:multiLevelType w:val="hybridMultilevel"/>
    <w:tmpl w:val="3F88D0E2"/>
    <w:lvl w:ilvl="0" w:tplc="F59042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A1F77A0"/>
    <w:multiLevelType w:val="hybridMultilevel"/>
    <w:tmpl w:val="F4560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DB7FD1"/>
    <w:multiLevelType w:val="hybridMultilevel"/>
    <w:tmpl w:val="8DF6A95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22009D"/>
    <w:multiLevelType w:val="hybridMultilevel"/>
    <w:tmpl w:val="4D18E54C"/>
    <w:lvl w:ilvl="0" w:tplc="9C54E5DC">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29"/>
  </w:num>
  <w:num w:numId="3">
    <w:abstractNumId w:val="20"/>
  </w:num>
  <w:num w:numId="4">
    <w:abstractNumId w:val="11"/>
  </w:num>
  <w:num w:numId="5">
    <w:abstractNumId w:val="10"/>
  </w:num>
  <w:num w:numId="6">
    <w:abstractNumId w:val="1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22"/>
  </w:num>
  <w:num w:numId="10">
    <w:abstractNumId w:val="26"/>
  </w:num>
  <w:num w:numId="11">
    <w:abstractNumId w:val="21"/>
  </w:num>
  <w:num w:numId="12">
    <w:abstractNumId w:val="34"/>
  </w:num>
  <w:num w:numId="13">
    <w:abstractNumId w:val="15"/>
  </w:num>
  <w:num w:numId="14">
    <w:abstractNumId w:val="4"/>
  </w:num>
  <w:num w:numId="15">
    <w:abstractNumId w:val="12"/>
  </w:num>
  <w:num w:numId="16">
    <w:abstractNumId w:val="2"/>
  </w:num>
  <w:num w:numId="17">
    <w:abstractNumId w:val="19"/>
  </w:num>
  <w:num w:numId="18">
    <w:abstractNumId w:val="24"/>
  </w:num>
  <w:num w:numId="19">
    <w:abstractNumId w:val="16"/>
  </w:num>
  <w:num w:numId="20">
    <w:abstractNumId w:val="25"/>
  </w:num>
  <w:num w:numId="21">
    <w:abstractNumId w:val="1"/>
  </w:num>
  <w:num w:numId="22">
    <w:abstractNumId w:val="3"/>
  </w:num>
  <w:num w:numId="23">
    <w:abstractNumId w:val="28"/>
  </w:num>
  <w:num w:numId="24">
    <w:abstractNumId w:val="18"/>
    <w:lvlOverride w:ilvl="0">
      <w:startOverride w:val="1"/>
    </w:lvlOverride>
    <w:lvlOverride w:ilvl="1">
      <w:startOverride w:val="1"/>
    </w:lvlOverride>
    <w:lvlOverride w:ilvl="2">
      <w:startOverride w:val="1"/>
    </w:lvlOverride>
    <w:lvlOverride w:ilvl="3">
      <w:startOverride w:val="1"/>
    </w:lvlOverride>
    <w:lvlOverride w:ilvl="4"/>
    <w:lvlOverride w:ilvl="5"/>
    <w:lvlOverride w:ilvl="6">
      <w:startOverride w:val="1"/>
    </w:lvlOverride>
    <w:lvlOverride w:ilvl="7">
      <w:startOverride w:val="1"/>
    </w:lvlOverride>
    <w:lvlOverride w:ilvl="8">
      <w:startOverride w:val="1"/>
    </w:lvlOverride>
  </w:num>
  <w:num w:numId="25">
    <w:abstractNumId w:val="18"/>
  </w:num>
  <w:num w:numId="26">
    <w:abstractNumId w:val="30"/>
  </w:num>
  <w:num w:numId="27">
    <w:abstractNumId w:val="31"/>
  </w:num>
  <w:num w:numId="28">
    <w:abstractNumId w:val="27"/>
  </w:num>
  <w:num w:numId="29">
    <w:abstractNumId w:val="7"/>
  </w:num>
  <w:num w:numId="30">
    <w:abstractNumId w:val="32"/>
  </w:num>
  <w:num w:numId="31">
    <w:abstractNumId w:val="6"/>
  </w:num>
  <w:num w:numId="32">
    <w:abstractNumId w:val="0"/>
  </w:num>
  <w:num w:numId="33">
    <w:abstractNumId w:val="33"/>
  </w:num>
  <w:num w:numId="34">
    <w:abstractNumId w:val="14"/>
  </w:num>
  <w:num w:numId="35">
    <w:abstractNumId w:val="23"/>
  </w:num>
  <w:num w:numId="36">
    <w:abstractNumId w:val="8"/>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irgen, Danielle">
    <w15:presenceInfo w15:providerId="AD" w15:userId="S::dhe951@ftr.com::b5a20f0e-09ce-434c-8a55-255cf7d6cb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ocumentProtection w:edit="readOnly" w:enforcement="1" w:cryptProviderType="rsaAES" w:cryptAlgorithmClass="hash" w:cryptAlgorithmType="typeAny" w:cryptAlgorithmSid="14" w:cryptSpinCount="100000" w:hash="RjVLWwPLawXHZZFu88StDcjpPvCBxIA4lqg8yox2xWcWUyCyo/Znwo79wR6QW9btlJGTYZdqK5JugmWPihQZIg==" w:salt="TF5OdUHwCILTv9My4OUkpw=="/>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55"/>
    <w:rsid w:val="000103BC"/>
    <w:rsid w:val="00012E46"/>
    <w:rsid w:val="00013F12"/>
    <w:rsid w:val="00023E1D"/>
    <w:rsid w:val="000408C2"/>
    <w:rsid w:val="000419AC"/>
    <w:rsid w:val="000449F9"/>
    <w:rsid w:val="000565B1"/>
    <w:rsid w:val="00080291"/>
    <w:rsid w:val="00085B39"/>
    <w:rsid w:val="000A26D2"/>
    <w:rsid w:val="000A5C05"/>
    <w:rsid w:val="000B47CA"/>
    <w:rsid w:val="000B5633"/>
    <w:rsid w:val="000C127D"/>
    <w:rsid w:val="000C6F41"/>
    <w:rsid w:val="000D504B"/>
    <w:rsid w:val="000F3CB2"/>
    <w:rsid w:val="000F5CE7"/>
    <w:rsid w:val="00191BAF"/>
    <w:rsid w:val="001955FE"/>
    <w:rsid w:val="001C2A15"/>
    <w:rsid w:val="00217CB5"/>
    <w:rsid w:val="00262DA5"/>
    <w:rsid w:val="00270DE7"/>
    <w:rsid w:val="002747DA"/>
    <w:rsid w:val="0028509D"/>
    <w:rsid w:val="0029751F"/>
    <w:rsid w:val="002B1CE8"/>
    <w:rsid w:val="002C0178"/>
    <w:rsid w:val="002E4891"/>
    <w:rsid w:val="002F130A"/>
    <w:rsid w:val="002F6C37"/>
    <w:rsid w:val="00304438"/>
    <w:rsid w:val="00321FE3"/>
    <w:rsid w:val="0032234C"/>
    <w:rsid w:val="00325F78"/>
    <w:rsid w:val="003329FB"/>
    <w:rsid w:val="00345463"/>
    <w:rsid w:val="0037495E"/>
    <w:rsid w:val="00380799"/>
    <w:rsid w:val="0038429A"/>
    <w:rsid w:val="00386787"/>
    <w:rsid w:val="003867D2"/>
    <w:rsid w:val="0039061B"/>
    <w:rsid w:val="003930AC"/>
    <w:rsid w:val="003A0575"/>
    <w:rsid w:val="003A3802"/>
    <w:rsid w:val="003B4A95"/>
    <w:rsid w:val="003C5200"/>
    <w:rsid w:val="003C5FF9"/>
    <w:rsid w:val="003D6514"/>
    <w:rsid w:val="003D76A8"/>
    <w:rsid w:val="003E6B82"/>
    <w:rsid w:val="003F17EF"/>
    <w:rsid w:val="00406C2B"/>
    <w:rsid w:val="004278AA"/>
    <w:rsid w:val="00435574"/>
    <w:rsid w:val="004559D1"/>
    <w:rsid w:val="00462FED"/>
    <w:rsid w:val="00474274"/>
    <w:rsid w:val="004778BE"/>
    <w:rsid w:val="00484A81"/>
    <w:rsid w:val="004A0907"/>
    <w:rsid w:val="004A47D9"/>
    <w:rsid w:val="004A7AA1"/>
    <w:rsid w:val="004D246E"/>
    <w:rsid w:val="004D732D"/>
    <w:rsid w:val="004F4154"/>
    <w:rsid w:val="004F4488"/>
    <w:rsid w:val="00503A97"/>
    <w:rsid w:val="005112E0"/>
    <w:rsid w:val="00534D1D"/>
    <w:rsid w:val="005427ED"/>
    <w:rsid w:val="00551F30"/>
    <w:rsid w:val="00553810"/>
    <w:rsid w:val="005748E5"/>
    <w:rsid w:val="005924BC"/>
    <w:rsid w:val="005957D1"/>
    <w:rsid w:val="00596500"/>
    <w:rsid w:val="00596C59"/>
    <w:rsid w:val="005E29FF"/>
    <w:rsid w:val="00605420"/>
    <w:rsid w:val="00613E09"/>
    <w:rsid w:val="00623AAD"/>
    <w:rsid w:val="00636D55"/>
    <w:rsid w:val="0064028C"/>
    <w:rsid w:val="00665E03"/>
    <w:rsid w:val="006671B4"/>
    <w:rsid w:val="006A6447"/>
    <w:rsid w:val="006B0555"/>
    <w:rsid w:val="006B09BD"/>
    <w:rsid w:val="006B4989"/>
    <w:rsid w:val="006B7DBC"/>
    <w:rsid w:val="006C2AE9"/>
    <w:rsid w:val="006C2E9E"/>
    <w:rsid w:val="006C387A"/>
    <w:rsid w:val="006D5D82"/>
    <w:rsid w:val="006D7528"/>
    <w:rsid w:val="00700156"/>
    <w:rsid w:val="00704685"/>
    <w:rsid w:val="00716D58"/>
    <w:rsid w:val="007249FB"/>
    <w:rsid w:val="00726A74"/>
    <w:rsid w:val="00732010"/>
    <w:rsid w:val="00733A8D"/>
    <w:rsid w:val="007342E6"/>
    <w:rsid w:val="00743221"/>
    <w:rsid w:val="00756105"/>
    <w:rsid w:val="00766FF5"/>
    <w:rsid w:val="00783474"/>
    <w:rsid w:val="00785ABF"/>
    <w:rsid w:val="007916A2"/>
    <w:rsid w:val="007A13FE"/>
    <w:rsid w:val="007A5E13"/>
    <w:rsid w:val="007C1333"/>
    <w:rsid w:val="007C43B0"/>
    <w:rsid w:val="007D47BB"/>
    <w:rsid w:val="007E004F"/>
    <w:rsid w:val="007E143A"/>
    <w:rsid w:val="00832317"/>
    <w:rsid w:val="00835E64"/>
    <w:rsid w:val="0083633C"/>
    <w:rsid w:val="00836DB3"/>
    <w:rsid w:val="00840963"/>
    <w:rsid w:val="00883215"/>
    <w:rsid w:val="00885E72"/>
    <w:rsid w:val="00894272"/>
    <w:rsid w:val="008A3350"/>
    <w:rsid w:val="008A4024"/>
    <w:rsid w:val="008B6336"/>
    <w:rsid w:val="008C165E"/>
    <w:rsid w:val="008C3E86"/>
    <w:rsid w:val="008D1F71"/>
    <w:rsid w:val="008D1FBA"/>
    <w:rsid w:val="008E3251"/>
    <w:rsid w:val="008E4721"/>
    <w:rsid w:val="00903F96"/>
    <w:rsid w:val="009301AA"/>
    <w:rsid w:val="00963138"/>
    <w:rsid w:val="00967409"/>
    <w:rsid w:val="00980F10"/>
    <w:rsid w:val="009859BC"/>
    <w:rsid w:val="00990206"/>
    <w:rsid w:val="00990A80"/>
    <w:rsid w:val="00994A4D"/>
    <w:rsid w:val="00996D24"/>
    <w:rsid w:val="009C2DAC"/>
    <w:rsid w:val="009D3008"/>
    <w:rsid w:val="009F040E"/>
    <w:rsid w:val="009F048B"/>
    <w:rsid w:val="009F4670"/>
    <w:rsid w:val="00A06487"/>
    <w:rsid w:val="00A17ACE"/>
    <w:rsid w:val="00A32C2B"/>
    <w:rsid w:val="00A35464"/>
    <w:rsid w:val="00A54B7E"/>
    <w:rsid w:val="00A608C4"/>
    <w:rsid w:val="00A72021"/>
    <w:rsid w:val="00A8614C"/>
    <w:rsid w:val="00AB0536"/>
    <w:rsid w:val="00AC2BFC"/>
    <w:rsid w:val="00AE0AC9"/>
    <w:rsid w:val="00AE12FE"/>
    <w:rsid w:val="00AE4057"/>
    <w:rsid w:val="00B25065"/>
    <w:rsid w:val="00B43682"/>
    <w:rsid w:val="00B50C8F"/>
    <w:rsid w:val="00B52725"/>
    <w:rsid w:val="00B665AD"/>
    <w:rsid w:val="00B8000E"/>
    <w:rsid w:val="00B855C5"/>
    <w:rsid w:val="00B876FD"/>
    <w:rsid w:val="00B91DF8"/>
    <w:rsid w:val="00BA091E"/>
    <w:rsid w:val="00BA16D4"/>
    <w:rsid w:val="00BC6FDD"/>
    <w:rsid w:val="00BD0E8F"/>
    <w:rsid w:val="00BF08E9"/>
    <w:rsid w:val="00BF5CDD"/>
    <w:rsid w:val="00C055E5"/>
    <w:rsid w:val="00C50CBF"/>
    <w:rsid w:val="00C60EFD"/>
    <w:rsid w:val="00C66E61"/>
    <w:rsid w:val="00C70A2D"/>
    <w:rsid w:val="00C7764A"/>
    <w:rsid w:val="00C84DC6"/>
    <w:rsid w:val="00C8648B"/>
    <w:rsid w:val="00CA2D54"/>
    <w:rsid w:val="00CA318A"/>
    <w:rsid w:val="00CA318B"/>
    <w:rsid w:val="00CA544D"/>
    <w:rsid w:val="00CB689B"/>
    <w:rsid w:val="00CC2162"/>
    <w:rsid w:val="00CC69C1"/>
    <w:rsid w:val="00CD243F"/>
    <w:rsid w:val="00CD4771"/>
    <w:rsid w:val="00CE104E"/>
    <w:rsid w:val="00CF5C87"/>
    <w:rsid w:val="00D1568C"/>
    <w:rsid w:val="00D21F19"/>
    <w:rsid w:val="00D31AF1"/>
    <w:rsid w:val="00D3295F"/>
    <w:rsid w:val="00D34ABA"/>
    <w:rsid w:val="00D36B44"/>
    <w:rsid w:val="00D47C99"/>
    <w:rsid w:val="00D5500F"/>
    <w:rsid w:val="00D63034"/>
    <w:rsid w:val="00D63708"/>
    <w:rsid w:val="00D67C0D"/>
    <w:rsid w:val="00DB7450"/>
    <w:rsid w:val="00DC68FB"/>
    <w:rsid w:val="00DD1DC7"/>
    <w:rsid w:val="00E05530"/>
    <w:rsid w:val="00E31832"/>
    <w:rsid w:val="00E333FB"/>
    <w:rsid w:val="00E42034"/>
    <w:rsid w:val="00E474DA"/>
    <w:rsid w:val="00E536D3"/>
    <w:rsid w:val="00E668C2"/>
    <w:rsid w:val="00E70B3E"/>
    <w:rsid w:val="00E91437"/>
    <w:rsid w:val="00E946B5"/>
    <w:rsid w:val="00E9731B"/>
    <w:rsid w:val="00EA024F"/>
    <w:rsid w:val="00EA30BE"/>
    <w:rsid w:val="00EA46E9"/>
    <w:rsid w:val="00EB25E8"/>
    <w:rsid w:val="00EB277B"/>
    <w:rsid w:val="00EB4B9B"/>
    <w:rsid w:val="00ED390D"/>
    <w:rsid w:val="00EE3DC4"/>
    <w:rsid w:val="00EF3AB3"/>
    <w:rsid w:val="00F0496A"/>
    <w:rsid w:val="00F10387"/>
    <w:rsid w:val="00F119A0"/>
    <w:rsid w:val="00F23EA4"/>
    <w:rsid w:val="00F351B9"/>
    <w:rsid w:val="00F37566"/>
    <w:rsid w:val="00F50130"/>
    <w:rsid w:val="00F7192C"/>
    <w:rsid w:val="00F7671F"/>
    <w:rsid w:val="00F8041D"/>
    <w:rsid w:val="00F8660C"/>
    <w:rsid w:val="00F9206F"/>
    <w:rsid w:val="00F95DDA"/>
    <w:rsid w:val="00F96AF5"/>
    <w:rsid w:val="00FA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9B282D"/>
  <w15:chartTrackingRefBased/>
  <w15:docId w15:val="{5C84209E-2A4D-4A42-9DA3-0CA06302E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55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66E61"/>
    <w:pPr>
      <w:keepNext/>
      <w:spacing w:before="240" w:after="60"/>
      <w:outlineLvl w:val="0"/>
    </w:pPr>
    <w:rPr>
      <w:rFonts w:ascii="Arial" w:hAnsi="Arial" w:cs="Arial"/>
      <w:b/>
      <w:bCs/>
      <w:kern w:val="28"/>
      <w:sz w:val="28"/>
      <w:szCs w:val="28"/>
    </w:rPr>
  </w:style>
  <w:style w:type="paragraph" w:styleId="Heading2">
    <w:name w:val="heading 2"/>
    <w:basedOn w:val="Normal"/>
    <w:next w:val="Normal"/>
    <w:link w:val="Heading2Char"/>
    <w:qFormat/>
    <w:rsid w:val="00C66E61"/>
    <w:pPr>
      <w:keepNext/>
      <w:spacing w:before="240" w:after="60"/>
      <w:outlineLvl w:val="1"/>
    </w:pPr>
    <w:rPr>
      <w:rFonts w:ascii="Arial" w:hAnsi="Arial" w:cs="Arial"/>
      <w:b/>
      <w:bCs/>
      <w:i/>
      <w:iCs/>
    </w:rPr>
  </w:style>
  <w:style w:type="paragraph" w:styleId="Heading3">
    <w:name w:val="heading 3"/>
    <w:basedOn w:val="Normal"/>
    <w:next w:val="Normal"/>
    <w:link w:val="Heading3Char"/>
    <w:qFormat/>
    <w:rsid w:val="00C66E61"/>
    <w:pPr>
      <w:keepNext/>
      <w:jc w:val="center"/>
      <w:outlineLvl w:val="2"/>
    </w:pPr>
    <w:rPr>
      <w:rFonts w:ascii="Arial" w:hAnsi="Arial" w:cs="Arial"/>
      <w:b/>
      <w:bCs/>
      <w:sz w:val="16"/>
      <w:szCs w:val="16"/>
    </w:rPr>
  </w:style>
  <w:style w:type="paragraph" w:styleId="Heading4">
    <w:name w:val="heading 4"/>
    <w:basedOn w:val="Normal"/>
    <w:next w:val="Normal"/>
    <w:link w:val="Heading4Char"/>
    <w:qFormat/>
    <w:rsid w:val="00C66E61"/>
    <w:pPr>
      <w:keepNext/>
      <w:spacing w:before="240" w:after="60"/>
      <w:outlineLvl w:val="3"/>
    </w:pPr>
    <w:rPr>
      <w:rFonts w:ascii="Arial" w:hAnsi="Arial" w:cs="Arial"/>
      <w:b/>
      <w:bCs/>
    </w:rPr>
  </w:style>
  <w:style w:type="paragraph" w:styleId="Heading5">
    <w:name w:val="heading 5"/>
    <w:basedOn w:val="Normal"/>
    <w:next w:val="Normal"/>
    <w:link w:val="Heading5Char"/>
    <w:qFormat/>
    <w:rsid w:val="00C66E61"/>
    <w:pPr>
      <w:spacing w:before="240" w:after="60"/>
      <w:outlineLvl w:val="4"/>
    </w:pPr>
    <w:rPr>
      <w:sz w:val="22"/>
      <w:szCs w:val="22"/>
    </w:rPr>
  </w:style>
  <w:style w:type="paragraph" w:styleId="Heading6">
    <w:name w:val="heading 6"/>
    <w:basedOn w:val="Normal"/>
    <w:next w:val="Normal"/>
    <w:link w:val="Heading6Char"/>
    <w:qFormat/>
    <w:rsid w:val="00C66E61"/>
    <w:pPr>
      <w:spacing w:before="240" w:after="60"/>
      <w:outlineLvl w:val="5"/>
    </w:pPr>
    <w:rPr>
      <w:i/>
      <w:iCs/>
      <w:sz w:val="22"/>
      <w:szCs w:val="22"/>
    </w:rPr>
  </w:style>
  <w:style w:type="paragraph" w:styleId="Heading7">
    <w:name w:val="heading 7"/>
    <w:basedOn w:val="Normal"/>
    <w:next w:val="Normal"/>
    <w:link w:val="Heading7Char"/>
    <w:qFormat/>
    <w:rsid w:val="00C66E61"/>
    <w:pPr>
      <w:spacing w:before="240" w:after="60"/>
      <w:outlineLvl w:val="6"/>
    </w:pPr>
    <w:rPr>
      <w:rFonts w:ascii="Arial" w:hAnsi="Arial" w:cs="Arial"/>
      <w:sz w:val="20"/>
      <w:szCs w:val="20"/>
    </w:rPr>
  </w:style>
  <w:style w:type="paragraph" w:styleId="Heading8">
    <w:name w:val="heading 8"/>
    <w:basedOn w:val="Normal"/>
    <w:next w:val="Normal"/>
    <w:link w:val="Heading8Char"/>
    <w:qFormat/>
    <w:rsid w:val="00C66E61"/>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6B0555"/>
    <w:pPr>
      <w:tabs>
        <w:tab w:val="center" w:pos="4320"/>
        <w:tab w:val="right" w:pos="8640"/>
      </w:tabs>
    </w:pPr>
  </w:style>
  <w:style w:type="character" w:customStyle="1" w:styleId="HeaderChar">
    <w:name w:val="Header Char"/>
    <w:basedOn w:val="DefaultParagraphFont"/>
    <w:link w:val="Header"/>
    <w:semiHidden/>
    <w:rsid w:val="006B0555"/>
    <w:rPr>
      <w:rFonts w:ascii="Times New Roman" w:eastAsia="Times New Roman" w:hAnsi="Times New Roman" w:cs="Times New Roman"/>
      <w:sz w:val="24"/>
      <w:szCs w:val="24"/>
    </w:rPr>
  </w:style>
  <w:style w:type="paragraph" w:styleId="BodyText">
    <w:name w:val="Body Text"/>
    <w:basedOn w:val="Normal"/>
    <w:link w:val="BodyTextChar"/>
    <w:semiHidden/>
    <w:rsid w:val="006B0555"/>
    <w:pPr>
      <w:spacing w:after="120"/>
    </w:pPr>
  </w:style>
  <w:style w:type="character" w:customStyle="1" w:styleId="BodyTextChar">
    <w:name w:val="Body Text Char"/>
    <w:basedOn w:val="DefaultParagraphFont"/>
    <w:link w:val="BodyText"/>
    <w:semiHidden/>
    <w:rsid w:val="006B0555"/>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6B0555"/>
    <w:pPr>
      <w:ind w:right="-36"/>
    </w:pPr>
    <w:rPr>
      <w:rFonts w:ascii="Arial" w:hAnsi="Arial" w:cs="Arial"/>
      <w:sz w:val="22"/>
      <w:szCs w:val="22"/>
    </w:rPr>
  </w:style>
  <w:style w:type="character" w:customStyle="1" w:styleId="BodyTextIndentChar">
    <w:name w:val="Body Text Indent Char"/>
    <w:basedOn w:val="DefaultParagraphFont"/>
    <w:link w:val="BodyTextIndent"/>
    <w:semiHidden/>
    <w:rsid w:val="006B0555"/>
    <w:rPr>
      <w:rFonts w:ascii="Arial" w:eastAsia="Times New Roman" w:hAnsi="Arial" w:cs="Arial"/>
    </w:rPr>
  </w:style>
  <w:style w:type="paragraph" w:styleId="Footer">
    <w:name w:val="footer"/>
    <w:basedOn w:val="Normal"/>
    <w:link w:val="FooterChar"/>
    <w:semiHidden/>
    <w:rsid w:val="006B0555"/>
    <w:pPr>
      <w:tabs>
        <w:tab w:val="center" w:pos="4320"/>
        <w:tab w:val="right" w:pos="8640"/>
      </w:tabs>
    </w:pPr>
  </w:style>
  <w:style w:type="character" w:customStyle="1" w:styleId="FooterChar">
    <w:name w:val="Footer Char"/>
    <w:basedOn w:val="DefaultParagraphFont"/>
    <w:link w:val="Footer"/>
    <w:semiHidden/>
    <w:rsid w:val="006B0555"/>
    <w:rPr>
      <w:rFonts w:ascii="Times New Roman" w:eastAsia="Times New Roman" w:hAnsi="Times New Roman" w:cs="Times New Roman"/>
      <w:sz w:val="24"/>
      <w:szCs w:val="24"/>
    </w:rPr>
  </w:style>
  <w:style w:type="character" w:styleId="PageNumber">
    <w:name w:val="page number"/>
    <w:basedOn w:val="DefaultParagraphFont"/>
    <w:semiHidden/>
    <w:rsid w:val="006B0555"/>
  </w:style>
  <w:style w:type="paragraph" w:styleId="PlainText">
    <w:name w:val="Plain Text"/>
    <w:basedOn w:val="Normal"/>
    <w:link w:val="PlainTextChar"/>
    <w:semiHidden/>
    <w:rsid w:val="006B0555"/>
    <w:rPr>
      <w:rFonts w:ascii="Courier New" w:hAnsi="Courier New" w:cs="Courier New"/>
      <w:sz w:val="20"/>
      <w:szCs w:val="20"/>
    </w:rPr>
  </w:style>
  <w:style w:type="character" w:customStyle="1" w:styleId="PlainTextChar">
    <w:name w:val="Plain Text Char"/>
    <w:basedOn w:val="DefaultParagraphFont"/>
    <w:link w:val="PlainText"/>
    <w:semiHidden/>
    <w:rsid w:val="006B0555"/>
    <w:rPr>
      <w:rFonts w:ascii="Courier New" w:eastAsia="Times New Roman" w:hAnsi="Courier New" w:cs="Courier New"/>
      <w:sz w:val="20"/>
      <w:szCs w:val="20"/>
    </w:rPr>
  </w:style>
  <w:style w:type="character" w:styleId="Hyperlink">
    <w:name w:val="Hyperlink"/>
    <w:semiHidden/>
    <w:rsid w:val="006B0555"/>
    <w:rPr>
      <w:color w:val="0000FF"/>
      <w:u w:val="single"/>
    </w:rPr>
  </w:style>
  <w:style w:type="character" w:styleId="CommentReference">
    <w:name w:val="annotation reference"/>
    <w:basedOn w:val="DefaultParagraphFont"/>
    <w:uiPriority w:val="99"/>
    <w:semiHidden/>
    <w:unhideWhenUsed/>
    <w:rsid w:val="006B0555"/>
    <w:rPr>
      <w:sz w:val="16"/>
      <w:szCs w:val="16"/>
    </w:rPr>
  </w:style>
  <w:style w:type="paragraph" w:styleId="CommentText">
    <w:name w:val="annotation text"/>
    <w:basedOn w:val="Normal"/>
    <w:link w:val="CommentTextChar"/>
    <w:uiPriority w:val="99"/>
    <w:semiHidden/>
    <w:unhideWhenUsed/>
    <w:rsid w:val="006B0555"/>
    <w:rPr>
      <w:sz w:val="20"/>
      <w:szCs w:val="20"/>
    </w:rPr>
  </w:style>
  <w:style w:type="character" w:customStyle="1" w:styleId="CommentTextChar">
    <w:name w:val="Comment Text Char"/>
    <w:basedOn w:val="DefaultParagraphFont"/>
    <w:link w:val="CommentText"/>
    <w:uiPriority w:val="99"/>
    <w:semiHidden/>
    <w:rsid w:val="006B055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B0555"/>
    <w:rPr>
      <w:b/>
      <w:bCs/>
    </w:rPr>
  </w:style>
  <w:style w:type="character" w:customStyle="1" w:styleId="CommentSubjectChar">
    <w:name w:val="Comment Subject Char"/>
    <w:basedOn w:val="CommentTextChar"/>
    <w:link w:val="CommentSubject"/>
    <w:uiPriority w:val="99"/>
    <w:semiHidden/>
    <w:rsid w:val="006B0555"/>
    <w:rPr>
      <w:rFonts w:ascii="Times New Roman" w:eastAsia="Times New Roman" w:hAnsi="Times New Roman" w:cs="Times New Roman"/>
      <w:b/>
      <w:bCs/>
      <w:sz w:val="20"/>
      <w:szCs w:val="20"/>
    </w:rPr>
  </w:style>
  <w:style w:type="paragraph" w:styleId="BalloonText">
    <w:name w:val="Balloon Text"/>
    <w:basedOn w:val="Normal"/>
    <w:link w:val="BalloonTextChar"/>
    <w:semiHidden/>
    <w:unhideWhenUsed/>
    <w:rsid w:val="006B05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555"/>
    <w:rPr>
      <w:rFonts w:ascii="Segoe UI" w:eastAsia="Times New Roman" w:hAnsi="Segoe UI" w:cs="Segoe UI"/>
      <w:sz w:val="18"/>
      <w:szCs w:val="18"/>
    </w:rPr>
  </w:style>
  <w:style w:type="table" w:styleId="TableGrid">
    <w:name w:val="Table Grid"/>
    <w:basedOn w:val="TableNormal"/>
    <w:uiPriority w:val="59"/>
    <w:rsid w:val="006B0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633C"/>
    <w:pPr>
      <w:ind w:left="720"/>
      <w:contextualSpacing/>
    </w:pPr>
  </w:style>
  <w:style w:type="paragraph" w:styleId="List">
    <w:name w:val="List"/>
    <w:basedOn w:val="Normal"/>
    <w:uiPriority w:val="99"/>
    <w:unhideWhenUsed/>
    <w:rsid w:val="009C2DAC"/>
    <w:pPr>
      <w:ind w:left="360" w:hanging="360"/>
      <w:contextualSpacing/>
    </w:pPr>
  </w:style>
  <w:style w:type="table" w:styleId="GridTable1Light-Accent1">
    <w:name w:val="Grid Table 1 Light Accent 1"/>
    <w:basedOn w:val="TableNormal"/>
    <w:uiPriority w:val="46"/>
    <w:rsid w:val="00262DA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C66E61"/>
    <w:rPr>
      <w:rFonts w:ascii="Arial" w:eastAsia="Times New Roman" w:hAnsi="Arial" w:cs="Arial"/>
      <w:b/>
      <w:bCs/>
      <w:kern w:val="28"/>
      <w:sz w:val="28"/>
      <w:szCs w:val="28"/>
    </w:rPr>
  </w:style>
  <w:style w:type="character" w:customStyle="1" w:styleId="Heading2Char">
    <w:name w:val="Heading 2 Char"/>
    <w:basedOn w:val="DefaultParagraphFont"/>
    <w:link w:val="Heading2"/>
    <w:rsid w:val="00C66E61"/>
    <w:rPr>
      <w:rFonts w:ascii="Arial" w:eastAsia="Times New Roman" w:hAnsi="Arial" w:cs="Arial"/>
      <w:b/>
      <w:bCs/>
      <w:i/>
      <w:iCs/>
      <w:sz w:val="24"/>
      <w:szCs w:val="24"/>
    </w:rPr>
  </w:style>
  <w:style w:type="character" w:customStyle="1" w:styleId="Heading3Char">
    <w:name w:val="Heading 3 Char"/>
    <w:basedOn w:val="DefaultParagraphFont"/>
    <w:link w:val="Heading3"/>
    <w:rsid w:val="00C66E61"/>
    <w:rPr>
      <w:rFonts w:ascii="Arial" w:eastAsia="Times New Roman" w:hAnsi="Arial" w:cs="Arial"/>
      <w:b/>
      <w:bCs/>
      <w:sz w:val="16"/>
      <w:szCs w:val="16"/>
    </w:rPr>
  </w:style>
  <w:style w:type="character" w:customStyle="1" w:styleId="Heading4Char">
    <w:name w:val="Heading 4 Char"/>
    <w:basedOn w:val="DefaultParagraphFont"/>
    <w:link w:val="Heading4"/>
    <w:rsid w:val="00C66E61"/>
    <w:rPr>
      <w:rFonts w:ascii="Arial" w:eastAsia="Times New Roman" w:hAnsi="Arial" w:cs="Arial"/>
      <w:b/>
      <w:bCs/>
      <w:sz w:val="24"/>
      <w:szCs w:val="24"/>
    </w:rPr>
  </w:style>
  <w:style w:type="character" w:customStyle="1" w:styleId="Heading5Char">
    <w:name w:val="Heading 5 Char"/>
    <w:basedOn w:val="DefaultParagraphFont"/>
    <w:link w:val="Heading5"/>
    <w:rsid w:val="00C66E61"/>
    <w:rPr>
      <w:rFonts w:ascii="Times New Roman" w:eastAsia="Times New Roman" w:hAnsi="Times New Roman" w:cs="Times New Roman"/>
    </w:rPr>
  </w:style>
  <w:style w:type="character" w:customStyle="1" w:styleId="Heading6Char">
    <w:name w:val="Heading 6 Char"/>
    <w:basedOn w:val="DefaultParagraphFont"/>
    <w:link w:val="Heading6"/>
    <w:rsid w:val="00C66E61"/>
    <w:rPr>
      <w:rFonts w:ascii="Times New Roman" w:eastAsia="Times New Roman" w:hAnsi="Times New Roman" w:cs="Times New Roman"/>
      <w:i/>
      <w:iCs/>
    </w:rPr>
  </w:style>
  <w:style w:type="character" w:customStyle="1" w:styleId="Heading7Char">
    <w:name w:val="Heading 7 Char"/>
    <w:basedOn w:val="DefaultParagraphFont"/>
    <w:link w:val="Heading7"/>
    <w:rsid w:val="00C66E61"/>
    <w:rPr>
      <w:rFonts w:ascii="Arial" w:eastAsia="Times New Roman" w:hAnsi="Arial" w:cs="Arial"/>
      <w:sz w:val="20"/>
      <w:szCs w:val="20"/>
    </w:rPr>
  </w:style>
  <w:style w:type="character" w:customStyle="1" w:styleId="Heading8Char">
    <w:name w:val="Heading 8 Char"/>
    <w:basedOn w:val="DefaultParagraphFont"/>
    <w:link w:val="Heading8"/>
    <w:rsid w:val="00C66E61"/>
    <w:rPr>
      <w:rFonts w:ascii="Arial" w:eastAsia="Times New Roman" w:hAnsi="Arial" w:cs="Arial"/>
      <w:b/>
      <w:bCs/>
      <w:sz w:val="18"/>
      <w:szCs w:val="18"/>
    </w:rPr>
  </w:style>
  <w:style w:type="numbering" w:customStyle="1" w:styleId="NoList1">
    <w:name w:val="No List1"/>
    <w:next w:val="NoList"/>
    <w:uiPriority w:val="99"/>
    <w:semiHidden/>
    <w:unhideWhenUsed/>
    <w:rsid w:val="00C66E61"/>
  </w:style>
  <w:style w:type="paragraph" w:styleId="BodyText3">
    <w:name w:val="Body Text 3"/>
    <w:basedOn w:val="Normal"/>
    <w:link w:val="BodyText3Char"/>
    <w:semiHidden/>
    <w:rsid w:val="00C66E61"/>
    <w:rPr>
      <w:rFonts w:ascii="Arial" w:hAnsi="Arial" w:cs="Arial"/>
      <w:sz w:val="20"/>
      <w:szCs w:val="20"/>
    </w:rPr>
  </w:style>
  <w:style w:type="character" w:customStyle="1" w:styleId="BodyText3Char">
    <w:name w:val="Body Text 3 Char"/>
    <w:basedOn w:val="DefaultParagraphFont"/>
    <w:link w:val="BodyText3"/>
    <w:semiHidden/>
    <w:rsid w:val="00C66E61"/>
    <w:rPr>
      <w:rFonts w:ascii="Arial" w:eastAsia="Times New Roman" w:hAnsi="Arial" w:cs="Arial"/>
      <w:sz w:val="20"/>
      <w:szCs w:val="20"/>
    </w:rPr>
  </w:style>
  <w:style w:type="paragraph" w:styleId="ListBullet">
    <w:name w:val="List Bullet"/>
    <w:basedOn w:val="Normal"/>
    <w:autoRedefine/>
    <w:semiHidden/>
    <w:rsid w:val="00C66E61"/>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rsid w:val="00C66E61"/>
    <w:pPr>
      <w:tabs>
        <w:tab w:val="left" w:pos="2880"/>
      </w:tabs>
      <w:ind w:right="-72"/>
    </w:pPr>
    <w:rPr>
      <w:rFonts w:ascii="Arial" w:hAnsi="Arial" w:cs="Arial"/>
      <w:sz w:val="20"/>
      <w:szCs w:val="16"/>
    </w:rPr>
  </w:style>
  <w:style w:type="paragraph" w:styleId="Caption">
    <w:name w:val="caption"/>
    <w:basedOn w:val="Normal"/>
    <w:next w:val="Normal"/>
    <w:qFormat/>
    <w:rsid w:val="00C66E61"/>
    <w:pPr>
      <w:spacing w:before="120" w:after="120"/>
    </w:pPr>
    <w:rPr>
      <w:b/>
      <w:bCs/>
    </w:rPr>
  </w:style>
  <w:style w:type="paragraph" w:styleId="List2">
    <w:name w:val="List 2"/>
    <w:basedOn w:val="Normal"/>
    <w:semiHidden/>
    <w:rsid w:val="00C66E61"/>
    <w:pPr>
      <w:ind w:left="720" w:hanging="360"/>
    </w:pPr>
  </w:style>
  <w:style w:type="character" w:styleId="FollowedHyperlink">
    <w:name w:val="FollowedHyperlink"/>
    <w:semiHidden/>
    <w:rsid w:val="00C66E61"/>
    <w:rPr>
      <w:color w:val="800080"/>
      <w:u w:val="single"/>
    </w:rPr>
  </w:style>
  <w:style w:type="paragraph" w:styleId="DocumentMap">
    <w:name w:val="Document Map"/>
    <w:basedOn w:val="Normal"/>
    <w:link w:val="DocumentMapChar"/>
    <w:semiHidden/>
    <w:rsid w:val="00C66E61"/>
    <w:pPr>
      <w:shd w:val="clear" w:color="auto" w:fill="000080"/>
    </w:pPr>
    <w:rPr>
      <w:rFonts w:ascii="Tahoma" w:hAnsi="Tahoma" w:cs="Tahoma"/>
    </w:rPr>
  </w:style>
  <w:style w:type="character" w:customStyle="1" w:styleId="DocumentMapChar">
    <w:name w:val="Document Map Char"/>
    <w:basedOn w:val="DefaultParagraphFont"/>
    <w:link w:val="DocumentMap"/>
    <w:semiHidden/>
    <w:rsid w:val="00C66E61"/>
    <w:rPr>
      <w:rFonts w:ascii="Tahoma" w:eastAsia="Times New Roman" w:hAnsi="Tahoma" w:cs="Tahoma"/>
      <w:sz w:val="24"/>
      <w:szCs w:val="24"/>
      <w:shd w:val="clear" w:color="auto" w:fill="000080"/>
    </w:rPr>
  </w:style>
  <w:style w:type="paragraph" w:styleId="BodyTextIndent3">
    <w:name w:val="Body Text Indent 3"/>
    <w:basedOn w:val="Normal"/>
    <w:link w:val="BodyTextIndent3Char"/>
    <w:semiHidden/>
    <w:rsid w:val="00C66E61"/>
    <w:pPr>
      <w:widowControl w:val="0"/>
      <w:tabs>
        <w:tab w:val="left" w:pos="-720"/>
      </w:tabs>
      <w:suppressAutoHyphens/>
      <w:ind w:left="1440" w:hanging="720"/>
      <w:jc w:val="both"/>
    </w:pPr>
    <w:rPr>
      <w:spacing w:val="-3"/>
      <w:sz w:val="20"/>
      <w:szCs w:val="20"/>
    </w:rPr>
  </w:style>
  <w:style w:type="character" w:customStyle="1" w:styleId="BodyTextIndent3Char">
    <w:name w:val="Body Text Indent 3 Char"/>
    <w:basedOn w:val="DefaultParagraphFont"/>
    <w:link w:val="BodyTextIndent3"/>
    <w:semiHidden/>
    <w:rsid w:val="00C66E61"/>
    <w:rPr>
      <w:rFonts w:ascii="Times New Roman" w:eastAsia="Times New Roman" w:hAnsi="Times New Roman" w:cs="Times New Roman"/>
      <w:spacing w:val="-3"/>
      <w:sz w:val="20"/>
      <w:szCs w:val="20"/>
    </w:rPr>
  </w:style>
  <w:style w:type="paragraph" w:styleId="BodyText2">
    <w:name w:val="Body Text 2"/>
    <w:basedOn w:val="Normal"/>
    <w:link w:val="BodyText2Char"/>
    <w:semiHidden/>
    <w:rsid w:val="00C66E61"/>
    <w:pPr>
      <w:jc w:val="both"/>
    </w:pPr>
    <w:rPr>
      <w:sz w:val="16"/>
      <w:szCs w:val="20"/>
    </w:rPr>
  </w:style>
  <w:style w:type="character" w:customStyle="1" w:styleId="BodyText2Char">
    <w:name w:val="Body Text 2 Char"/>
    <w:basedOn w:val="DefaultParagraphFont"/>
    <w:link w:val="BodyText2"/>
    <w:semiHidden/>
    <w:rsid w:val="00C66E61"/>
    <w:rPr>
      <w:rFonts w:ascii="Times New Roman" w:eastAsia="Times New Roman" w:hAnsi="Times New Roman" w:cs="Times New Roman"/>
      <w:sz w:val="16"/>
      <w:szCs w:val="20"/>
    </w:rPr>
  </w:style>
  <w:style w:type="paragraph" w:customStyle="1" w:styleId="body1">
    <w:name w:val="body1"/>
    <w:basedOn w:val="Normal"/>
    <w:rsid w:val="00C66E61"/>
    <w:rPr>
      <w:sz w:val="20"/>
      <w:szCs w:val="20"/>
    </w:rPr>
  </w:style>
  <w:style w:type="paragraph" w:styleId="TOC9">
    <w:name w:val="toc 9"/>
    <w:basedOn w:val="Normal"/>
    <w:next w:val="Normal"/>
    <w:semiHidden/>
    <w:rsid w:val="00C66E61"/>
    <w:pPr>
      <w:tabs>
        <w:tab w:val="right" w:leader="dot" w:pos="8640"/>
      </w:tabs>
      <w:ind w:left="1600"/>
    </w:pPr>
    <w:rPr>
      <w:sz w:val="18"/>
      <w:szCs w:val="20"/>
    </w:rPr>
  </w:style>
  <w:style w:type="paragraph" w:styleId="Title">
    <w:name w:val="Title"/>
    <w:basedOn w:val="Normal"/>
    <w:link w:val="TitleChar"/>
    <w:qFormat/>
    <w:rsid w:val="00C66E61"/>
    <w:pPr>
      <w:jc w:val="center"/>
    </w:pPr>
    <w:rPr>
      <w:rFonts w:ascii="Arial" w:hAnsi="Arial"/>
      <w:b/>
      <w:sz w:val="36"/>
      <w:szCs w:val="20"/>
    </w:rPr>
  </w:style>
  <w:style w:type="character" w:customStyle="1" w:styleId="TitleChar">
    <w:name w:val="Title Char"/>
    <w:basedOn w:val="DefaultParagraphFont"/>
    <w:link w:val="Title"/>
    <w:rsid w:val="00C66E61"/>
    <w:rPr>
      <w:rFonts w:ascii="Arial" w:eastAsia="Times New Roman" w:hAnsi="Arial" w:cs="Times New Roman"/>
      <w:b/>
      <w:sz w:val="36"/>
      <w:szCs w:val="20"/>
    </w:rPr>
  </w:style>
  <w:style w:type="character" w:styleId="Strong">
    <w:name w:val="Strong"/>
    <w:qFormat/>
    <w:rsid w:val="00C66E61"/>
    <w:rPr>
      <w:b/>
      <w:bCs/>
    </w:rPr>
  </w:style>
  <w:style w:type="paragraph" w:styleId="FootnoteText">
    <w:name w:val="footnote text"/>
    <w:basedOn w:val="Normal"/>
    <w:link w:val="FootnoteTextChar"/>
    <w:semiHidden/>
    <w:rsid w:val="00C66E61"/>
    <w:rPr>
      <w:rFonts w:eastAsia="Arial Unicode MS"/>
      <w:sz w:val="20"/>
      <w:szCs w:val="20"/>
    </w:rPr>
  </w:style>
  <w:style w:type="character" w:customStyle="1" w:styleId="FootnoteTextChar">
    <w:name w:val="Footnote Text Char"/>
    <w:basedOn w:val="DefaultParagraphFont"/>
    <w:link w:val="FootnoteText"/>
    <w:semiHidden/>
    <w:rsid w:val="00C66E61"/>
    <w:rPr>
      <w:rFonts w:ascii="Times New Roman" w:eastAsia="Arial Unicode MS" w:hAnsi="Times New Roman" w:cs="Times New Roman"/>
      <w:sz w:val="20"/>
      <w:szCs w:val="20"/>
    </w:rPr>
  </w:style>
  <w:style w:type="paragraph" w:customStyle="1" w:styleId="Bullet">
    <w:name w:val="Bullet"/>
    <w:basedOn w:val="BodyText"/>
    <w:rsid w:val="00C66E61"/>
    <w:pPr>
      <w:numPr>
        <w:ilvl w:val="1"/>
        <w:numId w:val="8"/>
      </w:numPr>
      <w:tabs>
        <w:tab w:val="clear" w:pos="1440"/>
      </w:tabs>
      <w:spacing w:before="120" w:after="0" w:line="360" w:lineRule="auto"/>
      <w:ind w:left="990"/>
    </w:pPr>
    <w:rPr>
      <w:rFonts w:ascii="Arial" w:hAnsi="Arial" w:cs="Arial"/>
      <w:sz w:val="20"/>
      <w:szCs w:val="20"/>
    </w:rPr>
  </w:style>
  <w:style w:type="paragraph" w:customStyle="1" w:styleId="Outline1">
    <w:name w:val="Outline 1"/>
    <w:basedOn w:val="BodyText"/>
    <w:rsid w:val="00C66E61"/>
    <w:pPr>
      <w:numPr>
        <w:numId w:val="8"/>
      </w:numPr>
      <w:tabs>
        <w:tab w:val="clear" w:pos="1080"/>
        <w:tab w:val="num" w:pos="540"/>
      </w:tabs>
      <w:spacing w:before="360" w:after="0"/>
      <w:ind w:left="540" w:hanging="540"/>
    </w:pPr>
    <w:rPr>
      <w:rFonts w:ascii="Arial" w:hAnsi="Arial" w:cs="Arial"/>
      <w:szCs w:val="20"/>
      <w:u w:val="single"/>
    </w:rPr>
  </w:style>
  <w:style w:type="paragraph" w:customStyle="1" w:styleId="DarkList-Accent31">
    <w:name w:val="Dark List - Accent 31"/>
    <w:hidden/>
    <w:uiPriority w:val="71"/>
    <w:rsid w:val="00C66E61"/>
    <w:pPr>
      <w:spacing w:after="0" w:line="240" w:lineRule="auto"/>
    </w:pPr>
    <w:rPr>
      <w:rFonts w:ascii="Times New Roman" w:eastAsia="Times New Roman" w:hAnsi="Times New Roman" w:cs="Times New Roman"/>
      <w:sz w:val="24"/>
      <w:szCs w:val="24"/>
    </w:rPr>
  </w:style>
  <w:style w:type="paragraph" w:customStyle="1" w:styleId="ColorfulShading-Accent31">
    <w:name w:val="Colorful Shading - Accent 31"/>
    <w:basedOn w:val="Normal"/>
    <w:uiPriority w:val="34"/>
    <w:qFormat/>
    <w:rsid w:val="00C66E61"/>
    <w:pPr>
      <w:ind w:left="720"/>
      <w:contextualSpacing/>
    </w:pPr>
    <w:rPr>
      <w:rFonts w:ascii="Cambria" w:eastAsia="MS Mincho" w:hAnsi="Cambria"/>
    </w:rPr>
  </w:style>
  <w:style w:type="paragraph" w:styleId="Revision">
    <w:name w:val="Revision"/>
    <w:hidden/>
    <w:uiPriority w:val="99"/>
    <w:semiHidden/>
    <w:rsid w:val="00C66E61"/>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66E61"/>
  </w:style>
  <w:style w:type="character" w:styleId="UnresolvedMention">
    <w:name w:val="Unresolved Mention"/>
    <w:uiPriority w:val="99"/>
    <w:semiHidden/>
    <w:unhideWhenUsed/>
    <w:rsid w:val="00C66E61"/>
    <w:rPr>
      <w:color w:val="808080"/>
      <w:shd w:val="clear" w:color="auto" w:fill="E6E6E6"/>
    </w:rPr>
  </w:style>
  <w:style w:type="table" w:customStyle="1" w:styleId="TableGrid1">
    <w:name w:val="Table Grid1"/>
    <w:basedOn w:val="TableNormal"/>
    <w:next w:val="TableGrid"/>
    <w:uiPriority w:val="39"/>
    <w:rsid w:val="00C66E61"/>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515177">
      <w:bodyDiv w:val="1"/>
      <w:marLeft w:val="0"/>
      <w:marRight w:val="0"/>
      <w:marTop w:val="0"/>
      <w:marBottom w:val="0"/>
      <w:divBdr>
        <w:top w:val="none" w:sz="0" w:space="0" w:color="auto"/>
        <w:left w:val="none" w:sz="0" w:space="0" w:color="auto"/>
        <w:bottom w:val="none" w:sz="0" w:space="0" w:color="auto"/>
        <w:right w:val="none" w:sz="0" w:space="0" w:color="auto"/>
      </w:divBdr>
    </w:div>
    <w:div w:id="888690619">
      <w:bodyDiv w:val="1"/>
      <w:marLeft w:val="0"/>
      <w:marRight w:val="0"/>
      <w:marTop w:val="0"/>
      <w:marBottom w:val="0"/>
      <w:divBdr>
        <w:top w:val="none" w:sz="0" w:space="0" w:color="auto"/>
        <w:left w:val="none" w:sz="0" w:space="0" w:color="auto"/>
        <w:bottom w:val="none" w:sz="0" w:space="0" w:color="auto"/>
        <w:right w:val="none" w:sz="0" w:space="0" w:color="auto"/>
      </w:divBdr>
    </w:div>
    <w:div w:id="158656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metaswitch.com/legal/standard-terms-and-condition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enterprise.frontier.com/DIABundledManagedFirewall_SupplementalTerms.pdf" TargetMode="External"/><Relationship Id="rId10" Type="http://schemas.openxmlformats.org/officeDocument/2006/relationships/header" Target="header2.xml"/><Relationship Id="rId19" Type="http://schemas.openxmlformats.org/officeDocument/2006/relationships/hyperlink" Target="http://www.frontier.com/policie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57E87-8454-44B8-A20A-1AB7DF646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16</Pages>
  <Words>12301</Words>
  <Characters>70117</Characters>
  <Application>Microsoft Office Word</Application>
  <DocSecurity>8</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Evirgen, Danielle</dc:creator>
  <cp:keywords/>
  <dc:description/>
  <cp:lastModifiedBy>Marcondes, Eric</cp:lastModifiedBy>
  <cp:revision>34</cp:revision>
  <dcterms:created xsi:type="dcterms:W3CDTF">2021-08-09T13:51:00Z</dcterms:created>
  <dcterms:modified xsi:type="dcterms:W3CDTF">2022-01-24T21:45:00Z</dcterms:modified>
</cp:coreProperties>
</file>