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1AED5" w14:textId="77777777" w:rsidR="00F45464" w:rsidRPr="00B610A5" w:rsidRDefault="00F45464" w:rsidP="00F45464">
      <w:pPr>
        <w:spacing w:after="120"/>
        <w:jc w:val="both"/>
        <w:rPr>
          <w:rFonts w:ascii="Calibri" w:hAnsi="Calibri" w:cs="Arial"/>
          <w:sz w:val="16"/>
          <w:szCs w:val="16"/>
        </w:rPr>
      </w:pPr>
      <w:bookmarkStart w:id="0" w:name="OLE_LINK1"/>
      <w:r w:rsidRPr="00B610A5">
        <w:rPr>
          <w:rFonts w:ascii="Calibri" w:hAnsi="Calibri" w:cs="Arial"/>
          <w:b/>
          <w:bCs/>
          <w:sz w:val="16"/>
          <w:szCs w:val="16"/>
        </w:rPr>
        <w:t xml:space="preserve">This is Schedule Number </w:t>
      </w:r>
      <w:r w:rsidRPr="00A94A4C">
        <w:rPr>
          <w:rFonts w:ascii="Calibri" w:hAnsi="Calibri" w:cs="Calibri"/>
          <w:sz w:val="16"/>
          <w:szCs w:val="16"/>
        </w:rPr>
        <w:t>{{</w:t>
      </w:r>
      <w:proofErr w:type="spellStart"/>
      <w:r w:rsidRPr="00544DF2">
        <w:rPr>
          <w:rFonts w:ascii="Calibri" w:hAnsi="Calibri" w:cs="Calibri"/>
          <w:b/>
          <w:bCs/>
          <w:sz w:val="16"/>
          <w:szCs w:val="16"/>
        </w:rPr>
        <w:t>ScheduleId</w:t>
      </w:r>
      <w:proofErr w:type="spellEnd"/>
      <w:r w:rsidRPr="00A94A4C">
        <w:rPr>
          <w:rFonts w:ascii="Calibri" w:hAnsi="Calibri" w:cs="Calibri"/>
          <w:sz w:val="16"/>
          <w:szCs w:val="16"/>
        </w:rPr>
        <w:t>}}</w:t>
      </w:r>
      <w:r w:rsidRPr="00B610A5">
        <w:rPr>
          <w:rFonts w:ascii="Calibri" w:hAnsi="Calibri" w:cs="Arial"/>
          <w:b/>
          <w:bCs/>
          <w:sz w:val="16"/>
          <w:szCs w:val="16"/>
        </w:rPr>
        <w:t xml:space="preserve"> </w:t>
      </w:r>
      <w:r w:rsidRPr="00B610A5">
        <w:rPr>
          <w:rFonts w:ascii="Calibri" w:hAnsi="Calibri" w:cs="Arial"/>
          <w:sz w:val="16"/>
          <w:szCs w:val="16"/>
        </w:rPr>
        <w:t xml:space="preserve">to the Frontier Services Agreement dated </w:t>
      </w:r>
      <w:r>
        <w:rPr>
          <w:rFonts w:ascii="Calibri" w:hAnsi="Calibri" w:cs="Calibri"/>
          <w:sz w:val="16"/>
          <w:szCs w:val="16"/>
        </w:rPr>
        <w:t>{{</w:t>
      </w:r>
      <w:proofErr w:type="spellStart"/>
      <w:r w:rsidRPr="00E25CEA">
        <w:rPr>
          <w:rFonts w:ascii="Calibri" w:hAnsi="Calibri" w:cs="Calibri"/>
          <w:sz w:val="16"/>
          <w:szCs w:val="16"/>
        </w:rPr>
        <w:t>Effective_Date</w:t>
      </w:r>
      <w:proofErr w:type="spellEnd"/>
      <w:r>
        <w:rPr>
          <w:rFonts w:ascii="Calibri" w:hAnsi="Calibri" w:cs="Calibri"/>
          <w:sz w:val="16"/>
          <w:szCs w:val="16"/>
        </w:rPr>
        <w:t>}}</w:t>
      </w:r>
      <w:r w:rsidRPr="00B610A5">
        <w:rPr>
          <w:rFonts w:ascii="Calibri" w:hAnsi="Calibri" w:cs="Arial"/>
          <w:sz w:val="16"/>
          <w:szCs w:val="16"/>
        </w:rPr>
        <w:t xml:space="preserve"> </w:t>
      </w:r>
      <w:r w:rsidRPr="00B610A5">
        <w:rPr>
          <w:rFonts w:ascii="Calibri" w:hAnsi="Calibri" w:cs="Arial"/>
          <w:b/>
          <w:bCs/>
          <w:sz w:val="16"/>
          <w:szCs w:val="16"/>
        </w:rPr>
        <w:t xml:space="preserve">(“FSA”) </w:t>
      </w:r>
      <w:r w:rsidRPr="00B610A5">
        <w:rPr>
          <w:rFonts w:ascii="Calibri" w:hAnsi="Calibri" w:cs="Arial"/>
          <w:bCs/>
          <w:sz w:val="16"/>
          <w:szCs w:val="16"/>
        </w:rPr>
        <w:t>by and b</w:t>
      </w:r>
      <w:r w:rsidRPr="00B610A5">
        <w:rPr>
          <w:rFonts w:ascii="Calibri" w:hAnsi="Calibri" w:cs="Arial"/>
          <w:sz w:val="16"/>
          <w:szCs w:val="16"/>
        </w:rPr>
        <w:t xml:space="preserve">etween </w:t>
      </w:r>
      <w:r>
        <w:rPr>
          <w:rFonts w:ascii="Calibri" w:hAnsi="Calibri" w:cs="Calibri"/>
          <w:sz w:val="16"/>
          <w:szCs w:val="16"/>
        </w:rPr>
        <w:t>{{</w:t>
      </w:r>
      <w:proofErr w:type="spellStart"/>
      <w:r w:rsidRPr="00544DF2">
        <w:rPr>
          <w:rFonts w:ascii="Calibri" w:hAnsi="Calibri" w:cs="Calibri"/>
          <w:b/>
          <w:sz w:val="16"/>
          <w:szCs w:val="16"/>
        </w:rPr>
        <w:t>Subscriber_Name</w:t>
      </w:r>
      <w:proofErr w:type="spellEnd"/>
      <w:r w:rsidRPr="00A94A4C">
        <w:rPr>
          <w:rFonts w:ascii="Calibri" w:hAnsi="Calibri" w:cs="Calibri"/>
          <w:bCs/>
          <w:sz w:val="16"/>
          <w:szCs w:val="16"/>
        </w:rPr>
        <w:t>}}</w:t>
      </w:r>
      <w:r w:rsidRPr="00B610A5">
        <w:rPr>
          <w:rFonts w:ascii="Calibri" w:hAnsi="Calibri" w:cs="Arial"/>
          <w:sz w:val="16"/>
          <w:szCs w:val="16"/>
        </w:rPr>
        <w:t xml:space="preserve"> (“Customer”) and </w:t>
      </w:r>
      <w:r w:rsidRPr="00B610A5">
        <w:rPr>
          <w:rFonts w:ascii="Calibri" w:hAnsi="Calibri" w:cs="Arial"/>
          <w:b/>
          <w:bCs/>
          <w:sz w:val="16"/>
          <w:szCs w:val="16"/>
        </w:rPr>
        <w:t xml:space="preserve">Frontier Communications of America, Inc. </w:t>
      </w:r>
      <w:r w:rsidRPr="00B610A5">
        <w:rPr>
          <w:rFonts w:ascii="Calibri" w:hAnsi="Calibri" w:cs="Arial"/>
          <w:bCs/>
          <w:sz w:val="16"/>
          <w:szCs w:val="16"/>
        </w:rPr>
        <w:t>on behalf of itself and its affiliates</w:t>
      </w:r>
      <w:r w:rsidRPr="00B610A5">
        <w:rPr>
          <w:rFonts w:ascii="Calibri" w:hAnsi="Calibri" w:cs="Arial"/>
          <w:sz w:val="16"/>
          <w:szCs w:val="16"/>
        </w:rPr>
        <w:t xml:space="preserve"> (“Frontier”).  Customer orders and Frontier agrees to provide the Services and Equipment identified in the Schedule below.</w:t>
      </w:r>
      <w:bookmarkEnd w:id="0"/>
    </w:p>
    <w:tbl>
      <w:tblPr>
        <w:tblW w:w="10980" w:type="dxa"/>
        <w:tblInd w:w="108" w:type="dxa"/>
        <w:tblLayout w:type="fixed"/>
        <w:tblLook w:val="04A0" w:firstRow="1" w:lastRow="0" w:firstColumn="1" w:lastColumn="0" w:noHBand="0" w:noVBand="1"/>
      </w:tblPr>
      <w:tblGrid>
        <w:gridCol w:w="2250"/>
        <w:gridCol w:w="720"/>
        <w:gridCol w:w="3420"/>
        <w:gridCol w:w="180"/>
        <w:gridCol w:w="2250"/>
        <w:gridCol w:w="2160"/>
      </w:tblGrid>
      <w:tr w:rsidR="00F45464" w:rsidRPr="00B610A5" w14:paraId="6E79CCF0" w14:textId="77777777" w:rsidTr="008C2385">
        <w:trPr>
          <w:trHeight w:val="288"/>
        </w:trPr>
        <w:tc>
          <w:tcPr>
            <w:tcW w:w="2250" w:type="dxa"/>
            <w:vAlign w:val="center"/>
          </w:tcPr>
          <w:p w14:paraId="6CD3A17F" w14:textId="77777777" w:rsidR="00F45464" w:rsidRPr="00B610A5" w:rsidRDefault="00F45464" w:rsidP="008C2385">
            <w:pPr>
              <w:ind w:right="522"/>
              <w:rPr>
                <w:rFonts w:ascii="Calibri" w:hAnsi="Calibri" w:cs="Arial"/>
                <w:bCs/>
                <w:sz w:val="16"/>
                <w:szCs w:val="16"/>
              </w:rPr>
            </w:pPr>
            <w:r w:rsidRPr="00B610A5">
              <w:rPr>
                <w:rFonts w:ascii="Calibri" w:hAnsi="Calibri" w:cs="Arial"/>
                <w:bCs/>
                <w:sz w:val="16"/>
                <w:szCs w:val="16"/>
              </w:rPr>
              <w:t>Installation Site:</w:t>
            </w:r>
          </w:p>
        </w:tc>
        <w:tc>
          <w:tcPr>
            <w:tcW w:w="4140" w:type="dxa"/>
            <w:gridSpan w:val="2"/>
            <w:vAlign w:val="center"/>
          </w:tcPr>
          <w:p w14:paraId="0DE76BCB" w14:textId="77777777" w:rsidR="00F45464" w:rsidRPr="00B610A5" w:rsidRDefault="00F45464" w:rsidP="008C2385">
            <w:pPr>
              <w:ind w:right="522"/>
              <w:rPr>
                <w:rFonts w:ascii="Calibri" w:hAnsi="Calibri" w:cs="Arial"/>
                <w:sz w:val="16"/>
                <w:szCs w:val="16"/>
              </w:rPr>
            </w:pPr>
            <w:proofErr w:type="gramStart"/>
            <w:r w:rsidRPr="002B4CA6">
              <w:rPr>
                <w:rFonts w:ascii="Calibri" w:hAnsi="Calibri" w:cs="Arial"/>
                <w:sz w:val="16"/>
                <w:szCs w:val="16"/>
              </w:rPr>
              <w:t xml:space="preserve">{{ </w:t>
            </w:r>
            <w:proofErr w:type="spellStart"/>
            <w:r w:rsidRPr="002B4CA6">
              <w:rPr>
                <w:rFonts w:ascii="Calibri" w:hAnsi="Calibri" w:cs="Arial"/>
                <w:sz w:val="16"/>
                <w:szCs w:val="16"/>
              </w:rPr>
              <w:t>ServiceStreet</w:t>
            </w:r>
            <w:proofErr w:type="spellEnd"/>
            <w:proofErr w:type="gramEnd"/>
            <w:r w:rsidRPr="002B4CA6">
              <w:rPr>
                <w:rFonts w:ascii="Calibri" w:hAnsi="Calibri" w:cs="Arial"/>
                <w:sz w:val="16"/>
                <w:szCs w:val="16"/>
              </w:rPr>
              <w:t>}} {{</w:t>
            </w:r>
            <w:proofErr w:type="spellStart"/>
            <w:r w:rsidRPr="002B4CA6">
              <w:rPr>
                <w:rFonts w:ascii="Calibri" w:hAnsi="Calibri" w:cs="Arial"/>
                <w:sz w:val="16"/>
                <w:szCs w:val="16"/>
              </w:rPr>
              <w:t>ServiceCity</w:t>
            </w:r>
            <w:proofErr w:type="spellEnd"/>
            <w:r w:rsidRPr="002B4CA6">
              <w:rPr>
                <w:rFonts w:ascii="Calibri" w:hAnsi="Calibri" w:cs="Arial"/>
                <w:sz w:val="16"/>
                <w:szCs w:val="16"/>
              </w:rPr>
              <w:t>}} {{</w:t>
            </w:r>
            <w:proofErr w:type="spellStart"/>
            <w:r w:rsidRPr="002B4CA6">
              <w:rPr>
                <w:rFonts w:ascii="Calibri" w:hAnsi="Calibri" w:cs="Arial"/>
                <w:sz w:val="16"/>
                <w:szCs w:val="16"/>
              </w:rPr>
              <w:t>ServiceState</w:t>
            </w:r>
            <w:proofErr w:type="spellEnd"/>
            <w:r w:rsidRPr="002B4CA6">
              <w:rPr>
                <w:rFonts w:ascii="Calibri" w:hAnsi="Calibri" w:cs="Arial"/>
                <w:sz w:val="16"/>
                <w:szCs w:val="16"/>
              </w:rPr>
              <w:t>}} {{</w:t>
            </w:r>
            <w:proofErr w:type="spellStart"/>
            <w:r w:rsidRPr="002B4CA6">
              <w:rPr>
                <w:rFonts w:ascii="Calibri" w:hAnsi="Calibri" w:cs="Arial"/>
                <w:sz w:val="16"/>
                <w:szCs w:val="16"/>
              </w:rPr>
              <w:t>ServicePostalCode</w:t>
            </w:r>
            <w:proofErr w:type="spellEnd"/>
            <w:r w:rsidRPr="002B4CA6">
              <w:rPr>
                <w:rFonts w:ascii="Calibri" w:hAnsi="Calibri" w:cs="Arial"/>
                <w:sz w:val="16"/>
                <w:szCs w:val="16"/>
              </w:rPr>
              <w:t>}}</w:t>
            </w:r>
          </w:p>
        </w:tc>
        <w:tc>
          <w:tcPr>
            <w:tcW w:w="2430" w:type="dxa"/>
            <w:gridSpan w:val="2"/>
            <w:vAlign w:val="center"/>
          </w:tcPr>
          <w:p w14:paraId="021EF888" w14:textId="77777777" w:rsidR="00F45464" w:rsidRPr="00B610A5" w:rsidRDefault="00F45464" w:rsidP="008C2385">
            <w:pPr>
              <w:ind w:right="18"/>
              <w:jc w:val="right"/>
              <w:rPr>
                <w:rFonts w:ascii="Calibri" w:hAnsi="Calibri" w:cs="Arial"/>
                <w:b/>
                <w:bCs/>
                <w:sz w:val="16"/>
                <w:szCs w:val="16"/>
              </w:rPr>
            </w:pPr>
            <w:r w:rsidRPr="00B610A5">
              <w:rPr>
                <w:rFonts w:ascii="Calibri" w:hAnsi="Calibri" w:cs="Arial"/>
                <w:b/>
                <w:bCs/>
                <w:sz w:val="16"/>
                <w:szCs w:val="16"/>
              </w:rPr>
              <w:t>Schedule Date:</w:t>
            </w:r>
          </w:p>
        </w:tc>
        <w:tc>
          <w:tcPr>
            <w:tcW w:w="2160" w:type="dxa"/>
            <w:vAlign w:val="center"/>
          </w:tcPr>
          <w:p w14:paraId="79312C34" w14:textId="77777777" w:rsidR="00F45464" w:rsidRPr="00B610A5" w:rsidRDefault="00F45464" w:rsidP="008C2385">
            <w:pPr>
              <w:ind w:right="18"/>
              <w:jc w:val="center"/>
              <w:rPr>
                <w:rFonts w:ascii="Calibri" w:hAnsi="Calibri" w:cs="Arial"/>
                <w:b/>
                <w:bCs/>
                <w:sz w:val="16"/>
                <w:szCs w:val="16"/>
              </w:rPr>
            </w:pPr>
            <w:r>
              <w:rPr>
                <w:rFonts w:ascii="Calibri" w:hAnsi="Calibri" w:cs="Calibri"/>
                <w:sz w:val="16"/>
                <w:szCs w:val="16"/>
              </w:rPr>
              <w:t>{{</w:t>
            </w:r>
            <w:proofErr w:type="spellStart"/>
            <w:r w:rsidRPr="00E25CEA">
              <w:rPr>
                <w:rFonts w:ascii="Calibri" w:hAnsi="Calibri" w:cs="Calibri"/>
                <w:sz w:val="16"/>
                <w:szCs w:val="16"/>
              </w:rPr>
              <w:t>Effective_Date</w:t>
            </w:r>
            <w:proofErr w:type="spellEnd"/>
            <w:r>
              <w:rPr>
                <w:rFonts w:ascii="Calibri" w:hAnsi="Calibri" w:cs="Calibri"/>
                <w:sz w:val="16"/>
                <w:szCs w:val="16"/>
              </w:rPr>
              <w:t>}}</w:t>
            </w:r>
          </w:p>
        </w:tc>
      </w:tr>
      <w:tr w:rsidR="00F45464" w:rsidRPr="00B610A5" w14:paraId="01F5DF6A" w14:textId="77777777" w:rsidTr="008C2385">
        <w:trPr>
          <w:trHeight w:val="288"/>
        </w:trPr>
        <w:tc>
          <w:tcPr>
            <w:tcW w:w="2250" w:type="dxa"/>
            <w:vAlign w:val="center"/>
          </w:tcPr>
          <w:p w14:paraId="51B8024E" w14:textId="77777777" w:rsidR="00F45464" w:rsidRPr="00B610A5" w:rsidRDefault="00F45464" w:rsidP="008C2385">
            <w:pPr>
              <w:ind w:right="522"/>
              <w:rPr>
                <w:rFonts w:ascii="Calibri" w:hAnsi="Calibri" w:cs="Arial"/>
                <w:bCs/>
                <w:sz w:val="16"/>
                <w:szCs w:val="16"/>
              </w:rPr>
            </w:pPr>
            <w:r w:rsidRPr="00B610A5">
              <w:rPr>
                <w:rFonts w:ascii="Calibri" w:hAnsi="Calibri" w:cs="Arial"/>
                <w:bCs/>
                <w:sz w:val="16"/>
                <w:szCs w:val="16"/>
              </w:rPr>
              <w:t>Billing Address:</w:t>
            </w:r>
          </w:p>
        </w:tc>
        <w:tc>
          <w:tcPr>
            <w:tcW w:w="4140" w:type="dxa"/>
            <w:gridSpan w:val="2"/>
            <w:vAlign w:val="center"/>
          </w:tcPr>
          <w:p w14:paraId="1B3D5290" w14:textId="77777777" w:rsidR="00F45464" w:rsidRPr="00B610A5" w:rsidRDefault="00F45464" w:rsidP="008C2385">
            <w:pPr>
              <w:ind w:right="522"/>
              <w:rPr>
                <w:rFonts w:ascii="Calibri" w:hAnsi="Calibri" w:cs="Arial"/>
                <w:sz w:val="16"/>
                <w:szCs w:val="16"/>
              </w:rPr>
            </w:pPr>
            <w:r w:rsidRPr="002B4CA6">
              <w:rPr>
                <w:rFonts w:ascii="Calibri" w:hAnsi="Calibri" w:cs="Arial"/>
                <w:sz w:val="16"/>
                <w:szCs w:val="16"/>
              </w:rPr>
              <w:t>{{</w:t>
            </w:r>
            <w:proofErr w:type="spellStart"/>
            <w:r w:rsidRPr="002B4CA6">
              <w:rPr>
                <w:rFonts w:ascii="Calibri" w:hAnsi="Calibri" w:cs="Arial"/>
                <w:sz w:val="16"/>
                <w:szCs w:val="16"/>
              </w:rPr>
              <w:t>BillingStreet</w:t>
            </w:r>
            <w:proofErr w:type="spellEnd"/>
            <w:r w:rsidRPr="002B4CA6">
              <w:rPr>
                <w:rFonts w:ascii="Calibri" w:hAnsi="Calibri" w:cs="Arial"/>
                <w:sz w:val="16"/>
                <w:szCs w:val="16"/>
              </w:rPr>
              <w:t>}} {{</w:t>
            </w:r>
            <w:proofErr w:type="spellStart"/>
            <w:r w:rsidRPr="002B4CA6">
              <w:rPr>
                <w:rFonts w:ascii="Calibri" w:hAnsi="Calibri" w:cs="Arial"/>
                <w:sz w:val="16"/>
                <w:szCs w:val="16"/>
              </w:rPr>
              <w:t>BillingCity</w:t>
            </w:r>
            <w:proofErr w:type="spellEnd"/>
            <w:r w:rsidRPr="002B4CA6">
              <w:rPr>
                <w:rFonts w:ascii="Calibri" w:hAnsi="Calibri" w:cs="Arial"/>
                <w:sz w:val="16"/>
                <w:szCs w:val="16"/>
              </w:rPr>
              <w:t>}} {{</w:t>
            </w:r>
            <w:proofErr w:type="spellStart"/>
            <w:r w:rsidRPr="002B4CA6">
              <w:rPr>
                <w:rFonts w:ascii="Calibri" w:hAnsi="Calibri" w:cs="Arial"/>
                <w:sz w:val="16"/>
                <w:szCs w:val="16"/>
              </w:rPr>
              <w:t>BillingState</w:t>
            </w:r>
            <w:proofErr w:type="spellEnd"/>
            <w:r w:rsidRPr="002B4CA6">
              <w:rPr>
                <w:rFonts w:ascii="Calibri" w:hAnsi="Calibri" w:cs="Arial"/>
                <w:sz w:val="16"/>
                <w:szCs w:val="16"/>
              </w:rPr>
              <w:t>}} {{</w:t>
            </w:r>
            <w:proofErr w:type="spellStart"/>
            <w:r w:rsidRPr="002B4CA6">
              <w:rPr>
                <w:rFonts w:ascii="Calibri" w:hAnsi="Calibri" w:cs="Arial"/>
                <w:sz w:val="16"/>
                <w:szCs w:val="16"/>
              </w:rPr>
              <w:t>BillingPostalCode</w:t>
            </w:r>
            <w:proofErr w:type="spellEnd"/>
            <w:r w:rsidRPr="002B4CA6">
              <w:rPr>
                <w:rFonts w:ascii="Calibri" w:hAnsi="Calibri" w:cs="Arial"/>
                <w:sz w:val="16"/>
                <w:szCs w:val="16"/>
              </w:rPr>
              <w:t>}}</w:t>
            </w:r>
          </w:p>
        </w:tc>
        <w:tc>
          <w:tcPr>
            <w:tcW w:w="2430" w:type="dxa"/>
            <w:gridSpan w:val="2"/>
            <w:vAlign w:val="center"/>
          </w:tcPr>
          <w:p w14:paraId="1A952B31" w14:textId="77777777" w:rsidR="00F45464" w:rsidRPr="00B610A5" w:rsidRDefault="00F45464" w:rsidP="008C2385">
            <w:pPr>
              <w:ind w:right="18"/>
              <w:jc w:val="right"/>
              <w:rPr>
                <w:rFonts w:ascii="Calibri" w:hAnsi="Calibri" w:cs="Arial"/>
                <w:b/>
                <w:bCs/>
                <w:sz w:val="16"/>
                <w:szCs w:val="16"/>
              </w:rPr>
            </w:pPr>
            <w:r w:rsidRPr="00B610A5">
              <w:rPr>
                <w:rFonts w:ascii="Calibri" w:hAnsi="Calibri" w:cs="Arial"/>
                <w:b/>
                <w:bCs/>
                <w:sz w:val="16"/>
                <w:szCs w:val="16"/>
              </w:rPr>
              <w:t>Requested Install Date:</w:t>
            </w:r>
          </w:p>
        </w:tc>
        <w:tc>
          <w:tcPr>
            <w:tcW w:w="2160" w:type="dxa"/>
            <w:vAlign w:val="center"/>
          </w:tcPr>
          <w:p w14:paraId="67A6B836" w14:textId="05B18757" w:rsidR="00F45464" w:rsidRPr="00B610A5" w:rsidRDefault="00F45464" w:rsidP="008C2385">
            <w:pPr>
              <w:ind w:right="18"/>
              <w:jc w:val="center"/>
              <w:rPr>
                <w:rFonts w:ascii="Calibri" w:hAnsi="Calibri" w:cs="Arial"/>
                <w:b/>
                <w:bCs/>
                <w:sz w:val="16"/>
                <w:szCs w:val="16"/>
              </w:rPr>
            </w:pPr>
            <w:r w:rsidRPr="00F45464">
              <w:rPr>
                <w:rFonts w:ascii="Calibri" w:hAnsi="Calibri" w:cs="Arial"/>
                <w:b/>
                <w:bCs/>
                <w:sz w:val="16"/>
                <w:szCs w:val="16"/>
              </w:rPr>
              <w:t>{{</w:t>
            </w:r>
            <w:proofErr w:type="spellStart"/>
            <w:r w:rsidRPr="00F45464">
              <w:rPr>
                <w:rFonts w:ascii="Calibri" w:hAnsi="Calibri" w:cs="Arial"/>
                <w:b/>
                <w:bCs/>
                <w:sz w:val="16"/>
                <w:szCs w:val="16"/>
              </w:rPr>
              <w:t>RequestedInstallDate</w:t>
            </w:r>
            <w:proofErr w:type="spellEnd"/>
            <w:r w:rsidRPr="00F45464">
              <w:rPr>
                <w:rFonts w:ascii="Calibri" w:hAnsi="Calibri" w:cs="Arial"/>
                <w:b/>
                <w:bCs/>
                <w:sz w:val="16"/>
                <w:szCs w:val="16"/>
              </w:rPr>
              <w:t>}}</w:t>
            </w:r>
          </w:p>
        </w:tc>
      </w:tr>
      <w:tr w:rsidR="00F45464" w:rsidRPr="00B610A5" w14:paraId="6BDAF257" w14:textId="77777777" w:rsidTr="008C2385">
        <w:trPr>
          <w:trHeight w:val="288"/>
        </w:trPr>
        <w:tc>
          <w:tcPr>
            <w:tcW w:w="2970" w:type="dxa"/>
            <w:gridSpan w:val="2"/>
            <w:vAlign w:val="center"/>
          </w:tcPr>
          <w:p w14:paraId="50889948" w14:textId="77777777" w:rsidR="00F45464" w:rsidRPr="00B610A5" w:rsidRDefault="00F45464" w:rsidP="008C2385">
            <w:pPr>
              <w:ind w:right="18"/>
              <w:rPr>
                <w:rFonts w:ascii="Calibri" w:hAnsi="Calibri" w:cs="Arial"/>
                <w:bCs/>
                <w:sz w:val="16"/>
                <w:szCs w:val="16"/>
              </w:rPr>
            </w:pPr>
            <w:r w:rsidRPr="00B610A5">
              <w:rPr>
                <w:rFonts w:ascii="Calibri" w:hAnsi="Calibri" w:cs="Arial"/>
                <w:bCs/>
                <w:sz w:val="16"/>
                <w:szCs w:val="16"/>
              </w:rPr>
              <w:t>Single Point of Contact (“SPOC”):</w:t>
            </w:r>
          </w:p>
        </w:tc>
        <w:tc>
          <w:tcPr>
            <w:tcW w:w="3420" w:type="dxa"/>
            <w:vAlign w:val="center"/>
          </w:tcPr>
          <w:p w14:paraId="236D4CB5" w14:textId="77777777" w:rsidR="00F45464" w:rsidRPr="00B610A5" w:rsidRDefault="00F45464" w:rsidP="008C2385">
            <w:pPr>
              <w:rPr>
                <w:rFonts w:ascii="Calibri" w:hAnsi="Calibri" w:cs="Arial"/>
                <w:b/>
                <w:bCs/>
                <w:sz w:val="16"/>
                <w:szCs w:val="16"/>
              </w:rPr>
            </w:pPr>
            <w:r w:rsidRPr="002B4CA6">
              <w:rPr>
                <w:rFonts w:ascii="Calibri" w:hAnsi="Calibri" w:cs="Arial"/>
                <w:b/>
                <w:bCs/>
                <w:sz w:val="16"/>
                <w:szCs w:val="16"/>
              </w:rPr>
              <w:t>{{SPOC}}</w:t>
            </w:r>
          </w:p>
        </w:tc>
        <w:tc>
          <w:tcPr>
            <w:tcW w:w="2430" w:type="dxa"/>
            <w:gridSpan w:val="2"/>
            <w:vAlign w:val="center"/>
          </w:tcPr>
          <w:p w14:paraId="3324754D" w14:textId="77777777" w:rsidR="00F45464" w:rsidRPr="00B610A5" w:rsidRDefault="00F45464" w:rsidP="008C2385">
            <w:pPr>
              <w:ind w:right="18"/>
              <w:jc w:val="right"/>
              <w:rPr>
                <w:rFonts w:ascii="Calibri" w:hAnsi="Calibri" w:cs="Arial"/>
                <w:b/>
                <w:bCs/>
                <w:sz w:val="16"/>
                <w:szCs w:val="16"/>
              </w:rPr>
            </w:pPr>
            <w:r w:rsidRPr="00B610A5">
              <w:rPr>
                <w:rFonts w:ascii="Calibri" w:hAnsi="Calibri" w:cs="Arial"/>
                <w:b/>
                <w:bCs/>
                <w:sz w:val="16"/>
                <w:szCs w:val="16"/>
              </w:rPr>
              <w:t>Phone:</w:t>
            </w:r>
          </w:p>
        </w:tc>
        <w:tc>
          <w:tcPr>
            <w:tcW w:w="2160" w:type="dxa"/>
            <w:vAlign w:val="center"/>
          </w:tcPr>
          <w:p w14:paraId="18B4D1A2" w14:textId="77777777" w:rsidR="00F45464" w:rsidRPr="00B610A5" w:rsidRDefault="00F45464" w:rsidP="008C2385">
            <w:pPr>
              <w:ind w:right="18"/>
              <w:jc w:val="center"/>
              <w:rPr>
                <w:rFonts w:ascii="Calibri" w:hAnsi="Calibri" w:cs="Arial"/>
                <w:b/>
                <w:bCs/>
                <w:sz w:val="16"/>
                <w:szCs w:val="16"/>
              </w:rPr>
            </w:pPr>
            <w:r w:rsidRPr="00544DF2">
              <w:rPr>
                <w:rFonts w:ascii="Calibri" w:hAnsi="Calibri" w:cs="Calibri"/>
                <w:b/>
                <w:bCs/>
                <w:sz w:val="16"/>
                <w:szCs w:val="16"/>
              </w:rPr>
              <w:t>{{Phone}}</w:t>
            </w:r>
          </w:p>
        </w:tc>
      </w:tr>
      <w:tr w:rsidR="00F45464" w:rsidRPr="00AE5904" w14:paraId="753E4DEA" w14:textId="77777777" w:rsidTr="008C2385">
        <w:trPr>
          <w:gridAfter w:val="2"/>
          <w:wAfter w:w="4410" w:type="dxa"/>
          <w:trHeight w:val="243"/>
        </w:trPr>
        <w:tc>
          <w:tcPr>
            <w:tcW w:w="2250" w:type="dxa"/>
            <w:vAlign w:val="center"/>
          </w:tcPr>
          <w:p w14:paraId="498FE02D" w14:textId="77777777" w:rsidR="00F45464" w:rsidRPr="00AE5904" w:rsidRDefault="00F45464" w:rsidP="008C2385">
            <w:pPr>
              <w:rPr>
                <w:rFonts w:ascii="Calibri" w:hAnsi="Calibri" w:cs="Arial"/>
                <w:b/>
                <w:bCs/>
                <w:sz w:val="16"/>
                <w:szCs w:val="16"/>
              </w:rPr>
            </w:pPr>
            <w:r w:rsidRPr="00AE5904">
              <w:rPr>
                <w:rFonts w:ascii="Calibri" w:hAnsi="Calibri" w:cs="Arial"/>
                <w:b/>
                <w:bCs/>
                <w:sz w:val="16"/>
                <w:szCs w:val="16"/>
              </w:rPr>
              <w:t>Schedule Type/Purpose:</w:t>
            </w:r>
          </w:p>
        </w:tc>
        <w:tc>
          <w:tcPr>
            <w:tcW w:w="4320" w:type="dxa"/>
            <w:gridSpan w:val="3"/>
            <w:vAlign w:val="center"/>
          </w:tcPr>
          <w:p w14:paraId="2F97FFD5" w14:textId="1A09348E" w:rsidR="00F45464" w:rsidRPr="00AE5904" w:rsidRDefault="00F45464" w:rsidP="008C2385">
            <w:pPr>
              <w:jc w:val="both"/>
              <w:rPr>
                <w:rFonts w:ascii="Calibri" w:hAnsi="Calibri" w:cs="Arial"/>
                <w:b/>
                <w:bCs/>
                <w:sz w:val="16"/>
                <w:szCs w:val="16"/>
              </w:rPr>
            </w:pPr>
            <w:r w:rsidRPr="00F45464">
              <w:rPr>
                <w:rFonts w:ascii="Calibri" w:hAnsi="Calibri" w:cs="Arial"/>
                <w:b/>
                <w:bCs/>
                <w:sz w:val="16"/>
                <w:szCs w:val="16"/>
              </w:rPr>
              <w:t>{{SCHEDULE_TYPE_PURPOSE}}</w:t>
            </w:r>
          </w:p>
        </w:tc>
      </w:tr>
    </w:tbl>
    <w:p w14:paraId="1C36079A" w14:textId="77777777" w:rsidR="00F45464" w:rsidRDefault="00F45464">
      <w:pPr>
        <w:sectPr w:rsidR="00F45464" w:rsidSect="005D63CE">
          <w:headerReference w:type="even" r:id="rId11"/>
          <w:headerReference w:type="default" r:id="rId12"/>
          <w:footerReference w:type="default" r:id="rId13"/>
          <w:headerReference w:type="first" r:id="rId14"/>
          <w:footerReference w:type="first" r:id="rId15"/>
          <w:pgSz w:w="12240" w:h="15840" w:code="1"/>
          <w:pgMar w:top="720" w:right="720" w:bottom="720" w:left="720" w:header="432" w:footer="432" w:gutter="0"/>
          <w:cols w:space="720"/>
          <w:docGrid w:linePitch="326"/>
        </w:sectPr>
      </w:pPr>
    </w:p>
    <w:p w14:paraId="75FEC512" w14:textId="71E5E95A" w:rsidR="00F45464" w:rsidRDefault="00F45464"/>
    <w:tbl>
      <w:tblPr>
        <w:tblW w:w="10804" w:type="dxa"/>
        <w:tblInd w:w="108" w:type="dxa"/>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50"/>
        <w:gridCol w:w="2254"/>
      </w:tblGrid>
      <w:tr w:rsidR="006B3CC6" w:rsidRPr="00B610A5" w14:paraId="3EED9481" w14:textId="77777777" w:rsidTr="00F45464">
        <w:trPr>
          <w:trHeight w:val="517"/>
        </w:trPr>
        <w:tc>
          <w:tcPr>
            <w:tcW w:w="8550" w:type="dxa"/>
            <w:shd w:val="clear" w:color="auto" w:fill="D9D9D9"/>
            <w:vAlign w:val="center"/>
          </w:tcPr>
          <w:p w14:paraId="7A0C3B2D" w14:textId="77777777" w:rsidR="006B3CC6" w:rsidRPr="00B610A5" w:rsidRDefault="00EA6C9A" w:rsidP="00FD144A">
            <w:pPr>
              <w:rPr>
                <w:rFonts w:ascii="Calibri" w:hAnsi="Calibri" w:cs="Arial"/>
                <w:b/>
                <w:bCs/>
                <w:sz w:val="16"/>
                <w:szCs w:val="16"/>
              </w:rPr>
            </w:pPr>
            <w:r>
              <w:rPr>
                <w:rFonts w:ascii="Calibri" w:hAnsi="Calibri" w:cs="Arial"/>
                <w:b/>
                <w:bCs/>
                <w:sz w:val="16"/>
                <w:szCs w:val="16"/>
              </w:rPr>
              <w:t xml:space="preserve">Customer Premise </w:t>
            </w:r>
            <w:r w:rsidR="006A3902" w:rsidRPr="00B610A5">
              <w:rPr>
                <w:rFonts w:ascii="Calibri" w:hAnsi="Calibri" w:cs="Arial"/>
                <w:b/>
                <w:bCs/>
                <w:sz w:val="16"/>
                <w:szCs w:val="16"/>
              </w:rPr>
              <w:t xml:space="preserve">Equipment </w:t>
            </w:r>
            <w:r w:rsidR="00F87FFA" w:rsidRPr="00B610A5">
              <w:rPr>
                <w:rFonts w:ascii="Calibri" w:hAnsi="Calibri" w:cs="Arial"/>
                <w:b/>
                <w:bCs/>
                <w:sz w:val="16"/>
                <w:szCs w:val="16"/>
              </w:rPr>
              <w:t xml:space="preserve">Purchase and Installation </w:t>
            </w:r>
            <w:proofErr w:type="gramStart"/>
            <w:r w:rsidR="00F87FFA" w:rsidRPr="00B610A5">
              <w:rPr>
                <w:rFonts w:ascii="Calibri" w:hAnsi="Calibri" w:cs="Arial"/>
                <w:b/>
                <w:bCs/>
                <w:sz w:val="16"/>
                <w:szCs w:val="16"/>
              </w:rPr>
              <w:t>Services</w:t>
            </w:r>
            <w:r w:rsidR="0087308F">
              <w:rPr>
                <w:rFonts w:ascii="Calibri" w:hAnsi="Calibri" w:cs="Arial"/>
                <w:b/>
                <w:bCs/>
                <w:sz w:val="16"/>
                <w:szCs w:val="16"/>
              </w:rPr>
              <w:t xml:space="preserve"> </w:t>
            </w:r>
            <w:r w:rsidR="0063298C" w:rsidRPr="00B610A5">
              <w:rPr>
                <w:rFonts w:ascii="Calibri" w:hAnsi="Calibri" w:cs="Arial"/>
                <w:b/>
                <w:bCs/>
                <w:sz w:val="16"/>
                <w:szCs w:val="16"/>
              </w:rPr>
              <w:t>:</w:t>
            </w:r>
            <w:proofErr w:type="gramEnd"/>
          </w:p>
        </w:tc>
        <w:tc>
          <w:tcPr>
            <w:tcW w:w="2254" w:type="dxa"/>
            <w:shd w:val="clear" w:color="auto" w:fill="D9D9D9"/>
            <w:vAlign w:val="center"/>
            <w:hideMark/>
          </w:tcPr>
          <w:p w14:paraId="4247289B" w14:textId="77777777" w:rsidR="006B3CC6" w:rsidRPr="00B610A5" w:rsidRDefault="0063298C" w:rsidP="00FD144A">
            <w:pPr>
              <w:jc w:val="center"/>
              <w:rPr>
                <w:rFonts w:ascii="Calibri" w:hAnsi="Calibri" w:cs="Arial"/>
                <w:b/>
                <w:bCs/>
                <w:sz w:val="16"/>
                <w:szCs w:val="16"/>
              </w:rPr>
            </w:pPr>
            <w:r w:rsidRPr="00B610A5">
              <w:rPr>
                <w:rFonts w:ascii="Calibri" w:hAnsi="Calibri" w:cs="Arial"/>
                <w:b/>
                <w:bCs/>
                <w:sz w:val="16"/>
                <w:szCs w:val="16"/>
              </w:rPr>
              <w:t>Payment</w:t>
            </w:r>
          </w:p>
        </w:tc>
      </w:tr>
      <w:tr w:rsidR="006B3CC6" w:rsidRPr="00B610A5" w14:paraId="5DB903A9" w14:textId="77777777" w:rsidTr="00F45464">
        <w:trPr>
          <w:trHeight w:val="307"/>
        </w:trPr>
        <w:tc>
          <w:tcPr>
            <w:tcW w:w="8550" w:type="dxa"/>
            <w:shd w:val="clear" w:color="auto" w:fill="auto"/>
            <w:vAlign w:val="center"/>
          </w:tcPr>
          <w:p w14:paraId="3B66FCAB" w14:textId="77777777" w:rsidR="006B3CC6" w:rsidRPr="00B610A5" w:rsidRDefault="006A3902" w:rsidP="00D767D1">
            <w:pPr>
              <w:rPr>
                <w:rFonts w:ascii="Calibri" w:hAnsi="Calibri" w:cs="Arial"/>
                <w:b/>
                <w:bCs/>
                <w:sz w:val="16"/>
                <w:szCs w:val="16"/>
              </w:rPr>
            </w:pPr>
            <w:r w:rsidRPr="00B610A5">
              <w:rPr>
                <w:rFonts w:ascii="Calibri" w:hAnsi="Calibri" w:cs="Arial"/>
                <w:bCs/>
                <w:sz w:val="16"/>
                <w:szCs w:val="16"/>
              </w:rPr>
              <w:t xml:space="preserve">Equipment and associated </w:t>
            </w:r>
            <w:r w:rsidR="00E93936" w:rsidRPr="00B610A5">
              <w:rPr>
                <w:rFonts w:ascii="Calibri" w:hAnsi="Calibri" w:cs="Arial"/>
                <w:bCs/>
                <w:sz w:val="16"/>
                <w:szCs w:val="16"/>
              </w:rPr>
              <w:t>products</w:t>
            </w:r>
            <w:r w:rsidR="00E9239E" w:rsidRPr="00B610A5">
              <w:rPr>
                <w:rFonts w:ascii="Calibri" w:hAnsi="Calibri" w:cs="Arial"/>
                <w:b/>
                <w:bCs/>
                <w:sz w:val="16"/>
                <w:szCs w:val="16"/>
              </w:rPr>
              <w:t xml:space="preserve"> </w:t>
            </w:r>
            <w:r w:rsidR="006B3CC6" w:rsidRPr="00B610A5">
              <w:rPr>
                <w:rFonts w:ascii="Calibri" w:hAnsi="Calibri" w:cs="Arial"/>
                <w:bCs/>
                <w:sz w:val="16"/>
                <w:szCs w:val="16"/>
              </w:rPr>
              <w:t>specifi</w:t>
            </w:r>
            <w:r w:rsidR="006636EF" w:rsidRPr="00B610A5">
              <w:rPr>
                <w:rFonts w:ascii="Calibri" w:hAnsi="Calibri" w:cs="Arial"/>
                <w:bCs/>
                <w:sz w:val="16"/>
                <w:szCs w:val="16"/>
              </w:rPr>
              <w:t>cally identifi</w:t>
            </w:r>
            <w:r w:rsidR="006B3CC6" w:rsidRPr="00B610A5">
              <w:rPr>
                <w:rFonts w:ascii="Calibri" w:hAnsi="Calibri" w:cs="Arial"/>
                <w:bCs/>
                <w:sz w:val="16"/>
                <w:szCs w:val="16"/>
              </w:rPr>
              <w:t xml:space="preserve">ed in </w:t>
            </w:r>
            <w:r w:rsidR="006B3CC6" w:rsidRPr="00B610A5">
              <w:rPr>
                <w:rFonts w:ascii="Calibri" w:hAnsi="Calibri" w:cs="Arial"/>
                <w:b/>
                <w:bCs/>
                <w:sz w:val="16"/>
                <w:szCs w:val="16"/>
              </w:rPr>
              <w:t>Attachment 1</w:t>
            </w:r>
            <w:r w:rsidR="004453B9">
              <w:rPr>
                <w:rFonts w:ascii="Calibri" w:hAnsi="Calibri" w:cs="Arial"/>
                <w:b/>
                <w:bCs/>
                <w:sz w:val="16"/>
                <w:szCs w:val="16"/>
              </w:rPr>
              <w:t xml:space="preserve"> </w:t>
            </w:r>
            <w:proofErr w:type="gramStart"/>
            <w:r w:rsidR="004453B9">
              <w:rPr>
                <w:rFonts w:ascii="Calibri" w:hAnsi="Calibri" w:cs="Arial"/>
                <w:b/>
                <w:bCs/>
                <w:sz w:val="16"/>
                <w:szCs w:val="16"/>
              </w:rPr>
              <w:t>(”Equipment</w:t>
            </w:r>
            <w:proofErr w:type="gramEnd"/>
            <w:r w:rsidR="004453B9">
              <w:rPr>
                <w:rFonts w:ascii="Calibri" w:hAnsi="Calibri" w:cs="Arial"/>
                <w:b/>
                <w:bCs/>
                <w:sz w:val="16"/>
                <w:szCs w:val="16"/>
              </w:rPr>
              <w:t>”)</w:t>
            </w:r>
          </w:p>
        </w:tc>
        <w:tc>
          <w:tcPr>
            <w:tcW w:w="2254" w:type="dxa"/>
            <w:shd w:val="clear" w:color="auto" w:fill="auto"/>
            <w:vAlign w:val="center"/>
          </w:tcPr>
          <w:p w14:paraId="78F803DC" w14:textId="77777777" w:rsidR="006B3CC6" w:rsidRPr="00B610A5" w:rsidRDefault="006B3CC6" w:rsidP="00FD144A">
            <w:pPr>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b/>
                <w:bCs/>
                <w:sz w:val="16"/>
                <w:szCs w:val="16"/>
              </w:rPr>
              <w:fldChar w:fldCharType="begin">
                <w:ffData>
                  <w:name w:val="Text77"/>
                  <w:enabled/>
                  <w:calcOnExit w:val="0"/>
                  <w:statusText w:type="text" w:val="Vendor's Legal name"/>
                  <w:textInput/>
                </w:ffData>
              </w:fldChar>
            </w:r>
            <w:r w:rsidRPr="00B610A5">
              <w:rPr>
                <w:rFonts w:ascii="Calibri" w:hAnsi="Calibri" w:cs="Arial"/>
                <w:b/>
                <w:bCs/>
                <w:sz w:val="16"/>
                <w:szCs w:val="16"/>
              </w:rPr>
              <w:instrText xml:space="preserve"> FORMTEXT </w:instrText>
            </w:r>
            <w:r w:rsidRPr="00B610A5">
              <w:rPr>
                <w:rFonts w:ascii="Calibri" w:hAnsi="Calibri" w:cs="Arial"/>
                <w:b/>
                <w:bCs/>
                <w:sz w:val="16"/>
                <w:szCs w:val="16"/>
              </w:rPr>
            </w:r>
            <w:r w:rsidRPr="00B610A5">
              <w:rPr>
                <w:rFonts w:ascii="Calibri" w:hAnsi="Calibri" w:cs="Arial"/>
                <w:b/>
                <w:bCs/>
                <w:sz w:val="16"/>
                <w:szCs w:val="16"/>
              </w:rPr>
              <w:fldChar w:fldCharType="separate"/>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sz w:val="16"/>
                <w:szCs w:val="16"/>
              </w:rPr>
              <w:fldChar w:fldCharType="end"/>
            </w:r>
          </w:p>
        </w:tc>
      </w:tr>
      <w:tr w:rsidR="006B3CC6" w:rsidRPr="00B610A5" w14:paraId="1DF770C6" w14:textId="77777777" w:rsidTr="00F45464">
        <w:trPr>
          <w:trHeight w:val="307"/>
        </w:trPr>
        <w:tc>
          <w:tcPr>
            <w:tcW w:w="8550" w:type="dxa"/>
            <w:tcBorders>
              <w:bottom w:val="double" w:sz="4" w:space="0" w:color="auto"/>
            </w:tcBorders>
            <w:shd w:val="clear" w:color="auto" w:fill="auto"/>
            <w:vAlign w:val="center"/>
          </w:tcPr>
          <w:p w14:paraId="1DCE443C" w14:textId="77777777" w:rsidR="00C85B91" w:rsidRPr="00B610A5" w:rsidRDefault="006B3CC6" w:rsidP="00497A8F">
            <w:pPr>
              <w:rPr>
                <w:rFonts w:ascii="Calibri" w:hAnsi="Calibri" w:cs="Arial"/>
                <w:b/>
                <w:bCs/>
                <w:sz w:val="16"/>
                <w:szCs w:val="16"/>
              </w:rPr>
            </w:pPr>
            <w:r w:rsidRPr="00B610A5">
              <w:rPr>
                <w:rFonts w:ascii="Calibri" w:hAnsi="Calibri" w:cs="Arial"/>
                <w:b/>
                <w:bCs/>
                <w:sz w:val="16"/>
                <w:szCs w:val="16"/>
              </w:rPr>
              <w:t>Installation</w:t>
            </w:r>
            <w:r w:rsidR="001C3CA0">
              <w:rPr>
                <w:rFonts w:ascii="Calibri" w:hAnsi="Calibri" w:cs="Arial"/>
                <w:b/>
                <w:bCs/>
                <w:sz w:val="16"/>
                <w:szCs w:val="16"/>
              </w:rPr>
              <w:t xml:space="preserve"> &amp; Training </w:t>
            </w:r>
            <w:r w:rsidRPr="00B610A5">
              <w:rPr>
                <w:rFonts w:ascii="Calibri" w:hAnsi="Calibri" w:cs="Arial"/>
                <w:b/>
                <w:bCs/>
                <w:sz w:val="16"/>
                <w:szCs w:val="16"/>
              </w:rPr>
              <w:t xml:space="preserve">Services </w:t>
            </w:r>
            <w:r w:rsidRPr="00B610A5">
              <w:rPr>
                <w:rFonts w:ascii="Calibri" w:hAnsi="Calibri" w:cs="Arial"/>
                <w:bCs/>
                <w:sz w:val="16"/>
                <w:szCs w:val="16"/>
              </w:rPr>
              <w:t xml:space="preserve">as specified in </w:t>
            </w:r>
            <w:r w:rsidRPr="00B610A5">
              <w:rPr>
                <w:rFonts w:ascii="Calibri" w:hAnsi="Calibri" w:cs="Arial"/>
                <w:b/>
                <w:bCs/>
                <w:sz w:val="16"/>
                <w:szCs w:val="16"/>
              </w:rPr>
              <w:t>Attachment 2:  Scope of Work (“SOW”)</w:t>
            </w:r>
            <w:r w:rsidR="00C85B91" w:rsidRPr="00B610A5">
              <w:rPr>
                <w:rFonts w:ascii="Calibri" w:hAnsi="Calibri" w:cs="Arial"/>
                <w:b/>
                <w:bCs/>
                <w:sz w:val="16"/>
                <w:szCs w:val="16"/>
              </w:rPr>
              <w:t xml:space="preserve"> </w:t>
            </w:r>
          </w:p>
          <w:p w14:paraId="0D1C8379" w14:textId="77777777" w:rsidR="006B3CC6" w:rsidRPr="00B610A5" w:rsidRDefault="00C85B91" w:rsidP="00497A8F">
            <w:pPr>
              <w:rPr>
                <w:rFonts w:ascii="Calibri" w:hAnsi="Calibri" w:cs="Arial"/>
                <w:bCs/>
                <w:sz w:val="16"/>
                <w:szCs w:val="16"/>
              </w:rPr>
            </w:pPr>
            <w:r w:rsidRPr="00B610A5">
              <w:rPr>
                <w:rFonts w:ascii="Calibri" w:hAnsi="Calibri" w:cs="Arial"/>
                <w:b/>
                <w:bCs/>
                <w:sz w:val="16"/>
                <w:szCs w:val="16"/>
              </w:rPr>
              <w:t xml:space="preserve">      </w:t>
            </w:r>
            <w:r w:rsidRPr="00B610A5">
              <w:rPr>
                <w:rFonts w:ascii="Calibri" w:hAnsi="Calibri" w:cs="Arial"/>
                <w:bCs/>
                <w:sz w:val="16"/>
                <w:szCs w:val="16"/>
              </w:rPr>
              <w:t>(incl</w:t>
            </w:r>
            <w:r w:rsidR="004D5495" w:rsidRPr="00B610A5">
              <w:rPr>
                <w:rFonts w:ascii="Calibri" w:hAnsi="Calibri" w:cs="Arial"/>
                <w:bCs/>
                <w:sz w:val="16"/>
                <w:szCs w:val="16"/>
              </w:rPr>
              <w:t>uding adjustments from Section 6 of Attachment 2</w:t>
            </w:r>
            <w:r w:rsidR="003F20CD" w:rsidRPr="00B610A5">
              <w:rPr>
                <w:rFonts w:ascii="Calibri" w:hAnsi="Calibri" w:cs="Arial"/>
                <w:bCs/>
                <w:sz w:val="16"/>
                <w:szCs w:val="16"/>
              </w:rPr>
              <w:t>, if applicable</w:t>
            </w:r>
            <w:r w:rsidRPr="00B610A5">
              <w:rPr>
                <w:rFonts w:ascii="Calibri" w:hAnsi="Calibri" w:cs="Arial"/>
                <w:bCs/>
                <w:sz w:val="16"/>
                <w:szCs w:val="16"/>
              </w:rPr>
              <w:t>)</w:t>
            </w:r>
            <w:r w:rsidR="004453B9">
              <w:rPr>
                <w:rFonts w:ascii="Calibri" w:hAnsi="Calibri" w:cs="Arial"/>
                <w:bCs/>
                <w:sz w:val="16"/>
                <w:szCs w:val="16"/>
              </w:rPr>
              <w:t xml:space="preserve"> (“</w:t>
            </w:r>
            <w:r w:rsidR="004453B9" w:rsidRPr="004453B9">
              <w:rPr>
                <w:rFonts w:ascii="Calibri" w:hAnsi="Calibri" w:cs="Arial"/>
                <w:b/>
                <w:bCs/>
                <w:sz w:val="16"/>
                <w:szCs w:val="16"/>
              </w:rPr>
              <w:t>Services</w:t>
            </w:r>
            <w:r w:rsidR="004453B9">
              <w:rPr>
                <w:rFonts w:ascii="Calibri" w:hAnsi="Calibri" w:cs="Arial"/>
                <w:bCs/>
                <w:sz w:val="16"/>
                <w:szCs w:val="16"/>
              </w:rPr>
              <w:t>”)</w:t>
            </w:r>
          </w:p>
        </w:tc>
        <w:tc>
          <w:tcPr>
            <w:tcW w:w="2254" w:type="dxa"/>
            <w:tcBorders>
              <w:bottom w:val="double" w:sz="4" w:space="0" w:color="auto"/>
            </w:tcBorders>
            <w:shd w:val="clear" w:color="auto" w:fill="auto"/>
            <w:vAlign w:val="center"/>
          </w:tcPr>
          <w:p w14:paraId="19EC6BFC" w14:textId="77777777" w:rsidR="006B3CC6" w:rsidRPr="00B610A5" w:rsidRDefault="006B3CC6" w:rsidP="00FD144A">
            <w:pPr>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b/>
                <w:bCs/>
                <w:sz w:val="16"/>
                <w:szCs w:val="16"/>
              </w:rPr>
              <w:fldChar w:fldCharType="begin">
                <w:ffData>
                  <w:name w:val="Text77"/>
                  <w:enabled/>
                  <w:calcOnExit w:val="0"/>
                  <w:statusText w:type="text" w:val="Vendor's Legal name"/>
                  <w:textInput/>
                </w:ffData>
              </w:fldChar>
            </w:r>
            <w:r w:rsidRPr="00B610A5">
              <w:rPr>
                <w:rFonts w:ascii="Calibri" w:hAnsi="Calibri" w:cs="Arial"/>
                <w:b/>
                <w:bCs/>
                <w:sz w:val="16"/>
                <w:szCs w:val="16"/>
              </w:rPr>
              <w:instrText xml:space="preserve"> FORMTEXT </w:instrText>
            </w:r>
            <w:r w:rsidRPr="00B610A5">
              <w:rPr>
                <w:rFonts w:ascii="Calibri" w:hAnsi="Calibri" w:cs="Arial"/>
                <w:b/>
                <w:bCs/>
                <w:sz w:val="16"/>
                <w:szCs w:val="16"/>
              </w:rPr>
            </w:r>
            <w:r w:rsidRPr="00B610A5">
              <w:rPr>
                <w:rFonts w:ascii="Calibri" w:hAnsi="Calibri" w:cs="Arial"/>
                <w:b/>
                <w:bCs/>
                <w:sz w:val="16"/>
                <w:szCs w:val="16"/>
              </w:rPr>
              <w:fldChar w:fldCharType="separate"/>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sz w:val="16"/>
                <w:szCs w:val="16"/>
              </w:rPr>
              <w:fldChar w:fldCharType="end"/>
            </w:r>
          </w:p>
        </w:tc>
      </w:tr>
      <w:tr w:rsidR="006B3CC6" w:rsidRPr="00B610A5" w14:paraId="6F94721A" w14:textId="77777777" w:rsidTr="00F45464">
        <w:trPr>
          <w:trHeight w:val="245"/>
        </w:trPr>
        <w:tc>
          <w:tcPr>
            <w:tcW w:w="8550" w:type="dxa"/>
            <w:tcBorders>
              <w:top w:val="double" w:sz="4" w:space="0" w:color="auto"/>
              <w:left w:val="double" w:sz="4" w:space="0" w:color="auto"/>
              <w:bottom w:val="nil"/>
              <w:right w:val="nil"/>
            </w:tcBorders>
            <w:shd w:val="clear" w:color="auto" w:fill="E6E6E6"/>
            <w:vAlign w:val="center"/>
          </w:tcPr>
          <w:p w14:paraId="38AE27AF" w14:textId="77777777" w:rsidR="006B3CC6" w:rsidRPr="00B610A5" w:rsidRDefault="006B3CC6" w:rsidP="0063298C">
            <w:pPr>
              <w:jc w:val="right"/>
              <w:rPr>
                <w:rFonts w:ascii="Calibri" w:hAnsi="Calibri" w:cs="Arial"/>
                <w:b/>
                <w:bCs/>
                <w:sz w:val="16"/>
                <w:szCs w:val="16"/>
              </w:rPr>
            </w:pPr>
            <w:r w:rsidRPr="00B610A5">
              <w:rPr>
                <w:rFonts w:ascii="Calibri" w:hAnsi="Calibri" w:cs="Arial"/>
                <w:b/>
                <w:bCs/>
                <w:sz w:val="16"/>
                <w:szCs w:val="16"/>
              </w:rPr>
              <w:t xml:space="preserve">Total </w:t>
            </w:r>
            <w:r w:rsidR="0063298C" w:rsidRPr="00B610A5">
              <w:rPr>
                <w:rFonts w:ascii="Calibri" w:hAnsi="Calibri" w:cs="Arial"/>
                <w:b/>
                <w:bCs/>
                <w:sz w:val="16"/>
                <w:szCs w:val="16"/>
              </w:rPr>
              <w:t>Payment</w:t>
            </w:r>
            <w:r w:rsidRPr="00B610A5">
              <w:rPr>
                <w:rFonts w:ascii="Calibri" w:hAnsi="Calibri" w:cs="Arial"/>
                <w:b/>
                <w:bCs/>
                <w:sz w:val="16"/>
                <w:szCs w:val="16"/>
              </w:rPr>
              <w:t>:</w:t>
            </w:r>
          </w:p>
        </w:tc>
        <w:tc>
          <w:tcPr>
            <w:tcW w:w="2254" w:type="dxa"/>
            <w:tcBorders>
              <w:top w:val="double" w:sz="4" w:space="0" w:color="auto"/>
              <w:left w:val="nil"/>
              <w:bottom w:val="nil"/>
              <w:right w:val="double" w:sz="4" w:space="0" w:color="auto"/>
            </w:tcBorders>
            <w:shd w:val="clear" w:color="auto" w:fill="E6E6E6"/>
            <w:vAlign w:val="center"/>
          </w:tcPr>
          <w:p w14:paraId="0C35308E" w14:textId="77777777" w:rsidR="006B3CC6" w:rsidRPr="00B610A5" w:rsidRDefault="006B3CC6" w:rsidP="00851225">
            <w:pPr>
              <w:jc w:val="center"/>
              <w:rPr>
                <w:rFonts w:ascii="Calibri" w:hAnsi="Calibri" w:cs="Arial"/>
                <w:b/>
                <w:sz w:val="16"/>
                <w:szCs w:val="16"/>
              </w:rPr>
            </w:pPr>
            <w:r w:rsidRPr="00B610A5">
              <w:rPr>
                <w:rFonts w:ascii="Calibri" w:hAnsi="Calibri" w:cs="Arial"/>
                <w:b/>
                <w:sz w:val="16"/>
                <w:szCs w:val="16"/>
              </w:rPr>
              <w:t xml:space="preserve">$ </w:t>
            </w:r>
            <w:r w:rsidRPr="00B610A5">
              <w:rPr>
                <w:rFonts w:ascii="Calibri" w:hAnsi="Calibri" w:cs="Arial"/>
                <w:b/>
                <w:bCs/>
                <w:sz w:val="16"/>
                <w:szCs w:val="16"/>
              </w:rPr>
              <w:fldChar w:fldCharType="begin">
                <w:ffData>
                  <w:name w:val="Text77"/>
                  <w:enabled/>
                  <w:calcOnExit w:val="0"/>
                  <w:statusText w:type="text" w:val="Vendor's Legal name"/>
                  <w:textInput/>
                </w:ffData>
              </w:fldChar>
            </w:r>
            <w:r w:rsidRPr="00B610A5">
              <w:rPr>
                <w:rFonts w:ascii="Calibri" w:hAnsi="Calibri" w:cs="Arial"/>
                <w:b/>
                <w:bCs/>
                <w:sz w:val="16"/>
                <w:szCs w:val="16"/>
              </w:rPr>
              <w:instrText xml:space="preserve"> FORMTEXT </w:instrText>
            </w:r>
            <w:r w:rsidRPr="00B610A5">
              <w:rPr>
                <w:rFonts w:ascii="Calibri" w:hAnsi="Calibri" w:cs="Arial"/>
                <w:b/>
                <w:bCs/>
                <w:sz w:val="16"/>
                <w:szCs w:val="16"/>
              </w:rPr>
            </w:r>
            <w:r w:rsidRPr="00B610A5">
              <w:rPr>
                <w:rFonts w:ascii="Calibri" w:hAnsi="Calibri" w:cs="Arial"/>
                <w:b/>
                <w:bCs/>
                <w:sz w:val="16"/>
                <w:szCs w:val="16"/>
              </w:rPr>
              <w:fldChar w:fldCharType="separate"/>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bCs/>
                <w:noProof/>
                <w:sz w:val="16"/>
                <w:szCs w:val="16"/>
              </w:rPr>
              <w:t> </w:t>
            </w:r>
            <w:r w:rsidRPr="00B610A5">
              <w:rPr>
                <w:rFonts w:ascii="Calibri" w:hAnsi="Calibri" w:cs="Arial"/>
                <w:b/>
                <w:sz w:val="16"/>
                <w:szCs w:val="16"/>
              </w:rPr>
              <w:fldChar w:fldCharType="end"/>
            </w:r>
          </w:p>
        </w:tc>
      </w:tr>
      <w:tr w:rsidR="00F728E5" w:rsidRPr="00B610A5" w14:paraId="2BED45F9" w14:textId="77777777" w:rsidTr="00F45464">
        <w:trPr>
          <w:trHeight w:val="245"/>
        </w:trPr>
        <w:tc>
          <w:tcPr>
            <w:tcW w:w="8550" w:type="dxa"/>
            <w:tcBorders>
              <w:top w:val="nil"/>
              <w:left w:val="double" w:sz="4" w:space="0" w:color="auto"/>
              <w:bottom w:val="nil"/>
              <w:right w:val="nil"/>
            </w:tcBorders>
            <w:shd w:val="clear" w:color="auto" w:fill="E6E6E6"/>
            <w:vAlign w:val="center"/>
          </w:tcPr>
          <w:p w14:paraId="2CEA4A54" w14:textId="77777777" w:rsidR="00F728E5" w:rsidRPr="00B610A5" w:rsidRDefault="00F728E5" w:rsidP="0063298C">
            <w:pPr>
              <w:jc w:val="right"/>
              <w:rPr>
                <w:rFonts w:ascii="Calibri" w:hAnsi="Calibri" w:cs="Arial"/>
                <w:b/>
                <w:bCs/>
                <w:sz w:val="16"/>
                <w:szCs w:val="16"/>
              </w:rPr>
            </w:pPr>
            <w:r w:rsidRPr="00B610A5">
              <w:rPr>
                <w:rFonts w:ascii="Calibri" w:hAnsi="Calibri" w:cs="Arial"/>
                <w:b/>
                <w:bCs/>
                <w:sz w:val="16"/>
                <w:szCs w:val="16"/>
              </w:rPr>
              <w:t>Payment Schedule:</w:t>
            </w:r>
          </w:p>
        </w:tc>
        <w:tc>
          <w:tcPr>
            <w:tcW w:w="2254" w:type="dxa"/>
            <w:tcBorders>
              <w:top w:val="nil"/>
              <w:left w:val="nil"/>
              <w:bottom w:val="nil"/>
              <w:right w:val="double" w:sz="4" w:space="0" w:color="auto"/>
            </w:tcBorders>
            <w:shd w:val="clear" w:color="auto" w:fill="E6E6E6"/>
            <w:vAlign w:val="center"/>
          </w:tcPr>
          <w:p w14:paraId="33324E29" w14:textId="77777777" w:rsidR="00F728E5" w:rsidRPr="00B610A5" w:rsidRDefault="004453B9" w:rsidP="00851225">
            <w:pPr>
              <w:jc w:val="center"/>
              <w:rPr>
                <w:rFonts w:ascii="Calibri" w:hAnsi="Calibri" w:cs="Arial"/>
                <w:b/>
                <w:sz w:val="16"/>
                <w:szCs w:val="16"/>
              </w:rPr>
            </w:pPr>
            <w:r>
              <w:rPr>
                <w:rFonts w:ascii="Calibri" w:hAnsi="Calibri" w:cs="Arial"/>
                <w:sz w:val="16"/>
                <w:szCs w:val="16"/>
              </w:rPr>
              <w:t xml:space="preserve">As described below </w:t>
            </w:r>
          </w:p>
        </w:tc>
      </w:tr>
      <w:tr w:rsidR="00473C32" w:rsidRPr="00B610A5" w14:paraId="71D2B4E8" w14:textId="77777777" w:rsidTr="00F45464">
        <w:trPr>
          <w:trHeight w:val="1251"/>
        </w:trPr>
        <w:tc>
          <w:tcPr>
            <w:tcW w:w="10804" w:type="dxa"/>
            <w:gridSpan w:val="2"/>
            <w:tcBorders>
              <w:top w:val="nil"/>
              <w:left w:val="double" w:sz="4" w:space="0" w:color="auto"/>
              <w:bottom w:val="double" w:sz="4" w:space="0" w:color="auto"/>
              <w:right w:val="double" w:sz="4" w:space="0" w:color="auto"/>
            </w:tcBorders>
            <w:shd w:val="clear" w:color="auto" w:fill="E6E6E6"/>
            <w:vAlign w:val="center"/>
          </w:tcPr>
          <w:p w14:paraId="48A23B72" w14:textId="77777777" w:rsidR="004453B9" w:rsidRPr="002C0577" w:rsidRDefault="004453B9" w:rsidP="004453B9">
            <w:pPr>
              <w:jc w:val="both"/>
              <w:rPr>
                <w:rFonts w:ascii="Calibri" w:hAnsi="Calibri" w:cs="Arial"/>
                <w:sz w:val="16"/>
                <w:szCs w:val="16"/>
              </w:rPr>
            </w:pPr>
            <w:r w:rsidRPr="002C0577">
              <w:rPr>
                <w:rFonts w:ascii="Calibri" w:hAnsi="Calibri" w:cs="Arial"/>
                <w:sz w:val="16"/>
                <w:szCs w:val="16"/>
              </w:rPr>
              <w:t xml:space="preserve">Frontier reserves the right to invoice Customer for all costs incurred, if Installation Services are stopped, delayed, or rescheduled for more than 45 days, whether due to a request by Customer or </w:t>
            </w:r>
            <w:proofErr w:type="gramStart"/>
            <w:r w:rsidRPr="002C0577">
              <w:rPr>
                <w:rFonts w:ascii="Calibri" w:hAnsi="Calibri" w:cs="Arial"/>
                <w:sz w:val="16"/>
                <w:szCs w:val="16"/>
              </w:rPr>
              <w:t>as a result of</w:t>
            </w:r>
            <w:proofErr w:type="gramEnd"/>
            <w:r w:rsidRPr="002C0577">
              <w:rPr>
                <w:rFonts w:ascii="Calibri" w:hAnsi="Calibri" w:cs="Arial"/>
                <w:sz w:val="16"/>
                <w:szCs w:val="16"/>
              </w:rPr>
              <w:t xml:space="preserve"> a failure of Customer to meet the responsibilities outlined in Attachment 2.</w:t>
            </w:r>
          </w:p>
          <w:p w14:paraId="12CF6407" w14:textId="77777777" w:rsidR="004453B9" w:rsidRPr="002C0577" w:rsidRDefault="004453B9" w:rsidP="004453B9">
            <w:pPr>
              <w:jc w:val="both"/>
              <w:rPr>
                <w:rFonts w:ascii="Calibri" w:hAnsi="Calibri" w:cs="Arial"/>
                <w:sz w:val="6"/>
                <w:szCs w:val="6"/>
              </w:rPr>
            </w:pPr>
          </w:p>
          <w:p w14:paraId="393D0B54" w14:textId="77777777" w:rsidR="004453B9" w:rsidRPr="00CD1E28" w:rsidRDefault="004453B9" w:rsidP="004453B9">
            <w:pPr>
              <w:jc w:val="both"/>
              <w:rPr>
                <w:rFonts w:ascii="Calibri" w:hAnsi="Calibri" w:cs="Arial"/>
                <w:sz w:val="16"/>
                <w:szCs w:val="16"/>
              </w:rPr>
            </w:pPr>
            <w:r w:rsidRPr="002C0577">
              <w:rPr>
                <w:rFonts w:ascii="Calibri" w:hAnsi="Calibri" w:cs="Arial"/>
                <w:sz w:val="16"/>
                <w:szCs w:val="16"/>
              </w:rPr>
              <w:t xml:space="preserve">* </w:t>
            </w:r>
            <w:r w:rsidRPr="00CD1E28">
              <w:rPr>
                <w:rFonts w:ascii="Calibri" w:hAnsi="Calibri" w:cs="Arial"/>
                <w:b/>
                <w:sz w:val="16"/>
                <w:szCs w:val="16"/>
              </w:rPr>
              <w:t>Payment Plan – for Equipment &amp; Services with the following Total Payment</w:t>
            </w:r>
            <w:r w:rsidRPr="00CD1E28">
              <w:rPr>
                <w:rFonts w:ascii="Calibri" w:hAnsi="Calibri" w:cs="Arial"/>
                <w:sz w:val="16"/>
                <w:szCs w:val="16"/>
              </w:rPr>
              <w:t xml:space="preserve">:  </w:t>
            </w:r>
          </w:p>
          <w:p w14:paraId="75E8647D" w14:textId="77777777" w:rsidR="004453B9" w:rsidRPr="00CD1E28" w:rsidRDefault="004453B9" w:rsidP="004453B9">
            <w:pPr>
              <w:jc w:val="both"/>
              <w:rPr>
                <w:rFonts w:ascii="Calibri" w:hAnsi="Calibri" w:cs="Arial"/>
                <w:sz w:val="16"/>
                <w:szCs w:val="16"/>
              </w:rPr>
            </w:pPr>
            <w:r w:rsidRPr="00CD1E28">
              <w:rPr>
                <w:rFonts w:ascii="Calibri" w:hAnsi="Calibri" w:cs="Arial"/>
                <w:sz w:val="16"/>
                <w:szCs w:val="16"/>
              </w:rPr>
              <w:t xml:space="preserve">(a) &lt; $25,000: Equipment payment 100% on delivery; Services 100% on Frontier provision of COC (described below), </w:t>
            </w:r>
          </w:p>
          <w:p w14:paraId="6F63FA7B" w14:textId="77777777" w:rsidR="004453B9" w:rsidRDefault="004453B9" w:rsidP="004453B9">
            <w:pPr>
              <w:jc w:val="both"/>
              <w:rPr>
                <w:rFonts w:ascii="Calibri" w:hAnsi="Calibri" w:cs="Arial"/>
                <w:sz w:val="16"/>
                <w:szCs w:val="16"/>
              </w:rPr>
            </w:pPr>
            <w:r w:rsidRPr="00CD1E28">
              <w:rPr>
                <w:rFonts w:ascii="Calibri" w:hAnsi="Calibri" w:cs="Arial"/>
                <w:sz w:val="16"/>
                <w:szCs w:val="16"/>
              </w:rPr>
              <w:t>(b) &gt;= $25,000: Equipment payment 25% on mutual execution of this Schedule, remainder on shipment of Equipment; Services 100% per COC or COA (described below).</w:t>
            </w:r>
          </w:p>
          <w:p w14:paraId="698D3040" w14:textId="77777777" w:rsidR="00CD1E28" w:rsidRDefault="00CD1E28" w:rsidP="00F728E5">
            <w:pPr>
              <w:jc w:val="both"/>
              <w:rPr>
                <w:rFonts w:ascii="Calibri" w:hAnsi="Calibri" w:cs="Arial"/>
                <w:sz w:val="16"/>
                <w:szCs w:val="16"/>
              </w:rPr>
            </w:pPr>
            <w:r>
              <w:rPr>
                <w:rFonts w:ascii="Calibri" w:hAnsi="Calibri" w:cs="Arial"/>
                <w:sz w:val="16"/>
                <w:szCs w:val="16"/>
              </w:rPr>
              <w:t>Payment Plan is subject to the credit check referenced in Section 1 below.</w:t>
            </w:r>
          </w:p>
          <w:p w14:paraId="6880F2EB" w14:textId="77777777" w:rsidR="004453B9" w:rsidRDefault="00CD1E28" w:rsidP="00F728E5">
            <w:pPr>
              <w:jc w:val="both"/>
              <w:rPr>
                <w:rFonts w:ascii="Calibri" w:hAnsi="Calibri" w:cs="Arial"/>
                <w:sz w:val="16"/>
                <w:szCs w:val="16"/>
              </w:rPr>
            </w:pPr>
            <w:r>
              <w:rPr>
                <w:rFonts w:ascii="Calibri" w:hAnsi="Calibri" w:cs="Arial"/>
                <w:sz w:val="16"/>
                <w:szCs w:val="16"/>
              </w:rPr>
              <w:t xml:space="preserve"> </w:t>
            </w:r>
          </w:p>
          <w:p w14:paraId="35F42240" w14:textId="77777777" w:rsidR="002F79E0" w:rsidRPr="00B610A5" w:rsidRDefault="00BB51A3" w:rsidP="00F728E5">
            <w:pPr>
              <w:jc w:val="both"/>
              <w:rPr>
                <w:rFonts w:ascii="Calibri" w:hAnsi="Calibri" w:cs="Arial"/>
                <w:sz w:val="16"/>
                <w:szCs w:val="16"/>
              </w:rPr>
            </w:pPr>
            <w:r>
              <w:rPr>
                <w:rFonts w:ascii="Calibri" w:hAnsi="Calibri" w:cs="Arial"/>
                <w:sz w:val="16"/>
                <w:szCs w:val="16"/>
              </w:rPr>
              <w:t xml:space="preserve">Additional Payment Notes:  </w:t>
            </w:r>
            <w:r w:rsidRPr="00BB51A3">
              <w:rPr>
                <w:rFonts w:ascii="Calibri" w:hAnsi="Calibri" w:cs="Arial"/>
                <w:b/>
                <w:bCs/>
                <w:sz w:val="16"/>
                <w:szCs w:val="16"/>
              </w:rPr>
              <w:fldChar w:fldCharType="begin">
                <w:ffData>
                  <w:name w:val=""/>
                  <w:enabled/>
                  <w:calcOnExit w:val="0"/>
                  <w:textInput/>
                </w:ffData>
              </w:fldChar>
            </w:r>
            <w:r w:rsidRPr="00BB51A3">
              <w:rPr>
                <w:rFonts w:ascii="Calibri" w:hAnsi="Calibri" w:cs="Arial"/>
                <w:b/>
                <w:bCs/>
                <w:sz w:val="16"/>
                <w:szCs w:val="16"/>
              </w:rPr>
              <w:instrText xml:space="preserve"> FORMTEXT </w:instrText>
            </w:r>
            <w:r w:rsidRPr="00BB51A3">
              <w:rPr>
                <w:rFonts w:ascii="Calibri" w:hAnsi="Calibri" w:cs="Arial"/>
                <w:b/>
                <w:bCs/>
                <w:sz w:val="16"/>
                <w:szCs w:val="16"/>
              </w:rPr>
            </w:r>
            <w:r w:rsidRPr="00BB51A3">
              <w:rPr>
                <w:rFonts w:ascii="Calibri" w:hAnsi="Calibri" w:cs="Arial"/>
                <w:b/>
                <w:bCs/>
                <w:sz w:val="16"/>
                <w:szCs w:val="16"/>
              </w:rPr>
              <w:fldChar w:fldCharType="separate"/>
            </w:r>
            <w:r w:rsidRPr="00BB51A3">
              <w:rPr>
                <w:rFonts w:ascii="Calibri" w:hAnsi="Calibri" w:cs="Arial"/>
                <w:b/>
                <w:bCs/>
                <w:sz w:val="16"/>
                <w:szCs w:val="16"/>
              </w:rPr>
              <w:t> </w:t>
            </w:r>
            <w:r w:rsidRPr="00BB51A3">
              <w:rPr>
                <w:rFonts w:ascii="Calibri" w:hAnsi="Calibri" w:cs="Arial"/>
                <w:b/>
                <w:bCs/>
                <w:sz w:val="16"/>
                <w:szCs w:val="16"/>
              </w:rPr>
              <w:t> </w:t>
            </w:r>
            <w:r w:rsidRPr="00BB51A3">
              <w:rPr>
                <w:rFonts w:ascii="Calibri" w:hAnsi="Calibri" w:cs="Arial"/>
                <w:b/>
                <w:bCs/>
                <w:sz w:val="16"/>
                <w:szCs w:val="16"/>
              </w:rPr>
              <w:t> </w:t>
            </w:r>
            <w:r w:rsidRPr="00BB51A3">
              <w:rPr>
                <w:rFonts w:ascii="Calibri" w:hAnsi="Calibri" w:cs="Arial"/>
                <w:b/>
                <w:bCs/>
                <w:sz w:val="16"/>
                <w:szCs w:val="16"/>
              </w:rPr>
              <w:t> </w:t>
            </w:r>
            <w:r w:rsidRPr="00BB51A3">
              <w:rPr>
                <w:rFonts w:ascii="Calibri" w:hAnsi="Calibri" w:cs="Arial"/>
                <w:b/>
                <w:bCs/>
                <w:sz w:val="16"/>
                <w:szCs w:val="16"/>
              </w:rPr>
              <w:t> </w:t>
            </w:r>
            <w:r w:rsidRPr="00BB51A3">
              <w:rPr>
                <w:rFonts w:ascii="Calibri" w:hAnsi="Calibri" w:cs="Arial"/>
                <w:sz w:val="16"/>
                <w:szCs w:val="16"/>
              </w:rPr>
              <w:fldChar w:fldCharType="end"/>
            </w:r>
          </w:p>
        </w:tc>
      </w:tr>
    </w:tbl>
    <w:p w14:paraId="3B73294F" w14:textId="77777777" w:rsidR="00473C32" w:rsidRPr="00BB549F" w:rsidRDefault="00473C32">
      <w:pPr>
        <w:rPr>
          <w:sz w:val="8"/>
          <w:szCs w:val="8"/>
        </w:rPr>
      </w:pPr>
    </w:p>
    <w:tbl>
      <w:tblPr>
        <w:tblW w:w="107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0"/>
        <w:gridCol w:w="2340"/>
        <w:gridCol w:w="2254"/>
      </w:tblGrid>
      <w:tr w:rsidR="00216E7F" w:rsidRPr="00B610A5" w14:paraId="3BA42166" w14:textId="77777777" w:rsidTr="002A01D4">
        <w:trPr>
          <w:trHeight w:val="288"/>
        </w:trPr>
        <w:tc>
          <w:tcPr>
            <w:tcW w:w="8460" w:type="dxa"/>
            <w:gridSpan w:val="2"/>
            <w:shd w:val="clear" w:color="auto" w:fill="D9D9D9"/>
            <w:vAlign w:val="center"/>
          </w:tcPr>
          <w:p w14:paraId="4C048D72" w14:textId="77777777" w:rsidR="00216E7F" w:rsidRPr="00B610A5" w:rsidRDefault="00EA6C9A" w:rsidP="00F87FFA">
            <w:pPr>
              <w:pStyle w:val="PlainText"/>
              <w:ind w:right="-36"/>
              <w:rPr>
                <w:rFonts w:ascii="Calibri" w:hAnsi="Calibri" w:cs="Arial"/>
                <w:bCs/>
                <w:sz w:val="16"/>
                <w:szCs w:val="16"/>
              </w:rPr>
            </w:pPr>
            <w:r>
              <w:rPr>
                <w:rFonts w:ascii="Calibri" w:hAnsi="Calibri" w:cs="Arial"/>
                <w:b/>
                <w:bCs/>
                <w:sz w:val="16"/>
                <w:szCs w:val="16"/>
                <w:lang w:val="en-US"/>
              </w:rPr>
              <w:t xml:space="preserve">Customer Premise </w:t>
            </w:r>
            <w:r w:rsidR="00216E7F" w:rsidRPr="00B610A5">
              <w:rPr>
                <w:rFonts w:ascii="Calibri" w:hAnsi="Calibri" w:cs="Arial"/>
                <w:b/>
                <w:bCs/>
                <w:sz w:val="16"/>
                <w:szCs w:val="16"/>
              </w:rPr>
              <w:t xml:space="preserve">Maintenance Services: </w:t>
            </w:r>
            <w:r w:rsidR="00216E7F" w:rsidRPr="00B610A5">
              <w:rPr>
                <w:rFonts w:ascii="Calibri" w:hAnsi="Calibri" w:cs="Arial"/>
                <w:bCs/>
                <w:sz w:val="16"/>
                <w:szCs w:val="16"/>
              </w:rPr>
              <w:t xml:space="preserve">as </w:t>
            </w:r>
            <w:r w:rsidR="00AF703B" w:rsidRPr="00B610A5">
              <w:rPr>
                <w:rFonts w:ascii="Calibri" w:hAnsi="Calibri" w:cs="Arial"/>
                <w:bCs/>
                <w:sz w:val="16"/>
                <w:szCs w:val="16"/>
              </w:rPr>
              <w:t xml:space="preserve">further </w:t>
            </w:r>
            <w:r w:rsidR="00216E7F" w:rsidRPr="00B610A5">
              <w:rPr>
                <w:rFonts w:ascii="Calibri" w:hAnsi="Calibri" w:cs="Arial"/>
                <w:bCs/>
                <w:sz w:val="16"/>
                <w:szCs w:val="16"/>
              </w:rPr>
              <w:t xml:space="preserve">described in </w:t>
            </w:r>
            <w:r w:rsidR="00216E7F" w:rsidRPr="00B610A5">
              <w:rPr>
                <w:rFonts w:ascii="Calibri" w:hAnsi="Calibri" w:cs="Arial"/>
                <w:b/>
                <w:bCs/>
                <w:sz w:val="16"/>
                <w:szCs w:val="16"/>
              </w:rPr>
              <w:t>Attachment 3</w:t>
            </w:r>
          </w:p>
        </w:tc>
        <w:tc>
          <w:tcPr>
            <w:tcW w:w="2254" w:type="dxa"/>
            <w:shd w:val="clear" w:color="auto" w:fill="D9D9D9"/>
            <w:vAlign w:val="center"/>
          </w:tcPr>
          <w:p w14:paraId="65B32EC5" w14:textId="77777777" w:rsidR="00216E7F" w:rsidRPr="00B610A5" w:rsidRDefault="00216E7F" w:rsidP="000101A1">
            <w:pPr>
              <w:pStyle w:val="PlainText"/>
              <w:ind w:right="-36"/>
              <w:jc w:val="center"/>
              <w:rPr>
                <w:rFonts w:ascii="Calibri" w:hAnsi="Calibri" w:cs="Arial"/>
                <w:b/>
                <w:bCs/>
                <w:sz w:val="16"/>
                <w:szCs w:val="16"/>
              </w:rPr>
            </w:pPr>
            <w:r w:rsidRPr="00B610A5">
              <w:rPr>
                <w:rFonts w:ascii="Calibri" w:hAnsi="Calibri" w:cs="Arial"/>
                <w:b/>
                <w:bCs/>
                <w:sz w:val="16"/>
                <w:szCs w:val="16"/>
              </w:rPr>
              <w:t>Payment Amount</w:t>
            </w:r>
          </w:p>
          <w:p w14:paraId="26162C09" w14:textId="77777777" w:rsidR="00216E7F" w:rsidRPr="00B610A5" w:rsidRDefault="00216E7F" w:rsidP="000101A1">
            <w:pPr>
              <w:pStyle w:val="PlainText"/>
              <w:ind w:right="-36"/>
              <w:jc w:val="center"/>
              <w:rPr>
                <w:rFonts w:ascii="Calibri" w:hAnsi="Calibri" w:cs="Arial"/>
                <w:b/>
                <w:bCs/>
                <w:sz w:val="16"/>
                <w:szCs w:val="16"/>
              </w:rPr>
            </w:pPr>
            <w:r w:rsidRPr="00B610A5">
              <w:rPr>
                <w:rFonts w:ascii="Calibri" w:hAnsi="Calibri" w:cs="Arial"/>
                <w:bCs/>
                <w:sz w:val="12"/>
                <w:szCs w:val="12"/>
              </w:rPr>
              <w:t>monthly, annually or pre-paid based on selected Payment Schedule</w:t>
            </w:r>
          </w:p>
        </w:tc>
      </w:tr>
      <w:tr w:rsidR="00FC5BE7" w:rsidRPr="00B610A5" w14:paraId="0DB6B20B" w14:textId="77777777" w:rsidTr="002A01D4">
        <w:trPr>
          <w:trHeight w:val="288"/>
        </w:trPr>
        <w:tc>
          <w:tcPr>
            <w:tcW w:w="8460" w:type="dxa"/>
            <w:gridSpan w:val="2"/>
            <w:shd w:val="clear" w:color="auto" w:fill="auto"/>
            <w:vAlign w:val="center"/>
          </w:tcPr>
          <w:p w14:paraId="22A20E83" w14:textId="77777777" w:rsidR="00FC5BE7" w:rsidRPr="00FC5BE7" w:rsidRDefault="00DB6332" w:rsidP="000D7DEF">
            <w:pPr>
              <w:pStyle w:val="PlainText"/>
              <w:ind w:right="-36"/>
              <w:rPr>
                <w:rFonts w:ascii="Calibri" w:hAnsi="Calibri" w:cs="Arial"/>
                <w:bCs/>
                <w:sz w:val="16"/>
                <w:szCs w:val="16"/>
                <w:lang w:val="en-US"/>
              </w:rPr>
            </w:pPr>
            <w:r>
              <w:rPr>
                <w:rFonts w:ascii="Calibri" w:hAnsi="Calibri" w:cs="Arial"/>
                <w:bCs/>
                <w:sz w:val="16"/>
                <w:szCs w:val="16"/>
                <w:lang w:val="en-US"/>
              </w:rPr>
              <w:t>One-</w:t>
            </w:r>
            <w:r w:rsidR="00FC5BE7">
              <w:rPr>
                <w:rFonts w:ascii="Calibri" w:hAnsi="Calibri" w:cs="Arial"/>
                <w:bCs/>
                <w:sz w:val="16"/>
                <w:szCs w:val="16"/>
                <w:lang w:val="en-US"/>
              </w:rPr>
              <w:t xml:space="preserve">year Frontier Warranty </w:t>
            </w:r>
          </w:p>
        </w:tc>
        <w:tc>
          <w:tcPr>
            <w:tcW w:w="2254" w:type="dxa"/>
            <w:shd w:val="clear" w:color="auto" w:fill="auto"/>
            <w:vAlign w:val="center"/>
          </w:tcPr>
          <w:p w14:paraId="3E1383DE" w14:textId="77777777" w:rsidR="00FC5BE7" w:rsidRPr="00FC5BE7" w:rsidRDefault="00FC5BE7" w:rsidP="00F87FFA">
            <w:pPr>
              <w:pStyle w:val="PlainText"/>
              <w:ind w:right="-36"/>
              <w:jc w:val="center"/>
              <w:rPr>
                <w:rFonts w:ascii="Calibri" w:hAnsi="Calibri" w:cs="Arial"/>
                <w:sz w:val="16"/>
                <w:szCs w:val="16"/>
                <w:lang w:val="en-US"/>
              </w:rPr>
            </w:pPr>
            <w:r>
              <w:rPr>
                <w:rFonts w:ascii="Calibri" w:hAnsi="Calibri" w:cs="Arial"/>
                <w:sz w:val="16"/>
                <w:szCs w:val="16"/>
                <w:lang w:val="en-US"/>
              </w:rPr>
              <w:t xml:space="preserve">Included </w:t>
            </w:r>
          </w:p>
        </w:tc>
      </w:tr>
      <w:tr w:rsidR="009D30F2" w:rsidRPr="00B610A5" w14:paraId="32D905B7" w14:textId="77777777" w:rsidTr="002A01D4">
        <w:trPr>
          <w:trHeight w:val="288"/>
        </w:trPr>
        <w:tc>
          <w:tcPr>
            <w:tcW w:w="8460" w:type="dxa"/>
            <w:gridSpan w:val="2"/>
            <w:shd w:val="clear" w:color="auto" w:fill="auto"/>
            <w:vAlign w:val="center"/>
          </w:tcPr>
          <w:p w14:paraId="34D91408" w14:textId="77777777" w:rsidR="009D30F2" w:rsidRPr="00B610A5" w:rsidRDefault="00C07BF4" w:rsidP="000D7DEF">
            <w:pPr>
              <w:pStyle w:val="PlainText"/>
              <w:ind w:right="-36"/>
              <w:rPr>
                <w:rFonts w:ascii="Calibri" w:hAnsi="Calibri" w:cs="Arial"/>
                <w:bCs/>
                <w:sz w:val="16"/>
                <w:szCs w:val="16"/>
              </w:rPr>
            </w:pPr>
            <w:r>
              <w:rPr>
                <w:rFonts w:ascii="Calibri" w:hAnsi="Calibri" w:cs="Arial"/>
                <w:bCs/>
                <w:sz w:val="16"/>
                <w:szCs w:val="16"/>
              </w:rPr>
              <w:fldChar w:fldCharType="begin">
                <w:ffData>
                  <w:name w:val="Dropdown3"/>
                  <w:enabled/>
                  <w:calcOnExit w:val="0"/>
                  <w:ddList>
                    <w:listEntry w:val="Select Post Warranty"/>
                    <w:listEntry w:val="Basic Plan"/>
                    <w:listEntry w:val="Enhanced Plan"/>
                    <w:listEntry w:val="Premium Plan"/>
                    <w:listEntry w:val="Premium Plus Plan"/>
                    <w:listEntry w:val="911 Plan"/>
                    <w:listEntry w:val="Frontier AnyWare (Mitel)"/>
                  </w:ddList>
                </w:ffData>
              </w:fldChar>
            </w:r>
            <w:bookmarkStart w:id="1" w:name="Dropdown3"/>
            <w:r>
              <w:rPr>
                <w:rFonts w:ascii="Calibri" w:hAnsi="Calibri" w:cs="Arial"/>
                <w:bCs/>
                <w:sz w:val="16"/>
                <w:szCs w:val="16"/>
              </w:rPr>
              <w:instrText xml:space="preserve"> FORMDROPDOWN </w:instrText>
            </w:r>
            <w:r>
              <w:rPr>
                <w:rFonts w:ascii="Calibri" w:hAnsi="Calibri" w:cs="Arial"/>
                <w:bCs/>
                <w:sz w:val="16"/>
                <w:szCs w:val="16"/>
              </w:rPr>
            </w:r>
            <w:r>
              <w:rPr>
                <w:rFonts w:ascii="Calibri" w:hAnsi="Calibri" w:cs="Arial"/>
                <w:bCs/>
                <w:sz w:val="16"/>
                <w:szCs w:val="16"/>
              </w:rPr>
              <w:fldChar w:fldCharType="end"/>
            </w:r>
            <w:bookmarkEnd w:id="1"/>
            <w:r w:rsidR="000D7DEF" w:rsidRPr="00B610A5">
              <w:rPr>
                <w:rFonts w:ascii="Calibri" w:hAnsi="Calibri" w:cs="Arial"/>
                <w:bCs/>
                <w:sz w:val="16"/>
                <w:szCs w:val="16"/>
              </w:rPr>
              <w:t xml:space="preserve"> </w:t>
            </w:r>
            <w:r w:rsidR="00A427EC">
              <w:rPr>
                <w:rFonts w:ascii="Calibri" w:hAnsi="Calibri" w:cs="Arial"/>
                <w:bCs/>
                <w:sz w:val="16"/>
                <w:szCs w:val="16"/>
                <w:lang w:val="en-US"/>
              </w:rPr>
              <w:t xml:space="preserve">      </w:t>
            </w:r>
            <w:r w:rsidR="000D7DEF" w:rsidRPr="00B610A5">
              <w:rPr>
                <w:rFonts w:ascii="Calibri" w:hAnsi="Calibri" w:cs="Arial"/>
                <w:bCs/>
                <w:sz w:val="16"/>
                <w:szCs w:val="16"/>
              </w:rPr>
              <w:t>for the Equipment purchased pursuant to this Schedule.</w:t>
            </w:r>
          </w:p>
        </w:tc>
        <w:tc>
          <w:tcPr>
            <w:tcW w:w="2254" w:type="dxa"/>
            <w:shd w:val="clear" w:color="auto" w:fill="auto"/>
            <w:vAlign w:val="center"/>
          </w:tcPr>
          <w:p w14:paraId="06E24E0D" w14:textId="77777777" w:rsidR="009D30F2" w:rsidRPr="00B610A5" w:rsidRDefault="0039090D" w:rsidP="00F87FFA">
            <w:pPr>
              <w:pStyle w:val="PlainText"/>
              <w:ind w:right="-36"/>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sz w:val="16"/>
                <w:szCs w:val="16"/>
              </w:rPr>
              <w:fldChar w:fldCharType="begin">
                <w:ffData>
                  <w:name w:val="Text79"/>
                  <w:enabled/>
                  <w:calcOnExit w:val="0"/>
                  <w:textInput/>
                </w:ffData>
              </w:fldChar>
            </w:r>
            <w:bookmarkStart w:id="2" w:name="Text79"/>
            <w:r w:rsidRPr="00B610A5">
              <w:rPr>
                <w:rFonts w:ascii="Calibri" w:hAnsi="Calibri" w:cs="Arial"/>
                <w:sz w:val="16"/>
                <w:szCs w:val="16"/>
              </w:rPr>
              <w:instrText xml:space="preserve"> FORMTEXT </w:instrText>
            </w:r>
            <w:r w:rsidRPr="00B610A5">
              <w:rPr>
                <w:rFonts w:ascii="Calibri" w:hAnsi="Calibri" w:cs="Arial"/>
                <w:sz w:val="16"/>
                <w:szCs w:val="16"/>
              </w:rPr>
            </w:r>
            <w:r w:rsidRPr="00B610A5">
              <w:rPr>
                <w:rFonts w:ascii="Calibri" w:hAnsi="Calibri" w:cs="Arial"/>
                <w:sz w:val="16"/>
                <w:szCs w:val="16"/>
              </w:rPr>
              <w:fldChar w:fldCharType="separate"/>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sz w:val="16"/>
                <w:szCs w:val="16"/>
              </w:rPr>
              <w:fldChar w:fldCharType="end"/>
            </w:r>
            <w:bookmarkEnd w:id="2"/>
          </w:p>
        </w:tc>
      </w:tr>
      <w:tr w:rsidR="00216E7F" w:rsidRPr="00B610A5" w14:paraId="3E56CA59" w14:textId="77777777" w:rsidTr="002A01D4">
        <w:trPr>
          <w:trHeight w:val="288"/>
        </w:trPr>
        <w:tc>
          <w:tcPr>
            <w:tcW w:w="8460" w:type="dxa"/>
            <w:gridSpan w:val="2"/>
            <w:shd w:val="clear" w:color="auto" w:fill="auto"/>
            <w:vAlign w:val="center"/>
          </w:tcPr>
          <w:p w14:paraId="4ABD11C6" w14:textId="77777777" w:rsidR="00216E7F" w:rsidRPr="00B610A5" w:rsidRDefault="00216E7F" w:rsidP="00F87FFA">
            <w:pPr>
              <w:pStyle w:val="PlainText"/>
              <w:ind w:right="-36"/>
              <w:rPr>
                <w:rFonts w:ascii="Calibri" w:hAnsi="Calibri" w:cs="Arial"/>
                <w:bCs/>
                <w:sz w:val="16"/>
                <w:szCs w:val="16"/>
              </w:rPr>
            </w:pPr>
            <w:r w:rsidRPr="00B610A5">
              <w:rPr>
                <w:rFonts w:ascii="Calibri" w:hAnsi="Calibri" w:cs="Arial"/>
                <w:bCs/>
                <w:sz w:val="16"/>
                <w:szCs w:val="16"/>
              </w:rPr>
              <w:t>Software Assurance</w:t>
            </w:r>
          </w:p>
        </w:tc>
        <w:tc>
          <w:tcPr>
            <w:tcW w:w="2254" w:type="dxa"/>
            <w:shd w:val="clear" w:color="auto" w:fill="auto"/>
            <w:vAlign w:val="center"/>
          </w:tcPr>
          <w:p w14:paraId="525FC008" w14:textId="77777777" w:rsidR="00216E7F" w:rsidRPr="00B610A5" w:rsidRDefault="00216E7F" w:rsidP="00F87FFA">
            <w:pPr>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sz w:val="16"/>
                <w:szCs w:val="16"/>
              </w:rPr>
              <w:fldChar w:fldCharType="begin">
                <w:ffData>
                  <w:name w:val="Text79"/>
                  <w:enabled/>
                  <w:calcOnExit w:val="0"/>
                  <w:textInput/>
                </w:ffData>
              </w:fldChar>
            </w:r>
            <w:r w:rsidRPr="00B610A5">
              <w:rPr>
                <w:rFonts w:ascii="Calibri" w:hAnsi="Calibri" w:cs="Arial"/>
                <w:sz w:val="16"/>
                <w:szCs w:val="16"/>
              </w:rPr>
              <w:instrText xml:space="preserve"> FORMTEXT </w:instrText>
            </w:r>
            <w:r w:rsidRPr="00B610A5">
              <w:rPr>
                <w:rFonts w:ascii="Calibri" w:hAnsi="Calibri" w:cs="Arial"/>
                <w:sz w:val="16"/>
                <w:szCs w:val="16"/>
              </w:rPr>
            </w:r>
            <w:r w:rsidRPr="00B610A5">
              <w:rPr>
                <w:rFonts w:ascii="Calibri" w:hAnsi="Calibri" w:cs="Arial"/>
                <w:sz w:val="16"/>
                <w:szCs w:val="16"/>
              </w:rPr>
              <w:fldChar w:fldCharType="separate"/>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sz w:val="16"/>
                <w:szCs w:val="16"/>
              </w:rPr>
              <w:fldChar w:fldCharType="end"/>
            </w:r>
          </w:p>
        </w:tc>
      </w:tr>
      <w:tr w:rsidR="00216E7F" w:rsidRPr="00B610A5" w14:paraId="29B76CD8" w14:textId="77777777" w:rsidTr="002A01D4">
        <w:trPr>
          <w:trHeight w:val="288"/>
        </w:trPr>
        <w:tc>
          <w:tcPr>
            <w:tcW w:w="8460" w:type="dxa"/>
            <w:gridSpan w:val="2"/>
            <w:shd w:val="clear" w:color="auto" w:fill="auto"/>
            <w:vAlign w:val="center"/>
          </w:tcPr>
          <w:p w14:paraId="229D9133" w14:textId="77777777" w:rsidR="00216E7F" w:rsidRPr="00B610A5" w:rsidRDefault="00216E7F" w:rsidP="00F87FFA">
            <w:pPr>
              <w:pStyle w:val="PlainText"/>
              <w:ind w:right="-36"/>
              <w:rPr>
                <w:rFonts w:ascii="Calibri" w:hAnsi="Calibri" w:cs="Arial"/>
                <w:bCs/>
                <w:sz w:val="16"/>
                <w:szCs w:val="16"/>
              </w:rPr>
            </w:pPr>
            <w:r w:rsidRPr="00B610A5">
              <w:rPr>
                <w:rFonts w:ascii="Calibri" w:hAnsi="Calibri" w:cs="Arial"/>
                <w:bCs/>
                <w:sz w:val="16"/>
                <w:szCs w:val="16"/>
              </w:rPr>
              <w:t>Monitoring &amp; Notification</w:t>
            </w:r>
          </w:p>
        </w:tc>
        <w:tc>
          <w:tcPr>
            <w:tcW w:w="2254" w:type="dxa"/>
            <w:shd w:val="clear" w:color="auto" w:fill="auto"/>
            <w:vAlign w:val="center"/>
          </w:tcPr>
          <w:p w14:paraId="11D81557" w14:textId="77777777" w:rsidR="00216E7F" w:rsidRPr="00B610A5" w:rsidRDefault="00216E7F" w:rsidP="00F87FFA">
            <w:pPr>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sz w:val="16"/>
                <w:szCs w:val="16"/>
              </w:rPr>
              <w:fldChar w:fldCharType="begin">
                <w:ffData>
                  <w:name w:val="Text79"/>
                  <w:enabled/>
                  <w:calcOnExit w:val="0"/>
                  <w:textInput/>
                </w:ffData>
              </w:fldChar>
            </w:r>
            <w:r w:rsidRPr="00B610A5">
              <w:rPr>
                <w:rFonts w:ascii="Calibri" w:hAnsi="Calibri" w:cs="Arial"/>
                <w:sz w:val="16"/>
                <w:szCs w:val="16"/>
              </w:rPr>
              <w:instrText xml:space="preserve"> FORMTEXT </w:instrText>
            </w:r>
            <w:r w:rsidRPr="00B610A5">
              <w:rPr>
                <w:rFonts w:ascii="Calibri" w:hAnsi="Calibri" w:cs="Arial"/>
                <w:sz w:val="16"/>
                <w:szCs w:val="16"/>
              </w:rPr>
            </w:r>
            <w:r w:rsidRPr="00B610A5">
              <w:rPr>
                <w:rFonts w:ascii="Calibri" w:hAnsi="Calibri" w:cs="Arial"/>
                <w:sz w:val="16"/>
                <w:szCs w:val="16"/>
              </w:rPr>
              <w:fldChar w:fldCharType="separate"/>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sz w:val="16"/>
                <w:szCs w:val="16"/>
              </w:rPr>
              <w:fldChar w:fldCharType="end"/>
            </w:r>
          </w:p>
        </w:tc>
      </w:tr>
      <w:tr w:rsidR="00216E7F" w:rsidRPr="00B610A5" w14:paraId="794B321A" w14:textId="77777777" w:rsidTr="002A01D4">
        <w:trPr>
          <w:trHeight w:val="288"/>
        </w:trPr>
        <w:tc>
          <w:tcPr>
            <w:tcW w:w="8460" w:type="dxa"/>
            <w:gridSpan w:val="2"/>
            <w:shd w:val="clear" w:color="auto" w:fill="auto"/>
            <w:vAlign w:val="center"/>
          </w:tcPr>
          <w:p w14:paraId="7CD763D2" w14:textId="77777777" w:rsidR="00216E7F" w:rsidRPr="00B610A5" w:rsidRDefault="00216E7F" w:rsidP="00F87FFA">
            <w:pPr>
              <w:pStyle w:val="PlainText"/>
              <w:ind w:right="-36"/>
              <w:rPr>
                <w:rFonts w:ascii="Calibri" w:hAnsi="Calibri" w:cs="Arial"/>
                <w:bCs/>
                <w:sz w:val="16"/>
                <w:szCs w:val="16"/>
              </w:rPr>
            </w:pPr>
            <w:r w:rsidRPr="00B610A5">
              <w:rPr>
                <w:rFonts w:ascii="Calibri" w:hAnsi="Calibri" w:cs="Arial"/>
                <w:bCs/>
                <w:sz w:val="16"/>
                <w:szCs w:val="16"/>
              </w:rPr>
              <w:t>On-Site Technician – full time</w:t>
            </w:r>
          </w:p>
        </w:tc>
        <w:tc>
          <w:tcPr>
            <w:tcW w:w="2254" w:type="dxa"/>
            <w:shd w:val="clear" w:color="auto" w:fill="auto"/>
            <w:vAlign w:val="center"/>
          </w:tcPr>
          <w:p w14:paraId="6E1D68D2" w14:textId="77777777" w:rsidR="00216E7F" w:rsidRPr="00B610A5" w:rsidRDefault="00216E7F" w:rsidP="00F87FFA">
            <w:pPr>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sz w:val="16"/>
                <w:szCs w:val="16"/>
              </w:rPr>
              <w:fldChar w:fldCharType="begin">
                <w:ffData>
                  <w:name w:val="Text79"/>
                  <w:enabled/>
                  <w:calcOnExit w:val="0"/>
                  <w:textInput/>
                </w:ffData>
              </w:fldChar>
            </w:r>
            <w:r w:rsidRPr="00B610A5">
              <w:rPr>
                <w:rFonts w:ascii="Calibri" w:hAnsi="Calibri" w:cs="Arial"/>
                <w:sz w:val="16"/>
                <w:szCs w:val="16"/>
              </w:rPr>
              <w:instrText xml:space="preserve"> FORMTEXT </w:instrText>
            </w:r>
            <w:r w:rsidRPr="00B610A5">
              <w:rPr>
                <w:rFonts w:ascii="Calibri" w:hAnsi="Calibri" w:cs="Arial"/>
                <w:sz w:val="16"/>
                <w:szCs w:val="16"/>
              </w:rPr>
            </w:r>
            <w:r w:rsidRPr="00B610A5">
              <w:rPr>
                <w:rFonts w:ascii="Calibri" w:hAnsi="Calibri" w:cs="Arial"/>
                <w:sz w:val="16"/>
                <w:szCs w:val="16"/>
              </w:rPr>
              <w:fldChar w:fldCharType="separate"/>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sz w:val="16"/>
                <w:szCs w:val="16"/>
              </w:rPr>
              <w:fldChar w:fldCharType="end"/>
            </w:r>
          </w:p>
        </w:tc>
      </w:tr>
      <w:tr w:rsidR="00216E7F" w:rsidRPr="00B610A5" w14:paraId="03EF10E5" w14:textId="77777777" w:rsidTr="002A01D4">
        <w:trPr>
          <w:trHeight w:val="288"/>
        </w:trPr>
        <w:tc>
          <w:tcPr>
            <w:tcW w:w="8460" w:type="dxa"/>
            <w:gridSpan w:val="2"/>
            <w:shd w:val="clear" w:color="auto" w:fill="auto"/>
            <w:vAlign w:val="center"/>
          </w:tcPr>
          <w:p w14:paraId="54CE0C5A" w14:textId="77777777" w:rsidR="00216E7F" w:rsidRPr="00B610A5" w:rsidRDefault="00216E7F" w:rsidP="00F87FFA">
            <w:pPr>
              <w:pStyle w:val="PlainText"/>
              <w:ind w:right="-36"/>
              <w:rPr>
                <w:rFonts w:ascii="Calibri" w:hAnsi="Calibri" w:cs="Arial"/>
                <w:bCs/>
                <w:sz w:val="16"/>
                <w:szCs w:val="16"/>
              </w:rPr>
            </w:pPr>
            <w:r w:rsidRPr="00B610A5">
              <w:rPr>
                <w:rFonts w:ascii="Calibri" w:hAnsi="Calibri" w:cs="Arial"/>
                <w:bCs/>
                <w:sz w:val="16"/>
                <w:szCs w:val="16"/>
              </w:rPr>
              <w:t>On-Site Technician – part time  (</w:t>
            </w:r>
            <w:r w:rsidRPr="00B610A5">
              <w:rPr>
                <w:rFonts w:ascii="Calibri" w:hAnsi="Calibri" w:cs="Arial"/>
                <w:bCs/>
                <w:sz w:val="16"/>
                <w:szCs w:val="16"/>
              </w:rPr>
              <w:fldChar w:fldCharType="begin">
                <w:ffData>
                  <w:name w:val="Text80"/>
                  <w:enabled/>
                  <w:calcOnExit w:val="0"/>
                  <w:textInput/>
                </w:ffData>
              </w:fldChar>
            </w:r>
            <w:bookmarkStart w:id="3" w:name="Text80"/>
            <w:r w:rsidRPr="00B610A5">
              <w:rPr>
                <w:rFonts w:ascii="Calibri" w:hAnsi="Calibri" w:cs="Arial"/>
                <w:bCs/>
                <w:sz w:val="16"/>
                <w:szCs w:val="16"/>
              </w:rPr>
              <w:instrText xml:space="preserve"> FORMTEXT </w:instrText>
            </w:r>
            <w:r w:rsidRPr="00B610A5">
              <w:rPr>
                <w:rFonts w:ascii="Calibri" w:hAnsi="Calibri" w:cs="Arial"/>
                <w:bCs/>
                <w:sz w:val="16"/>
                <w:szCs w:val="16"/>
              </w:rPr>
            </w:r>
            <w:r w:rsidRPr="00B610A5">
              <w:rPr>
                <w:rFonts w:ascii="Calibri" w:hAnsi="Calibri" w:cs="Arial"/>
                <w:bCs/>
                <w:sz w:val="16"/>
                <w:szCs w:val="16"/>
              </w:rPr>
              <w:fldChar w:fldCharType="separate"/>
            </w:r>
            <w:r w:rsidRPr="00B610A5">
              <w:rPr>
                <w:rFonts w:ascii="Calibri" w:hAnsi="Calibri" w:cs="Arial"/>
                <w:bCs/>
                <w:noProof/>
                <w:sz w:val="16"/>
                <w:szCs w:val="16"/>
              </w:rPr>
              <w:t> </w:t>
            </w:r>
            <w:r w:rsidRPr="00B610A5">
              <w:rPr>
                <w:rFonts w:ascii="Calibri" w:hAnsi="Calibri" w:cs="Arial"/>
                <w:bCs/>
                <w:noProof/>
                <w:sz w:val="16"/>
                <w:szCs w:val="16"/>
              </w:rPr>
              <w:t> </w:t>
            </w:r>
            <w:r w:rsidRPr="00B610A5">
              <w:rPr>
                <w:rFonts w:ascii="Calibri" w:hAnsi="Calibri" w:cs="Arial"/>
                <w:bCs/>
                <w:noProof/>
                <w:sz w:val="16"/>
                <w:szCs w:val="16"/>
              </w:rPr>
              <w:t> </w:t>
            </w:r>
            <w:r w:rsidRPr="00B610A5">
              <w:rPr>
                <w:rFonts w:ascii="Calibri" w:hAnsi="Calibri" w:cs="Arial"/>
                <w:bCs/>
                <w:noProof/>
                <w:sz w:val="16"/>
                <w:szCs w:val="16"/>
              </w:rPr>
              <w:t> </w:t>
            </w:r>
            <w:r w:rsidRPr="00B610A5">
              <w:rPr>
                <w:rFonts w:ascii="Calibri" w:hAnsi="Calibri" w:cs="Arial"/>
                <w:bCs/>
                <w:noProof/>
                <w:sz w:val="16"/>
                <w:szCs w:val="16"/>
              </w:rPr>
              <w:t> </w:t>
            </w:r>
            <w:r w:rsidRPr="00B610A5">
              <w:rPr>
                <w:rFonts w:ascii="Calibri" w:hAnsi="Calibri" w:cs="Arial"/>
                <w:bCs/>
                <w:sz w:val="16"/>
                <w:szCs w:val="16"/>
              </w:rPr>
              <w:fldChar w:fldCharType="end"/>
            </w:r>
            <w:bookmarkEnd w:id="3"/>
            <w:r w:rsidRPr="00B610A5">
              <w:rPr>
                <w:rFonts w:ascii="Calibri" w:hAnsi="Calibri" w:cs="Arial"/>
                <w:bCs/>
                <w:sz w:val="16"/>
                <w:szCs w:val="16"/>
              </w:rPr>
              <w:t xml:space="preserve"> hours/</w:t>
            </w:r>
            <w:r w:rsidRPr="00B610A5">
              <w:rPr>
                <w:rFonts w:ascii="Calibri" w:hAnsi="Calibri" w:cs="Arial"/>
                <w:bCs/>
                <w:sz w:val="16"/>
                <w:szCs w:val="16"/>
              </w:rPr>
              <w:fldChar w:fldCharType="begin">
                <w:ffData>
                  <w:name w:val="Text81"/>
                  <w:enabled/>
                  <w:calcOnExit w:val="0"/>
                  <w:textInput/>
                </w:ffData>
              </w:fldChar>
            </w:r>
            <w:bookmarkStart w:id="4" w:name="Text81"/>
            <w:r w:rsidRPr="00B610A5">
              <w:rPr>
                <w:rFonts w:ascii="Calibri" w:hAnsi="Calibri" w:cs="Arial"/>
                <w:bCs/>
                <w:sz w:val="16"/>
                <w:szCs w:val="16"/>
              </w:rPr>
              <w:instrText xml:space="preserve"> FORMTEXT </w:instrText>
            </w:r>
            <w:r w:rsidRPr="00B610A5">
              <w:rPr>
                <w:rFonts w:ascii="Calibri" w:hAnsi="Calibri" w:cs="Arial"/>
                <w:bCs/>
                <w:sz w:val="16"/>
                <w:szCs w:val="16"/>
              </w:rPr>
            </w:r>
            <w:r w:rsidRPr="00B610A5">
              <w:rPr>
                <w:rFonts w:ascii="Calibri" w:hAnsi="Calibri" w:cs="Arial"/>
                <w:bCs/>
                <w:sz w:val="16"/>
                <w:szCs w:val="16"/>
              </w:rPr>
              <w:fldChar w:fldCharType="separate"/>
            </w:r>
            <w:r w:rsidRPr="00B610A5">
              <w:rPr>
                <w:rFonts w:ascii="Calibri" w:hAnsi="Calibri" w:cs="Arial"/>
                <w:bCs/>
                <w:noProof/>
                <w:sz w:val="16"/>
                <w:szCs w:val="16"/>
              </w:rPr>
              <w:t> </w:t>
            </w:r>
            <w:r w:rsidRPr="00B610A5">
              <w:rPr>
                <w:rFonts w:ascii="Calibri" w:hAnsi="Calibri" w:cs="Arial"/>
                <w:bCs/>
                <w:noProof/>
                <w:sz w:val="16"/>
                <w:szCs w:val="16"/>
              </w:rPr>
              <w:t> </w:t>
            </w:r>
            <w:r w:rsidRPr="00B610A5">
              <w:rPr>
                <w:rFonts w:ascii="Calibri" w:hAnsi="Calibri" w:cs="Arial"/>
                <w:bCs/>
                <w:noProof/>
                <w:sz w:val="16"/>
                <w:szCs w:val="16"/>
              </w:rPr>
              <w:t> </w:t>
            </w:r>
            <w:r w:rsidRPr="00B610A5">
              <w:rPr>
                <w:rFonts w:ascii="Calibri" w:hAnsi="Calibri" w:cs="Arial"/>
                <w:bCs/>
                <w:noProof/>
                <w:sz w:val="16"/>
                <w:szCs w:val="16"/>
              </w:rPr>
              <w:t> </w:t>
            </w:r>
            <w:r w:rsidRPr="00B610A5">
              <w:rPr>
                <w:rFonts w:ascii="Calibri" w:hAnsi="Calibri" w:cs="Arial"/>
                <w:bCs/>
                <w:noProof/>
                <w:sz w:val="16"/>
                <w:szCs w:val="16"/>
              </w:rPr>
              <w:t> </w:t>
            </w:r>
            <w:r w:rsidRPr="00B610A5">
              <w:rPr>
                <w:rFonts w:ascii="Calibri" w:hAnsi="Calibri" w:cs="Arial"/>
                <w:bCs/>
                <w:sz w:val="16"/>
                <w:szCs w:val="16"/>
              </w:rPr>
              <w:fldChar w:fldCharType="end"/>
            </w:r>
            <w:bookmarkEnd w:id="4"/>
            <w:r w:rsidRPr="00B610A5">
              <w:rPr>
                <w:rFonts w:ascii="Calibri" w:hAnsi="Calibri" w:cs="Arial"/>
                <w:bCs/>
                <w:sz w:val="16"/>
                <w:szCs w:val="16"/>
              </w:rPr>
              <w:t>)</w:t>
            </w:r>
          </w:p>
        </w:tc>
        <w:tc>
          <w:tcPr>
            <w:tcW w:w="2254" w:type="dxa"/>
            <w:shd w:val="clear" w:color="auto" w:fill="auto"/>
            <w:vAlign w:val="center"/>
          </w:tcPr>
          <w:p w14:paraId="7FBCAABD" w14:textId="77777777" w:rsidR="00216E7F" w:rsidRPr="00B610A5" w:rsidRDefault="00216E7F" w:rsidP="00F87FFA">
            <w:pPr>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sz w:val="16"/>
                <w:szCs w:val="16"/>
              </w:rPr>
              <w:fldChar w:fldCharType="begin">
                <w:ffData>
                  <w:name w:val="Text79"/>
                  <w:enabled/>
                  <w:calcOnExit w:val="0"/>
                  <w:textInput/>
                </w:ffData>
              </w:fldChar>
            </w:r>
            <w:r w:rsidRPr="00B610A5">
              <w:rPr>
                <w:rFonts w:ascii="Calibri" w:hAnsi="Calibri" w:cs="Arial"/>
                <w:sz w:val="16"/>
                <w:szCs w:val="16"/>
              </w:rPr>
              <w:instrText xml:space="preserve"> FORMTEXT </w:instrText>
            </w:r>
            <w:r w:rsidRPr="00B610A5">
              <w:rPr>
                <w:rFonts w:ascii="Calibri" w:hAnsi="Calibri" w:cs="Arial"/>
                <w:sz w:val="16"/>
                <w:szCs w:val="16"/>
              </w:rPr>
            </w:r>
            <w:r w:rsidRPr="00B610A5">
              <w:rPr>
                <w:rFonts w:ascii="Calibri" w:hAnsi="Calibri" w:cs="Arial"/>
                <w:sz w:val="16"/>
                <w:szCs w:val="16"/>
              </w:rPr>
              <w:fldChar w:fldCharType="separate"/>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sz w:val="16"/>
                <w:szCs w:val="16"/>
              </w:rPr>
              <w:fldChar w:fldCharType="end"/>
            </w:r>
          </w:p>
        </w:tc>
      </w:tr>
      <w:tr w:rsidR="00216E7F" w:rsidRPr="00B610A5" w14:paraId="6E0C84F3" w14:textId="77777777" w:rsidTr="002A01D4">
        <w:trPr>
          <w:trHeight w:val="288"/>
        </w:trPr>
        <w:tc>
          <w:tcPr>
            <w:tcW w:w="8460" w:type="dxa"/>
            <w:gridSpan w:val="2"/>
            <w:shd w:val="clear" w:color="auto" w:fill="auto"/>
            <w:vAlign w:val="center"/>
          </w:tcPr>
          <w:p w14:paraId="0567DAF7" w14:textId="77777777" w:rsidR="00216E7F" w:rsidRPr="00B610A5" w:rsidRDefault="00216E7F" w:rsidP="00F87FFA">
            <w:pPr>
              <w:pStyle w:val="PlainText"/>
              <w:ind w:right="-36"/>
              <w:rPr>
                <w:rFonts w:ascii="Calibri" w:hAnsi="Calibri" w:cs="Arial"/>
                <w:bCs/>
                <w:sz w:val="16"/>
                <w:szCs w:val="16"/>
              </w:rPr>
            </w:pPr>
            <w:r w:rsidRPr="00B610A5">
              <w:rPr>
                <w:rFonts w:ascii="Calibri" w:hAnsi="Calibri" w:cs="Arial"/>
                <w:bCs/>
                <w:sz w:val="16"/>
                <w:szCs w:val="16"/>
              </w:rPr>
              <w:t xml:space="preserve">Voice Mail Systems                         </w:t>
            </w:r>
          </w:p>
        </w:tc>
        <w:tc>
          <w:tcPr>
            <w:tcW w:w="2254" w:type="dxa"/>
            <w:shd w:val="clear" w:color="auto" w:fill="auto"/>
            <w:vAlign w:val="center"/>
          </w:tcPr>
          <w:p w14:paraId="7C47EAED" w14:textId="77777777" w:rsidR="00216E7F" w:rsidRPr="00B610A5" w:rsidRDefault="00216E7F" w:rsidP="00F87FFA">
            <w:pPr>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sz w:val="16"/>
                <w:szCs w:val="16"/>
              </w:rPr>
              <w:fldChar w:fldCharType="begin">
                <w:ffData>
                  <w:name w:val="Text79"/>
                  <w:enabled/>
                  <w:calcOnExit w:val="0"/>
                  <w:textInput/>
                </w:ffData>
              </w:fldChar>
            </w:r>
            <w:r w:rsidRPr="00B610A5">
              <w:rPr>
                <w:rFonts w:ascii="Calibri" w:hAnsi="Calibri" w:cs="Arial"/>
                <w:sz w:val="16"/>
                <w:szCs w:val="16"/>
              </w:rPr>
              <w:instrText xml:space="preserve"> FORMTEXT </w:instrText>
            </w:r>
            <w:r w:rsidRPr="00B610A5">
              <w:rPr>
                <w:rFonts w:ascii="Calibri" w:hAnsi="Calibri" w:cs="Arial"/>
                <w:sz w:val="16"/>
                <w:szCs w:val="16"/>
              </w:rPr>
            </w:r>
            <w:r w:rsidRPr="00B610A5">
              <w:rPr>
                <w:rFonts w:ascii="Calibri" w:hAnsi="Calibri" w:cs="Arial"/>
                <w:sz w:val="16"/>
                <w:szCs w:val="16"/>
              </w:rPr>
              <w:fldChar w:fldCharType="separate"/>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sz w:val="16"/>
                <w:szCs w:val="16"/>
              </w:rPr>
              <w:fldChar w:fldCharType="end"/>
            </w:r>
          </w:p>
        </w:tc>
      </w:tr>
      <w:tr w:rsidR="00216E7F" w:rsidRPr="00B610A5" w14:paraId="45BAA94A" w14:textId="77777777" w:rsidTr="002A01D4">
        <w:trPr>
          <w:trHeight w:val="288"/>
        </w:trPr>
        <w:tc>
          <w:tcPr>
            <w:tcW w:w="8460" w:type="dxa"/>
            <w:gridSpan w:val="2"/>
            <w:shd w:val="clear" w:color="auto" w:fill="auto"/>
            <w:vAlign w:val="center"/>
          </w:tcPr>
          <w:p w14:paraId="71554C0B" w14:textId="77777777" w:rsidR="00216E7F" w:rsidRPr="00B610A5" w:rsidRDefault="00216E7F" w:rsidP="00F87FFA">
            <w:pPr>
              <w:pStyle w:val="PlainText"/>
              <w:ind w:right="-36"/>
              <w:rPr>
                <w:rFonts w:ascii="Calibri" w:hAnsi="Calibri" w:cs="Arial"/>
                <w:bCs/>
                <w:sz w:val="16"/>
                <w:szCs w:val="16"/>
              </w:rPr>
            </w:pPr>
            <w:r w:rsidRPr="00B610A5">
              <w:rPr>
                <w:rFonts w:ascii="Calibri" w:hAnsi="Calibri" w:cs="Arial"/>
                <w:bCs/>
                <w:sz w:val="16"/>
                <w:szCs w:val="16"/>
              </w:rPr>
              <w:t>Overhead Paging Systems</w:t>
            </w:r>
          </w:p>
        </w:tc>
        <w:tc>
          <w:tcPr>
            <w:tcW w:w="2254" w:type="dxa"/>
            <w:shd w:val="clear" w:color="auto" w:fill="auto"/>
            <w:vAlign w:val="center"/>
          </w:tcPr>
          <w:p w14:paraId="7053463E" w14:textId="77777777" w:rsidR="00216E7F" w:rsidRPr="00B610A5" w:rsidRDefault="00216E7F" w:rsidP="00F87FFA">
            <w:pPr>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sz w:val="16"/>
                <w:szCs w:val="16"/>
              </w:rPr>
              <w:fldChar w:fldCharType="begin">
                <w:ffData>
                  <w:name w:val="Text79"/>
                  <w:enabled/>
                  <w:calcOnExit w:val="0"/>
                  <w:textInput/>
                </w:ffData>
              </w:fldChar>
            </w:r>
            <w:r w:rsidRPr="00B610A5">
              <w:rPr>
                <w:rFonts w:ascii="Calibri" w:hAnsi="Calibri" w:cs="Arial"/>
                <w:sz w:val="16"/>
                <w:szCs w:val="16"/>
              </w:rPr>
              <w:instrText xml:space="preserve"> FORMTEXT </w:instrText>
            </w:r>
            <w:r w:rsidRPr="00B610A5">
              <w:rPr>
                <w:rFonts w:ascii="Calibri" w:hAnsi="Calibri" w:cs="Arial"/>
                <w:sz w:val="16"/>
                <w:szCs w:val="16"/>
              </w:rPr>
            </w:r>
            <w:r w:rsidRPr="00B610A5">
              <w:rPr>
                <w:rFonts w:ascii="Calibri" w:hAnsi="Calibri" w:cs="Arial"/>
                <w:sz w:val="16"/>
                <w:szCs w:val="16"/>
              </w:rPr>
              <w:fldChar w:fldCharType="separate"/>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sz w:val="16"/>
                <w:szCs w:val="16"/>
              </w:rPr>
              <w:fldChar w:fldCharType="end"/>
            </w:r>
          </w:p>
        </w:tc>
      </w:tr>
      <w:tr w:rsidR="00216E7F" w:rsidRPr="00B610A5" w14:paraId="5350075A" w14:textId="77777777" w:rsidTr="002A01D4">
        <w:trPr>
          <w:trHeight w:val="288"/>
        </w:trPr>
        <w:tc>
          <w:tcPr>
            <w:tcW w:w="8460" w:type="dxa"/>
            <w:gridSpan w:val="2"/>
            <w:tcBorders>
              <w:bottom w:val="double" w:sz="4" w:space="0" w:color="auto"/>
            </w:tcBorders>
            <w:shd w:val="clear" w:color="auto" w:fill="auto"/>
            <w:vAlign w:val="center"/>
          </w:tcPr>
          <w:p w14:paraId="24FD63F6" w14:textId="77777777" w:rsidR="00216E7F" w:rsidRPr="00B610A5" w:rsidRDefault="00216E7F" w:rsidP="00F87FFA">
            <w:pPr>
              <w:pStyle w:val="PlainText"/>
              <w:ind w:right="-36"/>
              <w:rPr>
                <w:rFonts w:ascii="Calibri" w:hAnsi="Calibri" w:cs="Arial"/>
                <w:bCs/>
                <w:sz w:val="16"/>
                <w:szCs w:val="16"/>
              </w:rPr>
            </w:pPr>
            <w:r w:rsidRPr="00B610A5">
              <w:rPr>
                <w:rFonts w:ascii="Calibri" w:hAnsi="Calibri" w:cs="Arial"/>
                <w:bCs/>
                <w:sz w:val="16"/>
                <w:szCs w:val="16"/>
              </w:rPr>
              <w:t>Call Center Systems</w:t>
            </w:r>
          </w:p>
        </w:tc>
        <w:tc>
          <w:tcPr>
            <w:tcW w:w="2254" w:type="dxa"/>
            <w:tcBorders>
              <w:bottom w:val="double" w:sz="4" w:space="0" w:color="auto"/>
            </w:tcBorders>
            <w:shd w:val="clear" w:color="auto" w:fill="auto"/>
            <w:vAlign w:val="center"/>
          </w:tcPr>
          <w:p w14:paraId="27F0934F" w14:textId="77777777" w:rsidR="00216E7F" w:rsidRPr="00B610A5" w:rsidRDefault="00216E7F" w:rsidP="00F87FFA">
            <w:pPr>
              <w:jc w:val="center"/>
              <w:rPr>
                <w:rFonts w:ascii="Calibri" w:hAnsi="Calibri" w:cs="Arial"/>
                <w:sz w:val="16"/>
                <w:szCs w:val="16"/>
              </w:rPr>
            </w:pPr>
            <w:r w:rsidRPr="00B610A5">
              <w:rPr>
                <w:rFonts w:ascii="Calibri" w:hAnsi="Calibri" w:cs="Arial"/>
                <w:sz w:val="16"/>
                <w:szCs w:val="16"/>
              </w:rPr>
              <w:t xml:space="preserve">$ </w:t>
            </w:r>
            <w:r w:rsidRPr="00B610A5">
              <w:rPr>
                <w:rFonts w:ascii="Calibri" w:hAnsi="Calibri" w:cs="Arial"/>
                <w:sz w:val="16"/>
                <w:szCs w:val="16"/>
              </w:rPr>
              <w:fldChar w:fldCharType="begin">
                <w:ffData>
                  <w:name w:val="Text79"/>
                  <w:enabled/>
                  <w:calcOnExit w:val="0"/>
                  <w:textInput/>
                </w:ffData>
              </w:fldChar>
            </w:r>
            <w:r w:rsidRPr="00B610A5">
              <w:rPr>
                <w:rFonts w:ascii="Calibri" w:hAnsi="Calibri" w:cs="Arial"/>
                <w:sz w:val="16"/>
                <w:szCs w:val="16"/>
              </w:rPr>
              <w:instrText xml:space="preserve"> FORMTEXT </w:instrText>
            </w:r>
            <w:r w:rsidRPr="00B610A5">
              <w:rPr>
                <w:rFonts w:ascii="Calibri" w:hAnsi="Calibri" w:cs="Arial"/>
                <w:sz w:val="16"/>
                <w:szCs w:val="16"/>
              </w:rPr>
            </w:r>
            <w:r w:rsidRPr="00B610A5">
              <w:rPr>
                <w:rFonts w:ascii="Calibri" w:hAnsi="Calibri" w:cs="Arial"/>
                <w:sz w:val="16"/>
                <w:szCs w:val="16"/>
              </w:rPr>
              <w:fldChar w:fldCharType="separate"/>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sz w:val="16"/>
                <w:szCs w:val="16"/>
              </w:rPr>
              <w:fldChar w:fldCharType="end"/>
            </w:r>
          </w:p>
        </w:tc>
      </w:tr>
      <w:tr w:rsidR="00C871E3" w:rsidRPr="00B610A5" w14:paraId="6CBA54A8" w14:textId="77777777" w:rsidTr="002A01D4">
        <w:trPr>
          <w:trHeight w:val="245"/>
        </w:trPr>
        <w:tc>
          <w:tcPr>
            <w:tcW w:w="6120" w:type="dxa"/>
            <w:vMerge w:val="restart"/>
            <w:tcBorders>
              <w:top w:val="double" w:sz="4" w:space="0" w:color="auto"/>
              <w:left w:val="double" w:sz="4" w:space="0" w:color="auto"/>
              <w:right w:val="nil"/>
            </w:tcBorders>
            <w:shd w:val="clear" w:color="auto" w:fill="E6E6E6"/>
          </w:tcPr>
          <w:p w14:paraId="4036F6BD" w14:textId="77777777" w:rsidR="00C871E3" w:rsidRPr="00B610A5" w:rsidRDefault="002A01D4" w:rsidP="00C076AB">
            <w:pPr>
              <w:pStyle w:val="PlainText"/>
              <w:ind w:right="-36"/>
              <w:rPr>
                <w:rFonts w:ascii="Calibri" w:hAnsi="Calibri" w:cs="Arial"/>
                <w:b/>
                <w:sz w:val="16"/>
                <w:szCs w:val="16"/>
              </w:rPr>
            </w:pPr>
            <w:r w:rsidRPr="00B610A5">
              <w:rPr>
                <w:rFonts w:ascii="Calibri" w:hAnsi="Calibri" w:cs="Arial"/>
                <w:b/>
                <w:sz w:val="16"/>
                <w:szCs w:val="16"/>
              </w:rPr>
              <w:t xml:space="preserve">Payment Notes:  </w:t>
            </w:r>
            <w:r w:rsidRPr="00B610A5">
              <w:rPr>
                <w:rFonts w:ascii="Calibri" w:hAnsi="Calibri" w:cs="Arial"/>
                <w:b/>
                <w:sz w:val="16"/>
                <w:szCs w:val="16"/>
              </w:rPr>
              <w:fldChar w:fldCharType="begin">
                <w:ffData>
                  <w:name w:val="Text166"/>
                  <w:enabled/>
                  <w:calcOnExit w:val="0"/>
                  <w:textInput/>
                </w:ffData>
              </w:fldChar>
            </w:r>
            <w:bookmarkStart w:id="5" w:name="Text166"/>
            <w:r w:rsidRPr="00B610A5">
              <w:rPr>
                <w:rFonts w:ascii="Calibri" w:hAnsi="Calibri" w:cs="Arial"/>
                <w:b/>
                <w:sz w:val="16"/>
                <w:szCs w:val="16"/>
              </w:rPr>
              <w:instrText xml:space="preserve"> FORMTEXT </w:instrText>
            </w:r>
            <w:r w:rsidRPr="00B610A5">
              <w:rPr>
                <w:rFonts w:ascii="Calibri" w:hAnsi="Calibri" w:cs="Arial"/>
                <w:b/>
                <w:sz w:val="16"/>
                <w:szCs w:val="16"/>
              </w:rPr>
            </w:r>
            <w:r w:rsidRPr="00B610A5">
              <w:rPr>
                <w:rFonts w:ascii="Calibri" w:hAnsi="Calibri" w:cs="Arial"/>
                <w:b/>
                <w:sz w:val="16"/>
                <w:szCs w:val="16"/>
              </w:rPr>
              <w:fldChar w:fldCharType="separate"/>
            </w:r>
            <w:r w:rsidRPr="00B610A5">
              <w:rPr>
                <w:rFonts w:ascii="Calibri" w:hAnsi="Calibri" w:cs="Arial"/>
                <w:b/>
                <w:noProof/>
                <w:sz w:val="16"/>
                <w:szCs w:val="16"/>
              </w:rPr>
              <w:t> </w:t>
            </w:r>
            <w:r w:rsidRPr="00B610A5">
              <w:rPr>
                <w:rFonts w:ascii="Calibri" w:hAnsi="Calibri" w:cs="Arial"/>
                <w:b/>
                <w:noProof/>
                <w:sz w:val="16"/>
                <w:szCs w:val="16"/>
              </w:rPr>
              <w:t> </w:t>
            </w:r>
            <w:r w:rsidRPr="00B610A5">
              <w:rPr>
                <w:rFonts w:ascii="Calibri" w:hAnsi="Calibri" w:cs="Arial"/>
                <w:b/>
                <w:noProof/>
                <w:sz w:val="16"/>
                <w:szCs w:val="16"/>
              </w:rPr>
              <w:t> </w:t>
            </w:r>
            <w:r w:rsidRPr="00B610A5">
              <w:rPr>
                <w:rFonts w:ascii="Calibri" w:hAnsi="Calibri" w:cs="Arial"/>
                <w:b/>
                <w:noProof/>
                <w:sz w:val="16"/>
                <w:szCs w:val="16"/>
              </w:rPr>
              <w:t> </w:t>
            </w:r>
            <w:r w:rsidRPr="00B610A5">
              <w:rPr>
                <w:rFonts w:ascii="Calibri" w:hAnsi="Calibri" w:cs="Arial"/>
                <w:b/>
                <w:noProof/>
                <w:sz w:val="16"/>
                <w:szCs w:val="16"/>
              </w:rPr>
              <w:t> </w:t>
            </w:r>
            <w:r w:rsidRPr="00B610A5">
              <w:rPr>
                <w:rFonts w:ascii="Calibri" w:hAnsi="Calibri" w:cs="Arial"/>
                <w:b/>
                <w:sz w:val="16"/>
                <w:szCs w:val="16"/>
              </w:rPr>
              <w:fldChar w:fldCharType="end"/>
            </w:r>
            <w:bookmarkEnd w:id="5"/>
          </w:p>
        </w:tc>
        <w:tc>
          <w:tcPr>
            <w:tcW w:w="2340" w:type="dxa"/>
            <w:tcBorders>
              <w:top w:val="double" w:sz="4" w:space="0" w:color="auto"/>
              <w:left w:val="nil"/>
              <w:bottom w:val="nil"/>
              <w:right w:val="single" w:sz="4" w:space="0" w:color="auto"/>
            </w:tcBorders>
            <w:shd w:val="clear" w:color="auto" w:fill="E6E6E6"/>
            <w:vAlign w:val="center"/>
          </w:tcPr>
          <w:p w14:paraId="17A491D8" w14:textId="77777777" w:rsidR="00C871E3" w:rsidRPr="00B610A5" w:rsidRDefault="00C871E3" w:rsidP="00C871E3">
            <w:pPr>
              <w:pStyle w:val="PlainText"/>
              <w:ind w:left="107" w:right="-36" w:hanging="270"/>
              <w:jc w:val="right"/>
              <w:rPr>
                <w:rFonts w:ascii="Calibri" w:hAnsi="Calibri" w:cs="Arial"/>
                <w:b/>
                <w:sz w:val="16"/>
                <w:szCs w:val="16"/>
              </w:rPr>
            </w:pPr>
            <w:r w:rsidRPr="00B610A5">
              <w:rPr>
                <w:rFonts w:ascii="Calibri" w:hAnsi="Calibri" w:cs="Arial"/>
                <w:b/>
                <w:sz w:val="16"/>
                <w:szCs w:val="16"/>
              </w:rPr>
              <w:t>Maintenance Service Total:</w:t>
            </w:r>
          </w:p>
        </w:tc>
        <w:tc>
          <w:tcPr>
            <w:tcW w:w="2250" w:type="dxa"/>
            <w:tcBorders>
              <w:top w:val="double" w:sz="4" w:space="0" w:color="auto"/>
              <w:left w:val="single" w:sz="4" w:space="0" w:color="auto"/>
              <w:bottom w:val="nil"/>
              <w:right w:val="double" w:sz="4" w:space="0" w:color="auto"/>
            </w:tcBorders>
            <w:shd w:val="clear" w:color="auto" w:fill="E6E6E6"/>
            <w:vAlign w:val="center"/>
          </w:tcPr>
          <w:p w14:paraId="1F7BD580" w14:textId="77777777" w:rsidR="00C871E3" w:rsidRPr="00B610A5" w:rsidRDefault="00C871E3" w:rsidP="00F87FFA">
            <w:pPr>
              <w:pStyle w:val="PlainText"/>
              <w:ind w:right="-36"/>
              <w:jc w:val="center"/>
              <w:rPr>
                <w:rFonts w:ascii="Calibri" w:hAnsi="Calibri" w:cs="Arial"/>
                <w:b/>
                <w:sz w:val="16"/>
                <w:szCs w:val="16"/>
              </w:rPr>
            </w:pPr>
            <w:r w:rsidRPr="00B610A5">
              <w:rPr>
                <w:rFonts w:ascii="Calibri" w:hAnsi="Calibri" w:cs="Arial"/>
                <w:sz w:val="16"/>
                <w:szCs w:val="16"/>
              </w:rPr>
              <w:t xml:space="preserve">$ </w:t>
            </w:r>
            <w:r w:rsidRPr="00B610A5">
              <w:rPr>
                <w:rFonts w:ascii="Calibri" w:hAnsi="Calibri" w:cs="Arial"/>
                <w:sz w:val="16"/>
                <w:szCs w:val="16"/>
              </w:rPr>
              <w:fldChar w:fldCharType="begin">
                <w:ffData>
                  <w:name w:val="Text79"/>
                  <w:enabled/>
                  <w:calcOnExit w:val="0"/>
                  <w:textInput/>
                </w:ffData>
              </w:fldChar>
            </w:r>
            <w:r w:rsidRPr="00B610A5">
              <w:rPr>
                <w:rFonts w:ascii="Calibri" w:hAnsi="Calibri" w:cs="Arial"/>
                <w:sz w:val="16"/>
                <w:szCs w:val="16"/>
              </w:rPr>
              <w:instrText xml:space="preserve"> FORMTEXT </w:instrText>
            </w:r>
            <w:r w:rsidRPr="00B610A5">
              <w:rPr>
                <w:rFonts w:ascii="Calibri" w:hAnsi="Calibri" w:cs="Arial"/>
                <w:sz w:val="16"/>
                <w:szCs w:val="16"/>
              </w:rPr>
            </w:r>
            <w:r w:rsidRPr="00B610A5">
              <w:rPr>
                <w:rFonts w:ascii="Calibri" w:hAnsi="Calibri" w:cs="Arial"/>
                <w:sz w:val="16"/>
                <w:szCs w:val="16"/>
              </w:rPr>
              <w:fldChar w:fldCharType="separate"/>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noProof/>
                <w:sz w:val="16"/>
                <w:szCs w:val="16"/>
              </w:rPr>
              <w:t> </w:t>
            </w:r>
            <w:r w:rsidRPr="00B610A5">
              <w:rPr>
                <w:rFonts w:ascii="Calibri" w:hAnsi="Calibri" w:cs="Arial"/>
                <w:sz w:val="16"/>
                <w:szCs w:val="16"/>
              </w:rPr>
              <w:fldChar w:fldCharType="end"/>
            </w:r>
          </w:p>
        </w:tc>
      </w:tr>
      <w:tr w:rsidR="00C871E3" w:rsidRPr="00B610A5" w14:paraId="1A6AF1AB" w14:textId="77777777" w:rsidTr="002A01D4">
        <w:trPr>
          <w:trHeight w:val="245"/>
        </w:trPr>
        <w:tc>
          <w:tcPr>
            <w:tcW w:w="6120" w:type="dxa"/>
            <w:vMerge/>
            <w:tcBorders>
              <w:left w:val="double" w:sz="4" w:space="0" w:color="auto"/>
              <w:right w:val="nil"/>
            </w:tcBorders>
            <w:shd w:val="clear" w:color="auto" w:fill="E6E6E6"/>
            <w:vAlign w:val="center"/>
          </w:tcPr>
          <w:p w14:paraId="434EA3F9" w14:textId="77777777" w:rsidR="00C871E3" w:rsidRPr="00B610A5" w:rsidRDefault="00C871E3" w:rsidP="00F87FFA">
            <w:pPr>
              <w:pStyle w:val="PlainText"/>
              <w:ind w:right="-36"/>
              <w:jc w:val="right"/>
              <w:rPr>
                <w:rFonts w:ascii="Calibri" w:hAnsi="Calibri" w:cs="Arial"/>
                <w:b/>
                <w:sz w:val="16"/>
                <w:szCs w:val="16"/>
              </w:rPr>
            </w:pPr>
          </w:p>
        </w:tc>
        <w:tc>
          <w:tcPr>
            <w:tcW w:w="2340" w:type="dxa"/>
            <w:tcBorders>
              <w:top w:val="nil"/>
              <w:left w:val="nil"/>
              <w:bottom w:val="nil"/>
              <w:right w:val="single" w:sz="4" w:space="0" w:color="auto"/>
            </w:tcBorders>
            <w:shd w:val="clear" w:color="auto" w:fill="E6E6E6"/>
            <w:vAlign w:val="center"/>
          </w:tcPr>
          <w:p w14:paraId="3AF55383" w14:textId="77777777" w:rsidR="00C871E3" w:rsidRPr="00B610A5" w:rsidRDefault="00C871E3" w:rsidP="00F87FFA">
            <w:pPr>
              <w:pStyle w:val="PlainText"/>
              <w:ind w:right="-36"/>
              <w:jc w:val="right"/>
              <w:rPr>
                <w:rFonts w:ascii="Calibri" w:hAnsi="Calibri" w:cs="Arial"/>
                <w:b/>
                <w:sz w:val="16"/>
                <w:szCs w:val="16"/>
              </w:rPr>
            </w:pPr>
            <w:r w:rsidRPr="00B610A5">
              <w:rPr>
                <w:rFonts w:ascii="Calibri" w:hAnsi="Calibri" w:cs="Arial"/>
                <w:b/>
                <w:sz w:val="16"/>
                <w:szCs w:val="16"/>
              </w:rPr>
              <w:t>Payment Schedule:</w:t>
            </w:r>
          </w:p>
        </w:tc>
        <w:tc>
          <w:tcPr>
            <w:tcW w:w="2250" w:type="dxa"/>
            <w:tcBorders>
              <w:top w:val="nil"/>
              <w:left w:val="single" w:sz="4" w:space="0" w:color="auto"/>
              <w:bottom w:val="nil"/>
              <w:right w:val="double" w:sz="4" w:space="0" w:color="auto"/>
            </w:tcBorders>
            <w:shd w:val="clear" w:color="auto" w:fill="E6E6E6"/>
            <w:vAlign w:val="center"/>
          </w:tcPr>
          <w:p w14:paraId="70918A13" w14:textId="77777777" w:rsidR="00C871E3" w:rsidRPr="00B610A5" w:rsidRDefault="00C871E3" w:rsidP="00F87FFA">
            <w:pPr>
              <w:pStyle w:val="PlainText"/>
              <w:ind w:right="-36"/>
              <w:jc w:val="center"/>
              <w:rPr>
                <w:rFonts w:ascii="Calibri" w:hAnsi="Calibri" w:cs="Arial"/>
                <w:sz w:val="16"/>
                <w:szCs w:val="16"/>
              </w:rPr>
            </w:pPr>
            <w:r w:rsidRPr="00B610A5">
              <w:rPr>
                <w:rFonts w:ascii="Calibri" w:hAnsi="Calibri" w:cs="Arial"/>
                <w:b/>
                <w:sz w:val="16"/>
                <w:szCs w:val="16"/>
              </w:rPr>
              <w:fldChar w:fldCharType="begin">
                <w:ffData>
                  <w:name w:val="Dropdown1"/>
                  <w:enabled/>
                  <w:calcOnExit w:val="0"/>
                  <w:ddList>
                    <w:listEntry w:val="select"/>
                    <w:listEntry w:val="monthly"/>
                    <w:listEntry w:val="annually"/>
                    <w:listEntry w:val="pre-paid"/>
                  </w:ddList>
                </w:ffData>
              </w:fldChar>
            </w:r>
            <w:bookmarkStart w:id="6" w:name="Dropdown1"/>
            <w:r w:rsidRPr="00B610A5">
              <w:rPr>
                <w:rFonts w:ascii="Calibri" w:hAnsi="Calibri" w:cs="Arial"/>
                <w:b/>
                <w:sz w:val="16"/>
                <w:szCs w:val="16"/>
              </w:rPr>
              <w:instrText xml:space="preserve"> FORMDROPDOWN </w:instrText>
            </w:r>
            <w:r w:rsidR="00F450F0" w:rsidRPr="00B610A5">
              <w:rPr>
                <w:rFonts w:ascii="Calibri" w:hAnsi="Calibri" w:cs="Arial"/>
                <w:b/>
                <w:sz w:val="16"/>
                <w:szCs w:val="16"/>
              </w:rPr>
            </w:r>
            <w:r w:rsidRPr="00B610A5">
              <w:rPr>
                <w:rFonts w:ascii="Calibri" w:hAnsi="Calibri" w:cs="Arial"/>
                <w:b/>
                <w:sz w:val="16"/>
                <w:szCs w:val="16"/>
              </w:rPr>
              <w:fldChar w:fldCharType="end"/>
            </w:r>
            <w:bookmarkEnd w:id="6"/>
          </w:p>
        </w:tc>
      </w:tr>
      <w:tr w:rsidR="00C871E3" w:rsidRPr="00B610A5" w14:paraId="75B57C72" w14:textId="77777777" w:rsidTr="004A6EFE">
        <w:trPr>
          <w:trHeight w:val="179"/>
        </w:trPr>
        <w:tc>
          <w:tcPr>
            <w:tcW w:w="6120" w:type="dxa"/>
            <w:vMerge/>
            <w:tcBorders>
              <w:left w:val="double" w:sz="4" w:space="0" w:color="auto"/>
              <w:bottom w:val="double" w:sz="4" w:space="0" w:color="auto"/>
              <w:right w:val="nil"/>
            </w:tcBorders>
            <w:shd w:val="clear" w:color="auto" w:fill="E6E6E6"/>
            <w:vAlign w:val="center"/>
          </w:tcPr>
          <w:p w14:paraId="13C5DCDA" w14:textId="77777777" w:rsidR="00C871E3" w:rsidRPr="00B610A5" w:rsidRDefault="00C871E3" w:rsidP="00F87FFA">
            <w:pPr>
              <w:pStyle w:val="PlainText"/>
              <w:ind w:right="-36"/>
              <w:jc w:val="right"/>
              <w:rPr>
                <w:rFonts w:ascii="Calibri" w:hAnsi="Calibri" w:cs="Arial"/>
                <w:b/>
                <w:sz w:val="16"/>
                <w:szCs w:val="16"/>
              </w:rPr>
            </w:pPr>
          </w:p>
        </w:tc>
        <w:tc>
          <w:tcPr>
            <w:tcW w:w="2340" w:type="dxa"/>
            <w:tcBorders>
              <w:top w:val="nil"/>
              <w:left w:val="nil"/>
              <w:bottom w:val="double" w:sz="4" w:space="0" w:color="auto"/>
              <w:right w:val="single" w:sz="4" w:space="0" w:color="auto"/>
            </w:tcBorders>
            <w:shd w:val="clear" w:color="auto" w:fill="E6E6E6"/>
            <w:vAlign w:val="center"/>
          </w:tcPr>
          <w:p w14:paraId="28B665B9" w14:textId="77777777" w:rsidR="00C871E3" w:rsidRPr="00B610A5" w:rsidRDefault="00F2555D" w:rsidP="00F87FFA">
            <w:pPr>
              <w:pStyle w:val="PlainText"/>
              <w:ind w:right="-36"/>
              <w:jc w:val="right"/>
              <w:rPr>
                <w:rFonts w:ascii="Calibri" w:hAnsi="Calibri" w:cs="Arial"/>
                <w:b/>
                <w:sz w:val="16"/>
                <w:szCs w:val="16"/>
              </w:rPr>
            </w:pPr>
            <w:r>
              <w:rPr>
                <w:rFonts w:ascii="Calibri" w:hAnsi="Calibri" w:cs="Arial"/>
                <w:b/>
                <w:sz w:val="16"/>
                <w:szCs w:val="16"/>
                <w:lang w:val="en-US"/>
              </w:rPr>
              <w:t xml:space="preserve">Post Warranty </w:t>
            </w:r>
            <w:r w:rsidR="00C871E3" w:rsidRPr="00B610A5">
              <w:rPr>
                <w:rFonts w:ascii="Calibri" w:hAnsi="Calibri" w:cs="Arial"/>
                <w:b/>
                <w:sz w:val="16"/>
                <w:szCs w:val="16"/>
              </w:rPr>
              <w:t>Service Term:</w:t>
            </w:r>
          </w:p>
        </w:tc>
        <w:tc>
          <w:tcPr>
            <w:tcW w:w="2250" w:type="dxa"/>
            <w:tcBorders>
              <w:top w:val="nil"/>
              <w:left w:val="single" w:sz="4" w:space="0" w:color="auto"/>
              <w:bottom w:val="double" w:sz="4" w:space="0" w:color="auto"/>
              <w:right w:val="double" w:sz="4" w:space="0" w:color="auto"/>
            </w:tcBorders>
            <w:shd w:val="clear" w:color="auto" w:fill="E6E6E6"/>
            <w:vAlign w:val="center"/>
          </w:tcPr>
          <w:p w14:paraId="78692B77" w14:textId="77777777" w:rsidR="00C871E3" w:rsidRPr="00B610A5" w:rsidRDefault="00FC5BE7" w:rsidP="00F87FFA">
            <w:pPr>
              <w:pStyle w:val="PlainText"/>
              <w:ind w:right="-36"/>
              <w:jc w:val="center"/>
              <w:rPr>
                <w:rFonts w:ascii="Calibri" w:hAnsi="Calibri" w:cs="Arial"/>
                <w:sz w:val="16"/>
                <w:szCs w:val="16"/>
              </w:rPr>
            </w:pPr>
            <w:r>
              <w:rPr>
                <w:rFonts w:ascii="Calibri" w:hAnsi="Calibri" w:cs="Arial"/>
                <w:b/>
                <w:bCs/>
                <w:sz w:val="16"/>
                <w:szCs w:val="16"/>
              </w:rPr>
              <w:fldChar w:fldCharType="begin">
                <w:ffData>
                  <w:name w:val=""/>
                  <w:enabled/>
                  <w:calcOnExit w:val="0"/>
                  <w:ddList>
                    <w:listEntry w:val="select a term"/>
                    <w:listEntry w:val="4 years"/>
                    <w:listEntry w:val="3 years"/>
                    <w:listEntry w:val="2 years"/>
                    <w:listEntry w:val="1 year"/>
                  </w:ddList>
                </w:ffData>
              </w:fldChar>
            </w:r>
            <w:r>
              <w:rPr>
                <w:rFonts w:ascii="Calibri" w:hAnsi="Calibri" w:cs="Arial"/>
                <w:b/>
                <w:bCs/>
                <w:sz w:val="16"/>
                <w:szCs w:val="16"/>
              </w:rPr>
              <w:instrText xml:space="preserve"> FORMDROPDOWN </w:instrText>
            </w:r>
            <w:r>
              <w:rPr>
                <w:rFonts w:ascii="Calibri" w:hAnsi="Calibri" w:cs="Arial"/>
                <w:b/>
                <w:bCs/>
                <w:sz w:val="16"/>
                <w:szCs w:val="16"/>
              </w:rPr>
            </w:r>
            <w:r>
              <w:rPr>
                <w:rFonts w:ascii="Calibri" w:hAnsi="Calibri" w:cs="Arial"/>
                <w:b/>
                <w:bCs/>
                <w:sz w:val="16"/>
                <w:szCs w:val="16"/>
              </w:rPr>
              <w:fldChar w:fldCharType="end"/>
            </w:r>
          </w:p>
        </w:tc>
      </w:tr>
    </w:tbl>
    <w:p w14:paraId="4E742A4F" w14:textId="77777777" w:rsidR="006631D5" w:rsidRDefault="006631D5">
      <w:pPr>
        <w:rPr>
          <w:rFonts w:ascii="Calibri" w:hAnsi="Calibri" w:cs="Arial"/>
          <w:sz w:val="8"/>
          <w:szCs w:val="16"/>
        </w:rPr>
      </w:pPr>
    </w:p>
    <w:p w14:paraId="5987ED24" w14:textId="77777777" w:rsidR="00F87FFA" w:rsidRPr="0030666E" w:rsidRDefault="006631D5">
      <w:pPr>
        <w:rPr>
          <w:rFonts w:ascii="Calibri" w:hAnsi="Calibri" w:cs="Arial"/>
          <w:sz w:val="8"/>
          <w:szCs w:val="16"/>
        </w:rPr>
      </w:pPr>
      <w:r>
        <w:rPr>
          <w:rFonts w:ascii="Calibri" w:hAnsi="Calibri" w:cs="Arial"/>
          <w:sz w:val="8"/>
          <w:szCs w:val="16"/>
        </w:rPr>
        <w:br w:type="page"/>
      </w:r>
    </w:p>
    <w:tbl>
      <w:tblPr>
        <w:tblW w:w="10800" w:type="dxa"/>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800"/>
      </w:tblGrid>
      <w:tr w:rsidR="00E60337" w:rsidRPr="00B610A5" w14:paraId="3D9839B2" w14:textId="77777777" w:rsidTr="0030666E">
        <w:trPr>
          <w:trHeight w:val="132"/>
        </w:trPr>
        <w:tc>
          <w:tcPr>
            <w:tcW w:w="10800" w:type="dxa"/>
            <w:shd w:val="clear" w:color="auto" w:fill="FFFFFF"/>
            <w:vAlign w:val="center"/>
          </w:tcPr>
          <w:p w14:paraId="4EA1731E" w14:textId="77777777" w:rsidR="00927ADF" w:rsidRPr="00B610A5" w:rsidRDefault="00927ADF" w:rsidP="0030666E">
            <w:pPr>
              <w:pStyle w:val="Pa1"/>
              <w:ind w:left="-18"/>
              <w:jc w:val="both"/>
              <w:rPr>
                <w:rFonts w:ascii="Calibri" w:hAnsi="Calibri" w:cs="Arial"/>
                <w:b/>
                <w:sz w:val="16"/>
                <w:szCs w:val="16"/>
              </w:rPr>
            </w:pPr>
            <w:r w:rsidRPr="00B610A5">
              <w:rPr>
                <w:rFonts w:ascii="Calibri" w:hAnsi="Calibri" w:cs="Arial"/>
                <w:b/>
                <w:sz w:val="16"/>
                <w:szCs w:val="16"/>
              </w:rPr>
              <w:t>L</w:t>
            </w:r>
            <w:r w:rsidR="00417F93" w:rsidRPr="00B610A5">
              <w:rPr>
                <w:rFonts w:ascii="Calibri" w:hAnsi="Calibri" w:cs="Arial"/>
                <w:b/>
                <w:sz w:val="16"/>
                <w:szCs w:val="16"/>
              </w:rPr>
              <w:t xml:space="preserve">ease/Financing Option:       </w:t>
            </w:r>
            <w:r w:rsidRPr="00B610A5">
              <w:rPr>
                <w:rFonts w:ascii="Calibri" w:hAnsi="Calibri" w:cs="Arial"/>
                <w:b/>
                <w:sz w:val="16"/>
                <w:szCs w:val="16"/>
              </w:rPr>
              <w:t xml:space="preserve">NO  </w:t>
            </w:r>
            <w:r w:rsidR="00417F93" w:rsidRPr="00B610A5">
              <w:rPr>
                <w:rFonts w:ascii="Calibri" w:hAnsi="Calibri" w:cs="Arial"/>
                <w:b/>
                <w:sz w:val="16"/>
                <w:szCs w:val="16"/>
              </w:rPr>
              <w:t xml:space="preserve">   </w:t>
            </w:r>
            <w:r w:rsidRPr="00B610A5">
              <w:rPr>
                <w:rFonts w:ascii="Calibri" w:hAnsi="Calibri" w:cs="Arial"/>
                <w:b/>
                <w:sz w:val="16"/>
                <w:szCs w:val="16"/>
              </w:rPr>
              <w:fldChar w:fldCharType="begin">
                <w:ffData>
                  <w:name w:val="Check1"/>
                  <w:enabled/>
                  <w:calcOnExit w:val="0"/>
                  <w:checkBox>
                    <w:sizeAuto/>
                    <w:default w:val="1"/>
                  </w:checkBox>
                </w:ffData>
              </w:fldChar>
            </w:r>
            <w:bookmarkStart w:id="7" w:name="Check1"/>
            <w:r w:rsidRPr="00B610A5">
              <w:rPr>
                <w:rFonts w:ascii="Calibri" w:hAnsi="Calibri" w:cs="Arial"/>
                <w:b/>
                <w:sz w:val="16"/>
                <w:szCs w:val="16"/>
              </w:rPr>
              <w:instrText xml:space="preserve"> FORMCHECKBOX </w:instrText>
            </w:r>
            <w:r w:rsidR="00F450F0" w:rsidRPr="00B610A5">
              <w:rPr>
                <w:rFonts w:ascii="Calibri" w:hAnsi="Calibri" w:cs="Arial"/>
                <w:b/>
                <w:sz w:val="16"/>
                <w:szCs w:val="16"/>
              </w:rPr>
            </w:r>
            <w:r w:rsidRPr="00B610A5">
              <w:rPr>
                <w:rFonts w:ascii="Calibri" w:hAnsi="Calibri" w:cs="Arial"/>
                <w:b/>
                <w:sz w:val="16"/>
                <w:szCs w:val="16"/>
              </w:rPr>
              <w:fldChar w:fldCharType="end"/>
            </w:r>
            <w:bookmarkEnd w:id="7"/>
            <w:r w:rsidRPr="00B610A5">
              <w:rPr>
                <w:rFonts w:ascii="Calibri" w:hAnsi="Calibri" w:cs="Arial"/>
                <w:b/>
                <w:sz w:val="16"/>
                <w:szCs w:val="16"/>
              </w:rPr>
              <w:t xml:space="preserve">YES   </w:t>
            </w:r>
            <w:r w:rsidRPr="00B610A5">
              <w:rPr>
                <w:rFonts w:ascii="Calibri" w:hAnsi="Calibri" w:cs="Arial"/>
                <w:b/>
                <w:sz w:val="16"/>
                <w:szCs w:val="16"/>
              </w:rPr>
              <w:fldChar w:fldCharType="begin">
                <w:ffData>
                  <w:name w:val="Check2"/>
                  <w:enabled/>
                  <w:calcOnExit w:val="0"/>
                  <w:checkBox>
                    <w:sizeAuto/>
                    <w:default w:val="0"/>
                  </w:checkBox>
                </w:ffData>
              </w:fldChar>
            </w:r>
            <w:bookmarkStart w:id="8" w:name="Check2"/>
            <w:r w:rsidRPr="00B610A5">
              <w:rPr>
                <w:rFonts w:ascii="Calibri" w:hAnsi="Calibri" w:cs="Arial"/>
                <w:b/>
                <w:sz w:val="16"/>
                <w:szCs w:val="16"/>
              </w:rPr>
              <w:instrText xml:space="preserve"> FORMCHECKBOX </w:instrText>
            </w:r>
            <w:r w:rsidR="00F450F0" w:rsidRPr="00B610A5">
              <w:rPr>
                <w:rFonts w:ascii="Calibri" w:hAnsi="Calibri" w:cs="Arial"/>
                <w:b/>
                <w:sz w:val="16"/>
                <w:szCs w:val="16"/>
              </w:rPr>
            </w:r>
            <w:r w:rsidRPr="00B610A5">
              <w:rPr>
                <w:rFonts w:ascii="Calibri" w:hAnsi="Calibri" w:cs="Arial"/>
                <w:b/>
                <w:sz w:val="16"/>
                <w:szCs w:val="16"/>
              </w:rPr>
              <w:fldChar w:fldCharType="end"/>
            </w:r>
            <w:bookmarkEnd w:id="8"/>
            <w:r w:rsidRPr="00B610A5">
              <w:rPr>
                <w:rFonts w:ascii="Calibri" w:hAnsi="Calibri" w:cs="Arial"/>
                <w:b/>
                <w:sz w:val="16"/>
                <w:szCs w:val="16"/>
              </w:rPr>
              <w:t xml:space="preserve">  </w:t>
            </w:r>
            <w:r w:rsidRPr="00B610A5">
              <w:rPr>
                <w:rFonts w:ascii="Calibri" w:hAnsi="Calibri" w:cs="Arial"/>
                <w:sz w:val="16"/>
                <w:szCs w:val="16"/>
              </w:rPr>
              <w:t>(if checked</w:t>
            </w:r>
            <w:r w:rsidR="00417F93" w:rsidRPr="00B610A5">
              <w:rPr>
                <w:rFonts w:ascii="Calibri" w:hAnsi="Calibri" w:cs="Arial"/>
                <w:b/>
                <w:sz w:val="16"/>
                <w:szCs w:val="16"/>
              </w:rPr>
              <w:t xml:space="preserve"> the Payment Schedule will be 100% on Acceptance</w:t>
            </w:r>
            <w:r w:rsidR="00417F93" w:rsidRPr="00B610A5">
              <w:rPr>
                <w:rFonts w:ascii="Calibri" w:hAnsi="Calibri" w:cs="Arial"/>
                <w:sz w:val="16"/>
                <w:szCs w:val="16"/>
              </w:rPr>
              <w:t>, and</w:t>
            </w:r>
            <w:r w:rsidRPr="00B610A5">
              <w:rPr>
                <w:rFonts w:ascii="Calibri" w:hAnsi="Calibri" w:cs="Arial"/>
                <w:sz w:val="16"/>
                <w:szCs w:val="16"/>
              </w:rPr>
              <w:t xml:space="preserve"> the following terms apply)</w:t>
            </w:r>
          </w:p>
          <w:p w14:paraId="22CA151A" w14:textId="77777777" w:rsidR="00927ADF" w:rsidRPr="00B610A5" w:rsidRDefault="00927ADF" w:rsidP="0030666E">
            <w:pPr>
              <w:pStyle w:val="Pa1"/>
              <w:spacing w:line="240" w:lineRule="auto"/>
              <w:ind w:left="158"/>
              <w:jc w:val="both"/>
              <w:rPr>
                <w:rFonts w:ascii="Calibri" w:hAnsi="Calibri" w:cs="Arial"/>
                <w:b/>
                <w:sz w:val="16"/>
                <w:szCs w:val="16"/>
              </w:rPr>
            </w:pPr>
            <w:r w:rsidRPr="00B610A5">
              <w:rPr>
                <w:rFonts w:ascii="Calibri" w:hAnsi="Calibri" w:cs="Arial"/>
                <w:sz w:val="16"/>
                <w:szCs w:val="16"/>
              </w:rPr>
              <w:t>Customer has entered into a</w:t>
            </w:r>
            <w:r w:rsidRPr="00B610A5">
              <w:rPr>
                <w:rFonts w:ascii="Calibri" w:hAnsi="Calibri" w:cs="Arial"/>
                <w:b/>
                <w:sz w:val="16"/>
                <w:szCs w:val="16"/>
              </w:rPr>
              <w:t xml:space="preserve"> </w:t>
            </w:r>
            <w:r w:rsidRPr="00B610A5">
              <w:rPr>
                <w:rFonts w:ascii="Calibri" w:hAnsi="Calibri" w:cs="Arial"/>
                <w:sz w:val="16"/>
                <w:szCs w:val="16"/>
              </w:rPr>
              <w:t xml:space="preserve">financing agreement with </w:t>
            </w:r>
            <w:r w:rsidR="00937148" w:rsidRPr="00B610A5">
              <w:rPr>
                <w:rFonts w:ascii="Calibri" w:hAnsi="Calibri" w:cs="Arial"/>
                <w:sz w:val="16"/>
                <w:szCs w:val="16"/>
              </w:rPr>
              <w:fldChar w:fldCharType="begin">
                <w:ffData>
                  <w:name w:val="Text143"/>
                  <w:enabled/>
                  <w:calcOnExit w:val="0"/>
                  <w:textInput>
                    <w:default w:val="&lt;insert lendor's full legal name&gt;"/>
                  </w:textInput>
                </w:ffData>
              </w:fldChar>
            </w:r>
            <w:bookmarkStart w:id="9" w:name="Text143"/>
            <w:r w:rsidR="00937148" w:rsidRPr="00B610A5">
              <w:rPr>
                <w:rFonts w:ascii="Calibri" w:hAnsi="Calibri" w:cs="Arial"/>
                <w:sz w:val="16"/>
                <w:szCs w:val="16"/>
              </w:rPr>
              <w:instrText xml:space="preserve"> FORMTEXT </w:instrText>
            </w:r>
            <w:r w:rsidR="00937148" w:rsidRPr="00B610A5">
              <w:rPr>
                <w:rFonts w:ascii="Calibri" w:hAnsi="Calibri" w:cs="Arial"/>
                <w:sz w:val="16"/>
                <w:szCs w:val="16"/>
              </w:rPr>
            </w:r>
            <w:r w:rsidR="00937148" w:rsidRPr="00B610A5">
              <w:rPr>
                <w:rFonts w:ascii="Calibri" w:hAnsi="Calibri" w:cs="Arial"/>
                <w:sz w:val="16"/>
                <w:szCs w:val="16"/>
              </w:rPr>
              <w:fldChar w:fldCharType="separate"/>
            </w:r>
            <w:r w:rsidR="00937148" w:rsidRPr="00B610A5">
              <w:rPr>
                <w:rFonts w:ascii="Calibri" w:hAnsi="Calibri" w:cs="Arial"/>
                <w:noProof/>
                <w:sz w:val="16"/>
                <w:szCs w:val="16"/>
              </w:rPr>
              <w:t>&lt;insert lendor's full legal name&gt;</w:t>
            </w:r>
            <w:r w:rsidR="00937148" w:rsidRPr="00B610A5">
              <w:rPr>
                <w:rFonts w:ascii="Calibri" w:hAnsi="Calibri" w:cs="Arial"/>
                <w:sz w:val="16"/>
                <w:szCs w:val="16"/>
              </w:rPr>
              <w:fldChar w:fldCharType="end"/>
            </w:r>
            <w:bookmarkEnd w:id="9"/>
            <w:r w:rsidRPr="00B610A5">
              <w:rPr>
                <w:rFonts w:ascii="Calibri" w:hAnsi="Calibri" w:cs="Arial"/>
                <w:sz w:val="16"/>
                <w:szCs w:val="16"/>
              </w:rPr>
              <w:t xml:space="preserve"> (“Lender”)</w:t>
            </w:r>
            <w:r w:rsidR="009C7B35" w:rsidRPr="00B610A5">
              <w:rPr>
                <w:rFonts w:ascii="Calibri" w:hAnsi="Calibri" w:cs="Arial"/>
                <w:sz w:val="16"/>
                <w:szCs w:val="16"/>
              </w:rPr>
              <w:t xml:space="preserve">. </w:t>
            </w:r>
            <w:r w:rsidRPr="00B610A5">
              <w:rPr>
                <w:rFonts w:ascii="Calibri" w:hAnsi="Calibri" w:cs="Arial"/>
                <w:sz w:val="16"/>
                <w:szCs w:val="16"/>
              </w:rPr>
              <w:t xml:space="preserve">Frontier will exercise commercially reasonable efforts to cooperate with </w:t>
            </w:r>
            <w:proofErr w:type="gramStart"/>
            <w:r w:rsidRPr="00B610A5">
              <w:rPr>
                <w:rFonts w:ascii="Calibri" w:hAnsi="Calibri" w:cs="Arial"/>
                <w:sz w:val="16"/>
                <w:szCs w:val="16"/>
              </w:rPr>
              <w:t>Lender, and</w:t>
            </w:r>
            <w:proofErr w:type="gramEnd"/>
            <w:r w:rsidRPr="00B610A5">
              <w:rPr>
                <w:rFonts w:ascii="Calibri" w:hAnsi="Calibri" w:cs="Arial"/>
                <w:sz w:val="16"/>
                <w:szCs w:val="16"/>
              </w:rPr>
              <w:t xml:space="preserve"> will accept Lender’s payment pursuant to this Schedule on Customer’s behalf.   Upon Frontier’s receipt of payment in full for the Equipment from Lender, Customer shall have no further interest in, or right to the Equipment except such interest as is set forth in any financing agreement between Customer and Lender. Notwithstanding the foregoing, Customer acknowledges and agrees that it is solely responsible to Frontier for the terms and conditions of this Schedule and Frontier is not responsible </w:t>
            </w:r>
            <w:proofErr w:type="gramStart"/>
            <w:r w:rsidRPr="00B610A5">
              <w:rPr>
                <w:rFonts w:ascii="Calibri" w:hAnsi="Calibri" w:cs="Arial"/>
                <w:sz w:val="16"/>
                <w:szCs w:val="16"/>
              </w:rPr>
              <w:t>for, and</w:t>
            </w:r>
            <w:proofErr w:type="gramEnd"/>
            <w:r w:rsidRPr="00B610A5">
              <w:rPr>
                <w:rFonts w:ascii="Calibri" w:hAnsi="Calibri" w:cs="Arial"/>
                <w:sz w:val="16"/>
                <w:szCs w:val="16"/>
              </w:rPr>
              <w:t xml:space="preserve"> bears no risk with respect to such financing agreement, including but not limited to Lender’s approval or rejection of Customer’s creditworthiness, or the performance under any such financing agreement by any party thereto. In the event Lender does not approve or otherwise fails to assume responsibility for payment</w:t>
            </w:r>
            <w:r w:rsidR="005F63F7" w:rsidRPr="00B610A5">
              <w:rPr>
                <w:rFonts w:ascii="Calibri" w:hAnsi="Calibri" w:cs="Arial"/>
                <w:sz w:val="16"/>
                <w:szCs w:val="16"/>
              </w:rPr>
              <w:t>,</w:t>
            </w:r>
            <w:r w:rsidRPr="00B610A5">
              <w:rPr>
                <w:rFonts w:ascii="Calibri" w:hAnsi="Calibri" w:cs="Arial"/>
                <w:sz w:val="16"/>
                <w:szCs w:val="16"/>
              </w:rPr>
              <w:t xml:space="preserve"> Customer will remain responsible to Frontier for </w:t>
            </w:r>
            <w:proofErr w:type="gramStart"/>
            <w:r w:rsidRPr="00B610A5">
              <w:rPr>
                <w:rFonts w:ascii="Calibri" w:hAnsi="Calibri" w:cs="Arial"/>
                <w:sz w:val="16"/>
                <w:szCs w:val="16"/>
              </w:rPr>
              <w:t>all of</w:t>
            </w:r>
            <w:proofErr w:type="gramEnd"/>
            <w:r w:rsidRPr="00B610A5">
              <w:rPr>
                <w:rFonts w:ascii="Calibri" w:hAnsi="Calibri" w:cs="Arial"/>
                <w:sz w:val="16"/>
                <w:szCs w:val="16"/>
              </w:rPr>
              <w:t xml:space="preserve"> the terms and conditions (including but not limited to charges) outlined in this Schedule. </w:t>
            </w:r>
          </w:p>
        </w:tc>
      </w:tr>
      <w:tr w:rsidR="0030666E" w:rsidRPr="00B610A5" w14:paraId="1D5E0580" w14:textId="77777777" w:rsidTr="0030666E">
        <w:trPr>
          <w:trHeight w:val="71"/>
        </w:trPr>
        <w:tc>
          <w:tcPr>
            <w:tcW w:w="10800" w:type="dxa"/>
            <w:shd w:val="clear" w:color="auto" w:fill="FFFFFF"/>
            <w:vAlign w:val="center"/>
          </w:tcPr>
          <w:p w14:paraId="13EA44CC" w14:textId="77777777" w:rsidR="0030666E" w:rsidRPr="00B610A5" w:rsidRDefault="0030666E" w:rsidP="0030666E">
            <w:pPr>
              <w:pStyle w:val="Pa1"/>
              <w:ind w:left="-18"/>
              <w:jc w:val="both"/>
              <w:rPr>
                <w:rFonts w:ascii="Calibri" w:hAnsi="Calibri" w:cs="Arial"/>
                <w:b/>
                <w:sz w:val="16"/>
                <w:szCs w:val="16"/>
              </w:rPr>
            </w:pPr>
          </w:p>
        </w:tc>
      </w:tr>
    </w:tbl>
    <w:p w14:paraId="096AC8D7" w14:textId="77777777" w:rsidR="00F45464" w:rsidRDefault="00F45464">
      <w:pPr>
        <w:rPr>
          <w:rFonts w:ascii="Calibri" w:hAnsi="Calibri" w:cs="Arial"/>
          <w:sz w:val="16"/>
          <w:szCs w:val="16"/>
        </w:rPr>
        <w:sectPr w:rsidR="00F45464" w:rsidSect="00F45464">
          <w:type w:val="continuous"/>
          <w:pgSz w:w="12240" w:h="15840" w:code="1"/>
          <w:pgMar w:top="720" w:right="720" w:bottom="720" w:left="720" w:header="432" w:footer="432" w:gutter="0"/>
          <w:cols w:space="720"/>
          <w:formProt w:val="0"/>
          <w:docGrid w:linePitch="326"/>
        </w:sectPr>
      </w:pPr>
    </w:p>
    <w:p w14:paraId="3B05CC9A" w14:textId="5FCE539E" w:rsidR="0061486E" w:rsidRPr="00B610A5" w:rsidRDefault="0061486E">
      <w:pPr>
        <w:rPr>
          <w:rFonts w:ascii="Calibri" w:hAnsi="Calibri" w:cs="Arial"/>
          <w:sz w:val="16"/>
          <w:szCs w:val="16"/>
        </w:rPr>
      </w:pPr>
    </w:p>
    <w:p w14:paraId="68870643" w14:textId="77777777" w:rsidR="00E4520E" w:rsidRPr="00E4520E" w:rsidRDefault="00E4520E" w:rsidP="00E4520E">
      <w:pPr>
        <w:numPr>
          <w:ilvl w:val="0"/>
          <w:numId w:val="1"/>
        </w:numPr>
        <w:tabs>
          <w:tab w:val="left" w:pos="360"/>
        </w:tabs>
        <w:spacing w:after="120"/>
        <w:ind w:left="0" w:firstLine="0"/>
        <w:jc w:val="both"/>
        <w:rPr>
          <w:rFonts w:ascii="Calibri" w:hAnsi="Calibri" w:cs="Calibri"/>
          <w:sz w:val="16"/>
          <w:szCs w:val="16"/>
        </w:rPr>
      </w:pPr>
      <w:bookmarkStart w:id="10" w:name="_Hlk66373968"/>
      <w:r w:rsidRPr="00E4520E">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p>
    <w:bookmarkEnd w:id="10"/>
    <w:p w14:paraId="1F081BC6" w14:textId="77777777" w:rsidR="004453B9" w:rsidRPr="005E3CCD" w:rsidRDefault="004453B9" w:rsidP="004453B9">
      <w:pPr>
        <w:numPr>
          <w:ilvl w:val="0"/>
          <w:numId w:val="1"/>
        </w:numPr>
        <w:tabs>
          <w:tab w:val="left" w:pos="360"/>
        </w:tabs>
        <w:spacing w:after="120"/>
        <w:ind w:left="0" w:firstLine="0"/>
        <w:jc w:val="both"/>
        <w:rPr>
          <w:rFonts w:ascii="Calibri" w:hAnsi="Calibri" w:cs="Arial"/>
          <w:sz w:val="16"/>
          <w:szCs w:val="16"/>
        </w:rPr>
      </w:pPr>
      <w:r w:rsidRPr="005E3CCD">
        <w:rPr>
          <w:rFonts w:ascii="Calibri" w:hAnsi="Calibri" w:cs="Arial"/>
          <w:sz w:val="16"/>
          <w:szCs w:val="16"/>
          <w:u w:val="single"/>
        </w:rPr>
        <w:t>Equipment Delivery and Billing</w:t>
      </w:r>
      <w:r w:rsidRPr="005E3CCD">
        <w:rPr>
          <w:rFonts w:ascii="Calibri" w:hAnsi="Calibri" w:cs="Arial"/>
          <w:sz w:val="16"/>
          <w:szCs w:val="16"/>
        </w:rPr>
        <w:t xml:space="preserve">.  </w:t>
      </w:r>
      <w:r w:rsidRPr="005E3CCD">
        <w:rPr>
          <w:rFonts w:ascii="Calibri" w:eastAsia="MS Mincho" w:hAnsi="Calibri" w:cs="Arial"/>
          <w:sz w:val="16"/>
          <w:szCs w:val="16"/>
        </w:rPr>
        <w:t xml:space="preserve"> </w:t>
      </w:r>
      <w:r w:rsidRPr="005E3CCD">
        <w:rPr>
          <w:rFonts w:ascii="Calibri" w:hAnsi="Calibri" w:cs="Arial"/>
          <w:sz w:val="16"/>
          <w:szCs w:val="16"/>
        </w:rPr>
        <w:t xml:space="preserve">With respect to Equipment that is not a Drop-Ship Order (described below), Frontier will, at a Frontier facility or other location (not the Customer’s address), receive, inventory, and / or preprogram or stage such Equipment as required prior to delivery to Customer.  Once these tasks are completed, Frontier will deliver such Equipment to the Customer at the Installation Site. Upon such delivery, risk of loss for such Equipment so delivered shall pass to Customer and Customer has the insurable interest in such Equipment. Customer will be responsible for securely storing such Equipment, and providing such Equipment to Frontier’s representatives (typically, installation technicians) at the time of installation. If the Equipment alone has a price less than twenty-five thousand dollars ($25,000), then Customer shall be deemed to have accepted such Equipment upon delivery </w:t>
      </w:r>
      <w:r>
        <w:rPr>
          <w:rFonts w:ascii="Calibri" w:hAnsi="Calibri" w:cs="Arial"/>
          <w:sz w:val="16"/>
          <w:szCs w:val="16"/>
        </w:rPr>
        <w:t xml:space="preserve">(“Acceptance”) </w:t>
      </w:r>
      <w:r w:rsidRPr="005E3CCD">
        <w:rPr>
          <w:rFonts w:ascii="Calibri" w:hAnsi="Calibri" w:cs="Arial"/>
          <w:sz w:val="16"/>
          <w:szCs w:val="16"/>
        </w:rPr>
        <w:t xml:space="preserve">and Frontier billing will commence at this time for such Equipment.  If the Equipment alone has a price equal to or greater than twenty-five thousand dollars ($25,000) or more, then Frontier will provide to Customer at Equipment delivery a Certificate of Acceptance (“COA”) for such Equipment, that Customer shall return to Frontier within five (5) business days of delivery. If the COA for Equipment is not received by Frontier within such time and Customer has not notified Frontier in writing of a material problem related to such Equipment, then Customer shall be deemed to have accepted </w:t>
      </w:r>
      <w:r>
        <w:rPr>
          <w:rFonts w:ascii="Calibri" w:hAnsi="Calibri" w:cs="Arial"/>
          <w:sz w:val="16"/>
          <w:szCs w:val="16"/>
        </w:rPr>
        <w:t xml:space="preserve">(“Acceptance”) </w:t>
      </w:r>
      <w:r w:rsidRPr="005E3CCD">
        <w:rPr>
          <w:rFonts w:ascii="Calibri" w:hAnsi="Calibri" w:cs="Arial"/>
          <w:sz w:val="16"/>
          <w:szCs w:val="16"/>
        </w:rPr>
        <w:t xml:space="preserve">the Equipment and billing will commence.  </w:t>
      </w:r>
    </w:p>
    <w:p w14:paraId="151E2FD5" w14:textId="77777777" w:rsidR="004453B9" w:rsidRPr="005E3CCD" w:rsidRDefault="004453B9" w:rsidP="004453B9">
      <w:pPr>
        <w:numPr>
          <w:ilvl w:val="0"/>
          <w:numId w:val="1"/>
        </w:numPr>
        <w:tabs>
          <w:tab w:val="left" w:pos="360"/>
        </w:tabs>
        <w:spacing w:after="120"/>
        <w:ind w:left="0" w:firstLine="0"/>
        <w:jc w:val="both"/>
        <w:rPr>
          <w:rFonts w:ascii="Calibri" w:hAnsi="Calibri" w:cs="Arial"/>
          <w:sz w:val="16"/>
          <w:szCs w:val="16"/>
        </w:rPr>
      </w:pPr>
      <w:r w:rsidRPr="005E3CCD">
        <w:rPr>
          <w:rFonts w:ascii="Calibri" w:eastAsia="MS Mincho" w:hAnsi="Calibri" w:cs="Arial"/>
          <w:sz w:val="16"/>
          <w:szCs w:val="16"/>
          <w:u w:val="single"/>
        </w:rPr>
        <w:t>Services and Billing</w:t>
      </w:r>
      <w:r w:rsidRPr="005E3CCD">
        <w:rPr>
          <w:rFonts w:ascii="Calibri" w:eastAsia="MS Mincho" w:hAnsi="Calibri" w:cs="Arial"/>
          <w:sz w:val="16"/>
          <w:szCs w:val="16"/>
        </w:rPr>
        <w:t xml:space="preserve">.  With respect to Services, Frontier will notify Customer upon Frontier’s completion of the Services.  If the Total Payment amount is less than $25,000, then Frontier shall provide to Customer a Certificate of Completion (“COC”) for Services (that the Customer is not required to complete and return to Frontier) and billing for such installation and/or training services shall commence. If the Total Payment amount is </w:t>
      </w:r>
      <w:r>
        <w:rPr>
          <w:rFonts w:ascii="Calibri" w:eastAsia="MS Mincho" w:hAnsi="Calibri" w:cs="Arial"/>
          <w:sz w:val="16"/>
          <w:szCs w:val="16"/>
        </w:rPr>
        <w:t xml:space="preserve">equal to or greater than </w:t>
      </w:r>
      <w:r w:rsidRPr="005E3CCD">
        <w:rPr>
          <w:rFonts w:ascii="Calibri" w:eastAsia="MS Mincho" w:hAnsi="Calibri" w:cs="Arial"/>
          <w:sz w:val="16"/>
          <w:szCs w:val="16"/>
        </w:rPr>
        <w:t xml:space="preserve">$25,000, then Frontier shall provide to Customer a Certificate of Acceptance (“COA”) for Services that Customer shall complete and return to Frontier within five (5) business days and billing shall commence. If the COA for Services is not returned within such period, and Customer has not notified Frontier in writing of a material problem related to the Services, then Customer shall be deemed to have accepted such Services (“Acceptance”) and billing shall commence. </w:t>
      </w:r>
      <w:r w:rsidRPr="005E3CCD">
        <w:rPr>
          <w:rFonts w:ascii="Calibri" w:hAnsi="Calibri" w:cs="Arial"/>
          <w:sz w:val="16"/>
          <w:szCs w:val="16"/>
        </w:rPr>
        <w:t xml:space="preserve">If there are minor pending items, the COA for Services will be signed by Customer with a list of exceptions (punch list), and Frontier will address the punch list items in a timely manner following the Acceptance. </w:t>
      </w:r>
    </w:p>
    <w:p w14:paraId="421DBAFF" w14:textId="77777777" w:rsidR="004453B9" w:rsidRPr="00872CBD" w:rsidRDefault="004453B9" w:rsidP="004453B9">
      <w:pPr>
        <w:numPr>
          <w:ilvl w:val="0"/>
          <w:numId w:val="1"/>
        </w:numPr>
        <w:tabs>
          <w:tab w:val="left" w:pos="360"/>
        </w:tabs>
        <w:spacing w:after="120"/>
        <w:ind w:left="0" w:firstLine="0"/>
        <w:jc w:val="both"/>
        <w:rPr>
          <w:rFonts w:ascii="Calibri" w:hAnsi="Calibri" w:cs="Arial"/>
          <w:sz w:val="16"/>
          <w:szCs w:val="16"/>
        </w:rPr>
      </w:pPr>
      <w:r w:rsidRPr="009B04CB">
        <w:rPr>
          <w:rFonts w:ascii="Calibri" w:hAnsi="Calibri" w:cs="Arial"/>
          <w:sz w:val="16"/>
          <w:szCs w:val="16"/>
          <w:u w:val="single"/>
        </w:rPr>
        <w:t>Drop-Ship Orders</w:t>
      </w:r>
      <w:r>
        <w:rPr>
          <w:rFonts w:ascii="Calibri" w:hAnsi="Calibri" w:cs="Arial"/>
          <w:sz w:val="16"/>
          <w:szCs w:val="16"/>
        </w:rPr>
        <w:t xml:space="preserve">.  </w:t>
      </w:r>
      <w:r w:rsidRPr="004C713E">
        <w:rPr>
          <w:rFonts w:ascii="Calibri" w:hAnsi="Calibri" w:cs="Arial"/>
          <w:sz w:val="16"/>
          <w:szCs w:val="16"/>
        </w:rPr>
        <w:t xml:space="preserve">Drop-Ship orders are separately addressed using Frontier’s customary “Equipment Purchase Drop-Ship Schedule.” </w:t>
      </w:r>
    </w:p>
    <w:p w14:paraId="099BA075" w14:textId="77777777" w:rsidR="00990E14" w:rsidRPr="00B610A5" w:rsidRDefault="006C34F3" w:rsidP="00F16380">
      <w:pPr>
        <w:numPr>
          <w:ilvl w:val="0"/>
          <w:numId w:val="1"/>
        </w:numPr>
        <w:tabs>
          <w:tab w:val="left" w:pos="360"/>
        </w:tabs>
        <w:spacing w:after="120"/>
        <w:ind w:left="0" w:firstLine="0"/>
        <w:jc w:val="both"/>
        <w:rPr>
          <w:rFonts w:ascii="Calibri" w:hAnsi="Calibri" w:cs="Arial"/>
          <w:sz w:val="16"/>
          <w:szCs w:val="16"/>
        </w:rPr>
      </w:pPr>
      <w:r w:rsidRPr="00B610A5">
        <w:rPr>
          <w:rFonts w:ascii="Calibri" w:hAnsi="Calibri" w:cs="Arial"/>
          <w:sz w:val="16"/>
          <w:szCs w:val="16"/>
          <w:u w:val="single"/>
        </w:rPr>
        <w:t>Manufacturer Requirements.</w:t>
      </w:r>
      <w:r w:rsidRPr="00B610A5">
        <w:rPr>
          <w:rFonts w:ascii="Calibri" w:eastAsia="MS Mincho" w:hAnsi="Calibri" w:cs="Arial"/>
          <w:sz w:val="16"/>
          <w:szCs w:val="16"/>
        </w:rPr>
        <w:t xml:space="preserve">  </w:t>
      </w:r>
      <w:r w:rsidR="00507B46" w:rsidRPr="00B610A5">
        <w:rPr>
          <w:rFonts w:ascii="Calibri" w:eastAsia="MS Mincho" w:hAnsi="Calibri" w:cs="Arial"/>
          <w:sz w:val="16"/>
          <w:szCs w:val="16"/>
        </w:rPr>
        <w:t>Customer acknowledge</w:t>
      </w:r>
      <w:r w:rsidR="00CA092B" w:rsidRPr="00B610A5">
        <w:rPr>
          <w:rFonts w:ascii="Calibri" w:eastAsia="MS Mincho" w:hAnsi="Calibri" w:cs="Arial"/>
          <w:sz w:val="16"/>
          <w:szCs w:val="16"/>
        </w:rPr>
        <w:t>s and agrees that the Equipment and Services</w:t>
      </w:r>
      <w:r w:rsidR="00D65102" w:rsidRPr="00B610A5">
        <w:rPr>
          <w:rFonts w:ascii="Calibri" w:eastAsia="MS Mincho" w:hAnsi="Calibri" w:cs="Arial"/>
          <w:sz w:val="16"/>
          <w:szCs w:val="16"/>
        </w:rPr>
        <w:t xml:space="preserve"> </w:t>
      </w:r>
      <w:r w:rsidR="00507B46" w:rsidRPr="00B610A5">
        <w:rPr>
          <w:rFonts w:ascii="Calibri" w:eastAsia="MS Mincho" w:hAnsi="Calibri" w:cs="Arial"/>
          <w:sz w:val="16"/>
          <w:szCs w:val="16"/>
        </w:rPr>
        <w:t xml:space="preserve">provided by Frontier hereunder </w:t>
      </w:r>
      <w:r w:rsidR="00CA092B" w:rsidRPr="00B610A5">
        <w:rPr>
          <w:rFonts w:ascii="Calibri" w:eastAsia="MS Mincho" w:hAnsi="Calibri" w:cs="Arial"/>
          <w:sz w:val="16"/>
          <w:szCs w:val="16"/>
        </w:rPr>
        <w:t>are</w:t>
      </w:r>
      <w:r w:rsidR="00507B46" w:rsidRPr="00B610A5">
        <w:rPr>
          <w:rFonts w:ascii="Calibri" w:eastAsia="MS Mincho" w:hAnsi="Calibri" w:cs="Arial"/>
          <w:sz w:val="16"/>
          <w:szCs w:val="16"/>
        </w:rPr>
        <w:t xml:space="preserve"> subject to the terms, conditions and restrictions contained in any applicable agreements (including software or other intellectual property license agreements) between Frontier and Frontier’s vendors</w:t>
      </w:r>
      <w:r w:rsidR="00417EE7" w:rsidRPr="00B610A5">
        <w:rPr>
          <w:rFonts w:ascii="Calibri" w:eastAsia="MS Mincho" w:hAnsi="Calibri" w:cs="Arial"/>
          <w:sz w:val="16"/>
          <w:szCs w:val="16"/>
        </w:rPr>
        <w:t xml:space="preserve">, and </w:t>
      </w:r>
      <w:r w:rsidR="00417EE7" w:rsidRPr="00B610A5">
        <w:rPr>
          <w:rFonts w:ascii="Calibri" w:eastAsia="MS Mincho" w:hAnsi="Calibri" w:cs="Arial"/>
          <w:b/>
          <w:sz w:val="16"/>
          <w:szCs w:val="16"/>
          <w:u w:val="single"/>
        </w:rPr>
        <w:t xml:space="preserve">all applicable </w:t>
      </w:r>
      <w:r w:rsidR="00B65616" w:rsidRPr="00B610A5">
        <w:rPr>
          <w:rFonts w:ascii="Calibri" w:eastAsia="MS Mincho" w:hAnsi="Calibri" w:cs="Arial"/>
          <w:b/>
          <w:sz w:val="16"/>
          <w:szCs w:val="16"/>
          <w:u w:val="single"/>
        </w:rPr>
        <w:t>licenses are</w:t>
      </w:r>
      <w:r w:rsidR="00417EE7" w:rsidRPr="00B610A5">
        <w:rPr>
          <w:rFonts w:ascii="Calibri" w:eastAsia="MS Mincho" w:hAnsi="Calibri" w:cs="Arial"/>
          <w:b/>
          <w:sz w:val="16"/>
          <w:szCs w:val="16"/>
          <w:u w:val="single"/>
        </w:rPr>
        <w:t xml:space="preserve"> subject to the manufacturer’s end user license terms and conditions</w:t>
      </w:r>
      <w:r w:rsidR="00507B46" w:rsidRPr="00B610A5">
        <w:rPr>
          <w:rFonts w:ascii="Calibri" w:eastAsia="MS Mincho" w:hAnsi="Calibri" w:cs="Arial"/>
          <w:sz w:val="16"/>
          <w:szCs w:val="16"/>
        </w:rPr>
        <w:t>.</w:t>
      </w:r>
    </w:p>
    <w:p w14:paraId="3267577C" w14:textId="77777777" w:rsidR="00E3484D" w:rsidRDefault="00F119BE" w:rsidP="00673E31">
      <w:pPr>
        <w:numPr>
          <w:ilvl w:val="0"/>
          <w:numId w:val="1"/>
        </w:numPr>
        <w:tabs>
          <w:tab w:val="left" w:pos="360"/>
        </w:tabs>
        <w:spacing w:after="120"/>
        <w:ind w:left="0" w:firstLine="0"/>
        <w:jc w:val="both"/>
        <w:rPr>
          <w:rFonts w:ascii="Calibri" w:hAnsi="Calibri" w:cs="Arial"/>
          <w:sz w:val="16"/>
          <w:szCs w:val="16"/>
        </w:rPr>
      </w:pPr>
      <w:r w:rsidRPr="00E3484D">
        <w:rPr>
          <w:rFonts w:ascii="Calibri" w:hAnsi="Calibri" w:cs="Arial"/>
          <w:sz w:val="16"/>
          <w:szCs w:val="16"/>
          <w:u w:val="single"/>
        </w:rPr>
        <w:t>Title</w:t>
      </w:r>
      <w:r w:rsidRPr="00E3484D">
        <w:rPr>
          <w:rFonts w:ascii="Calibri" w:hAnsi="Calibri" w:cs="Arial"/>
          <w:sz w:val="16"/>
          <w:szCs w:val="16"/>
        </w:rPr>
        <w:t xml:space="preserve">.  </w:t>
      </w:r>
      <w:r w:rsidR="00AB41C3" w:rsidRPr="00E3484D">
        <w:rPr>
          <w:rFonts w:ascii="Calibri" w:hAnsi="Calibri" w:cs="Arial"/>
          <w:sz w:val="16"/>
          <w:szCs w:val="16"/>
        </w:rPr>
        <w:t xml:space="preserve">Frontier retains </w:t>
      </w:r>
      <w:r w:rsidR="001C3CA0" w:rsidRPr="00E3484D">
        <w:rPr>
          <w:rFonts w:ascii="Calibri" w:hAnsi="Calibri" w:cs="Arial"/>
          <w:sz w:val="16"/>
          <w:szCs w:val="16"/>
        </w:rPr>
        <w:t xml:space="preserve">legal </w:t>
      </w:r>
      <w:r w:rsidR="00AB41C3" w:rsidRPr="00E3484D">
        <w:rPr>
          <w:rFonts w:ascii="Calibri" w:hAnsi="Calibri" w:cs="Arial"/>
          <w:sz w:val="16"/>
          <w:szCs w:val="16"/>
        </w:rPr>
        <w:t xml:space="preserve">title to the Equipment until </w:t>
      </w:r>
      <w:r w:rsidR="00680F4A" w:rsidRPr="00E3484D">
        <w:rPr>
          <w:rFonts w:ascii="Calibri" w:hAnsi="Calibri" w:cs="Arial"/>
          <w:sz w:val="16"/>
          <w:szCs w:val="16"/>
        </w:rPr>
        <w:t xml:space="preserve">the NRCs identified above are </w:t>
      </w:r>
      <w:r w:rsidR="00AB41C3" w:rsidRPr="00E3484D">
        <w:rPr>
          <w:rFonts w:ascii="Calibri" w:hAnsi="Calibri" w:cs="Arial"/>
          <w:sz w:val="16"/>
          <w:szCs w:val="16"/>
        </w:rPr>
        <w:t xml:space="preserve">paid in full.   </w:t>
      </w:r>
      <w:r w:rsidRPr="00E3484D">
        <w:rPr>
          <w:rFonts w:ascii="Calibri" w:hAnsi="Calibri" w:cs="Arial"/>
          <w:sz w:val="16"/>
          <w:szCs w:val="16"/>
        </w:rPr>
        <w:t>Customer grants a security interest in the Equipment to Frontier, pending full payment, and shall take all additional measures necessary to perfect such security interest at Frontier’s request.</w:t>
      </w:r>
      <w:r w:rsidR="00E8699E" w:rsidRPr="00E3484D">
        <w:rPr>
          <w:rFonts w:ascii="Calibri" w:hAnsi="Calibri" w:cs="Arial"/>
          <w:sz w:val="16"/>
          <w:szCs w:val="16"/>
        </w:rPr>
        <w:t xml:space="preserve">  </w:t>
      </w:r>
    </w:p>
    <w:p w14:paraId="4194059D" w14:textId="77777777" w:rsidR="00844326" w:rsidRPr="00E3484D" w:rsidRDefault="00AC1FCE" w:rsidP="00673E31">
      <w:pPr>
        <w:numPr>
          <w:ilvl w:val="0"/>
          <w:numId w:val="1"/>
        </w:numPr>
        <w:tabs>
          <w:tab w:val="left" w:pos="360"/>
        </w:tabs>
        <w:spacing w:after="120"/>
        <w:ind w:left="0" w:firstLine="0"/>
        <w:jc w:val="both"/>
        <w:rPr>
          <w:rFonts w:ascii="Calibri" w:hAnsi="Calibri" w:cs="Arial"/>
          <w:sz w:val="16"/>
          <w:szCs w:val="16"/>
        </w:rPr>
      </w:pPr>
      <w:r w:rsidRPr="00E3484D">
        <w:rPr>
          <w:rFonts w:ascii="Calibri" w:hAnsi="Calibri" w:cs="Arial"/>
          <w:sz w:val="16"/>
          <w:szCs w:val="16"/>
          <w:u w:val="single"/>
        </w:rPr>
        <w:t>Warranty</w:t>
      </w:r>
      <w:r w:rsidRPr="00E3484D">
        <w:rPr>
          <w:rFonts w:ascii="Calibri" w:hAnsi="Calibri" w:cs="Arial"/>
          <w:sz w:val="16"/>
          <w:szCs w:val="16"/>
        </w:rPr>
        <w:t xml:space="preserve">.  </w:t>
      </w:r>
    </w:p>
    <w:p w14:paraId="66A84282" w14:textId="77777777" w:rsidR="00844326" w:rsidRPr="00B610A5" w:rsidRDefault="00844326" w:rsidP="00F16380">
      <w:pPr>
        <w:numPr>
          <w:ilvl w:val="1"/>
          <w:numId w:val="1"/>
        </w:numPr>
        <w:tabs>
          <w:tab w:val="left" w:pos="360"/>
        </w:tabs>
        <w:spacing w:after="120"/>
        <w:ind w:left="0" w:firstLine="360"/>
        <w:jc w:val="both"/>
        <w:rPr>
          <w:rFonts w:ascii="Calibri" w:hAnsi="Calibri" w:cs="Arial"/>
          <w:sz w:val="16"/>
          <w:szCs w:val="16"/>
        </w:rPr>
      </w:pPr>
      <w:r w:rsidRPr="00B610A5">
        <w:rPr>
          <w:rFonts w:ascii="Calibri" w:hAnsi="Calibri" w:cs="Arial"/>
          <w:sz w:val="16"/>
          <w:szCs w:val="16"/>
          <w:u w:val="single"/>
        </w:rPr>
        <w:t>Equipment</w:t>
      </w:r>
      <w:r w:rsidRPr="00B610A5">
        <w:rPr>
          <w:rFonts w:ascii="Calibri" w:hAnsi="Calibri" w:cs="Arial"/>
          <w:sz w:val="16"/>
          <w:szCs w:val="16"/>
        </w:rPr>
        <w:t xml:space="preserve">.  All Equipment is warranted pursuant to the </w:t>
      </w:r>
      <w:r w:rsidR="009F6491" w:rsidRPr="00B610A5">
        <w:rPr>
          <w:rFonts w:ascii="Calibri" w:hAnsi="Calibri" w:cs="Arial"/>
          <w:sz w:val="16"/>
          <w:szCs w:val="16"/>
        </w:rPr>
        <w:t>applicable manufacturer’s</w:t>
      </w:r>
      <w:r w:rsidRPr="00B610A5">
        <w:rPr>
          <w:rFonts w:ascii="Calibri" w:hAnsi="Calibri" w:cs="Arial"/>
          <w:sz w:val="16"/>
          <w:szCs w:val="16"/>
        </w:rPr>
        <w:t xml:space="preserve"> standard warranty provisions, as outlined in the documentat</w:t>
      </w:r>
      <w:r w:rsidR="000830B4" w:rsidRPr="00B610A5">
        <w:rPr>
          <w:rFonts w:ascii="Calibri" w:hAnsi="Calibri" w:cs="Arial"/>
          <w:sz w:val="16"/>
          <w:szCs w:val="16"/>
        </w:rPr>
        <w:t>ion packaged with the Equipment</w:t>
      </w:r>
      <w:r w:rsidRPr="00B610A5">
        <w:rPr>
          <w:rFonts w:ascii="Calibri" w:hAnsi="Calibri" w:cs="Arial"/>
          <w:sz w:val="16"/>
          <w:szCs w:val="16"/>
        </w:rPr>
        <w:t>.</w:t>
      </w:r>
      <w:r w:rsidR="009E6B5B" w:rsidRPr="00B610A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009E6B5B" w:rsidRPr="00B610A5">
        <w:rPr>
          <w:rFonts w:ascii="Calibri" w:hAnsi="Calibri" w:cs="Arial"/>
          <w:sz w:val="16"/>
          <w:szCs w:val="16"/>
        </w:rPr>
        <w:t>third party</w:t>
      </w:r>
      <w:proofErr w:type="gramEnd"/>
      <w:r w:rsidR="009E6B5B" w:rsidRPr="00B610A5">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p>
    <w:p w14:paraId="600C5356" w14:textId="77777777" w:rsidR="009E6B5B" w:rsidRPr="00B610A5" w:rsidRDefault="00844326" w:rsidP="00F16380">
      <w:pPr>
        <w:numPr>
          <w:ilvl w:val="1"/>
          <w:numId w:val="1"/>
        </w:numPr>
        <w:tabs>
          <w:tab w:val="left" w:pos="360"/>
        </w:tabs>
        <w:spacing w:after="120"/>
        <w:ind w:left="0" w:firstLine="360"/>
        <w:jc w:val="both"/>
        <w:rPr>
          <w:rFonts w:ascii="Calibri" w:hAnsi="Calibri" w:cs="Arial"/>
          <w:sz w:val="16"/>
          <w:szCs w:val="16"/>
        </w:rPr>
      </w:pPr>
      <w:r w:rsidRPr="00B610A5">
        <w:rPr>
          <w:rFonts w:ascii="Calibri" w:hAnsi="Calibri" w:cs="Arial"/>
          <w:sz w:val="16"/>
          <w:szCs w:val="16"/>
          <w:u w:val="single"/>
        </w:rPr>
        <w:t>Services</w:t>
      </w:r>
      <w:r w:rsidRPr="00B610A5">
        <w:rPr>
          <w:rFonts w:ascii="Calibri" w:hAnsi="Calibri" w:cs="Arial"/>
          <w:sz w:val="16"/>
          <w:szCs w:val="16"/>
        </w:rPr>
        <w:t xml:space="preserve">. </w:t>
      </w:r>
      <w:r w:rsidR="0094430F" w:rsidRPr="00B610A5">
        <w:rPr>
          <w:rFonts w:ascii="Calibri" w:hAnsi="Calibri" w:cs="Arial"/>
          <w:bCs/>
          <w:sz w:val="16"/>
          <w:szCs w:val="16"/>
        </w:rPr>
        <w:t xml:space="preserve">Frontier warrants that any cables and connectors, provided by Frontier </w:t>
      </w:r>
      <w:proofErr w:type="gramStart"/>
      <w:r w:rsidR="0094430F" w:rsidRPr="00B610A5">
        <w:rPr>
          <w:rFonts w:ascii="Calibri" w:hAnsi="Calibri" w:cs="Arial"/>
          <w:bCs/>
          <w:sz w:val="16"/>
          <w:szCs w:val="16"/>
        </w:rPr>
        <w:t>as a result of</w:t>
      </w:r>
      <w:proofErr w:type="gramEnd"/>
      <w:r w:rsidR="0094430F" w:rsidRPr="00B610A5">
        <w:rPr>
          <w:rFonts w:ascii="Calibri" w:hAnsi="Calibri" w:cs="Arial"/>
          <w:bCs/>
          <w:sz w:val="16"/>
          <w:szCs w:val="16"/>
        </w:rPr>
        <w:t xml:space="preserve"> installation, between the Equipment and any other equipment </w:t>
      </w:r>
      <w:r w:rsidR="00EC1AB8" w:rsidRPr="00B610A5">
        <w:rPr>
          <w:rFonts w:ascii="Calibri" w:hAnsi="Calibri" w:cs="Arial"/>
          <w:bCs/>
          <w:sz w:val="16"/>
          <w:szCs w:val="16"/>
        </w:rPr>
        <w:t>at the Installation Site</w:t>
      </w:r>
      <w:r w:rsidR="0094430F" w:rsidRPr="00B610A5">
        <w:rPr>
          <w:rFonts w:ascii="Calibri" w:hAnsi="Calibri" w:cs="Arial"/>
          <w:bCs/>
          <w:sz w:val="16"/>
          <w:szCs w:val="16"/>
        </w:rPr>
        <w:t xml:space="preserve"> will be in good working order for a period of thirty (30) days after installation; provided, however, that any failure of such cables and connectors is not caused by Customer’s misuse or abuse.</w:t>
      </w:r>
      <w:r w:rsidR="0094430F" w:rsidRPr="00B610A5">
        <w:rPr>
          <w:rFonts w:ascii="Calibri" w:hAnsi="Calibri" w:cs="Arial"/>
          <w:b/>
          <w:bCs/>
          <w:sz w:val="16"/>
          <w:szCs w:val="16"/>
        </w:rPr>
        <w:t xml:space="preserve">  </w:t>
      </w:r>
    </w:p>
    <w:p w14:paraId="53E5E97A" w14:textId="77777777" w:rsidR="00AC1FCE" w:rsidRPr="00B610A5" w:rsidRDefault="009E6B5B" w:rsidP="00F16380">
      <w:pPr>
        <w:numPr>
          <w:ilvl w:val="1"/>
          <w:numId w:val="1"/>
        </w:numPr>
        <w:tabs>
          <w:tab w:val="left" w:pos="360"/>
        </w:tabs>
        <w:spacing w:after="120"/>
        <w:ind w:left="0" w:firstLine="360"/>
        <w:jc w:val="both"/>
        <w:rPr>
          <w:rFonts w:ascii="Calibri" w:hAnsi="Calibri" w:cs="Arial"/>
          <w:sz w:val="16"/>
          <w:szCs w:val="16"/>
        </w:rPr>
      </w:pPr>
      <w:r w:rsidRPr="00B610A5">
        <w:rPr>
          <w:rFonts w:ascii="Calibri" w:hAnsi="Calibri" w:cs="Arial"/>
          <w:b/>
          <w:bCs/>
          <w:sz w:val="16"/>
          <w:szCs w:val="16"/>
        </w:rPr>
        <w:t>THE FOREGOING WARRANTY</w:t>
      </w:r>
      <w:r w:rsidR="0094430F" w:rsidRPr="00B610A5">
        <w:rPr>
          <w:rFonts w:ascii="Calibri" w:hAnsi="Calibri" w:cs="Arial"/>
          <w:b/>
          <w:bCs/>
          <w:sz w:val="16"/>
          <w:szCs w:val="16"/>
        </w:rPr>
        <w:t xml:space="preserve"> IS IN LIEU OF ALL OTHER WARRANTIES, EXPRESS OR IMPLIED, AND FRONTIER DISCLAIMS ALL OTHER WARRANTIES INCLUDING, WITHOUT LIMITATION, ANY WARRANTY OF MERCHANTABILITY OR FITNESS FOR ANY PARTICULAR PURPOSE OR FUNCTION</w:t>
      </w:r>
      <w:r w:rsidR="002F2F9E" w:rsidRPr="00B610A5">
        <w:rPr>
          <w:rFonts w:ascii="Calibri" w:hAnsi="Calibri" w:cs="Arial"/>
          <w:b/>
          <w:sz w:val="16"/>
          <w:szCs w:val="16"/>
        </w:rPr>
        <w:t>, TITLE OR NONINFRINGEMENT OF THIRD-PARTY RIGHTS</w:t>
      </w:r>
      <w:r w:rsidR="0094430F" w:rsidRPr="00B610A5">
        <w:rPr>
          <w:rFonts w:ascii="Calibri" w:hAnsi="Calibri" w:cs="Arial"/>
          <w:b/>
          <w:bCs/>
          <w:sz w:val="16"/>
          <w:szCs w:val="16"/>
        </w:rPr>
        <w:t>.</w:t>
      </w:r>
      <w:r w:rsidR="002F2F9E" w:rsidRPr="00B610A5">
        <w:rPr>
          <w:rFonts w:ascii="Calibri" w:hAnsi="Calibri" w:cs="Arial"/>
          <w:sz w:val="16"/>
          <w:szCs w:val="16"/>
        </w:rPr>
        <w:t xml:space="preserve"> </w:t>
      </w:r>
    </w:p>
    <w:p w14:paraId="363AC1FD" w14:textId="77777777" w:rsidR="00891409" w:rsidRPr="00B610A5" w:rsidRDefault="008D1E86"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B610A5">
        <w:rPr>
          <w:rFonts w:ascii="Calibri" w:hAnsi="Calibri" w:cs="Arial"/>
          <w:sz w:val="16"/>
          <w:szCs w:val="16"/>
          <w:u w:val="single"/>
        </w:rPr>
        <w:t>Insurance</w:t>
      </w:r>
      <w:r w:rsidRPr="00B610A5">
        <w:rPr>
          <w:rFonts w:ascii="Calibri" w:hAnsi="Calibri" w:cs="Arial"/>
          <w:sz w:val="16"/>
          <w:szCs w:val="16"/>
        </w:rPr>
        <w:t xml:space="preserve">.  </w:t>
      </w:r>
      <w:r w:rsidRPr="00B610A5">
        <w:rPr>
          <w:rFonts w:ascii="Calibri" w:hAnsi="Calibri" w:cs="Arial"/>
          <w:spacing w:val="0"/>
          <w:sz w:val="16"/>
          <w:szCs w:val="16"/>
        </w:rPr>
        <w:t xml:space="preserve">While Customer </w:t>
      </w:r>
      <w:r w:rsidR="00E111F6" w:rsidRPr="00B610A5">
        <w:rPr>
          <w:rFonts w:ascii="Calibri" w:hAnsi="Calibri" w:cs="Arial"/>
          <w:spacing w:val="0"/>
          <w:sz w:val="16"/>
          <w:szCs w:val="16"/>
        </w:rPr>
        <w:t xml:space="preserve">(or Lender if applicable) </w:t>
      </w:r>
      <w:r w:rsidRPr="00B610A5">
        <w:rPr>
          <w:rFonts w:ascii="Calibri" w:hAnsi="Calibri" w:cs="Arial"/>
          <w:spacing w:val="0"/>
          <w:sz w:val="16"/>
          <w:szCs w:val="16"/>
        </w:rPr>
        <w:t xml:space="preserve">holds risk of loss and until title for any piece of Equipment purchased hereunder passes to Customer, Customer shall maintain insurance with limits sufficient to cover the replacement cost of the Equipment, </w:t>
      </w:r>
      <w:r w:rsidRPr="00B610A5">
        <w:rPr>
          <w:rFonts w:ascii="Calibri" w:hAnsi="Calibri" w:cs="Arial"/>
          <w:sz w:val="16"/>
          <w:szCs w:val="16"/>
        </w:rPr>
        <w:t xml:space="preserve">issued by reputable and financially sound insurance companies authorized to do business in the state where the Equipment is located and with an A.M. Bests Rating of </w:t>
      </w:r>
      <w:proofErr w:type="gramStart"/>
      <w:r w:rsidRPr="00B610A5">
        <w:rPr>
          <w:rFonts w:ascii="Calibri" w:hAnsi="Calibri" w:cs="Arial"/>
          <w:sz w:val="16"/>
          <w:szCs w:val="16"/>
        </w:rPr>
        <w:t>A</w:t>
      </w:r>
      <w:proofErr w:type="gramEnd"/>
      <w:r w:rsidRPr="00B610A5">
        <w:rPr>
          <w:rFonts w:ascii="Calibri" w:hAnsi="Calibri" w:cs="Arial"/>
          <w:sz w:val="16"/>
          <w:szCs w:val="16"/>
        </w:rPr>
        <w:t xml:space="preserve"> IX or better.</w:t>
      </w:r>
      <w:r w:rsidRPr="00B610A5">
        <w:rPr>
          <w:rFonts w:ascii="Calibri" w:hAnsi="Calibri" w:cs="Arial"/>
          <w:spacing w:val="0"/>
          <w:sz w:val="16"/>
          <w:szCs w:val="16"/>
        </w:rPr>
        <w:t xml:space="preserve">  THE INSURANCE COVERAGE </w:t>
      </w:r>
      <w:r w:rsidR="001E56B6" w:rsidRPr="00B610A5">
        <w:rPr>
          <w:rFonts w:ascii="Calibri" w:hAnsi="Calibri" w:cs="Arial"/>
          <w:spacing w:val="0"/>
          <w:sz w:val="16"/>
          <w:szCs w:val="16"/>
        </w:rPr>
        <w:t>LIMITS</w:t>
      </w:r>
      <w:r w:rsidRPr="00B610A5">
        <w:rPr>
          <w:rFonts w:ascii="Calibri" w:hAnsi="Calibri" w:cs="Arial"/>
          <w:spacing w:val="0"/>
          <w:sz w:val="16"/>
          <w:szCs w:val="16"/>
        </w:rPr>
        <w:t xml:space="preserve"> SHALL IN </w:t>
      </w:r>
      <w:proofErr w:type="gramStart"/>
      <w:r w:rsidR="001E56B6" w:rsidRPr="00B610A5">
        <w:rPr>
          <w:rFonts w:ascii="Calibri" w:hAnsi="Calibri" w:cs="Arial"/>
          <w:spacing w:val="0"/>
          <w:sz w:val="16"/>
          <w:szCs w:val="16"/>
        </w:rPr>
        <w:t xml:space="preserve">NO </w:t>
      </w:r>
      <w:r w:rsidRPr="00B610A5">
        <w:rPr>
          <w:rFonts w:ascii="Calibri" w:hAnsi="Calibri" w:cs="Arial"/>
          <w:spacing w:val="0"/>
          <w:sz w:val="16"/>
          <w:szCs w:val="16"/>
        </w:rPr>
        <w:t>ANY</w:t>
      </w:r>
      <w:proofErr w:type="gramEnd"/>
      <w:r w:rsidRPr="00B610A5">
        <w:rPr>
          <w:rFonts w:ascii="Calibri" w:hAnsi="Calibri" w:cs="Arial"/>
          <w:spacing w:val="0"/>
          <w:sz w:val="16"/>
          <w:szCs w:val="16"/>
        </w:rPr>
        <w:t xml:space="preserve"> WAY RESTRICT OR DIMINISH CUSTOMER’S LIABILITY UNDER </w:t>
      </w:r>
      <w:r w:rsidR="00DE4153" w:rsidRPr="00B610A5">
        <w:rPr>
          <w:rFonts w:ascii="Calibri" w:hAnsi="Calibri" w:cs="Arial"/>
          <w:spacing w:val="0"/>
          <w:sz w:val="16"/>
          <w:szCs w:val="16"/>
        </w:rPr>
        <w:t>THIS SCHEDULE</w:t>
      </w:r>
      <w:r w:rsidRPr="00B610A5">
        <w:rPr>
          <w:rFonts w:ascii="Calibri" w:hAnsi="Calibri" w:cs="Arial"/>
          <w:spacing w:val="0"/>
          <w:sz w:val="16"/>
          <w:szCs w:val="16"/>
        </w:rPr>
        <w:t xml:space="preserve">. Customer will submit to Frontier a standard "Accord" insurance certificate (or comparable form acceptable to Frontier) signed by an authorized representative of such insurance company(ies), certifying that the insurance coverage(s) required hereunder are in effect for the purposes of </w:t>
      </w:r>
      <w:r w:rsidR="001E56B6" w:rsidRPr="00B610A5">
        <w:rPr>
          <w:rFonts w:ascii="Calibri" w:hAnsi="Calibri" w:cs="Arial"/>
          <w:spacing w:val="0"/>
          <w:sz w:val="16"/>
          <w:szCs w:val="16"/>
        </w:rPr>
        <w:t>this S</w:t>
      </w:r>
      <w:r w:rsidR="00DE4153" w:rsidRPr="00B610A5">
        <w:rPr>
          <w:rFonts w:ascii="Calibri" w:hAnsi="Calibri" w:cs="Arial"/>
          <w:spacing w:val="0"/>
          <w:sz w:val="16"/>
          <w:szCs w:val="16"/>
        </w:rPr>
        <w:t>chedule</w:t>
      </w:r>
      <w:r w:rsidRPr="00B610A5">
        <w:rPr>
          <w:rFonts w:ascii="Calibri" w:hAnsi="Calibri" w:cs="Arial"/>
          <w:spacing w:val="0"/>
          <w:sz w:val="16"/>
          <w:szCs w:val="16"/>
        </w:rPr>
        <w:t xml:space="preserve">.  Said insurance certificate shall certify that no material alteration, </w:t>
      </w:r>
      <w:proofErr w:type="gramStart"/>
      <w:r w:rsidRPr="00B610A5">
        <w:rPr>
          <w:rFonts w:ascii="Calibri" w:hAnsi="Calibri" w:cs="Arial"/>
          <w:spacing w:val="0"/>
          <w:sz w:val="16"/>
          <w:szCs w:val="16"/>
        </w:rPr>
        <w:t>modification</w:t>
      </w:r>
      <w:proofErr w:type="gramEnd"/>
      <w:r w:rsidRPr="00B610A5">
        <w:rPr>
          <w:rFonts w:ascii="Calibri" w:hAnsi="Calibri" w:cs="Arial"/>
          <w:spacing w:val="0"/>
          <w:sz w:val="16"/>
          <w:szCs w:val="16"/>
        </w:rPr>
        <w:t xml:space="preserve"> or termination of such coverage(s) shall be effective without at least 30 days advance written notice to Frontier. </w:t>
      </w:r>
      <w:r w:rsidRPr="00B610A5">
        <w:rPr>
          <w:rFonts w:ascii="Calibri" w:hAnsi="Calibri" w:cs="Arial"/>
          <w:sz w:val="16"/>
          <w:szCs w:val="16"/>
        </w:rPr>
        <w:t xml:space="preserve">All policies shall name Frontier as Additional Insured as respects Customer’s liability under </w:t>
      </w:r>
      <w:r w:rsidR="001E56B6" w:rsidRPr="00B610A5">
        <w:rPr>
          <w:rFonts w:ascii="Calibri" w:hAnsi="Calibri" w:cs="Arial"/>
          <w:sz w:val="16"/>
          <w:szCs w:val="16"/>
        </w:rPr>
        <w:t>this S</w:t>
      </w:r>
      <w:r w:rsidR="00DE4153" w:rsidRPr="00B610A5">
        <w:rPr>
          <w:rFonts w:ascii="Calibri" w:hAnsi="Calibri" w:cs="Arial"/>
          <w:sz w:val="16"/>
          <w:szCs w:val="16"/>
        </w:rPr>
        <w:t>chedule</w:t>
      </w:r>
      <w:r w:rsidRPr="00B610A5">
        <w:rPr>
          <w:rFonts w:ascii="Calibri" w:hAnsi="Calibri" w:cs="Arial"/>
          <w:sz w:val="16"/>
          <w:szCs w:val="16"/>
        </w:rPr>
        <w:t>. Customer's insurance shall be considered primary and not excess or contributing with any other applicable insurance.</w:t>
      </w:r>
    </w:p>
    <w:p w14:paraId="0730EA7E" w14:textId="77777777" w:rsidR="00AB41C3" w:rsidRPr="00B610A5" w:rsidRDefault="00AB41C3"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B610A5">
        <w:rPr>
          <w:rFonts w:ascii="Calibri" w:hAnsi="Calibri" w:cs="Arial"/>
          <w:spacing w:val="0"/>
          <w:sz w:val="16"/>
          <w:szCs w:val="16"/>
          <w:u w:val="single"/>
        </w:rPr>
        <w:t>Remedies for Default</w:t>
      </w:r>
      <w:r w:rsidRPr="00B610A5">
        <w:rPr>
          <w:rFonts w:ascii="Calibri" w:hAnsi="Calibri" w:cs="Arial"/>
          <w:spacing w:val="0"/>
          <w:sz w:val="16"/>
          <w:szCs w:val="16"/>
        </w:rPr>
        <w:t xml:space="preserve">.  In the event of Customer’s default hereunder or termination for any reason prior to Frontier’s receipt of payment in full, Frontier shall </w:t>
      </w:r>
      <w:r w:rsidRPr="00B610A5">
        <w:rPr>
          <w:rFonts w:ascii="Calibri" w:hAnsi="Calibri" w:cs="Arial"/>
          <w:spacing w:val="0"/>
          <w:sz w:val="16"/>
          <w:szCs w:val="16"/>
        </w:rPr>
        <w:lastRenderedPageBreak/>
        <w:t xml:space="preserve">have the following remedies: (a) to retain any payments made as liquidated damages; (b) to enter upon the </w:t>
      </w:r>
      <w:r w:rsidR="00EC1AB8" w:rsidRPr="00B610A5">
        <w:rPr>
          <w:rFonts w:ascii="Calibri" w:hAnsi="Calibri" w:cs="Arial"/>
          <w:spacing w:val="0"/>
          <w:sz w:val="16"/>
          <w:szCs w:val="16"/>
        </w:rPr>
        <w:t>Installation Site</w:t>
      </w:r>
      <w:r w:rsidR="004641D0" w:rsidRPr="00B610A5">
        <w:rPr>
          <w:rFonts w:ascii="Calibri" w:hAnsi="Calibri" w:cs="Arial"/>
          <w:spacing w:val="0"/>
          <w:sz w:val="16"/>
          <w:szCs w:val="16"/>
        </w:rPr>
        <w:t xml:space="preserve"> or other premises,</w:t>
      </w:r>
      <w:r w:rsidRPr="00B610A5">
        <w:rPr>
          <w:rFonts w:ascii="Calibri" w:hAnsi="Calibri" w:cs="Arial"/>
          <w:spacing w:val="0"/>
          <w:sz w:val="16"/>
          <w:szCs w:val="16"/>
        </w:rPr>
        <w:t xml:space="preserve"> and remove all or any part of the Equipment; (c) to sell, lease or otherwise dispose of all or any part of the Equipment either before or after repair, at public or private sale, for the account of the Customer, Customer to be liable for the cost of repair and any deficiency; (d) at its option, with notice required by law, to retain all or any part of the Equipment in satisfaction of the indebtedness of Customer; (e) to commence, continue or defend proceedings in any court of competent jurisdiction for the purpose of exercising any of the rights, powers and remedies set out herein; and; (f) to enforce any other right or remedy that Frontier may have under this agreement or by law.</w:t>
      </w:r>
    </w:p>
    <w:p w14:paraId="7AA0A69B" w14:textId="77777777" w:rsidR="0059131E" w:rsidRPr="0059131E" w:rsidRDefault="00E87AF1" w:rsidP="0059131E">
      <w:pPr>
        <w:pStyle w:val="BodyTextIndent3"/>
        <w:numPr>
          <w:ilvl w:val="0"/>
          <w:numId w:val="1"/>
        </w:numPr>
        <w:tabs>
          <w:tab w:val="clear" w:pos="-720"/>
          <w:tab w:val="left" w:pos="360"/>
        </w:tabs>
        <w:suppressAutoHyphens w:val="0"/>
        <w:spacing w:after="120"/>
        <w:ind w:left="0" w:firstLine="0"/>
        <w:rPr>
          <w:rFonts w:ascii="Calibri" w:hAnsi="Calibri" w:cs="Arial"/>
          <w:bCs/>
          <w:sz w:val="16"/>
          <w:szCs w:val="16"/>
        </w:rPr>
      </w:pPr>
      <w:r w:rsidRPr="00B610A5">
        <w:rPr>
          <w:rFonts w:ascii="Calibri" w:hAnsi="Calibri" w:cs="Arial"/>
          <w:spacing w:val="0"/>
          <w:sz w:val="16"/>
          <w:szCs w:val="16"/>
          <w:u w:val="single"/>
        </w:rPr>
        <w:t>Change Management Process</w:t>
      </w:r>
      <w:r w:rsidRPr="00B610A5">
        <w:rPr>
          <w:rFonts w:ascii="Calibri" w:hAnsi="Calibri" w:cs="Arial"/>
          <w:spacing w:val="0"/>
          <w:sz w:val="16"/>
          <w:szCs w:val="16"/>
        </w:rPr>
        <w:t xml:space="preserve">. </w:t>
      </w:r>
      <w:r w:rsidRPr="00B610A5">
        <w:rPr>
          <w:rFonts w:ascii="Calibri" w:hAnsi="Calibri" w:cs="Arial"/>
          <w:bCs/>
          <w:sz w:val="16"/>
          <w:szCs w:val="16"/>
        </w:rPr>
        <w:t>Customer may request changes in or additions to this Schedule by completing a Change Order form</w:t>
      </w:r>
      <w:r w:rsidR="003B2F69" w:rsidRPr="00B610A5">
        <w:rPr>
          <w:rFonts w:ascii="Calibri" w:hAnsi="Calibri" w:cs="Arial"/>
          <w:bCs/>
          <w:sz w:val="16"/>
          <w:szCs w:val="16"/>
        </w:rPr>
        <w:t xml:space="preserve"> </w:t>
      </w:r>
      <w:r w:rsidR="001C1D22" w:rsidRPr="00B610A5">
        <w:rPr>
          <w:rFonts w:ascii="Calibri" w:hAnsi="Calibri" w:cs="Arial"/>
          <w:bCs/>
          <w:sz w:val="16"/>
          <w:szCs w:val="16"/>
        </w:rPr>
        <w:t>(</w:t>
      </w:r>
      <w:r w:rsidR="0032781E" w:rsidRPr="00B610A5">
        <w:rPr>
          <w:rFonts w:ascii="Calibri" w:hAnsi="Calibri" w:cs="Arial"/>
          <w:bCs/>
          <w:sz w:val="16"/>
          <w:szCs w:val="16"/>
        </w:rPr>
        <w:t>provided by Frontier</w:t>
      </w:r>
      <w:r w:rsidR="001C1D22" w:rsidRPr="00B610A5">
        <w:rPr>
          <w:rFonts w:ascii="Calibri" w:hAnsi="Calibri" w:cs="Arial"/>
          <w:bCs/>
          <w:sz w:val="16"/>
          <w:szCs w:val="16"/>
        </w:rPr>
        <w:t>)</w:t>
      </w:r>
      <w:r w:rsidRPr="00B610A5">
        <w:rPr>
          <w:rFonts w:ascii="Calibri" w:hAnsi="Calibri" w:cs="Arial"/>
          <w:bCs/>
          <w:sz w:val="16"/>
          <w:szCs w:val="16"/>
        </w:rPr>
        <w:t xml:space="preserve"> and submitting such form to Frontier for review.  Frontier will comply, to the extent feasible, with requested changes; provided that if Frontier determines that such changes cause an increase or decrease in the cost of or time required for performance of the work, Frontier will advise Customer thereof and such adjustments shall be reflected in Frontier’s response to the Change Order. </w:t>
      </w:r>
      <w:r w:rsidR="004453B9" w:rsidRPr="004453B9">
        <w:rPr>
          <w:rFonts w:ascii="Calibri" w:hAnsi="Calibri" w:cs="Arial"/>
          <w:bCs/>
          <w:sz w:val="16"/>
          <w:szCs w:val="16"/>
        </w:rPr>
        <w:t xml:space="preserve">The Change Order will not become effective unless and until mutually agreed and executed by both parties. If the Change Order results in additional charges, Frontier will begin work in response to an executed Change Order only after Frontier has received a Purchase Order for the additional work. Change orders executed after Equipment billing has occurred, will be billed when additional equipment is delivered. </w:t>
      </w:r>
      <w:r w:rsidR="0059131E" w:rsidRPr="0059131E">
        <w:rPr>
          <w:rFonts w:ascii="Calibri" w:hAnsi="Calibri" w:cs="Arial"/>
          <w:bCs/>
          <w:sz w:val="16"/>
          <w:szCs w:val="16"/>
        </w:rPr>
        <w:t>Change orders including for additional labor or completion delays caused by the change order will result in billing for the labor provided as per the original FSA. Proposed change orders significantly changing the scope of the project may require a separate FSA and / or schedule at Frontier’s discretion.   All executed Change Orders will be subject to the terms and conditions of the FSA, and this Schedule.</w:t>
      </w:r>
    </w:p>
    <w:p w14:paraId="0024896A" w14:textId="77777777" w:rsidR="00EF0471" w:rsidRDefault="00EF0471" w:rsidP="00EF0471">
      <w:pPr>
        <w:pStyle w:val="List"/>
        <w:tabs>
          <w:tab w:val="left" w:pos="0"/>
        </w:tabs>
        <w:spacing w:after="120"/>
        <w:ind w:left="0" w:right="-36" w:firstLine="0"/>
        <w:jc w:val="both"/>
        <w:rPr>
          <w:rFonts w:ascii="Calibri" w:hAnsi="Calibri" w:cs="Arial"/>
          <w:sz w:val="16"/>
          <w:szCs w:val="16"/>
        </w:rPr>
      </w:pPr>
      <w:r w:rsidRPr="00B610A5">
        <w:rPr>
          <w:rFonts w:ascii="Calibri" w:hAnsi="Calibri" w:cs="Arial"/>
          <w:b/>
          <w:sz w:val="16"/>
          <w:szCs w:val="16"/>
        </w:rPr>
        <w:t xml:space="preserve">This Schedule is not </w:t>
      </w:r>
      <w:proofErr w:type="gramStart"/>
      <w:r w:rsidRPr="00B610A5">
        <w:rPr>
          <w:rFonts w:ascii="Calibri" w:hAnsi="Calibri" w:cs="Arial"/>
          <w:b/>
          <w:sz w:val="16"/>
          <w:szCs w:val="16"/>
        </w:rPr>
        <w:t>effective</w:t>
      </w:r>
      <w:proofErr w:type="gramEnd"/>
      <w:r w:rsidRPr="00B610A5">
        <w:rPr>
          <w:rFonts w:ascii="Calibri" w:hAnsi="Calibri" w:cs="Arial"/>
          <w:b/>
          <w:sz w:val="16"/>
          <w:szCs w:val="16"/>
        </w:rPr>
        <w:t xml:space="preserve"> and pricing, dates and terms are subject to change until signed by both parties. </w:t>
      </w:r>
      <w:r w:rsidRPr="00B610A5">
        <w:rPr>
          <w:rFonts w:ascii="Calibri" w:hAnsi="Calibri" w:cs="Arial"/>
          <w:sz w:val="16"/>
          <w:szCs w:val="16"/>
        </w:rPr>
        <w:t xml:space="preserve">This Schedule and any of the provisions hereof may </w:t>
      </w:r>
      <w:r w:rsidRPr="00B610A5">
        <w:rPr>
          <w:rFonts w:ascii="Calibri" w:hAnsi="Calibri" w:cs="Arial"/>
          <w:sz w:val="16"/>
          <w:szCs w:val="16"/>
          <w:u w:val="single"/>
        </w:rPr>
        <w:t>not</w:t>
      </w:r>
      <w:r w:rsidRPr="00B610A5">
        <w:rPr>
          <w:rFonts w:ascii="Calibri" w:hAnsi="Calibri" w:cs="Arial"/>
          <w:sz w:val="16"/>
          <w:szCs w:val="16"/>
        </w:rPr>
        <w:t xml:space="preserve"> be modified in any manner except by mutual written agreement.  The above rates do not include any taxes, </w:t>
      </w:r>
      <w:proofErr w:type="gramStart"/>
      <w:r w:rsidRPr="00B610A5">
        <w:rPr>
          <w:rFonts w:ascii="Calibri" w:hAnsi="Calibri" w:cs="Arial"/>
          <w:sz w:val="16"/>
          <w:szCs w:val="16"/>
        </w:rPr>
        <w:t>fees</w:t>
      </w:r>
      <w:proofErr w:type="gramEnd"/>
      <w:r w:rsidRPr="00B610A5">
        <w:rPr>
          <w:rFonts w:ascii="Calibri" w:hAnsi="Calibri" w:cs="Arial"/>
          <w:sz w:val="16"/>
          <w:szCs w:val="16"/>
        </w:rPr>
        <w:t xml:space="preserve"> or surcharges applicable to the Equipment or Service. This Schedule, the documents incorporated herein by reference, and all terms and conditions of the </w:t>
      </w:r>
      <w:r w:rsidR="008D4705" w:rsidRPr="00B610A5">
        <w:rPr>
          <w:rFonts w:ascii="Calibri" w:hAnsi="Calibri" w:cs="Arial"/>
          <w:sz w:val="16"/>
          <w:szCs w:val="16"/>
        </w:rPr>
        <w:t>FSA</w:t>
      </w:r>
      <w:r w:rsidRPr="00B610A5">
        <w:rPr>
          <w:rFonts w:ascii="Calibri" w:hAnsi="Calibri" w:cs="Arial"/>
          <w:sz w:val="16"/>
          <w:szCs w:val="16"/>
        </w:rPr>
        <w:t xml:space="preserve">, </w:t>
      </w:r>
      <w:r w:rsidR="00071AB0" w:rsidRPr="00B610A5">
        <w:rPr>
          <w:rFonts w:ascii="Calibri" w:hAnsi="Calibri" w:cs="Arial"/>
          <w:sz w:val="16"/>
          <w:szCs w:val="16"/>
        </w:rPr>
        <w:t>comprise</w:t>
      </w:r>
      <w:r w:rsidRPr="00B610A5">
        <w:rPr>
          <w:rFonts w:ascii="Calibri" w:hAnsi="Calibri" w:cs="Arial"/>
          <w:sz w:val="16"/>
          <w:szCs w:val="16"/>
        </w:rPr>
        <w:t xml:space="preserve"> the entire agreement between the parties with respect to the purchase of Equipment and Services </w:t>
      </w:r>
      <w:r w:rsidR="003B6B8B" w:rsidRPr="00B610A5">
        <w:rPr>
          <w:rFonts w:ascii="Calibri" w:hAnsi="Calibri" w:cs="Arial"/>
          <w:sz w:val="16"/>
          <w:szCs w:val="16"/>
        </w:rPr>
        <w:t>described herein, and supersede</w:t>
      </w:r>
      <w:r w:rsidRPr="00B610A5">
        <w:rPr>
          <w:rFonts w:ascii="Calibri" w:hAnsi="Calibri" w:cs="Arial"/>
          <w:sz w:val="16"/>
          <w:szCs w:val="16"/>
        </w:rPr>
        <w:t xml:space="preserve"> </w:t>
      </w:r>
      <w:proofErr w:type="gramStart"/>
      <w:r w:rsidRPr="00B610A5">
        <w:rPr>
          <w:rFonts w:ascii="Calibri" w:hAnsi="Calibri" w:cs="Arial"/>
          <w:sz w:val="16"/>
          <w:szCs w:val="16"/>
        </w:rPr>
        <w:t>any and all</w:t>
      </w:r>
      <w:proofErr w:type="gramEnd"/>
      <w:r w:rsidRPr="00B610A5">
        <w:rPr>
          <w:rFonts w:ascii="Calibri" w:hAnsi="Calibri" w:cs="Arial"/>
          <w:sz w:val="16"/>
          <w:szCs w:val="16"/>
        </w:rPr>
        <w:t xml:space="preserve"> prior or contemporaneous agreements, representations, statements, negotiations, and undertakings written or oral with respect to the subject matter hereof.</w:t>
      </w:r>
    </w:p>
    <w:p w14:paraId="2CECDA11" w14:textId="77777777" w:rsidR="00F03D11" w:rsidRPr="00B610A5" w:rsidRDefault="00F03D11" w:rsidP="00DE4153">
      <w:pPr>
        <w:jc w:val="center"/>
        <w:outlineLvl w:val="0"/>
        <w:rPr>
          <w:rFonts w:ascii="Calibri" w:hAnsi="Calibri" w:cs="Arial"/>
          <w:b/>
          <w:sz w:val="16"/>
          <w:szCs w:val="16"/>
        </w:rPr>
      </w:pP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F45464" w:rsidRPr="00B610A5" w14:paraId="29AD3BA5" w14:textId="77777777" w:rsidTr="008C2385">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26464B57" w14:textId="77777777" w:rsidR="00F45464" w:rsidRPr="00B610A5" w:rsidRDefault="00F45464" w:rsidP="008C2385">
            <w:pPr>
              <w:spacing w:after="100" w:afterAutospacing="1"/>
              <w:ind w:right="288"/>
              <w:rPr>
                <w:rFonts w:ascii="Calibri" w:hAnsi="Calibri" w:cs="Arial"/>
                <w:b/>
                <w:bCs/>
                <w:sz w:val="16"/>
                <w:szCs w:val="16"/>
              </w:rPr>
            </w:pPr>
            <w:r w:rsidRPr="00B610A5">
              <w:rPr>
                <w:rFonts w:ascii="Calibri" w:hAnsi="Calibri" w:cs="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71C50645" w14:textId="77777777" w:rsidR="00F45464" w:rsidRPr="00B610A5" w:rsidRDefault="00F45464" w:rsidP="008C2385">
            <w:pPr>
              <w:spacing w:after="100" w:afterAutospacing="1"/>
              <w:ind w:right="288"/>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2E8E71B7" w14:textId="77777777" w:rsidR="00F45464" w:rsidRPr="00B610A5" w:rsidRDefault="00F45464" w:rsidP="008C2385">
            <w:pPr>
              <w:spacing w:after="100" w:afterAutospacing="1"/>
              <w:ind w:right="288"/>
              <w:rPr>
                <w:rFonts w:ascii="Calibri" w:hAnsi="Calibri" w:cs="Arial"/>
                <w:b/>
                <w:bCs/>
                <w:sz w:val="16"/>
                <w:szCs w:val="16"/>
              </w:rPr>
            </w:pPr>
            <w:r w:rsidRPr="002B4CA6">
              <w:rPr>
                <w:rFonts w:ascii="Calibri" w:hAnsi="Calibri" w:cs="Arial"/>
                <w:b/>
                <w:sz w:val="16"/>
                <w:szCs w:val="16"/>
              </w:rPr>
              <w:t>{{</w:t>
            </w:r>
            <w:proofErr w:type="spellStart"/>
            <w:r w:rsidRPr="002B4CA6">
              <w:rPr>
                <w:rFonts w:ascii="Calibri" w:hAnsi="Calibri" w:cs="Arial"/>
                <w:b/>
                <w:sz w:val="16"/>
                <w:szCs w:val="16"/>
              </w:rPr>
              <w:t>Subscriber_Name</w:t>
            </w:r>
            <w:proofErr w:type="spellEnd"/>
            <w:r w:rsidRPr="002B4CA6">
              <w:rPr>
                <w:rFonts w:ascii="Calibri" w:hAnsi="Calibri" w:cs="Arial"/>
                <w:b/>
                <w:sz w:val="16"/>
                <w:szCs w:val="16"/>
              </w:rPr>
              <w:t>}}</w:t>
            </w:r>
          </w:p>
        </w:tc>
      </w:tr>
      <w:tr w:rsidR="00F45464" w:rsidRPr="00B610A5" w14:paraId="6F982D18" w14:textId="77777777" w:rsidTr="008C2385">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75D5EB53" w14:textId="77777777" w:rsidR="00F45464" w:rsidRPr="00B610A5" w:rsidRDefault="00F45464" w:rsidP="008C2385">
            <w:pPr>
              <w:spacing w:after="120"/>
              <w:ind w:right="288"/>
              <w:rPr>
                <w:rFonts w:ascii="Calibri" w:hAnsi="Calibri" w:cs="Arial"/>
                <w:b/>
                <w:bCs/>
                <w:i/>
                <w:sz w:val="16"/>
                <w:szCs w:val="16"/>
              </w:rPr>
            </w:pPr>
            <w:r w:rsidRPr="00B610A5">
              <w:rPr>
                <w:rFonts w:ascii="Calibri" w:hAnsi="Calibri" w:cs="Arial"/>
                <w:b/>
                <w:bCs/>
                <w:i/>
                <w:sz w:val="16"/>
                <w:szCs w:val="16"/>
              </w:rPr>
              <w:t>Frontier’s Signature:</w:t>
            </w:r>
            <w:r>
              <w:rPr>
                <w:rFonts w:ascii="Calibri" w:hAnsi="Calibri" w:cs="Arial"/>
                <w:b/>
                <w:bCs/>
                <w:i/>
                <w:sz w:val="16"/>
                <w:szCs w:val="16"/>
              </w:rPr>
              <w:t xml:space="preserve"> </w:t>
            </w:r>
            <w:r w:rsidRPr="004C5518">
              <w:rPr>
                <w:rFonts w:ascii="Calibri" w:hAnsi="Calibri" w:cs="Arial"/>
                <w:b/>
                <w:bCs/>
                <w:i/>
                <w:color w:val="FFFFFF"/>
                <w:sz w:val="16"/>
                <w:szCs w:val="16"/>
              </w:rPr>
              <w:t>{{Signer2Signature}}</w:t>
            </w:r>
          </w:p>
          <w:p w14:paraId="2AB1CCCF" w14:textId="77777777" w:rsidR="00F45464" w:rsidRPr="00B610A5" w:rsidRDefault="00F45464" w:rsidP="008C2385">
            <w:pPr>
              <w:spacing w:after="120"/>
              <w:ind w:right="288"/>
              <w:jc w:val="center"/>
              <w:rPr>
                <w:rFonts w:ascii="Calibri" w:hAnsi="Calibri" w:cs="Arial"/>
                <w:bCs/>
                <w:i/>
                <w:color w:val="FFFFFF"/>
                <w:sz w:val="16"/>
                <w:szCs w:val="16"/>
              </w:rPr>
            </w:pPr>
            <w:r w:rsidRPr="00B610A5">
              <w:rPr>
                <w:rFonts w:ascii="Calibri" w:hAnsi="Calibri" w:cs="Arial"/>
                <w:bCs/>
                <w:i/>
                <w:color w:val="FFFFFF"/>
                <w:sz w:val="16"/>
                <w:szCs w:val="16"/>
              </w:rPr>
              <w:t>dl.signhere.2</w:t>
            </w:r>
          </w:p>
          <w:p w14:paraId="020AEC35" w14:textId="77777777" w:rsidR="00F45464" w:rsidRPr="00B610A5" w:rsidRDefault="00F45464" w:rsidP="008C2385">
            <w:pPr>
              <w:spacing w:after="120"/>
              <w:ind w:right="288"/>
              <w:jc w:val="center"/>
              <w:rPr>
                <w:rFonts w:ascii="Calibri" w:hAnsi="Calibri" w:cs="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81459E8" w14:textId="77777777" w:rsidR="00F45464" w:rsidRPr="00B610A5" w:rsidRDefault="00F45464" w:rsidP="008C2385">
            <w:pPr>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3FCA2360" w14:textId="77777777" w:rsidR="00F45464" w:rsidRPr="00B610A5" w:rsidRDefault="00F45464" w:rsidP="008C2385">
            <w:pPr>
              <w:spacing w:after="120"/>
              <w:ind w:right="288"/>
              <w:rPr>
                <w:rFonts w:ascii="Calibri" w:hAnsi="Calibri" w:cs="Arial"/>
                <w:bCs/>
                <w:i/>
                <w:sz w:val="16"/>
                <w:szCs w:val="16"/>
              </w:rPr>
            </w:pPr>
            <w:r w:rsidRPr="00B610A5">
              <w:rPr>
                <w:rFonts w:ascii="Calibri" w:hAnsi="Calibri" w:cs="Arial"/>
                <w:b/>
                <w:bCs/>
                <w:i/>
                <w:sz w:val="16"/>
                <w:szCs w:val="16"/>
              </w:rPr>
              <w:t>Customer’s Signature:</w:t>
            </w:r>
            <w:r>
              <w:rPr>
                <w:rFonts w:ascii="Calibri" w:hAnsi="Calibri" w:cs="Arial"/>
                <w:b/>
                <w:bCs/>
                <w:i/>
                <w:sz w:val="16"/>
                <w:szCs w:val="16"/>
              </w:rPr>
              <w:t xml:space="preserve"> </w:t>
            </w:r>
            <w:r w:rsidRPr="004C5518">
              <w:rPr>
                <w:rFonts w:ascii="Calibri" w:hAnsi="Calibri" w:cs="Calibri"/>
                <w:b/>
                <w:bCs/>
                <w:iCs/>
                <w:color w:val="FFFFFF"/>
                <w:sz w:val="16"/>
                <w:szCs w:val="16"/>
              </w:rPr>
              <w:t>{{Signer1Signature}}</w:t>
            </w:r>
          </w:p>
          <w:p w14:paraId="48BC01A7" w14:textId="77777777" w:rsidR="00F45464" w:rsidRPr="00B610A5" w:rsidRDefault="00F45464" w:rsidP="008C2385">
            <w:pPr>
              <w:spacing w:after="120"/>
              <w:ind w:right="288"/>
              <w:jc w:val="center"/>
              <w:rPr>
                <w:rFonts w:ascii="Calibri" w:hAnsi="Calibri" w:cs="Arial"/>
                <w:bCs/>
                <w:i/>
                <w:color w:val="FFFFFF"/>
                <w:sz w:val="16"/>
                <w:szCs w:val="16"/>
              </w:rPr>
            </w:pPr>
            <w:r w:rsidRPr="00B610A5">
              <w:rPr>
                <w:rFonts w:ascii="Calibri" w:hAnsi="Calibri" w:cs="Arial"/>
                <w:bCs/>
                <w:i/>
                <w:color w:val="FFFFFF"/>
                <w:sz w:val="16"/>
                <w:szCs w:val="16"/>
              </w:rPr>
              <w:t>dl.signhere.1</w:t>
            </w:r>
          </w:p>
        </w:tc>
      </w:tr>
      <w:tr w:rsidR="00F45464" w:rsidRPr="00B610A5" w14:paraId="68A4D322" w14:textId="77777777" w:rsidTr="008C2385">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3C06F239" w14:textId="77777777" w:rsidR="00F45464" w:rsidRPr="00B610A5" w:rsidRDefault="00F45464" w:rsidP="008C2385">
            <w:pPr>
              <w:ind w:right="288"/>
              <w:rPr>
                <w:rFonts w:ascii="Calibri" w:hAnsi="Calibri" w:cs="Arial"/>
                <w:bCs/>
                <w:sz w:val="16"/>
                <w:szCs w:val="16"/>
              </w:rPr>
            </w:pPr>
            <w:bookmarkStart w:id="11" w:name="Text141" w:colFirst="3" w:colLast="3"/>
            <w:r w:rsidRPr="00B610A5">
              <w:rPr>
                <w:rFonts w:ascii="Calibri" w:hAnsi="Calibri" w:cs="Arial"/>
                <w:b/>
                <w:bCs/>
                <w:sz w:val="16"/>
                <w:szCs w:val="16"/>
              </w:rPr>
              <w:t>Printed Name:</w:t>
            </w:r>
            <w:r w:rsidRPr="00B610A5">
              <w:rPr>
                <w:rFonts w:ascii="Calibri" w:hAnsi="Calibri" w:cs="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71873BF6" w14:textId="77777777" w:rsidR="00F45464" w:rsidRPr="004C5518" w:rsidRDefault="00F45464" w:rsidP="008C2385">
            <w:pPr>
              <w:ind w:right="288"/>
              <w:rPr>
                <w:rFonts w:ascii="Calibri" w:hAnsi="Calibri" w:cs="Arial"/>
                <w:bCs/>
                <w:color w:val="FFFFFF"/>
                <w:sz w:val="16"/>
                <w:szCs w:val="16"/>
              </w:rPr>
            </w:pPr>
            <w:r w:rsidRPr="004C5518">
              <w:rPr>
                <w:rFonts w:ascii="Calibri" w:eastAsia="Calibri" w:hAnsi="Calibri" w:cs="Arial"/>
                <w:color w:val="FFFFFF"/>
                <w:sz w:val="16"/>
                <w:szCs w:val="16"/>
              </w:rPr>
              <w:t>{{Signer2FullName}}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C14429A" w14:textId="77777777" w:rsidR="00F45464" w:rsidRPr="00B610A5" w:rsidRDefault="00F45464" w:rsidP="008C2385">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604C000F" w14:textId="77777777" w:rsidR="00F45464" w:rsidRPr="00B610A5" w:rsidRDefault="00F45464" w:rsidP="008C2385">
            <w:pPr>
              <w:tabs>
                <w:tab w:val="left" w:pos="442"/>
              </w:tabs>
              <w:ind w:right="288"/>
              <w:rPr>
                <w:rFonts w:ascii="Calibri" w:hAnsi="Calibri" w:cs="Arial"/>
                <w:bCs/>
                <w:sz w:val="16"/>
                <w:szCs w:val="16"/>
              </w:rPr>
            </w:pPr>
            <w:r w:rsidRPr="00B610A5">
              <w:rPr>
                <w:rFonts w:ascii="Calibri" w:hAnsi="Calibri" w:cs="Arial"/>
                <w:b/>
                <w:bCs/>
                <w:sz w:val="16"/>
                <w:szCs w:val="16"/>
              </w:rPr>
              <w:t>Printed Name:</w:t>
            </w:r>
            <w:r w:rsidRPr="00B610A5">
              <w:rPr>
                <w:rFonts w:ascii="Calibri" w:hAnsi="Calibri" w:cs="Arial"/>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5EAB31DD" w14:textId="77777777" w:rsidR="00F45464" w:rsidRPr="004C5518" w:rsidRDefault="00F45464" w:rsidP="008C2385">
            <w:pPr>
              <w:ind w:right="288"/>
              <w:rPr>
                <w:rFonts w:ascii="Calibri" w:hAnsi="Calibri" w:cs="Arial"/>
                <w:bCs/>
                <w:color w:val="FFFFFF"/>
                <w:sz w:val="16"/>
                <w:szCs w:val="16"/>
              </w:rPr>
            </w:pPr>
            <w:r w:rsidRPr="004C5518">
              <w:rPr>
                <w:rFonts w:ascii="Calibri" w:eastAsia="Calibri" w:hAnsi="Calibri" w:cs="Arial"/>
                <w:color w:val="FFFFFF"/>
                <w:sz w:val="16"/>
                <w:szCs w:val="16"/>
              </w:rPr>
              <w:t>{{Signer1FullName}}</w:t>
            </w:r>
          </w:p>
        </w:tc>
      </w:tr>
      <w:bookmarkEnd w:id="11"/>
      <w:tr w:rsidR="00F45464" w:rsidRPr="00B610A5" w14:paraId="15E26500" w14:textId="77777777" w:rsidTr="008C2385">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1644B61E" w14:textId="77777777" w:rsidR="00F45464" w:rsidRPr="00B610A5" w:rsidRDefault="00F45464" w:rsidP="008C2385">
            <w:pPr>
              <w:ind w:right="288"/>
              <w:rPr>
                <w:rFonts w:ascii="Calibri" w:hAnsi="Calibri" w:cs="Arial"/>
                <w:bCs/>
                <w:sz w:val="16"/>
                <w:szCs w:val="16"/>
              </w:rPr>
            </w:pPr>
            <w:r w:rsidRPr="00B610A5">
              <w:rPr>
                <w:rFonts w:ascii="Calibri" w:hAnsi="Calibri" w:cs="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650B4C8D" w14:textId="77777777" w:rsidR="00F45464" w:rsidRPr="004C5518" w:rsidRDefault="00F45464" w:rsidP="008C2385">
            <w:pPr>
              <w:ind w:right="288"/>
              <w:rPr>
                <w:rFonts w:ascii="Calibri" w:hAnsi="Calibri" w:cs="Arial"/>
                <w:bCs/>
                <w:color w:val="FFFFFF"/>
                <w:sz w:val="16"/>
                <w:szCs w:val="16"/>
              </w:rPr>
            </w:pPr>
            <w:r w:rsidRPr="004C5518">
              <w:rPr>
                <w:rFonts w:ascii="Calibri" w:eastAsia="Calibri" w:hAnsi="Calibri" w:cs="Arial"/>
                <w:bCs/>
                <w:color w:val="FFFFFF"/>
                <w:sz w:val="16"/>
                <w:szCs w:val="16"/>
              </w:rPr>
              <w:t>{{Signer2Title}}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D84AB24" w14:textId="77777777" w:rsidR="00F45464" w:rsidRPr="00B610A5" w:rsidRDefault="00F45464" w:rsidP="008C2385">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65A66FD3" w14:textId="77777777" w:rsidR="00F45464" w:rsidRPr="00B610A5" w:rsidRDefault="00F45464" w:rsidP="008C2385">
            <w:pPr>
              <w:ind w:right="288"/>
              <w:rPr>
                <w:rFonts w:ascii="Calibri" w:hAnsi="Calibri" w:cs="Arial"/>
                <w:bCs/>
                <w:sz w:val="16"/>
                <w:szCs w:val="16"/>
              </w:rPr>
            </w:pPr>
            <w:r w:rsidRPr="00B610A5">
              <w:rPr>
                <w:rFonts w:ascii="Calibri" w:hAnsi="Calibri" w:cs="Arial"/>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3D1CD349" w14:textId="77777777" w:rsidR="00F45464" w:rsidRPr="004C5518" w:rsidRDefault="00F45464" w:rsidP="008C2385">
            <w:pPr>
              <w:ind w:right="288"/>
              <w:rPr>
                <w:rFonts w:ascii="Calibri" w:hAnsi="Calibri" w:cs="Arial"/>
                <w:bCs/>
                <w:color w:val="FFFFFF"/>
                <w:sz w:val="16"/>
                <w:szCs w:val="16"/>
              </w:rPr>
            </w:pPr>
            <w:r w:rsidRPr="004C5518">
              <w:rPr>
                <w:rFonts w:ascii="Calibri" w:eastAsia="Calibri" w:hAnsi="Calibri" w:cs="Arial"/>
                <w:bCs/>
                <w:color w:val="FFFFFF"/>
                <w:sz w:val="16"/>
                <w:szCs w:val="16"/>
              </w:rPr>
              <w:t>{{Signer1Title}}</w:t>
            </w:r>
          </w:p>
        </w:tc>
      </w:tr>
      <w:tr w:rsidR="00F45464" w:rsidRPr="00B610A5" w14:paraId="19BD6AA3" w14:textId="77777777" w:rsidTr="008C2385">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29495D6F" w14:textId="77777777" w:rsidR="00F45464" w:rsidRPr="00B610A5" w:rsidRDefault="00F45464" w:rsidP="008C2385">
            <w:pPr>
              <w:ind w:right="288"/>
              <w:rPr>
                <w:rFonts w:ascii="Calibri" w:hAnsi="Calibri" w:cs="Arial"/>
                <w:bCs/>
                <w:sz w:val="16"/>
                <w:szCs w:val="16"/>
              </w:rPr>
            </w:pPr>
            <w:r w:rsidRPr="00B610A5">
              <w:rPr>
                <w:rFonts w:ascii="Calibri" w:hAnsi="Calibri" w:cs="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7E923A25" w14:textId="77777777" w:rsidR="00F45464" w:rsidRPr="004C5518" w:rsidRDefault="00F45464" w:rsidP="008C2385">
            <w:pPr>
              <w:ind w:right="288"/>
              <w:rPr>
                <w:rFonts w:ascii="Calibri" w:hAnsi="Calibri" w:cs="Arial"/>
                <w:bCs/>
                <w:color w:val="FFFFFF"/>
                <w:sz w:val="16"/>
                <w:szCs w:val="16"/>
              </w:rPr>
            </w:pPr>
            <w:r w:rsidRPr="004C5518">
              <w:rPr>
                <w:rFonts w:ascii="Calibri" w:hAnsi="Calibri" w:cs="Arial"/>
                <w:bCs/>
                <w:color w:val="FFFFFF"/>
                <w:sz w:val="16"/>
                <w:szCs w:val="16"/>
              </w:rPr>
              <w:t>{{Signer2Date}}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4ACDA0F1" w14:textId="77777777" w:rsidR="00F45464" w:rsidRPr="00B610A5" w:rsidRDefault="00F45464" w:rsidP="008C2385">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4DA40EFF" w14:textId="77777777" w:rsidR="00F45464" w:rsidRPr="00B610A5" w:rsidRDefault="00F45464" w:rsidP="008C2385">
            <w:pPr>
              <w:ind w:right="288"/>
              <w:rPr>
                <w:rFonts w:ascii="Calibri" w:hAnsi="Calibri" w:cs="Arial"/>
                <w:bCs/>
                <w:sz w:val="16"/>
                <w:szCs w:val="16"/>
              </w:rPr>
            </w:pPr>
            <w:r w:rsidRPr="00B610A5">
              <w:rPr>
                <w:rFonts w:ascii="Calibri" w:hAnsi="Calibri" w:cs="Arial"/>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29E0377C" w14:textId="77777777" w:rsidR="00F45464" w:rsidRPr="004C5518" w:rsidRDefault="00F45464" w:rsidP="008C2385">
            <w:pPr>
              <w:ind w:right="288"/>
              <w:rPr>
                <w:rFonts w:ascii="Calibri" w:hAnsi="Calibri" w:cs="Arial"/>
                <w:bCs/>
                <w:color w:val="FFFFFF"/>
                <w:sz w:val="16"/>
                <w:szCs w:val="16"/>
              </w:rPr>
            </w:pPr>
            <w:r w:rsidRPr="004C5518">
              <w:rPr>
                <w:rFonts w:ascii="Calibri" w:hAnsi="Calibri" w:cs="Arial"/>
                <w:bCs/>
                <w:color w:val="FFFFFF"/>
                <w:sz w:val="16"/>
                <w:szCs w:val="16"/>
              </w:rPr>
              <w:t>{{Signer1Date}}</w:t>
            </w:r>
          </w:p>
        </w:tc>
      </w:tr>
    </w:tbl>
    <w:p w14:paraId="300DDE2A" w14:textId="77777777" w:rsidR="00F45464" w:rsidRDefault="00F03D11" w:rsidP="00DE4153">
      <w:pPr>
        <w:jc w:val="center"/>
        <w:outlineLvl w:val="0"/>
        <w:rPr>
          <w:rFonts w:ascii="Calibri" w:hAnsi="Calibri" w:cs="Arial"/>
          <w:b/>
          <w:sz w:val="16"/>
          <w:szCs w:val="16"/>
        </w:rPr>
        <w:sectPr w:rsidR="00F45464" w:rsidSect="00F45464">
          <w:type w:val="continuous"/>
          <w:pgSz w:w="12240" w:h="15840" w:code="1"/>
          <w:pgMar w:top="720" w:right="720" w:bottom="720" w:left="720" w:header="432" w:footer="432" w:gutter="0"/>
          <w:cols w:space="720"/>
          <w:docGrid w:linePitch="326"/>
        </w:sectPr>
      </w:pPr>
      <w:r w:rsidRPr="00B610A5">
        <w:rPr>
          <w:rFonts w:ascii="Calibri" w:hAnsi="Calibri" w:cs="Arial"/>
          <w:b/>
          <w:sz w:val="16"/>
          <w:szCs w:val="16"/>
        </w:rPr>
        <w:br w:type="page"/>
      </w:r>
    </w:p>
    <w:p w14:paraId="1576788C" w14:textId="2543AB43" w:rsidR="00A04B22" w:rsidRPr="00B610A5" w:rsidRDefault="00C2077A" w:rsidP="00DE4153">
      <w:pPr>
        <w:jc w:val="center"/>
        <w:outlineLvl w:val="0"/>
        <w:rPr>
          <w:rFonts w:ascii="Calibri" w:hAnsi="Calibri" w:cs="Arial"/>
          <w:b/>
          <w:sz w:val="16"/>
          <w:szCs w:val="16"/>
        </w:rPr>
      </w:pPr>
      <w:r w:rsidRPr="00B610A5">
        <w:rPr>
          <w:rFonts w:ascii="Calibri" w:hAnsi="Calibri" w:cs="Arial"/>
          <w:b/>
          <w:sz w:val="16"/>
          <w:szCs w:val="16"/>
        </w:rPr>
        <w:t>Attachment 1</w:t>
      </w:r>
    </w:p>
    <w:p w14:paraId="7CFB5970" w14:textId="77777777" w:rsidR="004A230A" w:rsidRPr="00314C99" w:rsidRDefault="004A230A" w:rsidP="00DE4153">
      <w:pPr>
        <w:jc w:val="center"/>
        <w:outlineLvl w:val="0"/>
        <w:rPr>
          <w:rFonts w:ascii="Arial" w:hAnsi="Arial" w:cs="Arial"/>
          <w:b/>
          <w:sz w:val="16"/>
          <w:szCs w:val="16"/>
        </w:rPr>
      </w:pPr>
    </w:p>
    <w:p w14:paraId="51A321EF" w14:textId="77777777" w:rsidR="004A230A" w:rsidRPr="00B610A5" w:rsidRDefault="004A230A" w:rsidP="004A230A">
      <w:pPr>
        <w:outlineLvl w:val="0"/>
        <w:rPr>
          <w:rFonts w:ascii="Calibri" w:hAnsi="Calibri" w:cs="Arial"/>
          <w:sz w:val="16"/>
          <w:szCs w:val="16"/>
        </w:rPr>
      </w:pPr>
      <w:r w:rsidRPr="00B610A5">
        <w:rPr>
          <w:rFonts w:ascii="Calibri" w:hAnsi="Calibri" w:cs="Arial"/>
          <w:b/>
          <w:sz w:val="16"/>
          <w:szCs w:val="16"/>
        </w:rPr>
        <w:t>*</w:t>
      </w:r>
      <w:r w:rsidRPr="00B610A5">
        <w:rPr>
          <w:rFonts w:ascii="Calibri" w:hAnsi="Calibri" w:cs="Arial"/>
          <w:sz w:val="16"/>
          <w:szCs w:val="16"/>
        </w:rPr>
        <w:t xml:space="preserve">Only specifically </w:t>
      </w:r>
      <w:r w:rsidR="006A34BA" w:rsidRPr="00B610A5">
        <w:rPr>
          <w:rFonts w:ascii="Calibri" w:hAnsi="Calibri" w:cs="Arial"/>
          <w:sz w:val="16"/>
          <w:szCs w:val="16"/>
        </w:rPr>
        <w:t>identified Equipment and L</w:t>
      </w:r>
      <w:r w:rsidRPr="00B610A5">
        <w:rPr>
          <w:rFonts w:ascii="Calibri" w:hAnsi="Calibri" w:cs="Arial"/>
          <w:sz w:val="16"/>
          <w:szCs w:val="16"/>
        </w:rPr>
        <w:t xml:space="preserve">icenses </w:t>
      </w:r>
      <w:r w:rsidR="0082471E" w:rsidRPr="00B610A5">
        <w:rPr>
          <w:rFonts w:ascii="Calibri" w:hAnsi="Calibri" w:cs="Arial"/>
          <w:sz w:val="16"/>
          <w:szCs w:val="16"/>
        </w:rPr>
        <w:t>identified</w:t>
      </w:r>
      <w:r w:rsidR="006A34BA" w:rsidRPr="00B610A5">
        <w:rPr>
          <w:rFonts w:ascii="Calibri" w:hAnsi="Calibri" w:cs="Arial"/>
          <w:sz w:val="16"/>
          <w:szCs w:val="16"/>
        </w:rPr>
        <w:t xml:space="preserve"> in this Attachment </w:t>
      </w:r>
      <w:r w:rsidRPr="00B610A5">
        <w:rPr>
          <w:rFonts w:ascii="Calibri" w:hAnsi="Calibri" w:cs="Arial"/>
          <w:sz w:val="16"/>
          <w:szCs w:val="16"/>
        </w:rPr>
        <w:t xml:space="preserve">are </w:t>
      </w:r>
      <w:r w:rsidR="006A34BA" w:rsidRPr="00B610A5">
        <w:rPr>
          <w:rFonts w:ascii="Calibri" w:hAnsi="Calibri" w:cs="Arial"/>
          <w:sz w:val="16"/>
          <w:szCs w:val="16"/>
        </w:rPr>
        <w:t xml:space="preserve">included.  </w:t>
      </w:r>
    </w:p>
    <w:p w14:paraId="7A59BE97" w14:textId="77777777" w:rsidR="00F03D11" w:rsidRPr="00B610A5" w:rsidRDefault="00F03D11" w:rsidP="004A230A">
      <w:pPr>
        <w:outlineLvl w:val="0"/>
        <w:rPr>
          <w:rFonts w:ascii="Calibri" w:hAnsi="Calibri" w:cs="Arial"/>
          <w:sz w:val="16"/>
          <w:szCs w:val="16"/>
        </w:rPr>
      </w:pPr>
    </w:p>
    <w:p w14:paraId="5FF18EDB" w14:textId="77777777" w:rsidR="00F03D11" w:rsidRPr="00B610A5" w:rsidRDefault="00F03D11" w:rsidP="00C2077A">
      <w:pPr>
        <w:rPr>
          <w:rFonts w:ascii="Calibri" w:hAnsi="Calibri" w:cs="Arial"/>
          <w:sz w:val="16"/>
          <w:szCs w:val="16"/>
        </w:rPr>
        <w:sectPr w:rsidR="00F03D11" w:rsidRPr="00B610A5" w:rsidSect="00F45464">
          <w:type w:val="continuous"/>
          <w:pgSz w:w="12240" w:h="15840" w:code="1"/>
          <w:pgMar w:top="720" w:right="720" w:bottom="720" w:left="720" w:header="432" w:footer="432" w:gutter="0"/>
          <w:cols w:space="720"/>
          <w:formProt w:val="0"/>
          <w:docGrid w:linePitch="326"/>
        </w:sectPr>
      </w:pPr>
    </w:p>
    <w:p w14:paraId="510245E5" w14:textId="77777777" w:rsidR="00625A22" w:rsidRPr="00B610A5" w:rsidRDefault="00625A22" w:rsidP="00C2077A">
      <w:pPr>
        <w:rPr>
          <w:rFonts w:ascii="Calibri" w:hAnsi="Calibri" w:cs="Arial"/>
          <w:sz w:val="16"/>
          <w:szCs w:val="16"/>
        </w:rPr>
      </w:pPr>
    </w:p>
    <w:p w14:paraId="5F402FF7" w14:textId="77777777" w:rsidR="00F53762" w:rsidRPr="00B610A5" w:rsidRDefault="00642757" w:rsidP="00605871">
      <w:pPr>
        <w:rPr>
          <w:rFonts w:ascii="Calibri" w:hAnsi="Calibri" w:cs="Arial"/>
          <w:sz w:val="16"/>
          <w:szCs w:val="16"/>
        </w:rPr>
      </w:pPr>
      <w:r w:rsidRPr="00B610A5">
        <w:rPr>
          <w:rFonts w:ascii="Calibri" w:hAnsi="Calibri" w:cs="Arial"/>
          <w:sz w:val="16"/>
          <w:szCs w:val="16"/>
        </w:rPr>
        <w:tab/>
      </w:r>
    </w:p>
    <w:p w14:paraId="3C7D0566" w14:textId="77777777" w:rsidR="00F53762" w:rsidRPr="00B610A5" w:rsidRDefault="00F53762" w:rsidP="00605871">
      <w:pPr>
        <w:rPr>
          <w:rFonts w:ascii="Calibri" w:hAnsi="Calibri" w:cs="Arial"/>
          <w:sz w:val="16"/>
          <w:szCs w:val="16"/>
        </w:rPr>
      </w:pPr>
    </w:p>
    <w:p w14:paraId="2344FEC3" w14:textId="77777777" w:rsidR="00FB4D5E" w:rsidRPr="00B610A5" w:rsidRDefault="00FB4D5E" w:rsidP="00FB4D5E">
      <w:pPr>
        <w:jc w:val="center"/>
        <w:rPr>
          <w:rFonts w:ascii="Calibri" w:hAnsi="Calibri" w:cs="Arial"/>
          <w:b/>
          <w:color w:val="FF0000"/>
          <w:sz w:val="16"/>
          <w:szCs w:val="16"/>
        </w:rPr>
      </w:pPr>
      <w:r w:rsidRPr="00B610A5">
        <w:rPr>
          <w:rFonts w:ascii="Calibri" w:hAnsi="Calibri" w:cs="Arial"/>
          <w:b/>
          <w:color w:val="FF0000"/>
          <w:sz w:val="16"/>
          <w:szCs w:val="16"/>
          <w:highlight w:val="yellow"/>
        </w:rPr>
        <w:t>*** Sales to delete this instruction, and paste pricing table from PPT or Quick Quote ***</w:t>
      </w:r>
    </w:p>
    <w:p w14:paraId="28EE371D" w14:textId="77777777" w:rsidR="00F53762" w:rsidRPr="00B610A5" w:rsidRDefault="00F53762" w:rsidP="00605871">
      <w:pPr>
        <w:rPr>
          <w:rFonts w:ascii="Calibri" w:hAnsi="Calibri" w:cs="Arial"/>
          <w:sz w:val="16"/>
          <w:szCs w:val="16"/>
        </w:rPr>
      </w:pPr>
    </w:p>
    <w:p w14:paraId="55C516D2" w14:textId="77777777" w:rsidR="00F53762" w:rsidRPr="00B610A5" w:rsidRDefault="00F53762" w:rsidP="00605871">
      <w:pPr>
        <w:rPr>
          <w:rFonts w:ascii="Calibri" w:hAnsi="Calibri" w:cs="Arial"/>
          <w:sz w:val="16"/>
          <w:szCs w:val="16"/>
        </w:rPr>
      </w:pPr>
    </w:p>
    <w:p w14:paraId="0509547A" w14:textId="77777777" w:rsidR="005D63CE" w:rsidRPr="00B610A5" w:rsidRDefault="005D63CE" w:rsidP="00605871">
      <w:pPr>
        <w:rPr>
          <w:rFonts w:ascii="Calibri" w:hAnsi="Calibri" w:cs="Arial"/>
          <w:sz w:val="16"/>
          <w:szCs w:val="16"/>
        </w:rPr>
        <w:sectPr w:rsidR="005D63CE" w:rsidRPr="00B610A5" w:rsidSect="00F03D11">
          <w:type w:val="continuous"/>
          <w:pgSz w:w="12240" w:h="15840" w:code="1"/>
          <w:pgMar w:top="720" w:right="720" w:bottom="720" w:left="720" w:header="432" w:footer="432" w:gutter="0"/>
          <w:cols w:space="720"/>
          <w:formProt w:val="0"/>
          <w:docGrid w:linePitch="326"/>
        </w:sectPr>
      </w:pPr>
    </w:p>
    <w:p w14:paraId="51FA8C29" w14:textId="77777777" w:rsidR="00F53762" w:rsidRPr="00314C99" w:rsidRDefault="00F53762" w:rsidP="00605871">
      <w:pPr>
        <w:rPr>
          <w:rFonts w:ascii="Arial" w:hAnsi="Arial" w:cs="Arial"/>
          <w:sz w:val="16"/>
          <w:szCs w:val="16"/>
        </w:rPr>
      </w:pPr>
    </w:p>
    <w:p w14:paraId="13DFD172" w14:textId="77777777" w:rsidR="00F53762" w:rsidRPr="002D2B61" w:rsidRDefault="00742FA8" w:rsidP="00742FA8">
      <w:pPr>
        <w:jc w:val="center"/>
        <w:rPr>
          <w:rFonts w:ascii="Calibri" w:hAnsi="Calibri" w:cs="Arial"/>
          <w:b/>
          <w:sz w:val="16"/>
          <w:szCs w:val="16"/>
        </w:rPr>
      </w:pPr>
      <w:r w:rsidRPr="002D2B61">
        <w:rPr>
          <w:rFonts w:ascii="Calibri" w:hAnsi="Calibri" w:cs="Arial"/>
          <w:b/>
          <w:sz w:val="16"/>
          <w:szCs w:val="16"/>
        </w:rPr>
        <w:t>Attachment 2</w:t>
      </w:r>
    </w:p>
    <w:p w14:paraId="0C72C002" w14:textId="77777777" w:rsidR="00742FA8" w:rsidRPr="002D2B61" w:rsidRDefault="00BD7A79" w:rsidP="00742FA8">
      <w:pPr>
        <w:jc w:val="center"/>
        <w:rPr>
          <w:rFonts w:ascii="Calibri" w:hAnsi="Calibri" w:cs="Arial"/>
          <w:b/>
          <w:sz w:val="16"/>
          <w:szCs w:val="16"/>
        </w:rPr>
      </w:pPr>
      <w:r w:rsidRPr="002D2B61">
        <w:rPr>
          <w:rFonts w:ascii="Calibri" w:hAnsi="Calibri" w:cs="Arial"/>
          <w:b/>
          <w:sz w:val="16"/>
          <w:szCs w:val="16"/>
        </w:rPr>
        <w:t>Scope</w:t>
      </w:r>
      <w:r w:rsidR="00742FA8" w:rsidRPr="002D2B61">
        <w:rPr>
          <w:rFonts w:ascii="Calibri" w:hAnsi="Calibri" w:cs="Arial"/>
          <w:b/>
          <w:sz w:val="16"/>
          <w:szCs w:val="16"/>
        </w:rPr>
        <w:t xml:space="preserve"> of Work</w:t>
      </w:r>
    </w:p>
    <w:p w14:paraId="293CCC0B" w14:textId="77777777" w:rsidR="00742FA8" w:rsidRPr="002D2B61" w:rsidRDefault="00742FA8" w:rsidP="00742FA8">
      <w:pPr>
        <w:jc w:val="center"/>
        <w:rPr>
          <w:rFonts w:ascii="Calibri" w:hAnsi="Calibri" w:cs="Arial"/>
          <w:b/>
          <w:sz w:val="16"/>
          <w:szCs w:val="16"/>
        </w:rPr>
      </w:pPr>
      <w:r w:rsidRPr="002D2B61">
        <w:rPr>
          <w:rFonts w:ascii="Calibri" w:hAnsi="Calibri" w:cs="Arial"/>
          <w:b/>
          <w:sz w:val="16"/>
          <w:szCs w:val="16"/>
        </w:rPr>
        <w:t>Installation Services</w:t>
      </w:r>
    </w:p>
    <w:p w14:paraId="1C6C8822" w14:textId="77777777" w:rsidR="00742FA8" w:rsidRPr="002D2B61" w:rsidRDefault="00742FA8" w:rsidP="00742FA8">
      <w:pPr>
        <w:jc w:val="center"/>
        <w:rPr>
          <w:rFonts w:ascii="Calibri" w:hAnsi="Calibri" w:cs="Arial"/>
          <w:b/>
          <w:sz w:val="16"/>
          <w:szCs w:val="16"/>
        </w:rPr>
      </w:pPr>
    </w:p>
    <w:p w14:paraId="0AAF346E" w14:textId="77777777" w:rsidR="00C81359" w:rsidRPr="002D2B61" w:rsidRDefault="00C81359" w:rsidP="008B7561">
      <w:pPr>
        <w:tabs>
          <w:tab w:val="left" w:pos="360"/>
        </w:tabs>
        <w:jc w:val="both"/>
        <w:rPr>
          <w:rFonts w:ascii="Calibri" w:hAnsi="Calibri" w:cs="Arial"/>
          <w:b/>
          <w:sz w:val="16"/>
          <w:szCs w:val="16"/>
        </w:rPr>
        <w:sectPr w:rsidR="00C81359" w:rsidRPr="002D2B61" w:rsidSect="005D63CE">
          <w:pgSz w:w="12240" w:h="15840" w:code="1"/>
          <w:pgMar w:top="720" w:right="720" w:bottom="720" w:left="720" w:header="432" w:footer="432" w:gutter="0"/>
          <w:cols w:space="720"/>
          <w:formProt w:val="0"/>
          <w:docGrid w:linePitch="326"/>
        </w:sectPr>
      </w:pPr>
    </w:p>
    <w:p w14:paraId="7E7B1CA6" w14:textId="77777777" w:rsidR="00C33213" w:rsidRPr="002D2B61" w:rsidRDefault="00C33213" w:rsidP="008B7561">
      <w:pPr>
        <w:tabs>
          <w:tab w:val="left" w:pos="360"/>
        </w:tabs>
        <w:jc w:val="both"/>
        <w:rPr>
          <w:rFonts w:ascii="Calibri" w:hAnsi="Calibri" w:cs="Arial"/>
          <w:b/>
          <w:sz w:val="16"/>
          <w:szCs w:val="16"/>
        </w:rPr>
      </w:pPr>
      <w:r w:rsidRPr="002D2B61">
        <w:rPr>
          <w:rFonts w:ascii="Calibri" w:hAnsi="Calibri" w:cs="Arial"/>
          <w:b/>
          <w:sz w:val="16"/>
          <w:szCs w:val="16"/>
        </w:rPr>
        <w:t>1.</w:t>
      </w:r>
      <w:r w:rsidRPr="002D2B61">
        <w:rPr>
          <w:rFonts w:ascii="Calibri" w:hAnsi="Calibri" w:cs="Arial"/>
          <w:b/>
          <w:sz w:val="16"/>
          <w:szCs w:val="16"/>
        </w:rPr>
        <w:tab/>
      </w:r>
      <w:r w:rsidRPr="002D2B61">
        <w:rPr>
          <w:rFonts w:ascii="Calibri" w:hAnsi="Calibri" w:cs="Arial"/>
          <w:b/>
          <w:sz w:val="16"/>
          <w:szCs w:val="16"/>
          <w:u w:val="single"/>
        </w:rPr>
        <w:t>Overview</w:t>
      </w:r>
      <w:r w:rsidR="00D529E0" w:rsidRPr="002D2B61">
        <w:rPr>
          <w:rFonts w:ascii="Calibri" w:hAnsi="Calibri" w:cs="Arial"/>
          <w:b/>
          <w:sz w:val="16"/>
          <w:szCs w:val="16"/>
        </w:rPr>
        <w:t>.</w:t>
      </w:r>
    </w:p>
    <w:p w14:paraId="54071174" w14:textId="77777777" w:rsidR="00BD7A79" w:rsidRPr="002D2B61" w:rsidRDefault="00BD7A79" w:rsidP="008B7561">
      <w:pPr>
        <w:numPr>
          <w:ilvl w:val="0"/>
          <w:numId w:val="3"/>
        </w:numPr>
        <w:ind w:left="0" w:firstLine="360"/>
        <w:jc w:val="both"/>
        <w:rPr>
          <w:rFonts w:ascii="Calibri" w:hAnsi="Calibri" w:cs="Arial"/>
          <w:sz w:val="16"/>
          <w:szCs w:val="16"/>
        </w:rPr>
      </w:pPr>
      <w:r w:rsidRPr="002D2B61">
        <w:rPr>
          <w:rFonts w:ascii="Calibri" w:hAnsi="Calibri" w:cs="Arial"/>
          <w:sz w:val="16"/>
          <w:szCs w:val="16"/>
        </w:rPr>
        <w:t xml:space="preserve">This Scope of Work (“SOW”) outlines the </w:t>
      </w:r>
      <w:r w:rsidR="00614F3C" w:rsidRPr="002D2B61">
        <w:rPr>
          <w:rFonts w:ascii="Calibri" w:hAnsi="Calibri" w:cs="Arial"/>
          <w:sz w:val="16"/>
          <w:szCs w:val="16"/>
        </w:rPr>
        <w:t>services and deliverables Frontier will provide as part of the Installation S</w:t>
      </w:r>
      <w:r w:rsidRPr="002D2B61">
        <w:rPr>
          <w:rFonts w:ascii="Calibri" w:hAnsi="Calibri" w:cs="Arial"/>
          <w:sz w:val="16"/>
          <w:szCs w:val="16"/>
        </w:rPr>
        <w:t xml:space="preserve">ervices. In addition, this SOW outlines the roles and responsibilities of Frontier and Customer </w:t>
      </w:r>
      <w:r w:rsidR="00100F78" w:rsidRPr="002D2B61">
        <w:rPr>
          <w:rFonts w:ascii="Calibri" w:hAnsi="Calibri" w:cs="Arial"/>
          <w:sz w:val="16"/>
          <w:szCs w:val="16"/>
        </w:rPr>
        <w:t>with respect to</w:t>
      </w:r>
      <w:r w:rsidRPr="002D2B61">
        <w:rPr>
          <w:rFonts w:ascii="Calibri" w:hAnsi="Calibri" w:cs="Arial"/>
          <w:sz w:val="16"/>
          <w:szCs w:val="16"/>
        </w:rPr>
        <w:t xml:space="preserve"> the </w:t>
      </w:r>
      <w:r w:rsidR="00100F78" w:rsidRPr="002D2B61">
        <w:rPr>
          <w:rFonts w:ascii="Calibri" w:hAnsi="Calibri" w:cs="Arial"/>
          <w:sz w:val="16"/>
          <w:szCs w:val="16"/>
        </w:rPr>
        <w:t>Installation</w:t>
      </w:r>
      <w:r w:rsidRPr="002D2B61">
        <w:rPr>
          <w:rFonts w:ascii="Calibri" w:hAnsi="Calibri" w:cs="Arial"/>
          <w:sz w:val="16"/>
          <w:szCs w:val="16"/>
        </w:rPr>
        <w:t xml:space="preserve"> </w:t>
      </w:r>
      <w:r w:rsidR="00100F78" w:rsidRPr="002D2B61">
        <w:rPr>
          <w:rFonts w:ascii="Calibri" w:hAnsi="Calibri" w:cs="Arial"/>
          <w:sz w:val="16"/>
          <w:szCs w:val="16"/>
        </w:rPr>
        <w:t xml:space="preserve">Services, </w:t>
      </w:r>
      <w:r w:rsidRPr="002D2B61">
        <w:rPr>
          <w:rFonts w:ascii="Calibri" w:hAnsi="Calibri" w:cs="Arial"/>
          <w:sz w:val="16"/>
          <w:szCs w:val="16"/>
        </w:rPr>
        <w:t>and the key dependencies upon which this SOW is based.</w:t>
      </w:r>
    </w:p>
    <w:p w14:paraId="2E356070" w14:textId="77777777" w:rsidR="00BD7A79" w:rsidRPr="002D2B61" w:rsidRDefault="00BD7A79" w:rsidP="008B7561">
      <w:pPr>
        <w:numPr>
          <w:ilvl w:val="0"/>
          <w:numId w:val="3"/>
        </w:numPr>
        <w:ind w:left="0" w:firstLine="360"/>
        <w:jc w:val="both"/>
        <w:rPr>
          <w:rFonts w:ascii="Calibri" w:hAnsi="Calibri" w:cs="Arial"/>
          <w:sz w:val="16"/>
          <w:szCs w:val="16"/>
        </w:rPr>
      </w:pPr>
      <w:r w:rsidRPr="002D2B61">
        <w:rPr>
          <w:rFonts w:ascii="Calibri" w:hAnsi="Calibri" w:cs="Arial"/>
          <w:sz w:val="16"/>
          <w:szCs w:val="16"/>
        </w:rPr>
        <w:t xml:space="preserve">During the </w:t>
      </w:r>
      <w:r w:rsidR="001D53AB" w:rsidRPr="002D2B61">
        <w:rPr>
          <w:rFonts w:ascii="Calibri" w:hAnsi="Calibri" w:cs="Arial"/>
          <w:sz w:val="16"/>
          <w:szCs w:val="16"/>
        </w:rPr>
        <w:t>installation</w:t>
      </w:r>
      <w:r w:rsidRPr="002D2B61">
        <w:rPr>
          <w:rFonts w:ascii="Calibri" w:hAnsi="Calibri" w:cs="Arial"/>
          <w:sz w:val="16"/>
          <w:szCs w:val="16"/>
        </w:rPr>
        <w:t xml:space="preserve"> process, Frontier will work closely with Customer on a consultative basis to ensure the successful completion of this SOW. </w:t>
      </w:r>
      <w:r w:rsidR="00D66F0A" w:rsidRPr="002D2B61">
        <w:rPr>
          <w:rFonts w:ascii="Calibri" w:hAnsi="Calibri" w:cs="Arial"/>
          <w:b/>
          <w:sz w:val="16"/>
          <w:szCs w:val="16"/>
        </w:rPr>
        <w:t xml:space="preserve">This SOW outlines </w:t>
      </w:r>
      <w:r w:rsidR="001E3544" w:rsidRPr="002D2B61">
        <w:rPr>
          <w:rFonts w:ascii="Calibri" w:hAnsi="Calibri" w:cs="Arial"/>
          <w:b/>
          <w:sz w:val="16"/>
          <w:szCs w:val="16"/>
        </w:rPr>
        <w:t>all services and deliverables covered by the compensation outlined in the Schedule.</w:t>
      </w:r>
      <w:r w:rsidR="001E3544" w:rsidRPr="002D2B61">
        <w:rPr>
          <w:rFonts w:ascii="Calibri" w:hAnsi="Calibri" w:cs="Arial"/>
          <w:sz w:val="16"/>
          <w:szCs w:val="16"/>
        </w:rPr>
        <w:t xml:space="preserve">   </w:t>
      </w:r>
      <w:r w:rsidRPr="002D2B61">
        <w:rPr>
          <w:rFonts w:ascii="Calibri" w:hAnsi="Calibri" w:cs="Arial"/>
          <w:sz w:val="16"/>
          <w:szCs w:val="16"/>
        </w:rPr>
        <w:t xml:space="preserve">Any requested changes </w:t>
      </w:r>
      <w:r w:rsidR="00D66F0A" w:rsidRPr="002D2B61">
        <w:rPr>
          <w:rFonts w:ascii="Calibri" w:hAnsi="Calibri" w:cs="Arial"/>
          <w:sz w:val="16"/>
          <w:szCs w:val="16"/>
        </w:rPr>
        <w:t xml:space="preserve">or additions </w:t>
      </w:r>
      <w:r w:rsidRPr="002D2B61">
        <w:rPr>
          <w:rFonts w:ascii="Calibri" w:hAnsi="Calibri" w:cs="Arial"/>
          <w:sz w:val="16"/>
          <w:szCs w:val="16"/>
        </w:rPr>
        <w:t xml:space="preserve">to this SOW </w:t>
      </w:r>
      <w:r w:rsidR="00F912C4" w:rsidRPr="002D2B61">
        <w:rPr>
          <w:rFonts w:ascii="Calibri" w:hAnsi="Calibri" w:cs="Arial"/>
          <w:sz w:val="16"/>
          <w:szCs w:val="16"/>
        </w:rPr>
        <w:t>may</w:t>
      </w:r>
      <w:r w:rsidR="00773E02" w:rsidRPr="002D2B61">
        <w:rPr>
          <w:rFonts w:ascii="Calibri" w:hAnsi="Calibri" w:cs="Arial"/>
          <w:sz w:val="16"/>
          <w:szCs w:val="16"/>
        </w:rPr>
        <w:t xml:space="preserve"> only</w:t>
      </w:r>
      <w:r w:rsidRPr="002D2B61">
        <w:rPr>
          <w:rFonts w:ascii="Calibri" w:hAnsi="Calibri" w:cs="Arial"/>
          <w:sz w:val="16"/>
          <w:szCs w:val="16"/>
        </w:rPr>
        <w:t xml:space="preserve"> be accommodated according to the change management process outlined </w:t>
      </w:r>
      <w:r w:rsidR="00D27DA0" w:rsidRPr="002D2B61">
        <w:rPr>
          <w:rFonts w:ascii="Calibri" w:hAnsi="Calibri" w:cs="Arial"/>
          <w:sz w:val="16"/>
          <w:szCs w:val="16"/>
        </w:rPr>
        <w:t>in Section 7</w:t>
      </w:r>
      <w:r w:rsidR="009770C0" w:rsidRPr="002D2B61">
        <w:rPr>
          <w:rFonts w:ascii="Calibri" w:hAnsi="Calibri" w:cs="Arial"/>
          <w:sz w:val="16"/>
          <w:szCs w:val="16"/>
        </w:rPr>
        <w:t xml:space="preserve"> of the Schedule</w:t>
      </w:r>
      <w:r w:rsidR="00D27DA0" w:rsidRPr="002D2B61">
        <w:rPr>
          <w:rFonts w:ascii="Calibri" w:hAnsi="Calibri" w:cs="Arial"/>
          <w:sz w:val="16"/>
          <w:szCs w:val="16"/>
        </w:rPr>
        <w:t>.</w:t>
      </w:r>
    </w:p>
    <w:p w14:paraId="50C18599" w14:textId="77777777" w:rsidR="00F53762" w:rsidRPr="002D2B61" w:rsidRDefault="00F912C4" w:rsidP="008B7561">
      <w:pPr>
        <w:numPr>
          <w:ilvl w:val="0"/>
          <w:numId w:val="3"/>
        </w:numPr>
        <w:ind w:left="0" w:firstLine="360"/>
        <w:jc w:val="both"/>
        <w:rPr>
          <w:rFonts w:ascii="Calibri" w:hAnsi="Calibri" w:cs="Arial"/>
          <w:sz w:val="16"/>
          <w:szCs w:val="16"/>
        </w:rPr>
      </w:pPr>
      <w:r w:rsidRPr="002D2B61">
        <w:rPr>
          <w:rFonts w:ascii="Calibri" w:hAnsi="Calibri" w:cs="Arial"/>
          <w:sz w:val="16"/>
          <w:szCs w:val="16"/>
        </w:rPr>
        <w:t>T</w:t>
      </w:r>
      <w:r w:rsidR="00BD7A79" w:rsidRPr="002D2B61">
        <w:rPr>
          <w:rFonts w:ascii="Calibri" w:hAnsi="Calibri" w:cs="Arial"/>
          <w:sz w:val="16"/>
          <w:szCs w:val="16"/>
        </w:rPr>
        <w:t xml:space="preserve">he services and deliverables </w:t>
      </w:r>
      <w:r w:rsidRPr="002D2B61">
        <w:rPr>
          <w:rFonts w:ascii="Calibri" w:hAnsi="Calibri" w:cs="Arial"/>
          <w:sz w:val="16"/>
          <w:szCs w:val="16"/>
        </w:rPr>
        <w:t xml:space="preserve">described </w:t>
      </w:r>
      <w:r w:rsidR="00BD7A79" w:rsidRPr="002D2B61">
        <w:rPr>
          <w:rFonts w:ascii="Calibri" w:hAnsi="Calibri" w:cs="Arial"/>
          <w:sz w:val="16"/>
          <w:szCs w:val="16"/>
        </w:rPr>
        <w:t xml:space="preserve">in this SOW are designed to properly configure the </w:t>
      </w:r>
      <w:r w:rsidR="00D51FEB" w:rsidRPr="002D2B61">
        <w:rPr>
          <w:rFonts w:ascii="Calibri" w:hAnsi="Calibri" w:cs="Arial"/>
          <w:sz w:val="16"/>
          <w:szCs w:val="16"/>
        </w:rPr>
        <w:t>Equipment</w:t>
      </w:r>
      <w:r w:rsidR="00BD7A79" w:rsidRPr="002D2B61">
        <w:rPr>
          <w:rFonts w:ascii="Calibri" w:hAnsi="Calibri" w:cs="Arial"/>
          <w:sz w:val="16"/>
          <w:szCs w:val="16"/>
        </w:rPr>
        <w:t xml:space="preserve"> according to manufacturer specifications. In addition, all work performed </w:t>
      </w:r>
      <w:r w:rsidR="00D51FEB" w:rsidRPr="002D2B61">
        <w:rPr>
          <w:rFonts w:ascii="Calibri" w:hAnsi="Calibri" w:cs="Arial"/>
          <w:sz w:val="16"/>
          <w:szCs w:val="16"/>
        </w:rPr>
        <w:t>by Frontier pursuant to</w:t>
      </w:r>
      <w:r w:rsidR="00BD7A79" w:rsidRPr="002D2B61">
        <w:rPr>
          <w:rFonts w:ascii="Calibri" w:hAnsi="Calibri" w:cs="Arial"/>
          <w:sz w:val="16"/>
          <w:szCs w:val="16"/>
        </w:rPr>
        <w:t xml:space="preserve"> this SOW will comply with manufacturer-recommended </w:t>
      </w:r>
      <w:r w:rsidR="00D51FEB" w:rsidRPr="002D2B61">
        <w:rPr>
          <w:rFonts w:ascii="Calibri" w:hAnsi="Calibri" w:cs="Arial"/>
          <w:sz w:val="16"/>
          <w:szCs w:val="16"/>
        </w:rPr>
        <w:t>installation</w:t>
      </w:r>
      <w:r w:rsidR="00BD7A79" w:rsidRPr="002D2B61">
        <w:rPr>
          <w:rFonts w:ascii="Calibri" w:hAnsi="Calibri" w:cs="Arial"/>
          <w:sz w:val="16"/>
          <w:szCs w:val="16"/>
        </w:rPr>
        <w:t xml:space="preserve"> procedures.</w:t>
      </w:r>
      <w:r w:rsidR="00D66F0A" w:rsidRPr="002D2B61">
        <w:rPr>
          <w:rFonts w:ascii="Calibri" w:hAnsi="Calibri" w:cs="Arial"/>
          <w:sz w:val="16"/>
          <w:szCs w:val="16"/>
        </w:rPr>
        <w:t xml:space="preserve">  </w:t>
      </w:r>
    </w:p>
    <w:p w14:paraId="2B2F216A" w14:textId="77777777" w:rsidR="00D5761A" w:rsidRPr="002D2B61" w:rsidRDefault="00D5761A" w:rsidP="00D50403">
      <w:pPr>
        <w:numPr>
          <w:ilvl w:val="0"/>
          <w:numId w:val="3"/>
        </w:numPr>
        <w:ind w:left="0" w:firstLine="360"/>
        <w:jc w:val="both"/>
        <w:rPr>
          <w:rFonts w:ascii="Calibri" w:hAnsi="Calibri" w:cs="Arial"/>
          <w:sz w:val="16"/>
          <w:szCs w:val="16"/>
        </w:rPr>
      </w:pPr>
      <w:r w:rsidRPr="002D2B61">
        <w:rPr>
          <w:rFonts w:ascii="Calibri" w:hAnsi="Calibri" w:cs="Arial"/>
          <w:sz w:val="16"/>
          <w:szCs w:val="16"/>
        </w:rPr>
        <w:t xml:space="preserve">The work described under this SOW will </w:t>
      </w:r>
      <w:r w:rsidR="006238BF" w:rsidRPr="002D2B61">
        <w:rPr>
          <w:rFonts w:ascii="Calibri" w:hAnsi="Calibri" w:cs="Arial"/>
          <w:sz w:val="16"/>
          <w:szCs w:val="16"/>
        </w:rPr>
        <w:t>begin</w:t>
      </w:r>
      <w:r w:rsidRPr="002D2B61">
        <w:rPr>
          <w:rFonts w:ascii="Calibri" w:hAnsi="Calibri" w:cs="Arial"/>
          <w:sz w:val="16"/>
          <w:szCs w:val="16"/>
        </w:rPr>
        <w:t xml:space="preserve"> on a date mutually agreeable to Customer and Frontier. The start date will be determined </w:t>
      </w:r>
      <w:r w:rsidR="006238BF" w:rsidRPr="002D2B61">
        <w:rPr>
          <w:rFonts w:ascii="Calibri" w:hAnsi="Calibri" w:cs="Arial"/>
          <w:sz w:val="16"/>
          <w:szCs w:val="16"/>
        </w:rPr>
        <w:t>following</w:t>
      </w:r>
      <w:r w:rsidRPr="002D2B61">
        <w:rPr>
          <w:rFonts w:ascii="Calibri" w:hAnsi="Calibri" w:cs="Arial"/>
          <w:sz w:val="16"/>
          <w:szCs w:val="16"/>
        </w:rPr>
        <w:t xml:space="preserve"> </w:t>
      </w:r>
      <w:r w:rsidR="006238BF" w:rsidRPr="002D2B61">
        <w:rPr>
          <w:rFonts w:ascii="Calibri" w:hAnsi="Calibri" w:cs="Arial"/>
          <w:sz w:val="16"/>
          <w:szCs w:val="16"/>
        </w:rPr>
        <w:t>full execution</w:t>
      </w:r>
      <w:r w:rsidR="003B3B30" w:rsidRPr="002D2B61">
        <w:rPr>
          <w:rFonts w:ascii="Calibri" w:hAnsi="Calibri" w:cs="Arial"/>
          <w:sz w:val="16"/>
          <w:szCs w:val="16"/>
        </w:rPr>
        <w:t xml:space="preserve"> of both</w:t>
      </w:r>
      <w:r w:rsidR="006238BF" w:rsidRPr="002D2B61">
        <w:rPr>
          <w:rFonts w:ascii="Calibri" w:hAnsi="Calibri" w:cs="Arial"/>
          <w:sz w:val="16"/>
          <w:szCs w:val="16"/>
        </w:rPr>
        <w:t xml:space="preserve"> the Schedule</w:t>
      </w:r>
      <w:r w:rsidRPr="002D2B61">
        <w:rPr>
          <w:rFonts w:ascii="Calibri" w:hAnsi="Calibri" w:cs="Arial"/>
          <w:sz w:val="16"/>
          <w:szCs w:val="16"/>
        </w:rPr>
        <w:t xml:space="preserve"> </w:t>
      </w:r>
      <w:r w:rsidR="006238BF" w:rsidRPr="002D2B61">
        <w:rPr>
          <w:rFonts w:ascii="Calibri" w:hAnsi="Calibri" w:cs="Arial"/>
          <w:sz w:val="16"/>
          <w:szCs w:val="16"/>
        </w:rPr>
        <w:t xml:space="preserve">incorporating this </w:t>
      </w:r>
      <w:r w:rsidRPr="002D2B61">
        <w:rPr>
          <w:rFonts w:ascii="Calibri" w:hAnsi="Calibri" w:cs="Arial"/>
          <w:sz w:val="16"/>
          <w:szCs w:val="16"/>
        </w:rPr>
        <w:t xml:space="preserve">SOW and </w:t>
      </w:r>
      <w:r w:rsidR="003B3B30" w:rsidRPr="002D2B61">
        <w:rPr>
          <w:rFonts w:ascii="Calibri" w:hAnsi="Calibri" w:cs="Arial"/>
          <w:sz w:val="16"/>
          <w:szCs w:val="16"/>
        </w:rPr>
        <w:t>the underlying</w:t>
      </w:r>
      <w:r w:rsidRPr="002D2B61">
        <w:rPr>
          <w:rFonts w:ascii="Calibri" w:hAnsi="Calibri" w:cs="Arial"/>
          <w:sz w:val="16"/>
          <w:szCs w:val="16"/>
        </w:rPr>
        <w:t xml:space="preserve"> Frontier Service Agreement.</w:t>
      </w:r>
    </w:p>
    <w:p w14:paraId="4A21A963" w14:textId="77777777" w:rsidR="00D529E0" w:rsidRPr="002D2B61" w:rsidRDefault="00D529E0" w:rsidP="00D50403">
      <w:pPr>
        <w:tabs>
          <w:tab w:val="left" w:pos="360"/>
        </w:tabs>
        <w:jc w:val="both"/>
        <w:rPr>
          <w:rFonts w:ascii="Calibri" w:hAnsi="Calibri" w:cs="Arial"/>
          <w:b/>
          <w:bCs/>
          <w:sz w:val="16"/>
          <w:szCs w:val="16"/>
        </w:rPr>
      </w:pPr>
    </w:p>
    <w:p w14:paraId="086C188E" w14:textId="77777777" w:rsidR="00267C65" w:rsidRPr="002D2B61" w:rsidRDefault="00267C65" w:rsidP="008B7561">
      <w:pPr>
        <w:tabs>
          <w:tab w:val="left" w:pos="360"/>
        </w:tabs>
        <w:jc w:val="both"/>
        <w:rPr>
          <w:rFonts w:ascii="Calibri" w:hAnsi="Calibri" w:cs="Arial"/>
          <w:sz w:val="16"/>
          <w:szCs w:val="16"/>
        </w:rPr>
      </w:pPr>
      <w:r w:rsidRPr="002D2B61">
        <w:rPr>
          <w:rFonts w:ascii="Calibri" w:hAnsi="Calibri" w:cs="Arial"/>
          <w:b/>
          <w:bCs/>
          <w:sz w:val="16"/>
          <w:szCs w:val="16"/>
        </w:rPr>
        <w:t xml:space="preserve">2. </w:t>
      </w:r>
      <w:r w:rsidRPr="002D2B61">
        <w:rPr>
          <w:rFonts w:ascii="Calibri" w:hAnsi="Calibri" w:cs="Arial"/>
          <w:b/>
          <w:bCs/>
          <w:sz w:val="16"/>
          <w:szCs w:val="16"/>
        </w:rPr>
        <w:tab/>
      </w:r>
      <w:r w:rsidRPr="002D2B61">
        <w:rPr>
          <w:rFonts w:ascii="Calibri" w:hAnsi="Calibri" w:cs="Arial"/>
          <w:b/>
          <w:bCs/>
          <w:sz w:val="16"/>
          <w:szCs w:val="16"/>
          <w:u w:val="single"/>
        </w:rPr>
        <w:t>Key Assumptions</w:t>
      </w:r>
      <w:r w:rsidR="00D529E0" w:rsidRPr="002D2B61">
        <w:rPr>
          <w:rFonts w:ascii="Calibri" w:hAnsi="Calibri" w:cs="Arial"/>
          <w:b/>
          <w:bCs/>
          <w:sz w:val="16"/>
          <w:szCs w:val="16"/>
        </w:rPr>
        <w:t xml:space="preserve">.  </w:t>
      </w:r>
      <w:r w:rsidR="007E34EF" w:rsidRPr="002D2B61">
        <w:rPr>
          <w:rFonts w:ascii="Calibri" w:hAnsi="Calibri" w:cs="Arial"/>
          <w:bCs/>
          <w:sz w:val="16"/>
          <w:szCs w:val="16"/>
        </w:rPr>
        <w:t>This SOW and</w:t>
      </w:r>
      <w:r w:rsidR="007E34EF" w:rsidRPr="002D2B61">
        <w:rPr>
          <w:rFonts w:ascii="Calibri" w:hAnsi="Calibri" w:cs="Arial"/>
          <w:b/>
          <w:bCs/>
          <w:sz w:val="16"/>
          <w:szCs w:val="16"/>
        </w:rPr>
        <w:t xml:space="preserve"> </w:t>
      </w:r>
      <w:r w:rsidR="007E34EF" w:rsidRPr="002D2B61">
        <w:rPr>
          <w:rFonts w:ascii="Calibri" w:hAnsi="Calibri" w:cs="Arial"/>
          <w:sz w:val="16"/>
          <w:szCs w:val="16"/>
        </w:rPr>
        <w:t>related p</w:t>
      </w:r>
      <w:r w:rsidRPr="002D2B61">
        <w:rPr>
          <w:rFonts w:ascii="Calibri" w:hAnsi="Calibri" w:cs="Arial"/>
          <w:sz w:val="16"/>
          <w:szCs w:val="16"/>
        </w:rPr>
        <w:t xml:space="preserve">ricing </w:t>
      </w:r>
      <w:r w:rsidR="00A833E5" w:rsidRPr="002D2B61">
        <w:rPr>
          <w:rFonts w:ascii="Calibri" w:hAnsi="Calibri" w:cs="Arial"/>
          <w:sz w:val="16"/>
          <w:szCs w:val="16"/>
        </w:rPr>
        <w:t xml:space="preserve">are </w:t>
      </w:r>
      <w:r w:rsidRPr="002D2B61">
        <w:rPr>
          <w:rFonts w:ascii="Calibri" w:hAnsi="Calibri" w:cs="Arial"/>
          <w:sz w:val="16"/>
          <w:szCs w:val="16"/>
        </w:rPr>
        <w:t xml:space="preserve">based on the following key assumptions.  </w:t>
      </w:r>
      <w:r w:rsidR="00D076E6" w:rsidRPr="002D2B61">
        <w:rPr>
          <w:rFonts w:ascii="Calibri" w:hAnsi="Calibri" w:cs="Arial"/>
          <w:sz w:val="16"/>
          <w:szCs w:val="16"/>
        </w:rPr>
        <w:t>If</w:t>
      </w:r>
      <w:r w:rsidRPr="002D2B61">
        <w:rPr>
          <w:rFonts w:ascii="Calibri" w:hAnsi="Calibri" w:cs="Arial"/>
          <w:sz w:val="16"/>
          <w:szCs w:val="16"/>
        </w:rPr>
        <w:t xml:space="preserve"> these assumptions </w:t>
      </w:r>
      <w:r w:rsidR="00D076E6" w:rsidRPr="002D2B61">
        <w:rPr>
          <w:rFonts w:ascii="Calibri" w:hAnsi="Calibri" w:cs="Arial"/>
          <w:sz w:val="16"/>
          <w:szCs w:val="16"/>
        </w:rPr>
        <w:t xml:space="preserve">are </w:t>
      </w:r>
      <w:r w:rsidRPr="002D2B61">
        <w:rPr>
          <w:rFonts w:ascii="Calibri" w:hAnsi="Calibri" w:cs="Arial"/>
          <w:sz w:val="16"/>
          <w:szCs w:val="16"/>
        </w:rPr>
        <w:t>not met, changes in project</w:t>
      </w:r>
      <w:r w:rsidR="00A833E5" w:rsidRPr="002D2B61">
        <w:rPr>
          <w:rFonts w:ascii="Calibri" w:hAnsi="Calibri" w:cs="Arial"/>
          <w:sz w:val="16"/>
          <w:szCs w:val="16"/>
        </w:rPr>
        <w:t xml:space="preserve"> scope,</w:t>
      </w:r>
      <w:r w:rsidRPr="002D2B61">
        <w:rPr>
          <w:rFonts w:ascii="Calibri" w:hAnsi="Calibri" w:cs="Arial"/>
          <w:sz w:val="16"/>
          <w:szCs w:val="16"/>
        </w:rPr>
        <w:t xml:space="preserve"> pricing and/or schedule may be required </w:t>
      </w:r>
      <w:proofErr w:type="gramStart"/>
      <w:r w:rsidRPr="002D2B61">
        <w:rPr>
          <w:rFonts w:ascii="Calibri" w:hAnsi="Calibri" w:cs="Arial"/>
          <w:sz w:val="16"/>
          <w:szCs w:val="16"/>
        </w:rPr>
        <w:t>in order to</w:t>
      </w:r>
      <w:proofErr w:type="gramEnd"/>
      <w:r w:rsidRPr="002D2B61">
        <w:rPr>
          <w:rFonts w:ascii="Calibri" w:hAnsi="Calibri" w:cs="Arial"/>
          <w:sz w:val="16"/>
          <w:szCs w:val="16"/>
        </w:rPr>
        <w:t xml:space="preserve"> satisfy project objectives.</w:t>
      </w:r>
    </w:p>
    <w:p w14:paraId="35F6AE0B" w14:textId="77777777" w:rsidR="008E1676" w:rsidRPr="002D2B61" w:rsidRDefault="00620DE1" w:rsidP="008B7561">
      <w:pPr>
        <w:numPr>
          <w:ilvl w:val="0"/>
          <w:numId w:val="4"/>
        </w:numPr>
        <w:jc w:val="both"/>
        <w:rPr>
          <w:rFonts w:ascii="Calibri" w:hAnsi="Calibri" w:cs="Arial"/>
          <w:sz w:val="16"/>
          <w:szCs w:val="16"/>
        </w:rPr>
      </w:pPr>
      <w:r w:rsidRPr="002D2B61">
        <w:rPr>
          <w:rFonts w:ascii="Calibri" w:hAnsi="Calibri" w:cs="Arial"/>
          <w:sz w:val="16"/>
          <w:szCs w:val="16"/>
          <w:u w:val="single"/>
        </w:rPr>
        <w:t>Hours</w:t>
      </w:r>
      <w:r w:rsidRPr="002D2B61">
        <w:rPr>
          <w:rFonts w:ascii="Calibri" w:hAnsi="Calibri" w:cs="Arial"/>
          <w:sz w:val="16"/>
          <w:szCs w:val="16"/>
        </w:rPr>
        <w:t xml:space="preserve">.   </w:t>
      </w:r>
      <w:r w:rsidR="00745ABC" w:rsidRPr="002D2B61">
        <w:rPr>
          <w:rFonts w:ascii="Calibri" w:hAnsi="Calibri" w:cs="Arial"/>
          <w:sz w:val="16"/>
          <w:szCs w:val="16"/>
        </w:rPr>
        <w:t>All work</w:t>
      </w:r>
      <w:r w:rsidR="00267C65" w:rsidRPr="002D2B61">
        <w:rPr>
          <w:rFonts w:ascii="Calibri" w:hAnsi="Calibri" w:cs="Arial"/>
          <w:sz w:val="16"/>
          <w:szCs w:val="16"/>
        </w:rPr>
        <w:t xml:space="preserve"> </w:t>
      </w:r>
      <w:r w:rsidR="00FE3B78" w:rsidRPr="002D2B61">
        <w:rPr>
          <w:rFonts w:ascii="Calibri" w:hAnsi="Calibri" w:cs="Arial"/>
          <w:sz w:val="16"/>
          <w:szCs w:val="16"/>
        </w:rPr>
        <w:t>will</w:t>
      </w:r>
      <w:r w:rsidR="00267C65" w:rsidRPr="002D2B61">
        <w:rPr>
          <w:rFonts w:ascii="Calibri" w:hAnsi="Calibri" w:cs="Arial"/>
          <w:sz w:val="16"/>
          <w:szCs w:val="16"/>
        </w:rPr>
        <w:t xml:space="preserve"> be performed during </w:t>
      </w:r>
      <w:r w:rsidR="00D076E6" w:rsidRPr="002D2B61">
        <w:rPr>
          <w:rFonts w:ascii="Calibri" w:hAnsi="Calibri" w:cs="Arial"/>
          <w:sz w:val="16"/>
          <w:szCs w:val="16"/>
        </w:rPr>
        <w:t>normal business</w:t>
      </w:r>
      <w:r w:rsidR="00267C65" w:rsidRPr="002D2B61">
        <w:rPr>
          <w:rFonts w:ascii="Calibri" w:hAnsi="Calibri" w:cs="Arial"/>
          <w:sz w:val="16"/>
          <w:szCs w:val="16"/>
        </w:rPr>
        <w:t xml:space="preserve"> hours</w:t>
      </w:r>
      <w:r w:rsidR="00D076E6" w:rsidRPr="002D2B61">
        <w:rPr>
          <w:rFonts w:ascii="Calibri" w:hAnsi="Calibri" w:cs="Arial"/>
          <w:sz w:val="16"/>
          <w:szCs w:val="16"/>
        </w:rPr>
        <w:t xml:space="preserve"> (8:00am – 5:00pm local time</w:t>
      </w:r>
      <w:r w:rsidR="00745ABC" w:rsidRPr="002D2B61">
        <w:rPr>
          <w:rFonts w:ascii="Calibri" w:hAnsi="Calibri" w:cs="Arial"/>
          <w:sz w:val="16"/>
          <w:szCs w:val="16"/>
        </w:rPr>
        <w:t>, excluding holidays</w:t>
      </w:r>
      <w:r w:rsidR="00D076E6" w:rsidRPr="002D2B61">
        <w:rPr>
          <w:rFonts w:ascii="Calibri" w:hAnsi="Calibri" w:cs="Arial"/>
          <w:sz w:val="16"/>
          <w:szCs w:val="16"/>
        </w:rPr>
        <w:t>)</w:t>
      </w:r>
      <w:r w:rsidR="00267C65" w:rsidRPr="002D2B61">
        <w:rPr>
          <w:rFonts w:ascii="Calibri" w:hAnsi="Calibri" w:cs="Arial"/>
          <w:sz w:val="16"/>
          <w:szCs w:val="16"/>
        </w:rPr>
        <w:t xml:space="preserve">. </w:t>
      </w:r>
    </w:p>
    <w:p w14:paraId="537FA726" w14:textId="77777777" w:rsidR="008E1676" w:rsidRPr="002D2B61" w:rsidRDefault="00620DE1" w:rsidP="00D50403">
      <w:pPr>
        <w:numPr>
          <w:ilvl w:val="0"/>
          <w:numId w:val="4"/>
        </w:numPr>
        <w:ind w:left="0" w:firstLine="360"/>
        <w:jc w:val="both"/>
        <w:rPr>
          <w:rFonts w:ascii="Calibri" w:hAnsi="Calibri" w:cs="Arial"/>
          <w:sz w:val="16"/>
          <w:szCs w:val="16"/>
        </w:rPr>
      </w:pPr>
      <w:r w:rsidRPr="002D2B61">
        <w:rPr>
          <w:rFonts w:ascii="Calibri" w:hAnsi="Calibri" w:cs="Arial"/>
          <w:sz w:val="16"/>
          <w:szCs w:val="16"/>
          <w:u w:val="single"/>
        </w:rPr>
        <w:t>Installation</w:t>
      </w:r>
      <w:r w:rsidRPr="002D2B61">
        <w:rPr>
          <w:rFonts w:ascii="Calibri" w:hAnsi="Calibri" w:cs="Arial"/>
          <w:sz w:val="16"/>
          <w:szCs w:val="16"/>
        </w:rPr>
        <w:t xml:space="preserve">.  </w:t>
      </w:r>
      <w:r w:rsidR="00267C65" w:rsidRPr="002D2B61">
        <w:rPr>
          <w:rFonts w:ascii="Calibri" w:hAnsi="Calibri" w:cs="Arial"/>
          <w:sz w:val="16"/>
          <w:szCs w:val="16"/>
        </w:rPr>
        <w:t xml:space="preserve">Customer is </w:t>
      </w:r>
      <w:r w:rsidR="008A2FC5" w:rsidRPr="002D2B61">
        <w:rPr>
          <w:rFonts w:ascii="Calibri" w:hAnsi="Calibri" w:cs="Arial"/>
          <w:sz w:val="16"/>
          <w:szCs w:val="16"/>
        </w:rPr>
        <w:t xml:space="preserve">responsible for </w:t>
      </w:r>
      <w:r w:rsidR="00267C65" w:rsidRPr="002D2B61">
        <w:rPr>
          <w:rFonts w:ascii="Calibri" w:hAnsi="Calibri" w:cs="Arial"/>
          <w:sz w:val="16"/>
          <w:szCs w:val="16"/>
        </w:rPr>
        <w:t xml:space="preserve">providing </w:t>
      </w:r>
      <w:r w:rsidR="008A2FC5" w:rsidRPr="002D2B61">
        <w:rPr>
          <w:rFonts w:ascii="Calibri" w:hAnsi="Calibri" w:cs="Arial"/>
          <w:sz w:val="16"/>
          <w:szCs w:val="16"/>
        </w:rPr>
        <w:t xml:space="preserve">and configuring </w:t>
      </w:r>
      <w:r w:rsidR="00267C65" w:rsidRPr="002D2B61">
        <w:rPr>
          <w:rFonts w:ascii="Calibri" w:hAnsi="Calibri" w:cs="Arial"/>
          <w:sz w:val="16"/>
          <w:szCs w:val="16"/>
        </w:rPr>
        <w:t>all routers, switches, and servers</w:t>
      </w:r>
      <w:r w:rsidR="006D0424" w:rsidRPr="002D2B61">
        <w:rPr>
          <w:rFonts w:ascii="Calibri" w:hAnsi="Calibri" w:cs="Arial"/>
          <w:sz w:val="16"/>
          <w:szCs w:val="16"/>
        </w:rPr>
        <w:t xml:space="preserve"> necessary for</w:t>
      </w:r>
      <w:r w:rsidR="00267C65" w:rsidRPr="002D2B61">
        <w:rPr>
          <w:rFonts w:ascii="Calibri" w:hAnsi="Calibri" w:cs="Arial"/>
          <w:sz w:val="16"/>
          <w:szCs w:val="16"/>
        </w:rPr>
        <w:t xml:space="preserve"> </w:t>
      </w:r>
      <w:r w:rsidR="006D0424" w:rsidRPr="002D2B61">
        <w:rPr>
          <w:rFonts w:ascii="Calibri" w:hAnsi="Calibri" w:cs="Arial"/>
          <w:sz w:val="16"/>
          <w:szCs w:val="16"/>
        </w:rPr>
        <w:t>i</w:t>
      </w:r>
      <w:r w:rsidR="00267C65" w:rsidRPr="002D2B61">
        <w:rPr>
          <w:rFonts w:ascii="Calibri" w:hAnsi="Calibri" w:cs="Arial"/>
          <w:sz w:val="16"/>
          <w:szCs w:val="16"/>
        </w:rPr>
        <w:t xml:space="preserve">nstallation </w:t>
      </w:r>
      <w:r w:rsidR="006D0424" w:rsidRPr="002D2B61">
        <w:rPr>
          <w:rFonts w:ascii="Calibri" w:hAnsi="Calibri" w:cs="Arial"/>
          <w:sz w:val="16"/>
          <w:szCs w:val="16"/>
        </w:rPr>
        <w:t xml:space="preserve">of the Equipment.  Frontier is not responsible for anything outside the scope of this SOW, </w:t>
      </w:r>
      <w:r w:rsidR="0089724E" w:rsidRPr="002D2B61">
        <w:rPr>
          <w:rFonts w:ascii="Calibri" w:hAnsi="Calibri" w:cs="Arial"/>
          <w:sz w:val="16"/>
          <w:szCs w:val="16"/>
        </w:rPr>
        <w:t>unless outlined in a mutually agreed Change Order to this SOW</w:t>
      </w:r>
      <w:r w:rsidR="00267C65" w:rsidRPr="002D2B61">
        <w:rPr>
          <w:rFonts w:ascii="Calibri" w:hAnsi="Calibri" w:cs="Arial"/>
          <w:sz w:val="16"/>
          <w:szCs w:val="16"/>
        </w:rPr>
        <w:t>.</w:t>
      </w:r>
    </w:p>
    <w:p w14:paraId="633C3DC3" w14:textId="77777777" w:rsidR="008E1676" w:rsidRPr="002D2B61" w:rsidRDefault="00620DE1" w:rsidP="00D50403">
      <w:pPr>
        <w:numPr>
          <w:ilvl w:val="0"/>
          <w:numId w:val="4"/>
        </w:numPr>
        <w:ind w:left="0" w:firstLine="360"/>
        <w:jc w:val="both"/>
        <w:rPr>
          <w:rFonts w:ascii="Calibri" w:hAnsi="Calibri" w:cs="Arial"/>
          <w:sz w:val="16"/>
          <w:szCs w:val="16"/>
        </w:rPr>
      </w:pPr>
      <w:r w:rsidRPr="002D2B61">
        <w:rPr>
          <w:rFonts w:ascii="Calibri" w:hAnsi="Calibri" w:cs="Arial"/>
          <w:sz w:val="16"/>
          <w:szCs w:val="16"/>
          <w:u w:val="single"/>
        </w:rPr>
        <w:t>Wiring</w:t>
      </w:r>
      <w:r w:rsidRPr="002D2B61">
        <w:rPr>
          <w:rFonts w:ascii="Calibri" w:hAnsi="Calibri" w:cs="Arial"/>
          <w:sz w:val="16"/>
          <w:szCs w:val="16"/>
        </w:rPr>
        <w:t xml:space="preserve">.  </w:t>
      </w:r>
      <w:r w:rsidR="00267C65" w:rsidRPr="002D2B61">
        <w:rPr>
          <w:rFonts w:ascii="Calibri" w:hAnsi="Calibri" w:cs="Arial"/>
          <w:sz w:val="16"/>
          <w:szCs w:val="16"/>
        </w:rPr>
        <w:t xml:space="preserve">Wiring is in place, </w:t>
      </w:r>
      <w:r w:rsidR="00267C65" w:rsidRPr="002D2B61">
        <w:rPr>
          <w:rFonts w:ascii="Calibri" w:hAnsi="Calibri" w:cs="Arial"/>
          <w:iCs/>
          <w:sz w:val="16"/>
          <w:szCs w:val="16"/>
        </w:rPr>
        <w:t>easily accessible</w:t>
      </w:r>
      <w:r w:rsidR="00267C65" w:rsidRPr="002D2B61">
        <w:rPr>
          <w:rFonts w:ascii="Calibri" w:hAnsi="Calibri" w:cs="Arial"/>
          <w:sz w:val="16"/>
          <w:szCs w:val="16"/>
        </w:rPr>
        <w:t xml:space="preserve">, </w:t>
      </w:r>
      <w:r w:rsidR="00267C65" w:rsidRPr="002D2B61">
        <w:rPr>
          <w:rFonts w:ascii="Calibri" w:hAnsi="Calibri" w:cs="Arial"/>
          <w:iCs/>
          <w:sz w:val="16"/>
          <w:szCs w:val="16"/>
        </w:rPr>
        <w:t>in proper</w:t>
      </w:r>
      <w:r w:rsidR="00267C65" w:rsidRPr="002D2B61">
        <w:rPr>
          <w:rFonts w:ascii="Calibri" w:hAnsi="Calibri" w:cs="Arial"/>
          <w:sz w:val="16"/>
          <w:szCs w:val="16"/>
        </w:rPr>
        <w:t xml:space="preserve"> working </w:t>
      </w:r>
      <w:r w:rsidR="00267C65" w:rsidRPr="002D2B61">
        <w:rPr>
          <w:rFonts w:ascii="Calibri" w:hAnsi="Calibri" w:cs="Arial"/>
          <w:iCs/>
          <w:sz w:val="16"/>
          <w:szCs w:val="16"/>
        </w:rPr>
        <w:t>order</w:t>
      </w:r>
      <w:r w:rsidR="00267C65" w:rsidRPr="002D2B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w:t>
      </w:r>
      <w:r w:rsidR="00E22FF3" w:rsidRPr="002D2B61">
        <w:rPr>
          <w:rFonts w:ascii="Calibri" w:hAnsi="Calibri" w:cs="Arial"/>
          <w:sz w:val="16"/>
          <w:szCs w:val="16"/>
        </w:rPr>
        <w:t xml:space="preserve">Unless otherwise specifically agreed in </w:t>
      </w:r>
      <w:r w:rsidR="008E164F" w:rsidRPr="002D2B61">
        <w:rPr>
          <w:rFonts w:ascii="Calibri" w:hAnsi="Calibri" w:cs="Arial"/>
          <w:sz w:val="16"/>
          <w:szCs w:val="16"/>
        </w:rPr>
        <w:t xml:space="preserve">Section </w:t>
      </w:r>
      <w:r w:rsidR="00432E59" w:rsidRPr="002D2B61">
        <w:rPr>
          <w:rFonts w:ascii="Calibri" w:hAnsi="Calibri" w:cs="Arial"/>
          <w:sz w:val="16"/>
          <w:szCs w:val="16"/>
        </w:rPr>
        <w:t>6</w:t>
      </w:r>
      <w:r w:rsidR="008E164F" w:rsidRPr="002D2B61">
        <w:rPr>
          <w:rFonts w:ascii="Calibri" w:hAnsi="Calibri" w:cs="Arial"/>
          <w:sz w:val="16"/>
          <w:szCs w:val="16"/>
        </w:rPr>
        <w:t xml:space="preserve"> or a Change Order</w:t>
      </w:r>
      <w:r w:rsidR="00E22FF3" w:rsidRPr="002D2B61">
        <w:rPr>
          <w:rFonts w:ascii="Calibri" w:hAnsi="Calibri" w:cs="Arial"/>
          <w:sz w:val="16"/>
          <w:szCs w:val="16"/>
        </w:rPr>
        <w:t>, installation and/or repair</w:t>
      </w:r>
      <w:r w:rsidR="00267C65" w:rsidRPr="002D2B61">
        <w:rPr>
          <w:rFonts w:ascii="Calibri" w:hAnsi="Calibri" w:cs="Arial"/>
          <w:sz w:val="16"/>
          <w:szCs w:val="16"/>
        </w:rPr>
        <w:t xml:space="preserve"> of wiring is </w:t>
      </w:r>
      <w:r w:rsidR="00267C65" w:rsidRPr="002D2B61">
        <w:rPr>
          <w:rFonts w:ascii="Calibri" w:hAnsi="Calibri" w:cs="Arial"/>
          <w:sz w:val="16"/>
          <w:szCs w:val="16"/>
          <w:u w:val="single"/>
        </w:rPr>
        <w:t>not included</w:t>
      </w:r>
      <w:r w:rsidR="00267C65" w:rsidRPr="002D2B61">
        <w:rPr>
          <w:rFonts w:ascii="Calibri" w:hAnsi="Calibri" w:cs="Arial"/>
          <w:sz w:val="16"/>
          <w:szCs w:val="16"/>
        </w:rPr>
        <w:t xml:space="preserve"> in this </w:t>
      </w:r>
      <w:r w:rsidR="00E22FF3" w:rsidRPr="002D2B61">
        <w:rPr>
          <w:rFonts w:ascii="Calibri" w:hAnsi="Calibri" w:cs="Arial"/>
          <w:sz w:val="16"/>
          <w:szCs w:val="16"/>
        </w:rPr>
        <w:t>SOW</w:t>
      </w:r>
      <w:r w:rsidR="00267C65" w:rsidRPr="002D2B61">
        <w:rPr>
          <w:rFonts w:ascii="Calibri" w:hAnsi="Calibri" w:cs="Arial"/>
          <w:sz w:val="16"/>
          <w:szCs w:val="16"/>
        </w:rPr>
        <w:t>.</w:t>
      </w:r>
    </w:p>
    <w:p w14:paraId="191A3D54" w14:textId="77777777" w:rsidR="008E1676" w:rsidRPr="002D2B61" w:rsidRDefault="00620DE1" w:rsidP="00D50403">
      <w:pPr>
        <w:numPr>
          <w:ilvl w:val="0"/>
          <w:numId w:val="4"/>
        </w:numPr>
        <w:ind w:left="0" w:firstLine="360"/>
        <w:jc w:val="both"/>
        <w:rPr>
          <w:rFonts w:ascii="Calibri" w:hAnsi="Calibri" w:cs="Arial"/>
          <w:sz w:val="16"/>
          <w:szCs w:val="16"/>
        </w:rPr>
      </w:pPr>
      <w:r w:rsidRPr="002D2B61">
        <w:rPr>
          <w:rFonts w:ascii="Calibri" w:hAnsi="Calibri" w:cs="Arial"/>
          <w:sz w:val="16"/>
          <w:szCs w:val="16"/>
          <w:u w:val="single"/>
        </w:rPr>
        <w:t>Standards</w:t>
      </w:r>
      <w:r w:rsidRPr="002D2B61">
        <w:rPr>
          <w:rFonts w:ascii="Calibri" w:hAnsi="Calibri" w:cs="Arial"/>
          <w:sz w:val="16"/>
          <w:szCs w:val="16"/>
        </w:rPr>
        <w:t xml:space="preserve">.  </w:t>
      </w:r>
      <w:r w:rsidR="005335D8" w:rsidRPr="002D2B61">
        <w:rPr>
          <w:rFonts w:ascii="Calibri" w:hAnsi="Calibri" w:cs="Arial"/>
          <w:sz w:val="16"/>
          <w:szCs w:val="16"/>
        </w:rPr>
        <w:t>A</w:t>
      </w:r>
      <w:r w:rsidR="00267C65" w:rsidRPr="002D2B61">
        <w:rPr>
          <w:rFonts w:ascii="Calibri" w:hAnsi="Calibri" w:cs="Arial"/>
          <w:sz w:val="16"/>
          <w:szCs w:val="16"/>
        </w:rPr>
        <w:t>ll routers and switches</w:t>
      </w:r>
      <w:r w:rsidR="00267C65" w:rsidRPr="002D2B61">
        <w:rPr>
          <w:rFonts w:ascii="Calibri" w:hAnsi="Calibri" w:cs="Arial"/>
          <w:b/>
          <w:sz w:val="16"/>
          <w:szCs w:val="16"/>
        </w:rPr>
        <w:t xml:space="preserve"> </w:t>
      </w:r>
      <w:r w:rsidR="00A07DFF" w:rsidRPr="002D2B61">
        <w:rPr>
          <w:rFonts w:ascii="Calibri" w:hAnsi="Calibri" w:cs="Arial"/>
          <w:sz w:val="16"/>
          <w:szCs w:val="16"/>
        </w:rPr>
        <w:t xml:space="preserve">supporting </w:t>
      </w:r>
      <w:r w:rsidR="00767DCE" w:rsidRPr="002D2B61">
        <w:rPr>
          <w:rFonts w:ascii="Calibri" w:hAnsi="Calibri" w:cs="Arial"/>
          <w:sz w:val="16"/>
          <w:szCs w:val="16"/>
        </w:rPr>
        <w:t>a VoI</w:t>
      </w:r>
      <w:r w:rsidR="005335D8" w:rsidRPr="002D2B61">
        <w:rPr>
          <w:rFonts w:ascii="Calibri" w:hAnsi="Calibri" w:cs="Arial"/>
          <w:sz w:val="16"/>
          <w:szCs w:val="16"/>
        </w:rPr>
        <w:t>P System</w:t>
      </w:r>
      <w:r w:rsidR="005335D8" w:rsidRPr="002D2B61">
        <w:rPr>
          <w:rFonts w:ascii="Calibri" w:hAnsi="Calibri" w:cs="Arial"/>
          <w:b/>
          <w:sz w:val="16"/>
          <w:szCs w:val="16"/>
        </w:rPr>
        <w:t xml:space="preserve"> </w:t>
      </w:r>
      <w:r w:rsidR="00267C65" w:rsidRPr="002D2B61">
        <w:rPr>
          <w:rFonts w:ascii="Calibri" w:hAnsi="Calibri" w:cs="Arial"/>
          <w:sz w:val="16"/>
          <w:szCs w:val="16"/>
        </w:rPr>
        <w:t>must meet industry standards for Quality</w:t>
      </w:r>
      <w:r w:rsidR="00267C65" w:rsidRPr="002D2B61">
        <w:rPr>
          <w:rFonts w:ascii="Calibri" w:hAnsi="Calibri" w:cs="Arial"/>
          <w:b/>
          <w:sz w:val="16"/>
          <w:szCs w:val="16"/>
        </w:rPr>
        <w:t xml:space="preserve"> </w:t>
      </w:r>
      <w:r w:rsidR="00267C65" w:rsidRPr="002D2B61">
        <w:rPr>
          <w:rFonts w:ascii="Calibri" w:hAnsi="Calibri" w:cs="Arial"/>
          <w:sz w:val="16"/>
          <w:szCs w:val="16"/>
        </w:rPr>
        <w:t>of</w:t>
      </w:r>
      <w:r w:rsidR="00267C65" w:rsidRPr="002D2B61">
        <w:rPr>
          <w:rFonts w:ascii="Calibri" w:hAnsi="Calibri" w:cs="Arial"/>
          <w:b/>
          <w:sz w:val="16"/>
          <w:szCs w:val="16"/>
        </w:rPr>
        <w:t xml:space="preserve"> </w:t>
      </w:r>
      <w:r w:rsidR="00267C65" w:rsidRPr="002D2B61">
        <w:rPr>
          <w:rFonts w:ascii="Calibri" w:hAnsi="Calibri" w:cs="Arial"/>
          <w:sz w:val="16"/>
          <w:szCs w:val="16"/>
        </w:rPr>
        <w:t>Service</w:t>
      </w:r>
      <w:r w:rsidR="00267C65" w:rsidRPr="002D2B61">
        <w:rPr>
          <w:rFonts w:ascii="Calibri" w:hAnsi="Calibri" w:cs="Arial"/>
          <w:b/>
          <w:sz w:val="16"/>
          <w:szCs w:val="16"/>
        </w:rPr>
        <w:t xml:space="preserve"> </w:t>
      </w:r>
      <w:r w:rsidR="00267C65" w:rsidRPr="002D2B61">
        <w:rPr>
          <w:rFonts w:ascii="Calibri" w:hAnsi="Calibri" w:cs="Arial"/>
          <w:sz w:val="16"/>
          <w:szCs w:val="16"/>
        </w:rPr>
        <w:t xml:space="preserve">(QOS). </w:t>
      </w:r>
    </w:p>
    <w:p w14:paraId="1EAF910A" w14:textId="77777777" w:rsidR="000427D7" w:rsidRPr="002D2B61" w:rsidRDefault="00B87A44" w:rsidP="00D50403">
      <w:pPr>
        <w:numPr>
          <w:ilvl w:val="0"/>
          <w:numId w:val="4"/>
        </w:numPr>
        <w:tabs>
          <w:tab w:val="left" w:pos="360"/>
        </w:tabs>
        <w:ind w:left="0" w:firstLine="360"/>
        <w:jc w:val="both"/>
        <w:rPr>
          <w:rFonts w:ascii="Calibri" w:hAnsi="Calibri" w:cs="Arial"/>
          <w:sz w:val="16"/>
          <w:szCs w:val="16"/>
          <w:u w:val="single"/>
        </w:rPr>
      </w:pPr>
      <w:r w:rsidRPr="002D2B61">
        <w:rPr>
          <w:rFonts w:ascii="Calibri" w:hAnsi="Calibri" w:cs="Arial"/>
          <w:sz w:val="16"/>
          <w:szCs w:val="16"/>
          <w:u w:val="single"/>
        </w:rPr>
        <w:t>Installation Site</w:t>
      </w:r>
      <w:r w:rsidR="00E151AD" w:rsidRPr="002D2B61">
        <w:rPr>
          <w:rFonts w:ascii="Calibri" w:hAnsi="Calibri" w:cs="Arial"/>
          <w:sz w:val="16"/>
          <w:szCs w:val="16"/>
        </w:rPr>
        <w:t xml:space="preserve">. </w:t>
      </w:r>
      <w:r w:rsidR="00811038" w:rsidRPr="002D2B61">
        <w:rPr>
          <w:rFonts w:ascii="Calibri" w:hAnsi="Calibri" w:cs="Arial"/>
          <w:sz w:val="16"/>
          <w:szCs w:val="16"/>
        </w:rPr>
        <w:t>Customer will ensure that the installation site is prepared for and compatible with the installation services and operation of the Equipment</w:t>
      </w:r>
      <w:r w:rsidR="008E5DEB" w:rsidRPr="002D2B61">
        <w:rPr>
          <w:rFonts w:ascii="Calibri" w:hAnsi="Calibri" w:cs="Arial"/>
          <w:sz w:val="16"/>
          <w:szCs w:val="16"/>
        </w:rPr>
        <w:t xml:space="preserve">, including but not limited to the following: </w:t>
      </w:r>
    </w:p>
    <w:p w14:paraId="505BF816" w14:textId="77777777" w:rsidR="000427D7" w:rsidRPr="002D2B61" w:rsidRDefault="000427D7" w:rsidP="00D50403">
      <w:pPr>
        <w:tabs>
          <w:tab w:val="left" w:pos="360"/>
        </w:tabs>
        <w:jc w:val="both"/>
        <w:rPr>
          <w:rFonts w:ascii="Calibri" w:hAnsi="Calibri" w:cs="Arial"/>
          <w:sz w:val="16"/>
          <w:szCs w:val="16"/>
          <w:u w:val="single"/>
        </w:rPr>
      </w:pPr>
    </w:p>
    <w:p w14:paraId="73493A75" w14:textId="77777777" w:rsidR="00620DE1" w:rsidRPr="002D2B61" w:rsidRDefault="00AB4412" w:rsidP="00C81359">
      <w:pPr>
        <w:tabs>
          <w:tab w:val="left" w:pos="360"/>
        </w:tabs>
        <w:jc w:val="both"/>
        <w:rPr>
          <w:rFonts w:ascii="Calibri" w:hAnsi="Calibri" w:cs="Arial"/>
          <w:sz w:val="16"/>
          <w:szCs w:val="16"/>
          <w:u w:val="single"/>
        </w:rPr>
      </w:pPr>
      <w:r w:rsidRPr="002D2B61">
        <w:rPr>
          <w:rFonts w:ascii="Calibri" w:hAnsi="Calibri" w:cs="Arial"/>
          <w:sz w:val="16"/>
          <w:szCs w:val="16"/>
        </w:rPr>
        <w:fldChar w:fldCharType="begin">
          <w:ffData>
            <w:name w:val=""/>
            <w:enabled/>
            <w:calcOnExit w:val="0"/>
            <w:textInput>
              <w:default w:val="****  LIST ALL CUSTOMER REQUIREMENTS HERE OR REFERENCE AND ATTACH A SEPARATE DOCUMENT  ****"/>
            </w:textInput>
          </w:ffData>
        </w:fldChar>
      </w:r>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LIST ALL CUSTOMER REQUIREMENTS HERE OR REFERENCE AND ATTACH A SEPARATE DOCUMENT  ****</w:t>
      </w:r>
      <w:r w:rsidRPr="002D2B61">
        <w:rPr>
          <w:rFonts w:ascii="Calibri" w:hAnsi="Calibri" w:cs="Arial"/>
          <w:sz w:val="16"/>
          <w:szCs w:val="16"/>
        </w:rPr>
        <w:fldChar w:fldCharType="end"/>
      </w:r>
      <w:r w:rsidR="008A56F0" w:rsidRPr="002D2B61">
        <w:rPr>
          <w:rFonts w:ascii="Calibri" w:hAnsi="Calibri" w:cs="Arial"/>
          <w:sz w:val="16"/>
          <w:szCs w:val="16"/>
          <w:u w:val="single"/>
        </w:rPr>
        <w:t xml:space="preserve">   </w:t>
      </w:r>
    </w:p>
    <w:p w14:paraId="5B548BDE" w14:textId="77777777" w:rsidR="00CD328A" w:rsidRPr="002D2B61" w:rsidRDefault="00620DE1" w:rsidP="00D50403">
      <w:pPr>
        <w:tabs>
          <w:tab w:val="left" w:pos="360"/>
        </w:tabs>
        <w:ind w:left="360"/>
        <w:jc w:val="both"/>
        <w:rPr>
          <w:rFonts w:ascii="Calibri" w:hAnsi="Calibri" w:cs="Arial"/>
          <w:sz w:val="16"/>
          <w:szCs w:val="16"/>
          <w:u w:val="single"/>
        </w:rPr>
      </w:pPr>
      <w:r w:rsidRPr="002D2B61">
        <w:rPr>
          <w:rFonts w:ascii="Calibri" w:hAnsi="Calibri" w:cs="Arial"/>
          <w:sz w:val="16"/>
          <w:szCs w:val="16"/>
        </w:rPr>
        <w:tab/>
        <w:t xml:space="preserve"> </w:t>
      </w:r>
    </w:p>
    <w:p w14:paraId="5586BD1B" w14:textId="77777777" w:rsidR="00CD328A" w:rsidRPr="002D2B61" w:rsidRDefault="00263434" w:rsidP="00D50403">
      <w:pPr>
        <w:numPr>
          <w:ilvl w:val="0"/>
          <w:numId w:val="4"/>
        </w:numPr>
        <w:tabs>
          <w:tab w:val="left" w:pos="360"/>
        </w:tabs>
        <w:ind w:left="0" w:firstLine="360"/>
        <w:jc w:val="both"/>
        <w:rPr>
          <w:rFonts w:ascii="Calibri" w:hAnsi="Calibri" w:cs="Arial"/>
          <w:sz w:val="16"/>
          <w:szCs w:val="16"/>
        </w:rPr>
      </w:pPr>
      <w:r w:rsidRPr="002D2B61">
        <w:rPr>
          <w:rFonts w:ascii="Calibri" w:hAnsi="Calibri" w:cs="Arial"/>
          <w:sz w:val="16"/>
          <w:szCs w:val="16"/>
          <w:u w:val="single"/>
        </w:rPr>
        <w:t>Scheduling</w:t>
      </w:r>
      <w:r w:rsidRPr="002D2B61">
        <w:rPr>
          <w:rFonts w:ascii="Calibri" w:hAnsi="Calibri" w:cs="Arial"/>
          <w:sz w:val="16"/>
          <w:szCs w:val="16"/>
        </w:rPr>
        <w:t xml:space="preserve">. Frontier resources will be assigned and scheduled based on availability.  </w:t>
      </w:r>
      <w:r w:rsidR="000F391E" w:rsidRPr="002D2B61">
        <w:rPr>
          <w:rFonts w:ascii="Calibri" w:hAnsi="Calibri" w:cs="Arial"/>
          <w:sz w:val="16"/>
          <w:szCs w:val="16"/>
        </w:rPr>
        <w:t>An initial project</w:t>
      </w:r>
      <w:r w:rsidRPr="002D2B61">
        <w:rPr>
          <w:rFonts w:ascii="Calibri" w:hAnsi="Calibri" w:cs="Arial"/>
          <w:sz w:val="16"/>
          <w:szCs w:val="16"/>
        </w:rPr>
        <w:t xml:space="preserve"> meeting will be held with the</w:t>
      </w:r>
      <w:r w:rsidR="000F391E" w:rsidRPr="002D2B61">
        <w:rPr>
          <w:rFonts w:ascii="Calibri" w:hAnsi="Calibri" w:cs="Arial"/>
          <w:sz w:val="16"/>
          <w:szCs w:val="16"/>
        </w:rPr>
        <w:t xml:space="preserve"> Frontier</w:t>
      </w:r>
      <w:r w:rsidRPr="002D2B61">
        <w:rPr>
          <w:rFonts w:ascii="Calibri" w:hAnsi="Calibri" w:cs="Arial"/>
          <w:sz w:val="16"/>
          <w:szCs w:val="16"/>
        </w:rPr>
        <w:t xml:space="preserve"> implementation team and Customer-designated representatives. During this meeting critical implementation milestones will be </w:t>
      </w:r>
      <w:r w:rsidR="00EC4F1D" w:rsidRPr="002D2B61">
        <w:rPr>
          <w:rFonts w:ascii="Calibri" w:hAnsi="Calibri" w:cs="Arial"/>
          <w:sz w:val="16"/>
          <w:szCs w:val="16"/>
        </w:rPr>
        <w:t>determined. If applicable a Frontier-</w:t>
      </w:r>
      <w:r w:rsidRPr="002D2B61">
        <w:rPr>
          <w:rFonts w:ascii="Calibri" w:hAnsi="Calibri" w:cs="Arial"/>
          <w:sz w:val="16"/>
          <w:szCs w:val="16"/>
        </w:rPr>
        <w:t>assigned Project Manager will be responsible for maintaining the master project schedule.</w:t>
      </w:r>
      <w:r w:rsidR="00FE3B78" w:rsidRPr="002D2B61">
        <w:rPr>
          <w:rFonts w:ascii="Calibri" w:hAnsi="Calibri" w:cs="Arial"/>
          <w:sz w:val="16"/>
          <w:szCs w:val="16"/>
        </w:rPr>
        <w:t xml:space="preserve">   Installation Services will be performed during regular business hours (8 a.m. to 5 p.m. local time) unless otherwise outlined </w:t>
      </w:r>
      <w:r w:rsidR="00CE1D90" w:rsidRPr="002D2B61">
        <w:rPr>
          <w:rFonts w:ascii="Calibri" w:hAnsi="Calibri" w:cs="Arial"/>
          <w:sz w:val="16"/>
          <w:szCs w:val="16"/>
        </w:rPr>
        <w:t xml:space="preserve">in Section </w:t>
      </w:r>
      <w:r w:rsidR="00432E59" w:rsidRPr="002D2B61">
        <w:rPr>
          <w:rFonts w:ascii="Calibri" w:hAnsi="Calibri" w:cs="Arial"/>
          <w:sz w:val="16"/>
          <w:szCs w:val="16"/>
        </w:rPr>
        <w:t>6</w:t>
      </w:r>
      <w:r w:rsidR="00FE3B78" w:rsidRPr="002D2B61">
        <w:rPr>
          <w:rFonts w:ascii="Calibri" w:hAnsi="Calibri" w:cs="Arial"/>
          <w:sz w:val="16"/>
          <w:szCs w:val="16"/>
        </w:rPr>
        <w:t>.</w:t>
      </w:r>
    </w:p>
    <w:p w14:paraId="2D119F82" w14:textId="77777777" w:rsidR="00CE1D90" w:rsidRPr="002D2B61" w:rsidRDefault="00263434" w:rsidP="00D50403">
      <w:pPr>
        <w:widowControl w:val="0"/>
        <w:numPr>
          <w:ilvl w:val="0"/>
          <w:numId w:val="4"/>
        </w:numPr>
        <w:tabs>
          <w:tab w:val="left" w:pos="360"/>
        </w:tabs>
        <w:overflowPunct w:val="0"/>
        <w:autoSpaceDE w:val="0"/>
        <w:autoSpaceDN w:val="0"/>
        <w:adjustRightInd w:val="0"/>
        <w:ind w:left="0" w:firstLine="360"/>
        <w:jc w:val="both"/>
        <w:rPr>
          <w:rFonts w:ascii="Calibri" w:hAnsi="Calibri" w:cs="Arial"/>
          <w:sz w:val="16"/>
          <w:szCs w:val="16"/>
        </w:rPr>
      </w:pPr>
      <w:proofErr w:type="gramStart"/>
      <w:r w:rsidRPr="002D2B61">
        <w:rPr>
          <w:rFonts w:ascii="Calibri" w:hAnsi="Calibri" w:cs="Arial"/>
          <w:sz w:val="16"/>
          <w:szCs w:val="16"/>
          <w:u w:val="single"/>
        </w:rPr>
        <w:t>Cut-Over</w:t>
      </w:r>
      <w:proofErr w:type="gramEnd"/>
      <w:r w:rsidR="00CD328A" w:rsidRPr="002D2B61">
        <w:rPr>
          <w:rFonts w:ascii="Calibri" w:hAnsi="Calibri" w:cs="Arial"/>
          <w:sz w:val="16"/>
          <w:szCs w:val="16"/>
        </w:rPr>
        <w:t xml:space="preserve">.  </w:t>
      </w:r>
      <w:r w:rsidR="00F928AE" w:rsidRPr="002D2B61">
        <w:rPr>
          <w:rFonts w:ascii="Calibri" w:hAnsi="Calibri" w:cs="Arial"/>
          <w:sz w:val="16"/>
          <w:szCs w:val="16"/>
        </w:rPr>
        <w:t>Installation Services</w:t>
      </w:r>
      <w:r w:rsidRPr="002D2B61">
        <w:rPr>
          <w:rFonts w:ascii="Calibri" w:hAnsi="Calibri" w:cs="Arial"/>
          <w:sz w:val="16"/>
          <w:szCs w:val="16"/>
        </w:rPr>
        <w:t xml:space="preserve"> by Frontier </w:t>
      </w:r>
      <w:r w:rsidR="00F928AE" w:rsidRPr="002D2B61">
        <w:rPr>
          <w:rFonts w:ascii="Calibri" w:hAnsi="Calibri" w:cs="Arial"/>
          <w:sz w:val="16"/>
          <w:szCs w:val="16"/>
        </w:rPr>
        <w:t>will be completed in</w:t>
      </w:r>
      <w:r w:rsidRPr="002D2B61">
        <w:rPr>
          <w:rFonts w:ascii="Calibri" w:hAnsi="Calibri" w:cs="Arial"/>
          <w:sz w:val="16"/>
          <w:szCs w:val="16"/>
        </w:rPr>
        <w:t xml:space="preserve"> one (1) single continuous phase, unless a “multi-phased” implementation is requested by Customer</w:t>
      </w:r>
      <w:r w:rsidR="00961A6D" w:rsidRPr="002D2B61">
        <w:rPr>
          <w:rFonts w:ascii="Calibri" w:hAnsi="Calibri" w:cs="Arial"/>
          <w:sz w:val="16"/>
          <w:szCs w:val="16"/>
        </w:rPr>
        <w:t xml:space="preserve"> and agreed per </w:t>
      </w:r>
      <w:r w:rsidR="00CE16A9" w:rsidRPr="002D2B61">
        <w:rPr>
          <w:rFonts w:ascii="Calibri" w:hAnsi="Calibri" w:cs="Arial"/>
          <w:sz w:val="16"/>
          <w:szCs w:val="16"/>
        </w:rPr>
        <w:t xml:space="preserve">Section </w:t>
      </w:r>
      <w:r w:rsidR="00432E59" w:rsidRPr="002D2B61">
        <w:rPr>
          <w:rFonts w:ascii="Calibri" w:hAnsi="Calibri" w:cs="Arial"/>
          <w:sz w:val="16"/>
          <w:szCs w:val="16"/>
        </w:rPr>
        <w:t>6</w:t>
      </w:r>
      <w:r w:rsidR="00CE16A9" w:rsidRPr="002D2B61">
        <w:rPr>
          <w:rFonts w:ascii="Calibri" w:hAnsi="Calibri" w:cs="Arial"/>
          <w:sz w:val="16"/>
          <w:szCs w:val="16"/>
        </w:rPr>
        <w:t xml:space="preserve"> or </w:t>
      </w:r>
      <w:r w:rsidR="00961A6D" w:rsidRPr="002D2B61">
        <w:rPr>
          <w:rFonts w:ascii="Calibri" w:hAnsi="Calibri" w:cs="Arial"/>
          <w:sz w:val="16"/>
          <w:szCs w:val="16"/>
        </w:rPr>
        <w:t>Change Order</w:t>
      </w:r>
      <w:r w:rsidRPr="002D2B61">
        <w:rPr>
          <w:rFonts w:ascii="Calibri" w:hAnsi="Calibri" w:cs="Arial"/>
          <w:sz w:val="16"/>
          <w:szCs w:val="16"/>
        </w:rPr>
        <w:t xml:space="preserve">. In the event a multi-phased </w:t>
      </w:r>
      <w:r w:rsidR="00CE16A9" w:rsidRPr="002D2B61">
        <w:rPr>
          <w:rFonts w:ascii="Calibri" w:hAnsi="Calibri" w:cs="Arial"/>
          <w:sz w:val="16"/>
          <w:szCs w:val="16"/>
        </w:rPr>
        <w:t>implementation</w:t>
      </w:r>
      <w:r w:rsidRPr="002D2B61">
        <w:rPr>
          <w:rFonts w:ascii="Calibri" w:hAnsi="Calibri" w:cs="Arial"/>
          <w:sz w:val="16"/>
          <w:szCs w:val="16"/>
        </w:rPr>
        <w:t xml:space="preserve"> is requested, additional charges will apply. </w:t>
      </w:r>
    </w:p>
    <w:p w14:paraId="18210AE2" w14:textId="77777777" w:rsidR="00094BFC" w:rsidRPr="002D2B61" w:rsidRDefault="00263434" w:rsidP="00C5190E">
      <w:pPr>
        <w:widowControl w:val="0"/>
        <w:numPr>
          <w:ilvl w:val="0"/>
          <w:numId w:val="4"/>
        </w:numPr>
        <w:tabs>
          <w:tab w:val="left" w:pos="36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u w:val="single"/>
        </w:rPr>
        <w:t>Removal of Existing Equipment and Infrastructure</w:t>
      </w:r>
      <w:r w:rsidR="00CD328A" w:rsidRPr="002D2B61">
        <w:rPr>
          <w:rFonts w:ascii="Calibri" w:hAnsi="Calibri" w:cs="Arial"/>
          <w:sz w:val="16"/>
          <w:szCs w:val="16"/>
        </w:rPr>
        <w:t>.</w:t>
      </w:r>
      <w:r w:rsidR="00CE1D90" w:rsidRPr="002D2B61">
        <w:rPr>
          <w:rFonts w:ascii="Calibri" w:hAnsi="Calibri" w:cs="Arial"/>
          <w:sz w:val="16"/>
          <w:szCs w:val="16"/>
        </w:rPr>
        <w:t xml:space="preserve"> </w:t>
      </w:r>
      <w:r w:rsidR="00985D99" w:rsidRPr="002D2B61">
        <w:rPr>
          <w:rFonts w:ascii="Calibri" w:hAnsi="Calibri" w:cs="Arial"/>
          <w:sz w:val="16"/>
          <w:szCs w:val="16"/>
        </w:rPr>
        <w:t>Frontier is not responsible for r</w:t>
      </w:r>
      <w:r w:rsidRPr="002D2B61">
        <w:rPr>
          <w:rFonts w:ascii="Calibri" w:hAnsi="Calibri" w:cs="Arial"/>
          <w:sz w:val="16"/>
          <w:szCs w:val="16"/>
        </w:rPr>
        <w:t xml:space="preserve">emoval, disposal and cleanup of existing cable, </w:t>
      </w:r>
      <w:proofErr w:type="gramStart"/>
      <w:r w:rsidRPr="002D2B61">
        <w:rPr>
          <w:rFonts w:ascii="Calibri" w:hAnsi="Calibri" w:cs="Arial"/>
          <w:sz w:val="16"/>
          <w:szCs w:val="16"/>
        </w:rPr>
        <w:t>telephony</w:t>
      </w:r>
      <w:proofErr w:type="gramEnd"/>
      <w:r w:rsidRPr="002D2B61">
        <w:rPr>
          <w:rFonts w:ascii="Calibri" w:hAnsi="Calibri" w:cs="Arial"/>
          <w:sz w:val="16"/>
          <w:szCs w:val="16"/>
        </w:rPr>
        <w:t xml:space="preserve"> and associated equipment (e.g., power supplies, racks, blocks, etc.)</w:t>
      </w:r>
      <w:r w:rsidR="00985D99" w:rsidRPr="002D2B61">
        <w:rPr>
          <w:rFonts w:ascii="Calibri" w:hAnsi="Calibri" w:cs="Arial"/>
          <w:sz w:val="16"/>
          <w:szCs w:val="16"/>
        </w:rPr>
        <w:t xml:space="preserve">, </w:t>
      </w:r>
      <w:r w:rsidRPr="002D2B61">
        <w:rPr>
          <w:rFonts w:ascii="Calibri" w:hAnsi="Calibri" w:cs="Arial"/>
          <w:sz w:val="16"/>
          <w:szCs w:val="16"/>
        </w:rPr>
        <w:t xml:space="preserve">unless specified </w:t>
      </w:r>
      <w:r w:rsidR="00985D99" w:rsidRPr="002D2B61">
        <w:rPr>
          <w:rFonts w:ascii="Calibri" w:hAnsi="Calibri" w:cs="Arial"/>
          <w:sz w:val="16"/>
          <w:szCs w:val="16"/>
        </w:rPr>
        <w:t xml:space="preserve">in Section </w:t>
      </w:r>
      <w:r w:rsidR="00432E59" w:rsidRPr="002D2B61">
        <w:rPr>
          <w:rFonts w:ascii="Calibri" w:hAnsi="Calibri" w:cs="Arial"/>
          <w:sz w:val="16"/>
          <w:szCs w:val="16"/>
        </w:rPr>
        <w:t>6</w:t>
      </w:r>
      <w:r w:rsidRPr="002D2B61">
        <w:rPr>
          <w:rFonts w:ascii="Calibri" w:hAnsi="Calibri" w:cs="Arial"/>
          <w:sz w:val="16"/>
          <w:szCs w:val="16"/>
        </w:rPr>
        <w:t>.</w:t>
      </w:r>
    </w:p>
    <w:p w14:paraId="46AB2C9C" w14:textId="77777777" w:rsidR="00094BFC" w:rsidRPr="002D2B61" w:rsidRDefault="00094BFC" w:rsidP="00C5190E">
      <w:pPr>
        <w:pStyle w:val="ColorfulShading-Accent31"/>
        <w:numPr>
          <w:ilvl w:val="0"/>
          <w:numId w:val="4"/>
        </w:numPr>
        <w:tabs>
          <w:tab w:val="left" w:pos="360"/>
        </w:tabs>
        <w:spacing w:after="0" w:line="240" w:lineRule="auto"/>
        <w:ind w:left="0" w:firstLine="360"/>
        <w:jc w:val="both"/>
        <w:rPr>
          <w:rFonts w:cs="Arial"/>
          <w:sz w:val="16"/>
          <w:szCs w:val="16"/>
        </w:rPr>
      </w:pPr>
      <w:r w:rsidRPr="002D2B61">
        <w:rPr>
          <w:rFonts w:cs="Arial"/>
          <w:bCs/>
          <w:sz w:val="16"/>
          <w:szCs w:val="16"/>
          <w:u w:val="single"/>
        </w:rPr>
        <w:t>Out-of-Scope Services</w:t>
      </w:r>
      <w:r w:rsidRPr="002D2B61">
        <w:rPr>
          <w:rFonts w:cs="Arial"/>
          <w:bCs/>
          <w:sz w:val="16"/>
          <w:szCs w:val="16"/>
        </w:rPr>
        <w:t>.</w:t>
      </w:r>
      <w:r w:rsidRPr="002D2B61">
        <w:rPr>
          <w:rFonts w:cs="Arial"/>
          <w:b/>
          <w:bCs/>
          <w:sz w:val="16"/>
          <w:szCs w:val="16"/>
        </w:rPr>
        <w:t xml:space="preserve">  </w:t>
      </w:r>
      <w:r w:rsidRPr="002D2B61">
        <w:rPr>
          <w:rFonts w:cs="Arial"/>
          <w:bCs/>
          <w:sz w:val="16"/>
          <w:szCs w:val="16"/>
        </w:rPr>
        <w:t>For clarification, a</w:t>
      </w:r>
      <w:r w:rsidRPr="002D2B61">
        <w:rPr>
          <w:rFonts w:cs="Arial"/>
          <w:sz w:val="16"/>
          <w:szCs w:val="16"/>
        </w:rPr>
        <w:t>nything not expressly identified in this SOW as provided by Frontier is out-of-scope, including but not limited to the following:</w:t>
      </w:r>
    </w:p>
    <w:p w14:paraId="2FDB3277" w14:textId="77777777" w:rsidR="00094BFC" w:rsidRPr="002D2B61"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2D2B61">
        <w:rPr>
          <w:rFonts w:cs="Arial"/>
          <w:sz w:val="16"/>
          <w:szCs w:val="16"/>
        </w:rPr>
        <w:t>•</w:t>
      </w:r>
      <w:r w:rsidRPr="002D2B61">
        <w:rPr>
          <w:rFonts w:cs="Arial"/>
          <w:sz w:val="16"/>
          <w:szCs w:val="16"/>
        </w:rPr>
        <w:tab/>
        <w:t xml:space="preserve">Hardware, software, </w:t>
      </w:r>
      <w:proofErr w:type="gramStart"/>
      <w:r w:rsidRPr="002D2B61">
        <w:rPr>
          <w:rFonts w:cs="Arial"/>
          <w:sz w:val="16"/>
          <w:szCs w:val="16"/>
        </w:rPr>
        <w:t>telecommunications</w:t>
      </w:r>
      <w:proofErr w:type="gramEnd"/>
      <w:r w:rsidRPr="002D2B61">
        <w:rPr>
          <w:rFonts w:cs="Arial"/>
          <w:sz w:val="16"/>
          <w:szCs w:val="16"/>
        </w:rPr>
        <w:t xml:space="preserve"> or network technology not included in the original design.</w:t>
      </w:r>
    </w:p>
    <w:p w14:paraId="072BD840" w14:textId="77777777" w:rsidR="00094BFC" w:rsidRPr="002D2B61"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2D2B61">
        <w:rPr>
          <w:rFonts w:cs="Arial"/>
          <w:sz w:val="16"/>
          <w:szCs w:val="16"/>
        </w:rPr>
        <w:t>•</w:t>
      </w:r>
      <w:r w:rsidRPr="002D2B61">
        <w:rPr>
          <w:rFonts w:cs="Arial"/>
          <w:sz w:val="16"/>
          <w:szCs w:val="16"/>
        </w:rPr>
        <w:tab/>
        <w:t>Installation and configuration changes that result from site additions or relocations that were not included in this SOW.</w:t>
      </w:r>
    </w:p>
    <w:p w14:paraId="3813BAA2" w14:textId="77777777" w:rsidR="00094BFC" w:rsidRPr="002D2B61"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2D2B61">
        <w:rPr>
          <w:rFonts w:cs="Arial"/>
          <w:sz w:val="16"/>
          <w:szCs w:val="16"/>
        </w:rPr>
        <w:t>•</w:t>
      </w:r>
      <w:r w:rsidRPr="002D2B61">
        <w:rPr>
          <w:rFonts w:cs="Arial"/>
          <w:sz w:val="16"/>
          <w:szCs w:val="16"/>
        </w:rPr>
        <w:tab/>
        <w:t>Delays of more than one half (1/2) hour resulting from Customer’s failure to meet its responsibilities.</w:t>
      </w:r>
    </w:p>
    <w:p w14:paraId="67EBB935" w14:textId="77777777" w:rsidR="00094BFC" w:rsidRPr="002D2B61" w:rsidRDefault="00094BFC" w:rsidP="00F4071F">
      <w:pPr>
        <w:pStyle w:val="ColorfulShading-Accent31"/>
        <w:tabs>
          <w:tab w:val="left" w:pos="-90"/>
          <w:tab w:val="left" w:pos="540"/>
        </w:tabs>
        <w:spacing w:after="0" w:line="240" w:lineRule="auto"/>
        <w:ind w:left="0" w:firstLine="360"/>
        <w:jc w:val="both"/>
        <w:rPr>
          <w:rFonts w:cs="Arial"/>
          <w:sz w:val="16"/>
          <w:szCs w:val="16"/>
        </w:rPr>
      </w:pPr>
      <w:r w:rsidRPr="002D2B61">
        <w:rPr>
          <w:rFonts w:cs="Arial"/>
          <w:sz w:val="16"/>
          <w:szCs w:val="16"/>
        </w:rPr>
        <w:t>•</w:t>
      </w:r>
      <w:r w:rsidRPr="002D2B61">
        <w:rPr>
          <w:rFonts w:cs="Arial"/>
          <w:sz w:val="16"/>
          <w:szCs w:val="16"/>
        </w:rPr>
        <w:tab/>
        <w:t xml:space="preserve">Additional site visits required by Frontier personnel </w:t>
      </w:r>
      <w:proofErr w:type="gramStart"/>
      <w:r w:rsidRPr="002D2B61">
        <w:rPr>
          <w:rFonts w:cs="Arial"/>
          <w:sz w:val="16"/>
          <w:szCs w:val="16"/>
        </w:rPr>
        <w:t>as a result of</w:t>
      </w:r>
      <w:proofErr w:type="gramEnd"/>
      <w:r w:rsidRPr="002D2B61">
        <w:rPr>
          <w:rFonts w:cs="Arial"/>
          <w:sz w:val="16"/>
          <w:szCs w:val="16"/>
        </w:rPr>
        <w:t xml:space="preserve"> changes in Customer requirements or Customer’s failure to meet i</w:t>
      </w:r>
      <w:r w:rsidR="002B768B" w:rsidRPr="002D2B61">
        <w:rPr>
          <w:rFonts w:cs="Arial"/>
          <w:sz w:val="16"/>
          <w:szCs w:val="16"/>
        </w:rPr>
        <w:t>t</w:t>
      </w:r>
      <w:r w:rsidRPr="002D2B61">
        <w:rPr>
          <w:rFonts w:cs="Arial"/>
          <w:sz w:val="16"/>
          <w:szCs w:val="16"/>
        </w:rPr>
        <w:t>s obligations.</w:t>
      </w:r>
    </w:p>
    <w:p w14:paraId="592D16B8" w14:textId="77777777" w:rsidR="00D50403" w:rsidRPr="002D2B61" w:rsidRDefault="00D50403" w:rsidP="00D50403">
      <w:pPr>
        <w:pStyle w:val="ColorfulShading-Accent31"/>
        <w:tabs>
          <w:tab w:val="left" w:pos="1080"/>
        </w:tabs>
        <w:spacing w:after="0" w:line="240" w:lineRule="auto"/>
        <w:ind w:left="1080" w:hanging="360"/>
        <w:jc w:val="both"/>
        <w:rPr>
          <w:rFonts w:cs="Arial"/>
          <w:sz w:val="16"/>
          <w:szCs w:val="16"/>
        </w:rPr>
      </w:pPr>
    </w:p>
    <w:p w14:paraId="31CD8356" w14:textId="77777777" w:rsidR="002B768B" w:rsidRPr="002D2B61" w:rsidRDefault="002B768B" w:rsidP="00D50403">
      <w:pPr>
        <w:widowControl w:val="0"/>
        <w:tabs>
          <w:tab w:val="left" w:pos="360"/>
        </w:tabs>
        <w:overflowPunct w:val="0"/>
        <w:autoSpaceDE w:val="0"/>
        <w:autoSpaceDN w:val="0"/>
        <w:adjustRightInd w:val="0"/>
        <w:jc w:val="both"/>
        <w:rPr>
          <w:rFonts w:ascii="Calibri" w:hAnsi="Calibri" w:cs="Arial"/>
          <w:sz w:val="16"/>
          <w:szCs w:val="16"/>
        </w:rPr>
      </w:pPr>
      <w:r w:rsidRPr="002D2B61">
        <w:rPr>
          <w:rFonts w:ascii="Calibri" w:hAnsi="Calibri" w:cs="Arial"/>
          <w:b/>
          <w:sz w:val="16"/>
          <w:szCs w:val="16"/>
        </w:rPr>
        <w:t>3.</w:t>
      </w:r>
      <w:r w:rsidRPr="002D2B61">
        <w:rPr>
          <w:rFonts w:ascii="Calibri" w:hAnsi="Calibri" w:cs="Arial"/>
          <w:b/>
          <w:sz w:val="16"/>
          <w:szCs w:val="16"/>
        </w:rPr>
        <w:tab/>
      </w:r>
      <w:r w:rsidRPr="002D2B61">
        <w:rPr>
          <w:rFonts w:ascii="Calibri" w:hAnsi="Calibri" w:cs="Arial"/>
          <w:b/>
          <w:sz w:val="16"/>
          <w:szCs w:val="16"/>
          <w:u w:val="single"/>
        </w:rPr>
        <w:t>Frontier Responsibilities</w:t>
      </w:r>
      <w:r w:rsidRPr="002D2B61">
        <w:rPr>
          <w:rFonts w:ascii="Calibri" w:hAnsi="Calibri" w:cs="Arial"/>
          <w:b/>
          <w:sz w:val="16"/>
          <w:szCs w:val="16"/>
        </w:rPr>
        <w:t xml:space="preserve">. </w:t>
      </w:r>
      <w:r w:rsidRPr="002D2B61">
        <w:rPr>
          <w:rFonts w:ascii="Calibri" w:hAnsi="Calibri" w:cs="Arial"/>
          <w:sz w:val="16"/>
          <w:szCs w:val="16"/>
        </w:rPr>
        <w:t xml:space="preserve"> </w:t>
      </w:r>
    </w:p>
    <w:p w14:paraId="343442B3" w14:textId="77777777" w:rsidR="00AB4412" w:rsidRPr="002D2B61" w:rsidRDefault="005160C6" w:rsidP="00D50403">
      <w:pPr>
        <w:numPr>
          <w:ilvl w:val="0"/>
          <w:numId w:val="15"/>
        </w:numPr>
        <w:tabs>
          <w:tab w:val="left" w:pos="360"/>
        </w:tabs>
        <w:ind w:left="0" w:firstLine="360"/>
        <w:jc w:val="both"/>
        <w:rPr>
          <w:rFonts w:ascii="Calibri" w:hAnsi="Calibri" w:cs="Arial"/>
          <w:sz w:val="16"/>
          <w:szCs w:val="16"/>
          <w:u w:val="single"/>
        </w:rPr>
      </w:pPr>
      <w:r w:rsidRPr="002D2B61">
        <w:rPr>
          <w:rFonts w:ascii="Calibri" w:hAnsi="Calibri" w:cs="Arial"/>
          <w:sz w:val="16"/>
          <w:szCs w:val="16"/>
          <w:u w:val="single"/>
        </w:rPr>
        <w:t>Scope</w:t>
      </w:r>
      <w:r w:rsidRPr="002D2B61">
        <w:rPr>
          <w:rFonts w:ascii="Calibri" w:hAnsi="Calibri" w:cs="Arial"/>
          <w:sz w:val="16"/>
          <w:szCs w:val="16"/>
        </w:rPr>
        <w:t xml:space="preserve">.  Frontier will perform the following installation Services:  </w:t>
      </w:r>
    </w:p>
    <w:p w14:paraId="53EF994E" w14:textId="77777777" w:rsidR="00AB4412" w:rsidRPr="002D2B61" w:rsidRDefault="00AB4412" w:rsidP="00D50403">
      <w:pPr>
        <w:tabs>
          <w:tab w:val="left" w:pos="360"/>
        </w:tabs>
        <w:ind w:left="360"/>
        <w:jc w:val="both"/>
        <w:rPr>
          <w:rFonts w:ascii="Calibri" w:hAnsi="Calibri" w:cs="Arial"/>
          <w:sz w:val="16"/>
          <w:szCs w:val="16"/>
          <w:u w:val="single"/>
        </w:rPr>
      </w:pPr>
    </w:p>
    <w:p w14:paraId="29D91BBB" w14:textId="77777777" w:rsidR="006623A6" w:rsidRPr="002D2B61" w:rsidRDefault="00AB4412" w:rsidP="00F4071F">
      <w:pPr>
        <w:tabs>
          <w:tab w:val="left" w:pos="360"/>
        </w:tabs>
        <w:jc w:val="both"/>
        <w:rPr>
          <w:rFonts w:ascii="Calibri" w:hAnsi="Calibri" w:cs="Arial"/>
          <w:sz w:val="16"/>
          <w:szCs w:val="16"/>
          <w:u w:val="single"/>
        </w:rPr>
      </w:pPr>
      <w:r w:rsidRPr="002D2B61">
        <w:rPr>
          <w:rFonts w:ascii="Calibri" w:hAnsi="Calibri" w:cs="Arial"/>
          <w:sz w:val="16"/>
          <w:szCs w:val="16"/>
          <w:u w:val="single"/>
        </w:rPr>
        <w:fldChar w:fldCharType="begin">
          <w:ffData>
            <w:name w:val=""/>
            <w:enabled/>
            <w:calcOnExit w:val="0"/>
            <w:textInput>
              <w:default w:val="*** SUMMARIZE INSTALLATION SPECIFICS PROVIDED BY FRONTIER AND INSERT VISIO DIAGRAM IF POSSIBLE  ***"/>
            </w:textInput>
          </w:ffData>
        </w:fldChar>
      </w:r>
      <w:r w:rsidRPr="002D2B61">
        <w:rPr>
          <w:rFonts w:ascii="Calibri" w:hAnsi="Calibri" w:cs="Arial"/>
          <w:sz w:val="16"/>
          <w:szCs w:val="16"/>
          <w:u w:val="single"/>
        </w:rPr>
        <w:instrText xml:space="preserve"> FORMTEXT </w:instrText>
      </w:r>
      <w:r w:rsidRPr="002D2B61">
        <w:rPr>
          <w:rFonts w:ascii="Calibri" w:hAnsi="Calibri" w:cs="Arial"/>
          <w:sz w:val="16"/>
          <w:szCs w:val="16"/>
          <w:u w:val="single"/>
        </w:rPr>
      </w:r>
      <w:r w:rsidRPr="002D2B61">
        <w:rPr>
          <w:rFonts w:ascii="Calibri" w:hAnsi="Calibri" w:cs="Arial"/>
          <w:sz w:val="16"/>
          <w:szCs w:val="16"/>
          <w:u w:val="single"/>
        </w:rPr>
        <w:fldChar w:fldCharType="separate"/>
      </w:r>
      <w:r w:rsidRPr="002D2B61">
        <w:rPr>
          <w:rFonts w:ascii="Calibri" w:hAnsi="Calibri" w:cs="Arial"/>
          <w:noProof/>
          <w:sz w:val="16"/>
          <w:szCs w:val="16"/>
          <w:u w:val="single"/>
        </w:rPr>
        <w:t>*** SUMMARIZE INSTALLATION SPECIFICS PROVIDED BY FRONTIER AND INSERT VISIO DIAGRAM IF POSSIBLE  ***</w:t>
      </w:r>
      <w:r w:rsidRPr="002D2B61">
        <w:rPr>
          <w:rFonts w:ascii="Calibri" w:hAnsi="Calibri" w:cs="Arial"/>
          <w:sz w:val="16"/>
          <w:szCs w:val="16"/>
          <w:u w:val="single"/>
        </w:rPr>
        <w:fldChar w:fldCharType="end"/>
      </w:r>
      <w:r w:rsidR="008A56F0" w:rsidRPr="002D2B61">
        <w:rPr>
          <w:rFonts w:ascii="Calibri" w:hAnsi="Calibri" w:cs="Arial"/>
          <w:sz w:val="16"/>
          <w:szCs w:val="16"/>
        </w:rPr>
        <w:t xml:space="preserve"> </w:t>
      </w:r>
    </w:p>
    <w:p w14:paraId="090998F9" w14:textId="77777777" w:rsidR="008A56F0" w:rsidRPr="002D2B61" w:rsidRDefault="008A56F0" w:rsidP="00D50403">
      <w:pPr>
        <w:tabs>
          <w:tab w:val="left" w:pos="360"/>
        </w:tabs>
        <w:ind w:left="720"/>
        <w:jc w:val="both"/>
        <w:rPr>
          <w:rFonts w:ascii="Calibri" w:hAnsi="Calibri" w:cs="Arial"/>
          <w:sz w:val="16"/>
          <w:szCs w:val="16"/>
          <w:u w:val="single"/>
        </w:rPr>
      </w:pPr>
    </w:p>
    <w:p w14:paraId="503E393C" w14:textId="77777777" w:rsidR="0068063B" w:rsidRPr="002D2B61" w:rsidRDefault="0068063B" w:rsidP="00D50403">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u w:val="single"/>
        </w:rPr>
        <w:t>Performance of Work</w:t>
      </w:r>
      <w:r w:rsidRPr="002D2B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7E269626" w14:textId="77777777" w:rsidR="002B768B" w:rsidRPr="002D2B61" w:rsidRDefault="006623A6" w:rsidP="00D50403">
      <w:pPr>
        <w:widowControl w:val="0"/>
        <w:numPr>
          <w:ilvl w:val="0"/>
          <w:numId w:val="15"/>
        </w:numPr>
        <w:tabs>
          <w:tab w:val="left" w:pos="360"/>
        </w:tabs>
        <w:overflowPunct w:val="0"/>
        <w:autoSpaceDE w:val="0"/>
        <w:autoSpaceDN w:val="0"/>
        <w:adjustRightInd w:val="0"/>
        <w:jc w:val="both"/>
        <w:rPr>
          <w:rFonts w:ascii="Calibri" w:hAnsi="Calibri" w:cs="Arial"/>
          <w:sz w:val="16"/>
          <w:szCs w:val="16"/>
        </w:rPr>
      </w:pPr>
      <w:r w:rsidRPr="002D2B61">
        <w:rPr>
          <w:rFonts w:ascii="Calibri" w:hAnsi="Calibri" w:cs="Arial"/>
          <w:sz w:val="16"/>
          <w:szCs w:val="16"/>
          <w:u w:val="single"/>
        </w:rPr>
        <w:t>Miscellaneous</w:t>
      </w:r>
      <w:r w:rsidRPr="002D2B61">
        <w:rPr>
          <w:rFonts w:ascii="Calibri" w:hAnsi="Calibri" w:cs="Arial"/>
          <w:sz w:val="16"/>
          <w:szCs w:val="16"/>
        </w:rPr>
        <w:t xml:space="preserve">.  </w:t>
      </w:r>
      <w:r w:rsidR="002B768B" w:rsidRPr="002D2B61">
        <w:rPr>
          <w:rFonts w:ascii="Calibri" w:hAnsi="Calibri" w:cs="Arial"/>
          <w:sz w:val="16"/>
          <w:szCs w:val="16"/>
        </w:rPr>
        <w:t xml:space="preserve">Frontier is </w:t>
      </w:r>
      <w:r w:rsidR="005160C6" w:rsidRPr="002D2B61">
        <w:rPr>
          <w:rFonts w:ascii="Calibri" w:hAnsi="Calibri" w:cs="Arial"/>
          <w:sz w:val="16"/>
          <w:szCs w:val="16"/>
        </w:rPr>
        <w:t xml:space="preserve">also </w:t>
      </w:r>
      <w:r w:rsidR="002B768B" w:rsidRPr="002D2B61">
        <w:rPr>
          <w:rFonts w:ascii="Calibri" w:hAnsi="Calibri" w:cs="Arial"/>
          <w:sz w:val="16"/>
          <w:szCs w:val="16"/>
        </w:rPr>
        <w:t>responsible</w:t>
      </w:r>
      <w:r w:rsidR="005160C6" w:rsidRPr="002D2B61">
        <w:rPr>
          <w:rFonts w:ascii="Calibri" w:hAnsi="Calibri" w:cs="Arial"/>
          <w:sz w:val="16"/>
          <w:szCs w:val="16"/>
        </w:rPr>
        <w:t xml:space="preserve"> </w:t>
      </w:r>
      <w:r w:rsidR="002B768B" w:rsidRPr="002D2B61">
        <w:rPr>
          <w:rFonts w:ascii="Calibri" w:hAnsi="Calibri" w:cs="Arial"/>
          <w:sz w:val="16"/>
          <w:szCs w:val="16"/>
        </w:rPr>
        <w:t>for the following:</w:t>
      </w:r>
    </w:p>
    <w:p w14:paraId="295B2A77"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Provide status to Customer SPOC per a mutually agreed schedule.</w:t>
      </w:r>
    </w:p>
    <w:p w14:paraId="2978D80C"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Provide installation, configuration and testing of Equipment &amp; licensed software.</w:t>
      </w:r>
    </w:p>
    <w:p w14:paraId="1C04FC69" w14:textId="77777777" w:rsidR="002B768B" w:rsidRPr="002D2B61" w:rsidRDefault="00FA6AED"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End user training per Section 5</w:t>
      </w:r>
      <w:r w:rsidR="002B768B" w:rsidRPr="002D2B61">
        <w:rPr>
          <w:rFonts w:eastAsia="Times New Roman" w:cs="Arial"/>
          <w:sz w:val="16"/>
          <w:szCs w:val="16"/>
        </w:rPr>
        <w:t>.</w:t>
      </w:r>
    </w:p>
    <w:p w14:paraId="0653F687"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Basic system admin</w:t>
      </w:r>
      <w:r w:rsidR="00FA6AED" w:rsidRPr="002D2B61">
        <w:rPr>
          <w:rFonts w:eastAsia="Times New Roman" w:cs="Arial"/>
          <w:sz w:val="16"/>
          <w:szCs w:val="16"/>
        </w:rPr>
        <w:t>istration training per Section 5</w:t>
      </w:r>
      <w:r w:rsidRPr="002D2B61">
        <w:rPr>
          <w:rFonts w:eastAsia="Times New Roman" w:cs="Arial"/>
          <w:sz w:val="16"/>
          <w:szCs w:val="16"/>
        </w:rPr>
        <w:t>.</w:t>
      </w:r>
    </w:p>
    <w:p w14:paraId="5E255D3A"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Provide system documentation to Customer.</w:t>
      </w:r>
    </w:p>
    <w:p w14:paraId="5A765F26"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Provide support contact information to Customer to respond to questions during the installation project. </w:t>
      </w:r>
    </w:p>
    <w:p w14:paraId="0A2D0FEC" w14:textId="77777777" w:rsidR="00773EC7" w:rsidRPr="002D2B61" w:rsidRDefault="002B768B" w:rsidP="00F4071F">
      <w:pPr>
        <w:numPr>
          <w:ilvl w:val="0"/>
          <w:numId w:val="7"/>
        </w:numPr>
        <w:tabs>
          <w:tab w:val="left" w:pos="540"/>
          <w:tab w:val="left" w:pos="1080"/>
        </w:tabs>
        <w:ind w:left="0" w:firstLine="360"/>
        <w:contextualSpacing/>
        <w:jc w:val="both"/>
        <w:rPr>
          <w:rFonts w:ascii="Calibri" w:hAnsi="Calibri" w:cs="Arial"/>
          <w:sz w:val="16"/>
          <w:szCs w:val="16"/>
        </w:rPr>
      </w:pPr>
      <w:r w:rsidRPr="002D2B61">
        <w:rPr>
          <w:rFonts w:ascii="Calibri" w:hAnsi="Calibri" w:cs="Arial"/>
          <w:sz w:val="16"/>
          <w:szCs w:val="16"/>
        </w:rPr>
        <w:t>Prior to the scheduled installation date, Frontier will provide manufacturer and/or Equipment and license specific requirements for QoS, DHCP, application and integration with respect to the design and configuration to which Customer’s network must adhere.</w:t>
      </w:r>
      <w:r w:rsidR="00773EC7" w:rsidRPr="002D2B61">
        <w:rPr>
          <w:rFonts w:ascii="Calibri" w:hAnsi="Calibri" w:cs="Arial"/>
          <w:sz w:val="16"/>
          <w:szCs w:val="16"/>
        </w:rPr>
        <w:t xml:space="preserve"> </w:t>
      </w:r>
    </w:p>
    <w:p w14:paraId="7DC87F69" w14:textId="77777777" w:rsidR="002B768B" w:rsidRPr="002D2B61" w:rsidRDefault="00773EC7" w:rsidP="00F4071F">
      <w:pPr>
        <w:numPr>
          <w:ilvl w:val="0"/>
          <w:numId w:val="7"/>
        </w:numPr>
        <w:tabs>
          <w:tab w:val="left" w:pos="540"/>
          <w:tab w:val="left" w:pos="1080"/>
        </w:tabs>
        <w:ind w:left="0" w:firstLine="360"/>
        <w:contextualSpacing/>
        <w:jc w:val="both"/>
        <w:rPr>
          <w:rFonts w:ascii="Calibri" w:hAnsi="Calibri" w:cs="Arial"/>
          <w:sz w:val="16"/>
          <w:szCs w:val="16"/>
        </w:rPr>
      </w:pPr>
      <w:r w:rsidRPr="002D2B61">
        <w:rPr>
          <w:rFonts w:ascii="Calibri" w:hAnsi="Calibri" w:cs="Arial"/>
          <w:sz w:val="16"/>
          <w:szCs w:val="16"/>
        </w:rPr>
        <w:t>Confirm that all shipped Equipment to the Installation Site aligns with the Parts List ordered by Frontier on behalf of the Customer.</w:t>
      </w:r>
    </w:p>
    <w:p w14:paraId="0FCCE592" w14:textId="77777777" w:rsidR="00E732DA" w:rsidRPr="002D2B61" w:rsidRDefault="00E732DA" w:rsidP="00D50403">
      <w:pPr>
        <w:tabs>
          <w:tab w:val="left" w:pos="360"/>
          <w:tab w:val="left" w:pos="1340"/>
        </w:tabs>
        <w:jc w:val="both"/>
        <w:rPr>
          <w:rFonts w:ascii="Calibri" w:hAnsi="Calibri" w:cs="Arial"/>
          <w:b/>
          <w:sz w:val="16"/>
          <w:szCs w:val="16"/>
        </w:rPr>
      </w:pPr>
    </w:p>
    <w:p w14:paraId="428FC06B" w14:textId="77777777" w:rsidR="0068063B" w:rsidRPr="002D2B61" w:rsidRDefault="0068063B" w:rsidP="00D50403">
      <w:pPr>
        <w:tabs>
          <w:tab w:val="left" w:pos="360"/>
          <w:tab w:val="left" w:pos="1340"/>
        </w:tabs>
        <w:jc w:val="both"/>
        <w:rPr>
          <w:rFonts w:ascii="Calibri" w:hAnsi="Calibri" w:cs="Arial"/>
          <w:sz w:val="16"/>
          <w:szCs w:val="16"/>
        </w:rPr>
      </w:pPr>
      <w:r w:rsidRPr="002D2B61">
        <w:rPr>
          <w:rFonts w:ascii="Calibri" w:hAnsi="Calibri" w:cs="Arial"/>
          <w:b/>
          <w:sz w:val="16"/>
          <w:szCs w:val="16"/>
        </w:rPr>
        <w:t>4.</w:t>
      </w:r>
      <w:r w:rsidRPr="002D2B61">
        <w:rPr>
          <w:rFonts w:ascii="Calibri" w:hAnsi="Calibri" w:cs="Arial"/>
          <w:sz w:val="16"/>
          <w:szCs w:val="16"/>
        </w:rPr>
        <w:tab/>
      </w:r>
      <w:r w:rsidRPr="002D2B61">
        <w:rPr>
          <w:rFonts w:ascii="Calibri" w:hAnsi="Calibri" w:cs="Arial"/>
          <w:b/>
          <w:bCs/>
          <w:sz w:val="16"/>
          <w:szCs w:val="16"/>
          <w:u w:val="single"/>
        </w:rPr>
        <w:t>Customer</w:t>
      </w:r>
      <w:r w:rsidRPr="002D2B61">
        <w:rPr>
          <w:rFonts w:ascii="Calibri" w:hAnsi="Calibri" w:cs="Arial"/>
          <w:b/>
          <w:bCs/>
          <w:spacing w:val="14"/>
          <w:sz w:val="16"/>
          <w:szCs w:val="16"/>
          <w:u w:val="single"/>
        </w:rPr>
        <w:t xml:space="preserve"> </w:t>
      </w:r>
      <w:r w:rsidRPr="002D2B61">
        <w:rPr>
          <w:rFonts w:ascii="Calibri" w:hAnsi="Calibri" w:cs="Arial"/>
          <w:b/>
          <w:bCs/>
          <w:w w:val="103"/>
          <w:sz w:val="16"/>
          <w:szCs w:val="16"/>
          <w:u w:val="single"/>
        </w:rPr>
        <w:t>Responsibilities</w:t>
      </w:r>
      <w:r w:rsidRPr="002D2B61">
        <w:rPr>
          <w:rFonts w:ascii="Calibri" w:hAnsi="Calibri" w:cs="Arial"/>
          <w:b/>
          <w:bCs/>
          <w:w w:val="103"/>
          <w:sz w:val="16"/>
          <w:szCs w:val="16"/>
        </w:rPr>
        <w:t xml:space="preserve">:  </w:t>
      </w:r>
      <w:r w:rsidRPr="002D2B61">
        <w:rPr>
          <w:rFonts w:ascii="Calibri" w:hAnsi="Calibri" w:cs="Arial"/>
          <w:bCs/>
          <w:w w:val="103"/>
          <w:sz w:val="16"/>
          <w:szCs w:val="16"/>
        </w:rPr>
        <w:t>Customer is responsible all network elements not specifically identified in this SOW as a Frontier responsibility, including but not limited to the following:</w:t>
      </w:r>
    </w:p>
    <w:p w14:paraId="1FD5B36C"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Provide a qualified SPOC responsible for communicating Customer’s requests to </w:t>
      </w:r>
      <w:proofErr w:type="gramStart"/>
      <w:r w:rsidRPr="002D2B61">
        <w:rPr>
          <w:rFonts w:eastAsia="Times New Roman" w:cs="Arial"/>
          <w:sz w:val="16"/>
          <w:szCs w:val="16"/>
        </w:rPr>
        <w:t>Frontier, and</w:t>
      </w:r>
      <w:proofErr w:type="gramEnd"/>
      <w:r w:rsidRPr="002D2B61">
        <w:rPr>
          <w:rFonts w:eastAsia="Times New Roman" w:cs="Arial"/>
          <w:sz w:val="16"/>
          <w:szCs w:val="16"/>
        </w:rPr>
        <w:t xml:space="preserve"> assume responsibility for all requests for modification. </w:t>
      </w:r>
    </w:p>
    <w:p w14:paraId="6450F4F3" w14:textId="77777777" w:rsidR="006855A5" w:rsidRPr="002D2B61" w:rsidRDefault="006855A5"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Ensure that Customer Information Technology resources will be available as required by Frontier.</w:t>
      </w:r>
    </w:p>
    <w:p w14:paraId="10D1E965"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Provide Frontier employees or representatives access, escort, </w:t>
      </w:r>
      <w:r w:rsidR="006855A5" w:rsidRPr="002D2B61">
        <w:rPr>
          <w:rFonts w:eastAsia="Times New Roman" w:cs="Arial"/>
          <w:sz w:val="16"/>
          <w:szCs w:val="16"/>
        </w:rPr>
        <w:t xml:space="preserve">suitable </w:t>
      </w:r>
      <w:proofErr w:type="gramStart"/>
      <w:r w:rsidR="006855A5" w:rsidRPr="002D2B61">
        <w:rPr>
          <w:rFonts w:eastAsia="Times New Roman" w:cs="Arial"/>
          <w:sz w:val="16"/>
          <w:szCs w:val="16"/>
        </w:rPr>
        <w:t>work space</w:t>
      </w:r>
      <w:proofErr w:type="gramEnd"/>
      <w:r w:rsidR="006855A5" w:rsidRPr="002D2B61">
        <w:rPr>
          <w:rFonts w:eastAsia="Times New Roman" w:cs="Arial"/>
          <w:sz w:val="16"/>
          <w:szCs w:val="16"/>
        </w:rPr>
        <w:t xml:space="preserve"> </w:t>
      </w:r>
      <w:r w:rsidRPr="002D2B61">
        <w:rPr>
          <w:rFonts w:eastAsia="Times New Roman" w:cs="Arial"/>
          <w:sz w:val="16"/>
          <w:szCs w:val="16"/>
        </w:rPr>
        <w:t>and safety training (if required by Customer).</w:t>
      </w:r>
    </w:p>
    <w:p w14:paraId="5FF3765F"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Actively and promptly assist in database gathering and providing all information required by Frontier for installation purposes. </w:t>
      </w:r>
    </w:p>
    <w:p w14:paraId="1A10FA93"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All data network requirements (hardware and software), except as otherwise specifically ordered through Frontier.</w:t>
      </w:r>
    </w:p>
    <w:p w14:paraId="186987A3"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All voice and data wiring, except as specifically outlined in this SOW or a separate Frontier Schedule. Any required modifications/adds/repairs during the installation project are billable. </w:t>
      </w:r>
    </w:p>
    <w:p w14:paraId="23852E77"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QoS for VoIP systems</w:t>
      </w:r>
    </w:p>
    <w:p w14:paraId="47545230"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Administrative formal training for Customer employees, unless ordered through Frontier.</w:t>
      </w:r>
    </w:p>
    <w:p w14:paraId="08E1D5CE"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Manage and coordinate 3</w:t>
      </w:r>
      <w:r w:rsidRPr="002D2B61">
        <w:rPr>
          <w:rFonts w:eastAsia="Times New Roman" w:cs="Arial"/>
          <w:sz w:val="16"/>
          <w:szCs w:val="16"/>
          <w:vertAlign w:val="superscript"/>
        </w:rPr>
        <w:t>rd</w:t>
      </w:r>
      <w:r w:rsidRPr="002D2B61">
        <w:rPr>
          <w:rFonts w:eastAsia="Times New Roman" w:cs="Arial"/>
          <w:sz w:val="16"/>
          <w:szCs w:val="16"/>
        </w:rPr>
        <w:t xml:space="preserve"> party vendors, as necessary, to allow the installation project to proceed as scheduled.</w:t>
      </w:r>
    </w:p>
    <w:p w14:paraId="5AD3F58F" w14:textId="77777777" w:rsidR="0068063B" w:rsidRPr="002D2B61" w:rsidRDefault="0068063B" w:rsidP="00D50403">
      <w:pPr>
        <w:pStyle w:val="ColorfulShading-Accent31"/>
        <w:numPr>
          <w:ilvl w:val="0"/>
          <w:numId w:val="8"/>
        </w:numPr>
        <w:spacing w:after="0" w:line="240" w:lineRule="auto"/>
        <w:jc w:val="both"/>
        <w:rPr>
          <w:rFonts w:eastAsia="Times New Roman" w:cs="Arial"/>
          <w:sz w:val="16"/>
          <w:szCs w:val="16"/>
        </w:rPr>
      </w:pPr>
      <w:r w:rsidRPr="002D2B61">
        <w:rPr>
          <w:rFonts w:eastAsia="Times New Roman" w:cs="Arial"/>
          <w:sz w:val="16"/>
          <w:szCs w:val="16"/>
        </w:rPr>
        <w:lastRenderedPageBreak/>
        <w:t>All manufacturer recommended environmental</w:t>
      </w:r>
      <w:r w:rsidR="006855A5" w:rsidRPr="002D2B61">
        <w:rPr>
          <w:rFonts w:eastAsia="Times New Roman" w:cs="Arial"/>
          <w:sz w:val="16"/>
          <w:szCs w:val="16"/>
        </w:rPr>
        <w:t>, HVAC</w:t>
      </w:r>
      <w:r w:rsidR="006D0820" w:rsidRPr="002D2B61">
        <w:rPr>
          <w:rFonts w:eastAsia="Times New Roman" w:cs="Arial"/>
          <w:sz w:val="16"/>
          <w:szCs w:val="16"/>
        </w:rPr>
        <w:t>,</w:t>
      </w:r>
      <w:r w:rsidRPr="002D2B61">
        <w:rPr>
          <w:rFonts w:eastAsia="Times New Roman" w:cs="Arial"/>
          <w:sz w:val="16"/>
          <w:szCs w:val="16"/>
        </w:rPr>
        <w:t xml:space="preserve"> </w:t>
      </w:r>
      <w:proofErr w:type="gramStart"/>
      <w:r w:rsidRPr="002D2B61">
        <w:rPr>
          <w:rFonts w:eastAsia="Times New Roman" w:cs="Arial"/>
          <w:sz w:val="16"/>
          <w:szCs w:val="16"/>
        </w:rPr>
        <w:t>power</w:t>
      </w:r>
      <w:proofErr w:type="gramEnd"/>
      <w:r w:rsidR="006D0820" w:rsidRPr="002D2B61">
        <w:rPr>
          <w:rFonts w:eastAsia="Times New Roman" w:cs="Arial"/>
          <w:sz w:val="16"/>
          <w:szCs w:val="16"/>
        </w:rPr>
        <w:t xml:space="preserve"> and grounding</w:t>
      </w:r>
      <w:r w:rsidRPr="002D2B61">
        <w:rPr>
          <w:rFonts w:eastAsia="Times New Roman" w:cs="Arial"/>
          <w:sz w:val="16"/>
          <w:szCs w:val="16"/>
        </w:rPr>
        <w:t xml:space="preserve"> requirements.</w:t>
      </w:r>
    </w:p>
    <w:p w14:paraId="108051DC"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cs="Arial"/>
          <w:sz w:val="16"/>
          <w:szCs w:val="16"/>
        </w:rPr>
      </w:pPr>
      <w:r w:rsidRPr="002D2B61">
        <w:rPr>
          <w:rFonts w:cs="Arial"/>
          <w:sz w:val="16"/>
          <w:szCs w:val="16"/>
        </w:rPr>
        <w:t xml:space="preserve">All patch cables that are required </w:t>
      </w:r>
      <w:proofErr w:type="gramStart"/>
      <w:r w:rsidRPr="002D2B61">
        <w:rPr>
          <w:rFonts w:cs="Arial"/>
          <w:sz w:val="16"/>
          <w:szCs w:val="16"/>
        </w:rPr>
        <w:t>with the exception of</w:t>
      </w:r>
      <w:proofErr w:type="gramEnd"/>
      <w:r w:rsidRPr="002D2B61">
        <w:rPr>
          <w:rFonts w:cs="Arial"/>
          <w:sz w:val="16"/>
          <w:szCs w:val="16"/>
        </w:rPr>
        <w:t xml:space="preserve"> the single 2m (6.5’) patch cord provided with each IP device or a single 12ft line cord for each digital phone.</w:t>
      </w:r>
    </w:p>
    <w:p w14:paraId="25D10F68"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cs="Arial"/>
          <w:sz w:val="16"/>
          <w:szCs w:val="16"/>
        </w:rPr>
      </w:pPr>
      <w:r w:rsidRPr="002D2B61">
        <w:rPr>
          <w:rFonts w:cs="Arial"/>
          <w:sz w:val="16"/>
          <w:szCs w:val="16"/>
        </w:rPr>
        <w:t xml:space="preserve">Ensure that all network equipment, configurations, </w:t>
      </w:r>
      <w:r w:rsidR="00D4415B" w:rsidRPr="002D2B61">
        <w:rPr>
          <w:rFonts w:cs="Arial"/>
          <w:sz w:val="16"/>
          <w:szCs w:val="16"/>
        </w:rPr>
        <w:t xml:space="preserve">cabling, </w:t>
      </w:r>
      <w:proofErr w:type="gramStart"/>
      <w:r w:rsidRPr="002D2B61">
        <w:rPr>
          <w:rFonts w:cs="Arial"/>
          <w:sz w:val="16"/>
          <w:szCs w:val="16"/>
        </w:rPr>
        <w:t>power</w:t>
      </w:r>
      <w:proofErr w:type="gramEnd"/>
      <w:r w:rsidRPr="002D2B61">
        <w:rPr>
          <w:rFonts w:cs="Arial"/>
          <w:sz w:val="16"/>
          <w:szCs w:val="16"/>
        </w:rPr>
        <w:t xml:space="preserve"> and grounding requirements are completed </w:t>
      </w:r>
      <w:r w:rsidRPr="002D2B61">
        <w:rPr>
          <w:rFonts w:cs="Arial"/>
          <w:iCs/>
          <w:sz w:val="16"/>
          <w:szCs w:val="16"/>
        </w:rPr>
        <w:t>prior</w:t>
      </w:r>
      <w:r w:rsidRPr="002D2B61">
        <w:rPr>
          <w:rFonts w:cs="Arial"/>
          <w:sz w:val="16"/>
          <w:szCs w:val="16"/>
        </w:rPr>
        <w:t xml:space="preserve"> to installation start date. </w:t>
      </w:r>
    </w:p>
    <w:p w14:paraId="6048E23E" w14:textId="77777777" w:rsidR="00C236C8" w:rsidRPr="002D2B61" w:rsidRDefault="0068063B" w:rsidP="00753B3F">
      <w:pPr>
        <w:numPr>
          <w:ilvl w:val="0"/>
          <w:numId w:val="8"/>
        </w:numPr>
        <w:tabs>
          <w:tab w:val="left" w:pos="540"/>
        </w:tabs>
        <w:ind w:left="0" w:firstLine="360"/>
        <w:jc w:val="both"/>
        <w:rPr>
          <w:rFonts w:ascii="Calibri" w:eastAsia="MS Mincho" w:hAnsi="Calibri" w:cs="Arial"/>
          <w:sz w:val="16"/>
          <w:szCs w:val="16"/>
        </w:rPr>
      </w:pPr>
      <w:r w:rsidRPr="002D2B61">
        <w:rPr>
          <w:rFonts w:ascii="Calibri" w:hAnsi="Calibri" w:cs="Arial"/>
          <w:sz w:val="16"/>
          <w:szCs w:val="16"/>
        </w:rPr>
        <w:t xml:space="preserve">Provide Frontier with two (2) copies of current floor plans of the </w:t>
      </w:r>
      <w:r w:rsidR="00EC1AB8" w:rsidRPr="002D2B61">
        <w:rPr>
          <w:rFonts w:ascii="Calibri" w:hAnsi="Calibri" w:cs="Arial"/>
          <w:sz w:val="16"/>
          <w:szCs w:val="16"/>
        </w:rPr>
        <w:t xml:space="preserve">Installation Site </w:t>
      </w:r>
      <w:r w:rsidRPr="002D2B61">
        <w:rPr>
          <w:rFonts w:ascii="Calibri" w:hAnsi="Calibri" w:cs="Arial"/>
          <w:sz w:val="16"/>
          <w:szCs w:val="16"/>
        </w:rPr>
        <w:t xml:space="preserve">that identify the placement of all </w:t>
      </w:r>
      <w:r w:rsidR="00D4415B" w:rsidRPr="002D2B61">
        <w:rPr>
          <w:rFonts w:ascii="Calibri" w:hAnsi="Calibri" w:cs="Arial"/>
          <w:sz w:val="16"/>
          <w:szCs w:val="16"/>
        </w:rPr>
        <w:t xml:space="preserve">cable plant, </w:t>
      </w:r>
      <w:r w:rsidRPr="002D2B61">
        <w:rPr>
          <w:rFonts w:ascii="Calibri" w:hAnsi="Calibri" w:cs="Arial"/>
          <w:sz w:val="16"/>
          <w:szCs w:val="16"/>
        </w:rPr>
        <w:t>desktop devices, voice mailbox users and PCs as applicable to Frontier’s installation responsibilities hereunder. These floor plans must be signed to indicate their completeness and accuracy.</w:t>
      </w:r>
      <w:r w:rsidR="00D4415B" w:rsidRPr="002D2B61">
        <w:rPr>
          <w:rFonts w:ascii="Calibri" w:eastAsia="MS Mincho" w:hAnsi="Calibri" w:cs="Arial"/>
          <w:sz w:val="16"/>
          <w:szCs w:val="16"/>
        </w:rPr>
        <w:t xml:space="preserve"> If cable records are inaccurate or unavailable, Frontier will require the purchase of cable “Tone &amp; Testing” to generate updated cable plant and cross-connect records.</w:t>
      </w:r>
    </w:p>
    <w:p w14:paraId="671C6014" w14:textId="77777777" w:rsidR="00C236C8" w:rsidRPr="002D2B61" w:rsidRDefault="00D4415B" w:rsidP="00753B3F">
      <w:pPr>
        <w:numPr>
          <w:ilvl w:val="0"/>
          <w:numId w:val="8"/>
        </w:numPr>
        <w:tabs>
          <w:tab w:val="left" w:pos="540"/>
        </w:tabs>
        <w:ind w:left="0" w:firstLine="360"/>
        <w:jc w:val="both"/>
        <w:rPr>
          <w:rFonts w:ascii="Calibri" w:eastAsia="MS Mincho" w:hAnsi="Calibri" w:cs="Arial"/>
          <w:sz w:val="16"/>
          <w:szCs w:val="16"/>
        </w:rPr>
      </w:pPr>
      <w:r w:rsidRPr="002D2B61">
        <w:rPr>
          <w:rFonts w:ascii="Calibri" w:eastAsia="MS Mincho" w:hAnsi="Calibri" w:cs="Arial"/>
          <w:sz w:val="16"/>
          <w:szCs w:val="16"/>
        </w:rPr>
        <w:t>All drilling at the Installation Site with the exception that Frontier will complete any drilling to secure required Equipment racks.</w:t>
      </w:r>
    </w:p>
    <w:p w14:paraId="469ECD43" w14:textId="77777777" w:rsidR="00C236C8" w:rsidRPr="002D2B61" w:rsidRDefault="00D4415B" w:rsidP="00753B3F">
      <w:pPr>
        <w:numPr>
          <w:ilvl w:val="0"/>
          <w:numId w:val="8"/>
        </w:numPr>
        <w:tabs>
          <w:tab w:val="left" w:pos="540"/>
        </w:tabs>
        <w:ind w:left="0" w:firstLine="360"/>
        <w:jc w:val="both"/>
        <w:rPr>
          <w:rFonts w:ascii="Calibri" w:eastAsia="MS Mincho" w:hAnsi="Calibri" w:cs="Arial"/>
          <w:sz w:val="16"/>
          <w:szCs w:val="16"/>
        </w:rPr>
      </w:pPr>
      <w:r w:rsidRPr="002D2B61">
        <w:rPr>
          <w:rFonts w:ascii="Calibri" w:eastAsia="MS Mincho" w:hAnsi="Calibri" w:cs="Arial"/>
          <w:sz w:val="16"/>
          <w:szCs w:val="16"/>
        </w:rPr>
        <w:t>Ensure all servers and computers supplied by the Customer meet the hardware and software specifications for all application software purchased.</w:t>
      </w:r>
    </w:p>
    <w:p w14:paraId="55354FB1"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eastAsia="MS Mincho" w:hAnsi="Calibri" w:cs="Arial"/>
          <w:sz w:val="16"/>
          <w:szCs w:val="16"/>
        </w:rPr>
        <w:t>Provide Frontier with all required information to successfully integrate Installed Equipment and any OEM equipment supplied by the Customer.</w:t>
      </w:r>
    </w:p>
    <w:p w14:paraId="793F16A9" w14:textId="77777777" w:rsidR="00C236C8" w:rsidRPr="002D2B61" w:rsidRDefault="00C236C8"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P</w:t>
      </w:r>
      <w:r w:rsidR="00D4415B" w:rsidRPr="002D2B61">
        <w:rPr>
          <w:rFonts w:ascii="Calibri" w:hAnsi="Calibri" w:cs="Arial"/>
          <w:sz w:val="16"/>
          <w:szCs w:val="16"/>
        </w:rPr>
        <w:t>rovide a secure location for Equipment shipped to the Installation Site and sign required documentation (</w:t>
      </w:r>
      <w:proofErr w:type="gramStart"/>
      <w:r w:rsidR="00D4415B" w:rsidRPr="002D2B61">
        <w:rPr>
          <w:rFonts w:ascii="Calibri" w:hAnsi="Calibri" w:cs="Arial"/>
          <w:sz w:val="16"/>
          <w:szCs w:val="16"/>
        </w:rPr>
        <w:t>e.g.</w:t>
      </w:r>
      <w:proofErr w:type="gramEnd"/>
      <w:r w:rsidR="00D4415B" w:rsidRPr="002D2B61">
        <w:rPr>
          <w:rFonts w:ascii="Calibri" w:hAnsi="Calibri" w:cs="Arial"/>
          <w:sz w:val="16"/>
          <w:szCs w:val="16"/>
        </w:rPr>
        <w:t xml:space="preserve"> packing slip) to confirm receipt of ordered Equipment at the Installation Site.  Upon signing the required documentation, the Customer is responsible for all Equipment.</w:t>
      </w:r>
    </w:p>
    <w:p w14:paraId="045537AD"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 xml:space="preserve">Wiring, </w:t>
      </w:r>
      <w:proofErr w:type="gramStart"/>
      <w:r w:rsidRPr="002D2B61">
        <w:rPr>
          <w:rFonts w:ascii="Calibri" w:hAnsi="Calibri" w:cs="Arial"/>
          <w:sz w:val="16"/>
          <w:szCs w:val="16"/>
        </w:rPr>
        <w:t>cabling</w:t>
      </w:r>
      <w:proofErr w:type="gramEnd"/>
      <w:r w:rsidRPr="002D2B61">
        <w:rPr>
          <w:rFonts w:ascii="Calibri" w:hAnsi="Calibri" w:cs="Arial"/>
          <w:sz w:val="16"/>
          <w:szCs w:val="16"/>
        </w:rPr>
        <w:t xml:space="preserve"> and connection to interface(s) of 3rd Party vendor equipment associated with the Installation (including headsets)</w:t>
      </w:r>
    </w:p>
    <w:p w14:paraId="54459913"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Provide a minimum of two (2) static IP addresses for each installed system.</w:t>
      </w:r>
    </w:p>
    <w:p w14:paraId="0D0E54B5"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Provide a working wire</w:t>
      </w:r>
      <w:r w:rsidR="00285617" w:rsidRPr="002D2B61">
        <w:rPr>
          <w:rFonts w:ascii="Calibri" w:hAnsi="Calibri" w:cs="Arial"/>
          <w:sz w:val="16"/>
          <w:szCs w:val="16"/>
        </w:rPr>
        <w:t xml:space="preserve"> </w:t>
      </w:r>
      <w:r w:rsidRPr="002D2B61">
        <w:rPr>
          <w:rFonts w:ascii="Calibri" w:hAnsi="Calibri" w:cs="Arial"/>
          <w:sz w:val="16"/>
          <w:szCs w:val="16"/>
        </w:rPr>
        <w:t>line telephone in or near the room of installed Equipment.</w:t>
      </w:r>
    </w:p>
    <w:p w14:paraId="79D45F52"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 xml:space="preserve">Provide adequate conduit, </w:t>
      </w:r>
      <w:proofErr w:type="gramStart"/>
      <w:r w:rsidRPr="002D2B61">
        <w:rPr>
          <w:rFonts w:ascii="Calibri" w:hAnsi="Calibri" w:cs="Arial"/>
          <w:sz w:val="16"/>
          <w:szCs w:val="16"/>
        </w:rPr>
        <w:t>duct</w:t>
      </w:r>
      <w:proofErr w:type="gramEnd"/>
      <w:r w:rsidRPr="002D2B61">
        <w:rPr>
          <w:rFonts w:ascii="Calibri" w:hAnsi="Calibri" w:cs="Arial"/>
          <w:sz w:val="16"/>
          <w:szCs w:val="16"/>
        </w:rPr>
        <w:t xml:space="preserve"> and trough availability for required cabling associated with the installation</w:t>
      </w:r>
      <w:r w:rsidR="00C236C8" w:rsidRPr="002D2B61">
        <w:rPr>
          <w:rFonts w:ascii="Calibri" w:hAnsi="Calibri" w:cs="Arial"/>
          <w:sz w:val="16"/>
          <w:szCs w:val="16"/>
        </w:rPr>
        <w:t xml:space="preserve">. </w:t>
      </w:r>
    </w:p>
    <w:p w14:paraId="6359B623" w14:textId="77777777" w:rsidR="0068063B"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Prior to Project implementation, identify and remove all contaminated areas from asbestos or other hazardous materials.  If Frontier d</w:t>
      </w:r>
      <w:r w:rsidR="00285617" w:rsidRPr="002D2B61">
        <w:rPr>
          <w:rFonts w:ascii="Calibri" w:hAnsi="Calibri" w:cs="Arial"/>
          <w:sz w:val="16"/>
          <w:szCs w:val="16"/>
        </w:rPr>
        <w:t>iscovers contaminated areas dur</w:t>
      </w:r>
      <w:r w:rsidRPr="002D2B61">
        <w:rPr>
          <w:rFonts w:ascii="Calibri" w:hAnsi="Calibri" w:cs="Arial"/>
          <w:sz w:val="16"/>
          <w:szCs w:val="16"/>
        </w:rPr>
        <w:t>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03AD458B" w14:textId="77777777" w:rsidR="00E732DA" w:rsidRPr="002D2B61" w:rsidRDefault="00E732DA" w:rsidP="00D50403">
      <w:pPr>
        <w:widowControl w:val="0"/>
        <w:tabs>
          <w:tab w:val="left" w:pos="360"/>
        </w:tabs>
        <w:overflowPunct w:val="0"/>
        <w:autoSpaceDE w:val="0"/>
        <w:autoSpaceDN w:val="0"/>
        <w:adjustRightInd w:val="0"/>
        <w:jc w:val="both"/>
        <w:rPr>
          <w:rFonts w:ascii="Calibri" w:hAnsi="Calibri" w:cs="Arial"/>
          <w:b/>
          <w:sz w:val="16"/>
          <w:szCs w:val="16"/>
        </w:rPr>
      </w:pPr>
    </w:p>
    <w:p w14:paraId="29519D65" w14:textId="77777777" w:rsidR="004B639E" w:rsidRPr="002D2B61" w:rsidRDefault="002B768B" w:rsidP="00C5190E">
      <w:pPr>
        <w:pStyle w:val="ColorfulShading-Accent31"/>
        <w:tabs>
          <w:tab w:val="left" w:pos="360"/>
        </w:tabs>
        <w:spacing w:after="0" w:line="240" w:lineRule="auto"/>
        <w:ind w:left="0"/>
        <w:jc w:val="both"/>
        <w:rPr>
          <w:rFonts w:cs="Arial"/>
          <w:b/>
          <w:sz w:val="16"/>
          <w:szCs w:val="16"/>
        </w:rPr>
      </w:pPr>
      <w:r w:rsidRPr="002D2B61">
        <w:rPr>
          <w:rFonts w:cs="Arial"/>
          <w:b/>
          <w:sz w:val="16"/>
          <w:szCs w:val="16"/>
        </w:rPr>
        <w:t>5.</w:t>
      </w:r>
      <w:r w:rsidRPr="002D2B61">
        <w:rPr>
          <w:rFonts w:cs="Arial"/>
          <w:b/>
          <w:sz w:val="16"/>
          <w:szCs w:val="16"/>
        </w:rPr>
        <w:tab/>
      </w:r>
      <w:r w:rsidR="004B639E" w:rsidRPr="002D2B61">
        <w:rPr>
          <w:rFonts w:cs="Arial"/>
          <w:b/>
          <w:sz w:val="16"/>
          <w:szCs w:val="16"/>
          <w:u w:val="single"/>
        </w:rPr>
        <w:t>Training</w:t>
      </w:r>
      <w:r w:rsidR="004B639E" w:rsidRPr="002D2B61">
        <w:rPr>
          <w:rFonts w:cs="Arial"/>
          <w:b/>
          <w:sz w:val="16"/>
          <w:szCs w:val="16"/>
        </w:rPr>
        <w:t xml:space="preserve">.  </w:t>
      </w:r>
    </w:p>
    <w:p w14:paraId="3B0FF280" w14:textId="77777777" w:rsidR="004B639E" w:rsidRPr="002D2B61" w:rsidRDefault="004B639E" w:rsidP="00C5190E">
      <w:pPr>
        <w:pStyle w:val="ColorfulShading-Accent31"/>
        <w:numPr>
          <w:ilvl w:val="0"/>
          <w:numId w:val="6"/>
        </w:numPr>
        <w:spacing w:after="0" w:line="240" w:lineRule="auto"/>
        <w:ind w:left="0" w:firstLine="360"/>
        <w:jc w:val="both"/>
        <w:rPr>
          <w:rFonts w:cs="Arial"/>
          <w:sz w:val="16"/>
          <w:szCs w:val="16"/>
        </w:rPr>
      </w:pPr>
      <w:r w:rsidRPr="002D2B61">
        <w:rPr>
          <w:rFonts w:cs="Arial"/>
          <w:sz w:val="16"/>
          <w:szCs w:val="16"/>
        </w:rPr>
        <w:t xml:space="preserve">Frontier will provide end user training for </w:t>
      </w:r>
      <w:r w:rsidR="00A65244" w:rsidRPr="002D2B61">
        <w:rPr>
          <w:rFonts w:cs="Arial"/>
          <w:sz w:val="16"/>
          <w:szCs w:val="16"/>
        </w:rPr>
        <w:t>installed Equipment</w:t>
      </w:r>
      <w:r w:rsidRPr="002D2B61">
        <w:rPr>
          <w:rFonts w:cs="Arial"/>
          <w:sz w:val="16"/>
          <w:szCs w:val="16"/>
        </w:rPr>
        <w:t xml:space="preserve">, as applicable, using one or a combination of the following methods:  on site, virtual leader lead, or </w:t>
      </w:r>
      <w:proofErr w:type="gramStart"/>
      <w:r w:rsidRPr="002D2B61">
        <w:rPr>
          <w:rFonts w:cs="Arial"/>
          <w:sz w:val="16"/>
          <w:szCs w:val="16"/>
        </w:rPr>
        <w:t>web based</w:t>
      </w:r>
      <w:proofErr w:type="gramEnd"/>
      <w:r w:rsidRPr="002D2B61">
        <w:rPr>
          <w:rFonts w:cs="Arial"/>
          <w:sz w:val="16"/>
          <w:szCs w:val="16"/>
        </w:rPr>
        <w:t xml:space="preserve"> self paced. Any onsite training will be conducted in one single continuous phase</w:t>
      </w:r>
      <w:r w:rsidR="00A65244" w:rsidRPr="002D2B61">
        <w:rPr>
          <w:rFonts w:cs="Arial"/>
          <w:sz w:val="16"/>
          <w:szCs w:val="16"/>
        </w:rPr>
        <w:t xml:space="preserve">. </w:t>
      </w:r>
      <w:proofErr w:type="gramStart"/>
      <w:r w:rsidRPr="002D2B61">
        <w:rPr>
          <w:rFonts w:cs="Arial"/>
          <w:sz w:val="16"/>
          <w:szCs w:val="16"/>
        </w:rPr>
        <w:t>In the event that</w:t>
      </w:r>
      <w:proofErr w:type="gramEnd"/>
      <w:r w:rsidRPr="002D2B61">
        <w:rPr>
          <w:rFonts w:cs="Arial"/>
          <w:sz w:val="16"/>
          <w:szCs w:val="16"/>
        </w:rPr>
        <w:t xml:space="preserve"> multi-phased training is requested, additional charges will apply and must be noted in Section </w:t>
      </w:r>
      <w:r w:rsidR="00432E59" w:rsidRPr="002D2B61">
        <w:rPr>
          <w:rFonts w:cs="Arial"/>
          <w:sz w:val="16"/>
          <w:szCs w:val="16"/>
        </w:rPr>
        <w:t>6</w:t>
      </w:r>
      <w:r w:rsidRPr="002D2B61">
        <w:rPr>
          <w:rFonts w:cs="Arial"/>
          <w:sz w:val="16"/>
          <w:szCs w:val="16"/>
        </w:rPr>
        <w:t xml:space="preserve">. </w:t>
      </w:r>
    </w:p>
    <w:p w14:paraId="6DD6E4ED" w14:textId="77777777" w:rsidR="004B639E" w:rsidRPr="002D2B61" w:rsidRDefault="004B639E" w:rsidP="00D50403">
      <w:pPr>
        <w:pStyle w:val="ColorfulShading-Accent31"/>
        <w:numPr>
          <w:ilvl w:val="0"/>
          <w:numId w:val="6"/>
        </w:numPr>
        <w:spacing w:after="0" w:line="240" w:lineRule="auto"/>
        <w:ind w:left="0" w:firstLine="360"/>
        <w:jc w:val="both"/>
        <w:rPr>
          <w:rFonts w:cs="Arial"/>
          <w:sz w:val="16"/>
          <w:szCs w:val="16"/>
        </w:rPr>
      </w:pPr>
      <w:r w:rsidRPr="002D2B61">
        <w:rPr>
          <w:rFonts w:cs="Arial"/>
          <w:sz w:val="16"/>
          <w:szCs w:val="16"/>
        </w:rPr>
        <w:t>Customer will (i) work with Frontier to identify a training time and date, (ii) provide a suitable on-site training facility for training classes, and (iii) identify the class participants and ensure their participation.  The training room must be adequately cabled for installation of the training room phones. The parties will mutually agree to a date and time for the training class.  Frontier is responsible for providing the training room phones</w:t>
      </w:r>
      <w:r w:rsidR="00F343A3" w:rsidRPr="002D2B61">
        <w:rPr>
          <w:rFonts w:cs="Arial"/>
          <w:sz w:val="16"/>
          <w:szCs w:val="16"/>
        </w:rPr>
        <w:t xml:space="preserve"> (if applicable</w:t>
      </w:r>
      <w:proofErr w:type="gramStart"/>
      <w:r w:rsidR="00F343A3" w:rsidRPr="002D2B61">
        <w:rPr>
          <w:rFonts w:cs="Arial"/>
          <w:sz w:val="16"/>
          <w:szCs w:val="16"/>
        </w:rPr>
        <w:t>)</w:t>
      </w:r>
      <w:r w:rsidRPr="002D2B61">
        <w:rPr>
          <w:rFonts w:cs="Arial"/>
          <w:sz w:val="16"/>
          <w:szCs w:val="16"/>
        </w:rPr>
        <w:t>, and</w:t>
      </w:r>
      <w:proofErr w:type="gramEnd"/>
      <w:r w:rsidRPr="002D2B61">
        <w:rPr>
          <w:rFonts w:cs="Arial"/>
          <w:sz w:val="16"/>
          <w:szCs w:val="16"/>
        </w:rPr>
        <w:t xml:space="preserve"> providing Customer with a copy of the training materials. If training is delayed by Customer for any reason, or by Frontier </w:t>
      </w:r>
      <w:proofErr w:type="gramStart"/>
      <w:r w:rsidRPr="002D2B61">
        <w:rPr>
          <w:rFonts w:cs="Arial"/>
          <w:sz w:val="16"/>
          <w:szCs w:val="16"/>
        </w:rPr>
        <w:t>as a result of</w:t>
      </w:r>
      <w:proofErr w:type="gramEnd"/>
      <w:r w:rsidRPr="002D2B61">
        <w:rPr>
          <w:rFonts w:cs="Arial"/>
          <w:sz w:val="16"/>
          <w:szCs w:val="16"/>
        </w:rPr>
        <w:t xml:space="preserve"> Customer’s failure to provide </w:t>
      </w:r>
      <w:r w:rsidR="00E10CC8" w:rsidRPr="002D2B61">
        <w:rPr>
          <w:rFonts w:cs="Arial"/>
          <w:sz w:val="16"/>
          <w:szCs w:val="16"/>
        </w:rPr>
        <w:t>a reasonable number of</w:t>
      </w:r>
      <w:r w:rsidRPr="002D2B61">
        <w:rPr>
          <w:rFonts w:cs="Arial"/>
          <w:sz w:val="16"/>
          <w:szCs w:val="16"/>
        </w:rPr>
        <w:t xml:space="preserve"> attendees per class</w:t>
      </w:r>
      <w:r w:rsidR="00E10CC8" w:rsidRPr="002D2B61">
        <w:rPr>
          <w:rFonts w:cs="Arial"/>
          <w:sz w:val="16"/>
          <w:szCs w:val="16"/>
        </w:rPr>
        <w:t xml:space="preserve"> (in Frontier’s reasonable determination)</w:t>
      </w:r>
      <w:r w:rsidRPr="002D2B61">
        <w:rPr>
          <w:rFonts w:cs="Arial"/>
          <w:sz w:val="16"/>
          <w:szCs w:val="16"/>
        </w:rPr>
        <w:t xml:space="preserve">, additional charges will apply. </w:t>
      </w:r>
    </w:p>
    <w:p w14:paraId="68193C6D" w14:textId="77777777" w:rsidR="004B639E" w:rsidRPr="002D2B61" w:rsidRDefault="00ED408D" w:rsidP="00284480">
      <w:pPr>
        <w:pStyle w:val="ColorfulShading-Accent31"/>
        <w:numPr>
          <w:ilvl w:val="0"/>
          <w:numId w:val="6"/>
        </w:numPr>
        <w:spacing w:after="0" w:line="240" w:lineRule="auto"/>
        <w:ind w:left="0" w:firstLine="360"/>
        <w:jc w:val="both"/>
        <w:rPr>
          <w:rFonts w:cs="Arial"/>
          <w:sz w:val="16"/>
          <w:szCs w:val="16"/>
        </w:rPr>
      </w:pPr>
      <w:r w:rsidRPr="002D2B61">
        <w:rPr>
          <w:rFonts w:cs="Arial"/>
          <w:sz w:val="16"/>
          <w:szCs w:val="16"/>
        </w:rPr>
        <w:t>Training for digital and VoIP telephones will not exceed one (1) hour of training for every 12 telephones purchased, and t</w:t>
      </w:r>
      <w:r w:rsidR="004B639E" w:rsidRPr="002D2B61">
        <w:rPr>
          <w:rFonts w:cs="Arial"/>
          <w:sz w:val="16"/>
          <w:szCs w:val="16"/>
        </w:rPr>
        <w:t>he following basic administration training will also be provided by the installing technician</w:t>
      </w:r>
      <w:r w:rsidR="00E25086" w:rsidRPr="002D2B61">
        <w:rPr>
          <w:rFonts w:cs="Arial"/>
          <w:sz w:val="16"/>
          <w:szCs w:val="16"/>
        </w:rPr>
        <w:t xml:space="preserve"> at the time of installation</w:t>
      </w:r>
      <w:r w:rsidR="004B639E" w:rsidRPr="002D2B61">
        <w:rPr>
          <w:rFonts w:cs="Arial"/>
          <w:sz w:val="16"/>
          <w:szCs w:val="16"/>
        </w:rPr>
        <w:t xml:space="preserve">: </w:t>
      </w:r>
    </w:p>
    <w:p w14:paraId="2B3003D5" w14:textId="77777777" w:rsidR="004B639E" w:rsidRPr="002D2B61" w:rsidRDefault="004B639E" w:rsidP="00D50403">
      <w:pPr>
        <w:pStyle w:val="ColorfulShading-Accent31"/>
        <w:numPr>
          <w:ilvl w:val="0"/>
          <w:numId w:val="9"/>
        </w:numPr>
        <w:spacing w:after="0" w:line="240" w:lineRule="auto"/>
        <w:ind w:left="1080"/>
        <w:jc w:val="both"/>
        <w:rPr>
          <w:rFonts w:cs="Arial"/>
          <w:sz w:val="16"/>
          <w:szCs w:val="16"/>
        </w:rPr>
      </w:pPr>
      <w:r w:rsidRPr="002D2B61">
        <w:rPr>
          <w:rFonts w:cs="Arial"/>
          <w:sz w:val="16"/>
          <w:szCs w:val="16"/>
        </w:rPr>
        <w:t>How to login / reset user password on system</w:t>
      </w:r>
    </w:p>
    <w:p w14:paraId="6C0FBADF" w14:textId="77777777" w:rsidR="004B639E" w:rsidRPr="002D2B61" w:rsidRDefault="004B639E" w:rsidP="00D50403">
      <w:pPr>
        <w:pStyle w:val="ColorfulShading-Accent31"/>
        <w:numPr>
          <w:ilvl w:val="0"/>
          <w:numId w:val="9"/>
        </w:numPr>
        <w:tabs>
          <w:tab w:val="left" w:pos="1080"/>
        </w:tabs>
        <w:spacing w:after="0" w:line="240" w:lineRule="auto"/>
        <w:ind w:left="1080"/>
        <w:jc w:val="both"/>
        <w:rPr>
          <w:rFonts w:cs="Arial"/>
          <w:sz w:val="16"/>
          <w:szCs w:val="16"/>
        </w:rPr>
      </w:pPr>
      <w:r w:rsidRPr="002D2B61">
        <w:rPr>
          <w:rFonts w:cs="Arial"/>
          <w:sz w:val="16"/>
          <w:szCs w:val="16"/>
        </w:rPr>
        <w:t>How to set up a new extension</w:t>
      </w:r>
    </w:p>
    <w:p w14:paraId="3280FB91" w14:textId="77777777" w:rsidR="004B639E" w:rsidRPr="002D2B61" w:rsidRDefault="004B639E" w:rsidP="00D50403">
      <w:pPr>
        <w:pStyle w:val="ColorfulShading-Accent31"/>
        <w:numPr>
          <w:ilvl w:val="0"/>
          <w:numId w:val="9"/>
        </w:numPr>
        <w:tabs>
          <w:tab w:val="left" w:pos="1080"/>
        </w:tabs>
        <w:spacing w:after="0" w:line="240" w:lineRule="auto"/>
        <w:ind w:left="1080"/>
        <w:jc w:val="both"/>
        <w:rPr>
          <w:rFonts w:cs="Arial"/>
          <w:sz w:val="16"/>
          <w:szCs w:val="16"/>
        </w:rPr>
      </w:pPr>
      <w:r w:rsidRPr="002D2B61">
        <w:rPr>
          <w:rFonts w:cs="Arial"/>
          <w:sz w:val="16"/>
          <w:szCs w:val="16"/>
        </w:rPr>
        <w:t>How to remove an extension</w:t>
      </w:r>
    </w:p>
    <w:p w14:paraId="193FBB93" w14:textId="77777777" w:rsidR="004B639E" w:rsidRPr="002D2B61" w:rsidRDefault="004B639E" w:rsidP="00D50403">
      <w:pPr>
        <w:pStyle w:val="ColorfulShading-Accent31"/>
        <w:numPr>
          <w:ilvl w:val="0"/>
          <w:numId w:val="9"/>
        </w:numPr>
        <w:tabs>
          <w:tab w:val="left" w:pos="1080"/>
        </w:tabs>
        <w:spacing w:after="0" w:line="240" w:lineRule="auto"/>
        <w:ind w:left="1080"/>
        <w:jc w:val="both"/>
        <w:rPr>
          <w:rFonts w:cs="Arial"/>
          <w:sz w:val="16"/>
          <w:szCs w:val="16"/>
        </w:rPr>
      </w:pPr>
      <w:r w:rsidRPr="002D2B61">
        <w:rPr>
          <w:rFonts w:cs="Arial"/>
          <w:sz w:val="16"/>
          <w:szCs w:val="16"/>
        </w:rPr>
        <w:t>How to reset a VM password</w:t>
      </w:r>
    </w:p>
    <w:p w14:paraId="3D0BBE56" w14:textId="77777777" w:rsidR="004B639E" w:rsidRPr="002D2B61" w:rsidRDefault="004B639E" w:rsidP="00D50403">
      <w:pPr>
        <w:widowControl w:val="0"/>
        <w:tabs>
          <w:tab w:val="left" w:pos="360"/>
        </w:tabs>
        <w:overflowPunct w:val="0"/>
        <w:autoSpaceDE w:val="0"/>
        <w:autoSpaceDN w:val="0"/>
        <w:adjustRightInd w:val="0"/>
        <w:jc w:val="both"/>
        <w:rPr>
          <w:rFonts w:ascii="Calibri" w:hAnsi="Calibri" w:cs="Arial"/>
          <w:b/>
          <w:sz w:val="16"/>
          <w:szCs w:val="16"/>
        </w:rPr>
      </w:pPr>
    </w:p>
    <w:p w14:paraId="0691AB1C" w14:textId="77777777" w:rsidR="00956EBE" w:rsidRPr="002D2B61" w:rsidRDefault="004B639E" w:rsidP="00D50403">
      <w:pPr>
        <w:widowControl w:val="0"/>
        <w:tabs>
          <w:tab w:val="left" w:pos="360"/>
        </w:tabs>
        <w:overflowPunct w:val="0"/>
        <w:autoSpaceDE w:val="0"/>
        <w:autoSpaceDN w:val="0"/>
        <w:adjustRightInd w:val="0"/>
        <w:jc w:val="both"/>
        <w:rPr>
          <w:rFonts w:ascii="Calibri" w:hAnsi="Calibri" w:cs="Arial"/>
          <w:sz w:val="16"/>
          <w:szCs w:val="16"/>
        </w:rPr>
      </w:pPr>
      <w:r w:rsidRPr="002D2B61">
        <w:rPr>
          <w:rFonts w:ascii="Calibri" w:hAnsi="Calibri" w:cs="Arial"/>
          <w:b/>
          <w:sz w:val="16"/>
          <w:szCs w:val="16"/>
        </w:rPr>
        <w:t>6.</w:t>
      </w:r>
      <w:r w:rsidRPr="002D2B61">
        <w:rPr>
          <w:rFonts w:ascii="Calibri" w:hAnsi="Calibri" w:cs="Arial"/>
          <w:b/>
          <w:sz w:val="16"/>
          <w:szCs w:val="16"/>
        </w:rPr>
        <w:tab/>
      </w:r>
      <w:r w:rsidR="00BF1C1D" w:rsidRPr="002D2B61">
        <w:rPr>
          <w:rFonts w:ascii="Calibri" w:hAnsi="Calibri" w:cs="Arial"/>
          <w:b/>
          <w:sz w:val="16"/>
          <w:szCs w:val="16"/>
          <w:u w:val="single"/>
        </w:rPr>
        <w:t>Exceptions and Additional Scope Elements</w:t>
      </w:r>
      <w:r w:rsidR="00BF1C1D" w:rsidRPr="002D2B61">
        <w:rPr>
          <w:rFonts w:ascii="Calibri" w:hAnsi="Calibri" w:cs="Arial"/>
          <w:sz w:val="16"/>
          <w:szCs w:val="16"/>
        </w:rPr>
        <w:t xml:space="preserve">.  Notwithstanding anything otherwise stated, Frontier will perform the following </w:t>
      </w:r>
      <w:r w:rsidR="009C0B8F" w:rsidRPr="002D2B61">
        <w:rPr>
          <w:rFonts w:ascii="Calibri" w:hAnsi="Calibri" w:cs="Arial"/>
          <w:sz w:val="16"/>
          <w:szCs w:val="16"/>
        </w:rPr>
        <w:t xml:space="preserve">non-standard installation tasks </w:t>
      </w:r>
      <w:r w:rsidR="00DA401A" w:rsidRPr="002D2B61">
        <w:rPr>
          <w:rFonts w:ascii="Calibri" w:hAnsi="Calibri" w:cs="Arial"/>
          <w:sz w:val="16"/>
          <w:szCs w:val="16"/>
        </w:rPr>
        <w:t xml:space="preserve">as part of is SOW and/or Customer will assume responsibility for the standard installation tasks identified below.   </w:t>
      </w:r>
      <w:r w:rsidR="00E34539" w:rsidRPr="002D2B61">
        <w:rPr>
          <w:rFonts w:ascii="Calibri" w:hAnsi="Calibri" w:cs="Arial"/>
          <w:sz w:val="16"/>
          <w:szCs w:val="16"/>
        </w:rPr>
        <w:t>Line item NRCs below</w:t>
      </w:r>
      <w:r w:rsidR="00DA401A" w:rsidRPr="002D2B61">
        <w:rPr>
          <w:rFonts w:ascii="Calibri" w:hAnsi="Calibri" w:cs="Arial"/>
          <w:sz w:val="16"/>
          <w:szCs w:val="16"/>
        </w:rPr>
        <w:t xml:space="preserve">, whether additional NRC </w:t>
      </w:r>
      <w:r w:rsidR="0062627E" w:rsidRPr="002D2B61">
        <w:rPr>
          <w:rFonts w:ascii="Calibri" w:hAnsi="Calibri" w:cs="Arial"/>
          <w:sz w:val="16"/>
          <w:szCs w:val="16"/>
        </w:rPr>
        <w:t xml:space="preserve">related to Frontier’s performance or a reduction in the NRC based on Customers assumption of </w:t>
      </w:r>
      <w:proofErr w:type="gramStart"/>
      <w:r w:rsidR="0062627E" w:rsidRPr="002D2B61">
        <w:rPr>
          <w:rFonts w:ascii="Calibri" w:hAnsi="Calibri" w:cs="Arial"/>
          <w:sz w:val="16"/>
          <w:szCs w:val="16"/>
        </w:rPr>
        <w:t xml:space="preserve">responsibility, </w:t>
      </w:r>
      <w:r w:rsidR="00E34539" w:rsidRPr="002D2B61">
        <w:rPr>
          <w:rFonts w:ascii="Calibri" w:hAnsi="Calibri" w:cs="Arial"/>
          <w:sz w:val="16"/>
          <w:szCs w:val="16"/>
        </w:rPr>
        <w:t xml:space="preserve"> are</w:t>
      </w:r>
      <w:proofErr w:type="gramEnd"/>
      <w:r w:rsidR="00E34539" w:rsidRPr="002D2B61">
        <w:rPr>
          <w:rFonts w:ascii="Calibri" w:hAnsi="Calibri" w:cs="Arial"/>
          <w:sz w:val="16"/>
          <w:szCs w:val="16"/>
        </w:rPr>
        <w:t xml:space="preserve"> incorporated into the overall NRC represented in the Schedule.</w:t>
      </w:r>
    </w:p>
    <w:p w14:paraId="1D5DF7B0" w14:textId="77777777" w:rsidR="00651637" w:rsidRPr="002D2B61" w:rsidRDefault="00651637" w:rsidP="00651637">
      <w:pPr>
        <w:widowControl w:val="0"/>
        <w:tabs>
          <w:tab w:val="left" w:pos="360"/>
        </w:tabs>
        <w:overflowPunct w:val="0"/>
        <w:autoSpaceDE w:val="0"/>
        <w:autoSpaceDN w:val="0"/>
        <w:adjustRightInd w:val="0"/>
        <w:spacing w:line="225" w:lineRule="auto"/>
        <w:jc w:val="both"/>
        <w:rPr>
          <w:rFonts w:ascii="Calibri" w:hAnsi="Calibri" w:cs="Arial"/>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1241"/>
      </w:tblGrid>
      <w:tr w:rsidR="00651637" w:rsidRPr="002D2B61" w14:paraId="3EE4CFC4" w14:textId="77777777" w:rsidTr="00D33556">
        <w:trPr>
          <w:trHeight w:val="278"/>
        </w:trPr>
        <w:tc>
          <w:tcPr>
            <w:tcW w:w="9000" w:type="dxa"/>
            <w:shd w:val="clear" w:color="auto" w:fill="0C0C0C"/>
            <w:vAlign w:val="center"/>
          </w:tcPr>
          <w:p w14:paraId="38F3DC5A" w14:textId="77777777" w:rsidR="00651637" w:rsidRPr="002D2B61" w:rsidRDefault="0062627E" w:rsidP="0002366B">
            <w:pPr>
              <w:widowControl w:val="0"/>
              <w:tabs>
                <w:tab w:val="left" w:pos="360"/>
              </w:tabs>
              <w:overflowPunct w:val="0"/>
              <w:autoSpaceDE w:val="0"/>
              <w:autoSpaceDN w:val="0"/>
              <w:adjustRightInd w:val="0"/>
              <w:spacing w:line="225" w:lineRule="auto"/>
              <w:rPr>
                <w:rFonts w:ascii="Calibri" w:hAnsi="Calibri" w:cs="Arial"/>
                <w:b/>
                <w:sz w:val="16"/>
                <w:szCs w:val="16"/>
              </w:rPr>
            </w:pPr>
            <w:r w:rsidRPr="002D2B61">
              <w:rPr>
                <w:rFonts w:ascii="Calibri" w:hAnsi="Calibri" w:cs="Arial"/>
                <w:b/>
                <w:sz w:val="16"/>
                <w:szCs w:val="16"/>
              </w:rPr>
              <w:t>Frontier will perform the following n</w:t>
            </w:r>
            <w:r w:rsidR="00D70C2A" w:rsidRPr="002D2B61">
              <w:rPr>
                <w:rFonts w:ascii="Calibri" w:hAnsi="Calibri" w:cs="Arial"/>
                <w:b/>
                <w:sz w:val="16"/>
                <w:szCs w:val="16"/>
              </w:rPr>
              <w:t>on-s</w:t>
            </w:r>
            <w:r w:rsidR="006562DE" w:rsidRPr="002D2B61">
              <w:rPr>
                <w:rFonts w:ascii="Calibri" w:hAnsi="Calibri" w:cs="Arial"/>
                <w:b/>
                <w:sz w:val="16"/>
                <w:szCs w:val="16"/>
              </w:rPr>
              <w:t xml:space="preserve">tandard </w:t>
            </w:r>
            <w:r w:rsidR="00D70C2A" w:rsidRPr="002D2B61">
              <w:rPr>
                <w:rFonts w:ascii="Calibri" w:hAnsi="Calibri" w:cs="Arial"/>
                <w:b/>
                <w:sz w:val="16"/>
                <w:szCs w:val="16"/>
              </w:rPr>
              <w:t>tasks</w:t>
            </w:r>
            <w:r w:rsidR="00E34539" w:rsidRPr="002D2B61">
              <w:rPr>
                <w:rFonts w:ascii="Calibri" w:hAnsi="Calibri" w:cs="Arial"/>
                <w:b/>
                <w:sz w:val="16"/>
                <w:szCs w:val="16"/>
              </w:rPr>
              <w:t>:</w:t>
            </w:r>
          </w:p>
        </w:tc>
        <w:tc>
          <w:tcPr>
            <w:tcW w:w="1800" w:type="dxa"/>
            <w:shd w:val="clear" w:color="auto" w:fill="0C0C0C"/>
            <w:vAlign w:val="center"/>
          </w:tcPr>
          <w:p w14:paraId="7E59321F" w14:textId="77777777" w:rsidR="00651637" w:rsidRPr="002D2B61" w:rsidRDefault="006562DE" w:rsidP="0002366B">
            <w:pPr>
              <w:widowControl w:val="0"/>
              <w:tabs>
                <w:tab w:val="left" w:pos="360"/>
              </w:tabs>
              <w:overflowPunct w:val="0"/>
              <w:autoSpaceDE w:val="0"/>
              <w:autoSpaceDN w:val="0"/>
              <w:adjustRightInd w:val="0"/>
              <w:spacing w:line="225" w:lineRule="auto"/>
              <w:jc w:val="center"/>
              <w:rPr>
                <w:rFonts w:ascii="Calibri" w:hAnsi="Calibri" w:cs="Arial"/>
                <w:b/>
                <w:sz w:val="16"/>
                <w:szCs w:val="16"/>
              </w:rPr>
            </w:pPr>
            <w:r w:rsidRPr="002D2B61">
              <w:rPr>
                <w:rFonts w:ascii="Calibri" w:hAnsi="Calibri" w:cs="Arial"/>
                <w:b/>
                <w:sz w:val="16"/>
                <w:szCs w:val="16"/>
              </w:rPr>
              <w:t xml:space="preserve">Additional </w:t>
            </w:r>
            <w:r w:rsidR="00E34539" w:rsidRPr="002D2B61">
              <w:rPr>
                <w:rFonts w:ascii="Calibri" w:hAnsi="Calibri" w:cs="Arial"/>
                <w:b/>
                <w:sz w:val="16"/>
                <w:szCs w:val="16"/>
              </w:rPr>
              <w:t>NRC</w:t>
            </w:r>
          </w:p>
        </w:tc>
      </w:tr>
      <w:tr w:rsidR="00651637" w:rsidRPr="002D2B61" w14:paraId="6146EBC6" w14:textId="77777777" w:rsidTr="00D33556">
        <w:tc>
          <w:tcPr>
            <w:tcW w:w="9000" w:type="dxa"/>
            <w:shd w:val="clear" w:color="auto" w:fill="auto"/>
            <w:vAlign w:val="center"/>
          </w:tcPr>
          <w:p w14:paraId="6B035975" w14:textId="77777777" w:rsidR="00651637"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50"/>
                  <w:enabled/>
                  <w:calcOnExit w:val="0"/>
                  <w:textInput/>
                </w:ffData>
              </w:fldChar>
            </w:r>
            <w:bookmarkStart w:id="12" w:name="Text150"/>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12"/>
          </w:p>
        </w:tc>
        <w:tc>
          <w:tcPr>
            <w:tcW w:w="1800" w:type="dxa"/>
            <w:shd w:val="clear" w:color="auto" w:fill="auto"/>
            <w:vAlign w:val="center"/>
          </w:tcPr>
          <w:p w14:paraId="7A8BD3BD" w14:textId="77777777" w:rsidR="00651637" w:rsidRPr="002D2B61" w:rsidRDefault="00C21349" w:rsidP="00C60235">
            <w:pPr>
              <w:widowControl w:val="0"/>
              <w:tabs>
                <w:tab w:val="left" w:pos="360"/>
              </w:tabs>
              <w:overflowPunct w:val="0"/>
              <w:autoSpaceDE w:val="0"/>
              <w:autoSpaceDN w:val="0"/>
              <w:adjustRightInd w:val="0"/>
              <w:spacing w:line="225" w:lineRule="auto"/>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4"/>
                  <w:enabled/>
                  <w:calcOnExit w:val="0"/>
                  <w:textInput/>
                </w:ffData>
              </w:fldChar>
            </w:r>
            <w:bookmarkStart w:id="13" w:name="Text154"/>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13"/>
          </w:p>
        </w:tc>
      </w:tr>
      <w:tr w:rsidR="00C21349" w:rsidRPr="002D2B61" w14:paraId="7F2748D5" w14:textId="77777777" w:rsidTr="00D33556">
        <w:tc>
          <w:tcPr>
            <w:tcW w:w="9000" w:type="dxa"/>
            <w:shd w:val="clear" w:color="auto" w:fill="auto"/>
            <w:vAlign w:val="center"/>
          </w:tcPr>
          <w:p w14:paraId="78CFFD58" w14:textId="77777777" w:rsidR="00C21349"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51"/>
                  <w:enabled/>
                  <w:calcOnExit w:val="0"/>
                  <w:textInput/>
                </w:ffData>
              </w:fldChar>
            </w:r>
            <w:bookmarkStart w:id="14" w:name="Text151"/>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14"/>
          </w:p>
        </w:tc>
        <w:tc>
          <w:tcPr>
            <w:tcW w:w="1800" w:type="dxa"/>
            <w:shd w:val="clear" w:color="auto" w:fill="auto"/>
            <w:vAlign w:val="center"/>
          </w:tcPr>
          <w:p w14:paraId="5E3700D1" w14:textId="77777777" w:rsidR="00C21349" w:rsidRPr="002D2B61" w:rsidRDefault="00C21349"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5"/>
                  <w:enabled/>
                  <w:calcOnExit w:val="0"/>
                  <w:textInput/>
                </w:ffData>
              </w:fldChar>
            </w:r>
            <w:bookmarkStart w:id="15" w:name="Text155"/>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15"/>
          </w:p>
        </w:tc>
      </w:tr>
      <w:tr w:rsidR="00C21349" w:rsidRPr="002D2B61" w14:paraId="2E5D84D8" w14:textId="77777777" w:rsidTr="00D33556">
        <w:tc>
          <w:tcPr>
            <w:tcW w:w="9000" w:type="dxa"/>
            <w:shd w:val="clear" w:color="auto" w:fill="auto"/>
            <w:vAlign w:val="center"/>
          </w:tcPr>
          <w:p w14:paraId="21221DB3" w14:textId="77777777" w:rsidR="00C21349"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52"/>
                  <w:enabled/>
                  <w:calcOnExit w:val="0"/>
                  <w:textInput/>
                </w:ffData>
              </w:fldChar>
            </w:r>
            <w:bookmarkStart w:id="16" w:name="Text152"/>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16"/>
          </w:p>
        </w:tc>
        <w:tc>
          <w:tcPr>
            <w:tcW w:w="1800" w:type="dxa"/>
            <w:shd w:val="clear" w:color="auto" w:fill="auto"/>
            <w:vAlign w:val="center"/>
          </w:tcPr>
          <w:p w14:paraId="34DA1B7E" w14:textId="77777777" w:rsidR="00C21349" w:rsidRPr="002D2B61" w:rsidRDefault="00C21349"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6"/>
                  <w:enabled/>
                  <w:calcOnExit w:val="0"/>
                  <w:textInput/>
                </w:ffData>
              </w:fldChar>
            </w:r>
            <w:bookmarkStart w:id="17" w:name="Text156"/>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17"/>
          </w:p>
        </w:tc>
      </w:tr>
      <w:tr w:rsidR="00C21349" w:rsidRPr="002D2B61" w14:paraId="6FBE790D" w14:textId="77777777" w:rsidTr="00D33556">
        <w:tc>
          <w:tcPr>
            <w:tcW w:w="9000" w:type="dxa"/>
            <w:tcBorders>
              <w:bottom w:val="single" w:sz="4" w:space="0" w:color="auto"/>
            </w:tcBorders>
            <w:shd w:val="clear" w:color="auto" w:fill="auto"/>
            <w:vAlign w:val="center"/>
          </w:tcPr>
          <w:p w14:paraId="54BE24AA" w14:textId="77777777" w:rsidR="00C21349"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53"/>
                  <w:enabled/>
                  <w:calcOnExit w:val="0"/>
                  <w:textInput/>
                </w:ffData>
              </w:fldChar>
            </w:r>
            <w:bookmarkStart w:id="18" w:name="Text153"/>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18"/>
          </w:p>
        </w:tc>
        <w:tc>
          <w:tcPr>
            <w:tcW w:w="1800" w:type="dxa"/>
            <w:tcBorders>
              <w:bottom w:val="single" w:sz="4" w:space="0" w:color="auto"/>
            </w:tcBorders>
            <w:shd w:val="clear" w:color="auto" w:fill="auto"/>
            <w:vAlign w:val="center"/>
          </w:tcPr>
          <w:p w14:paraId="1D917191" w14:textId="77777777" w:rsidR="00C21349" w:rsidRPr="002D2B61" w:rsidRDefault="00C21349"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7"/>
                  <w:enabled/>
                  <w:calcOnExit w:val="0"/>
                  <w:textInput/>
                </w:ffData>
              </w:fldChar>
            </w:r>
            <w:bookmarkStart w:id="19" w:name="Text157"/>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19"/>
          </w:p>
        </w:tc>
      </w:tr>
      <w:tr w:rsidR="00D70C2A" w:rsidRPr="002D2B61" w14:paraId="4DEE1580" w14:textId="77777777" w:rsidTr="00D33556">
        <w:trPr>
          <w:trHeight w:val="278"/>
        </w:trPr>
        <w:tc>
          <w:tcPr>
            <w:tcW w:w="9000" w:type="dxa"/>
            <w:shd w:val="clear" w:color="auto" w:fill="0C0C0C"/>
            <w:vAlign w:val="center"/>
          </w:tcPr>
          <w:p w14:paraId="7936DC75" w14:textId="77777777" w:rsidR="00D70C2A" w:rsidRPr="002D2B61" w:rsidRDefault="00D70C2A" w:rsidP="0002366B">
            <w:pPr>
              <w:widowControl w:val="0"/>
              <w:tabs>
                <w:tab w:val="left" w:pos="360"/>
              </w:tabs>
              <w:overflowPunct w:val="0"/>
              <w:autoSpaceDE w:val="0"/>
              <w:autoSpaceDN w:val="0"/>
              <w:adjustRightInd w:val="0"/>
              <w:spacing w:line="225" w:lineRule="auto"/>
              <w:rPr>
                <w:rFonts w:ascii="Calibri" w:hAnsi="Calibri" w:cs="Arial"/>
                <w:b/>
                <w:sz w:val="16"/>
                <w:szCs w:val="16"/>
              </w:rPr>
            </w:pPr>
            <w:r w:rsidRPr="002D2B61">
              <w:rPr>
                <w:rFonts w:ascii="Calibri" w:hAnsi="Calibri" w:cs="Arial"/>
                <w:b/>
                <w:sz w:val="16"/>
                <w:szCs w:val="16"/>
              </w:rPr>
              <w:t>Customer assume</w:t>
            </w:r>
            <w:r w:rsidR="00792E6B" w:rsidRPr="002D2B61">
              <w:rPr>
                <w:rFonts w:ascii="Calibri" w:hAnsi="Calibri" w:cs="Arial"/>
                <w:b/>
                <w:sz w:val="16"/>
                <w:szCs w:val="16"/>
              </w:rPr>
              <w:t>s</w:t>
            </w:r>
            <w:r w:rsidRPr="002D2B61">
              <w:rPr>
                <w:rFonts w:ascii="Calibri" w:hAnsi="Calibri" w:cs="Arial"/>
                <w:b/>
                <w:sz w:val="16"/>
                <w:szCs w:val="16"/>
              </w:rPr>
              <w:t xml:space="preserve"> respo</w:t>
            </w:r>
            <w:r w:rsidR="00792E6B" w:rsidRPr="002D2B61">
              <w:rPr>
                <w:rFonts w:ascii="Calibri" w:hAnsi="Calibri" w:cs="Arial"/>
                <w:b/>
                <w:sz w:val="16"/>
                <w:szCs w:val="16"/>
              </w:rPr>
              <w:t xml:space="preserve">nsibility for (and Frontier will </w:t>
            </w:r>
            <w:r w:rsidR="00792E6B" w:rsidRPr="002D2B61">
              <w:rPr>
                <w:rFonts w:ascii="Calibri" w:hAnsi="Calibri" w:cs="Arial"/>
                <w:b/>
                <w:sz w:val="16"/>
                <w:szCs w:val="16"/>
                <w:u w:val="single"/>
              </w:rPr>
              <w:t>NOT</w:t>
            </w:r>
            <w:r w:rsidR="00792E6B" w:rsidRPr="002D2B61">
              <w:rPr>
                <w:rFonts w:ascii="Calibri" w:hAnsi="Calibri" w:cs="Arial"/>
                <w:b/>
                <w:sz w:val="16"/>
                <w:szCs w:val="16"/>
              </w:rPr>
              <w:t xml:space="preserve"> perform) the following </w:t>
            </w:r>
            <w:r w:rsidRPr="002D2B61">
              <w:rPr>
                <w:rFonts w:ascii="Calibri" w:hAnsi="Calibri" w:cs="Arial"/>
                <w:b/>
                <w:sz w:val="16"/>
                <w:szCs w:val="16"/>
              </w:rPr>
              <w:t>standard tasks:</w:t>
            </w:r>
          </w:p>
        </w:tc>
        <w:tc>
          <w:tcPr>
            <w:tcW w:w="1800" w:type="dxa"/>
            <w:shd w:val="clear" w:color="auto" w:fill="0C0C0C"/>
            <w:vAlign w:val="center"/>
          </w:tcPr>
          <w:p w14:paraId="48B474B5" w14:textId="77777777" w:rsidR="00D70C2A" w:rsidRPr="002D2B61" w:rsidRDefault="00D70C2A" w:rsidP="0002366B">
            <w:pPr>
              <w:widowControl w:val="0"/>
              <w:tabs>
                <w:tab w:val="left" w:pos="360"/>
              </w:tabs>
              <w:overflowPunct w:val="0"/>
              <w:autoSpaceDE w:val="0"/>
              <w:autoSpaceDN w:val="0"/>
              <w:adjustRightInd w:val="0"/>
              <w:spacing w:line="225" w:lineRule="auto"/>
              <w:jc w:val="center"/>
              <w:rPr>
                <w:rFonts w:ascii="Calibri" w:hAnsi="Calibri" w:cs="Arial"/>
                <w:b/>
                <w:sz w:val="16"/>
                <w:szCs w:val="16"/>
              </w:rPr>
            </w:pPr>
            <w:r w:rsidRPr="002D2B61">
              <w:rPr>
                <w:rFonts w:ascii="Calibri" w:hAnsi="Calibri" w:cs="Arial"/>
                <w:b/>
                <w:sz w:val="16"/>
                <w:szCs w:val="16"/>
              </w:rPr>
              <w:t>Reduced NRC</w:t>
            </w:r>
          </w:p>
        </w:tc>
      </w:tr>
      <w:tr w:rsidR="00D70C2A" w:rsidRPr="002D2B61" w14:paraId="0308B9AD" w14:textId="77777777" w:rsidTr="00D33556">
        <w:tc>
          <w:tcPr>
            <w:tcW w:w="9000" w:type="dxa"/>
            <w:shd w:val="clear" w:color="auto" w:fill="auto"/>
          </w:tcPr>
          <w:p w14:paraId="41BBAFDC" w14:textId="77777777" w:rsidR="00D70C2A"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62"/>
                  <w:enabled/>
                  <w:calcOnExit w:val="0"/>
                  <w:textInput/>
                </w:ffData>
              </w:fldChar>
            </w:r>
            <w:bookmarkStart w:id="20" w:name="Text162"/>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20"/>
          </w:p>
        </w:tc>
        <w:tc>
          <w:tcPr>
            <w:tcW w:w="1800" w:type="dxa"/>
            <w:shd w:val="clear" w:color="auto" w:fill="auto"/>
          </w:tcPr>
          <w:p w14:paraId="58565506" w14:textId="77777777" w:rsidR="00D70C2A" w:rsidRPr="002D2B61" w:rsidRDefault="00D70C2A" w:rsidP="00C60235">
            <w:pPr>
              <w:widowControl w:val="0"/>
              <w:tabs>
                <w:tab w:val="left" w:pos="360"/>
              </w:tabs>
              <w:overflowPunct w:val="0"/>
              <w:autoSpaceDE w:val="0"/>
              <w:autoSpaceDN w:val="0"/>
              <w:adjustRightInd w:val="0"/>
              <w:spacing w:line="225" w:lineRule="auto"/>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8"/>
                  <w:enabled/>
                  <w:calcOnExit w:val="0"/>
                  <w:textInput/>
                </w:ffData>
              </w:fldChar>
            </w:r>
            <w:bookmarkStart w:id="21" w:name="Text158"/>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21"/>
          </w:p>
        </w:tc>
      </w:tr>
      <w:tr w:rsidR="00D70C2A" w:rsidRPr="002D2B61" w14:paraId="53567267" w14:textId="77777777" w:rsidTr="00D33556">
        <w:tc>
          <w:tcPr>
            <w:tcW w:w="9000" w:type="dxa"/>
            <w:shd w:val="clear" w:color="auto" w:fill="auto"/>
          </w:tcPr>
          <w:p w14:paraId="00C7C3F2" w14:textId="77777777" w:rsidR="00D70C2A"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63"/>
                  <w:enabled/>
                  <w:calcOnExit w:val="0"/>
                  <w:textInput/>
                </w:ffData>
              </w:fldChar>
            </w:r>
            <w:bookmarkStart w:id="22" w:name="Text163"/>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22"/>
          </w:p>
        </w:tc>
        <w:tc>
          <w:tcPr>
            <w:tcW w:w="1800" w:type="dxa"/>
            <w:shd w:val="clear" w:color="auto" w:fill="auto"/>
          </w:tcPr>
          <w:p w14:paraId="0AB4C0D5" w14:textId="77777777" w:rsidR="00D70C2A" w:rsidRPr="002D2B61" w:rsidRDefault="00D70C2A"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9"/>
                  <w:enabled/>
                  <w:calcOnExit w:val="0"/>
                  <w:textInput/>
                </w:ffData>
              </w:fldChar>
            </w:r>
            <w:bookmarkStart w:id="23" w:name="Text159"/>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23"/>
          </w:p>
        </w:tc>
      </w:tr>
      <w:tr w:rsidR="00D70C2A" w:rsidRPr="002D2B61" w14:paraId="3FBECE28" w14:textId="77777777" w:rsidTr="00D33556">
        <w:tc>
          <w:tcPr>
            <w:tcW w:w="9000" w:type="dxa"/>
            <w:shd w:val="clear" w:color="auto" w:fill="auto"/>
          </w:tcPr>
          <w:p w14:paraId="366FCDFD" w14:textId="77777777" w:rsidR="00D70C2A"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64"/>
                  <w:enabled/>
                  <w:calcOnExit w:val="0"/>
                  <w:textInput/>
                </w:ffData>
              </w:fldChar>
            </w:r>
            <w:bookmarkStart w:id="24" w:name="Text164"/>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24"/>
          </w:p>
        </w:tc>
        <w:tc>
          <w:tcPr>
            <w:tcW w:w="1800" w:type="dxa"/>
            <w:shd w:val="clear" w:color="auto" w:fill="auto"/>
          </w:tcPr>
          <w:p w14:paraId="7A3E3687" w14:textId="77777777" w:rsidR="00D70C2A" w:rsidRPr="002D2B61" w:rsidRDefault="00D70C2A"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60"/>
                  <w:enabled/>
                  <w:calcOnExit w:val="0"/>
                  <w:textInput/>
                </w:ffData>
              </w:fldChar>
            </w:r>
            <w:bookmarkStart w:id="25" w:name="Text160"/>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25"/>
          </w:p>
        </w:tc>
      </w:tr>
      <w:tr w:rsidR="00D70C2A" w:rsidRPr="002D2B61" w14:paraId="37B5BDB6" w14:textId="77777777" w:rsidTr="00D33556">
        <w:tc>
          <w:tcPr>
            <w:tcW w:w="9000" w:type="dxa"/>
            <w:shd w:val="clear" w:color="auto" w:fill="auto"/>
          </w:tcPr>
          <w:p w14:paraId="15F7AAC7" w14:textId="77777777" w:rsidR="00D70C2A"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65"/>
                  <w:enabled/>
                  <w:calcOnExit w:val="0"/>
                  <w:textInput/>
                </w:ffData>
              </w:fldChar>
            </w:r>
            <w:bookmarkStart w:id="26" w:name="Text165"/>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26"/>
          </w:p>
        </w:tc>
        <w:tc>
          <w:tcPr>
            <w:tcW w:w="1800" w:type="dxa"/>
            <w:shd w:val="clear" w:color="auto" w:fill="auto"/>
          </w:tcPr>
          <w:p w14:paraId="595F4A64" w14:textId="77777777" w:rsidR="00D70C2A" w:rsidRPr="002D2B61" w:rsidRDefault="00D70C2A"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61"/>
                  <w:enabled/>
                  <w:calcOnExit w:val="0"/>
                  <w:textInput/>
                </w:ffData>
              </w:fldChar>
            </w:r>
            <w:bookmarkStart w:id="27" w:name="Text161"/>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27"/>
          </w:p>
        </w:tc>
      </w:tr>
    </w:tbl>
    <w:p w14:paraId="523BD1B9" w14:textId="77777777" w:rsidR="00C81359" w:rsidRPr="002D2B61" w:rsidRDefault="00C81359" w:rsidP="00651637">
      <w:pPr>
        <w:widowControl w:val="0"/>
        <w:tabs>
          <w:tab w:val="left" w:pos="360"/>
        </w:tabs>
        <w:overflowPunct w:val="0"/>
        <w:autoSpaceDE w:val="0"/>
        <w:autoSpaceDN w:val="0"/>
        <w:adjustRightInd w:val="0"/>
        <w:spacing w:line="225" w:lineRule="auto"/>
        <w:ind w:left="360"/>
        <w:jc w:val="both"/>
        <w:rPr>
          <w:rFonts w:ascii="Calibri" w:hAnsi="Calibri" w:cs="Arial"/>
          <w:sz w:val="16"/>
          <w:szCs w:val="16"/>
        </w:rPr>
        <w:sectPr w:rsidR="00C81359" w:rsidRPr="002D2B61" w:rsidSect="00C81359">
          <w:headerReference w:type="even" r:id="rId16"/>
          <w:headerReference w:type="default" r:id="rId17"/>
          <w:headerReference w:type="first" r:id="rId18"/>
          <w:type w:val="continuous"/>
          <w:pgSz w:w="12240" w:h="15840" w:code="1"/>
          <w:pgMar w:top="720" w:right="720" w:bottom="720" w:left="720" w:header="432" w:footer="432" w:gutter="0"/>
          <w:cols w:num="2" w:space="432"/>
          <w:formProt w:val="0"/>
          <w:docGrid w:linePitch="326"/>
        </w:sectPr>
      </w:pPr>
    </w:p>
    <w:p w14:paraId="5BE9818B" w14:textId="77777777" w:rsidR="002B2BD9" w:rsidRPr="006631D5" w:rsidRDefault="00105627" w:rsidP="002B2BD9">
      <w:pPr>
        <w:jc w:val="center"/>
        <w:rPr>
          <w:rFonts w:ascii="Calibri" w:hAnsi="Calibri" w:cs="Arial"/>
          <w:b/>
          <w:sz w:val="16"/>
          <w:szCs w:val="16"/>
        </w:rPr>
      </w:pPr>
      <w:r w:rsidRPr="006631D5">
        <w:rPr>
          <w:rFonts w:ascii="Calibri" w:hAnsi="Calibri" w:cs="Arial"/>
          <w:b/>
          <w:sz w:val="16"/>
          <w:szCs w:val="16"/>
        </w:rPr>
        <w:lastRenderedPageBreak/>
        <w:t>Attachment 3</w:t>
      </w:r>
    </w:p>
    <w:p w14:paraId="281B9B72" w14:textId="77777777" w:rsidR="002B2BD9" w:rsidRPr="006631D5" w:rsidRDefault="002B2BD9" w:rsidP="002B2BD9">
      <w:pPr>
        <w:jc w:val="center"/>
        <w:rPr>
          <w:rFonts w:ascii="Calibri" w:hAnsi="Calibri" w:cs="Arial"/>
          <w:b/>
          <w:sz w:val="16"/>
          <w:szCs w:val="16"/>
        </w:rPr>
      </w:pPr>
      <w:r w:rsidRPr="006631D5">
        <w:rPr>
          <w:rFonts w:ascii="Calibri" w:hAnsi="Calibri" w:cs="Arial"/>
          <w:b/>
          <w:sz w:val="16"/>
          <w:szCs w:val="16"/>
        </w:rPr>
        <w:t>Maintenance Services</w:t>
      </w:r>
    </w:p>
    <w:p w14:paraId="4627381C" w14:textId="77777777" w:rsidR="003A2025" w:rsidRPr="006631D5" w:rsidRDefault="003A2025" w:rsidP="004B639E">
      <w:pPr>
        <w:pStyle w:val="ColorfulShading-Accent31"/>
        <w:spacing w:after="0" w:line="240" w:lineRule="auto"/>
        <w:ind w:left="0"/>
        <w:jc w:val="center"/>
        <w:rPr>
          <w:rFonts w:cs="Arial"/>
          <w:sz w:val="16"/>
          <w:szCs w:val="16"/>
        </w:rPr>
      </w:pPr>
    </w:p>
    <w:tbl>
      <w:tblPr>
        <w:tblW w:w="10819" w:type="dxa"/>
        <w:tblInd w:w="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5"/>
        <w:gridCol w:w="1236"/>
        <w:gridCol w:w="1251"/>
        <w:gridCol w:w="1251"/>
        <w:gridCol w:w="1122"/>
        <w:gridCol w:w="1260"/>
        <w:gridCol w:w="1170"/>
        <w:gridCol w:w="1170"/>
        <w:gridCol w:w="1170"/>
        <w:gridCol w:w="1174"/>
      </w:tblGrid>
      <w:tr w:rsidR="004B059B" w:rsidRPr="006631D5" w14:paraId="41F903FE" w14:textId="77777777" w:rsidTr="00716F93">
        <w:trPr>
          <w:trHeight w:val="606"/>
        </w:trPr>
        <w:tc>
          <w:tcPr>
            <w:tcW w:w="1251" w:type="dxa"/>
            <w:gridSpan w:val="2"/>
            <w:shd w:val="clear" w:color="000000" w:fill="DDDDDD"/>
            <w:vAlign w:val="center"/>
            <w:hideMark/>
          </w:tcPr>
          <w:p w14:paraId="69A05FE3"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SERVICE DESCRIPTION</w:t>
            </w:r>
          </w:p>
        </w:tc>
        <w:tc>
          <w:tcPr>
            <w:tcW w:w="1251" w:type="dxa"/>
            <w:shd w:val="clear" w:color="000000" w:fill="DDDDDD"/>
            <w:vAlign w:val="center"/>
            <w:hideMark/>
          </w:tcPr>
          <w:p w14:paraId="488B7FE0"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BASIC PLAN</w:t>
            </w:r>
          </w:p>
        </w:tc>
        <w:tc>
          <w:tcPr>
            <w:tcW w:w="1251" w:type="dxa"/>
            <w:shd w:val="clear" w:color="000000" w:fill="DDDDDD"/>
            <w:vAlign w:val="center"/>
            <w:hideMark/>
          </w:tcPr>
          <w:p w14:paraId="2AB58A3F"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ENHANCED PLAN</w:t>
            </w:r>
          </w:p>
        </w:tc>
        <w:tc>
          <w:tcPr>
            <w:tcW w:w="1122" w:type="dxa"/>
            <w:shd w:val="clear" w:color="000000" w:fill="DDDDDD"/>
            <w:vAlign w:val="center"/>
            <w:hideMark/>
          </w:tcPr>
          <w:p w14:paraId="11854C82"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PREMIUM PLAN</w:t>
            </w:r>
          </w:p>
        </w:tc>
        <w:tc>
          <w:tcPr>
            <w:tcW w:w="1260" w:type="dxa"/>
            <w:shd w:val="clear" w:color="000000" w:fill="DDDDDD"/>
            <w:vAlign w:val="center"/>
            <w:hideMark/>
          </w:tcPr>
          <w:p w14:paraId="41D4E4DA"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PREMIUM PLUS PLAN</w:t>
            </w:r>
          </w:p>
        </w:tc>
        <w:tc>
          <w:tcPr>
            <w:tcW w:w="1170" w:type="dxa"/>
            <w:shd w:val="clear" w:color="000000" w:fill="DDDDDD"/>
            <w:vAlign w:val="center"/>
          </w:tcPr>
          <w:p w14:paraId="1F5C5FEE" w14:textId="77777777" w:rsidR="004B059B" w:rsidRPr="006631D5" w:rsidRDefault="004B059B" w:rsidP="004B059B">
            <w:pPr>
              <w:jc w:val="center"/>
              <w:rPr>
                <w:rFonts w:ascii="Calibri" w:hAnsi="Calibri" w:cs="Arial"/>
                <w:b/>
                <w:bCs/>
                <w:color w:val="000000"/>
                <w:sz w:val="16"/>
                <w:szCs w:val="16"/>
              </w:rPr>
            </w:pPr>
            <w:r w:rsidRPr="006631D5">
              <w:rPr>
                <w:rFonts w:ascii="Calibri" w:hAnsi="Calibri" w:cs="Arial"/>
                <w:b/>
                <w:bCs/>
                <w:color w:val="000000"/>
                <w:sz w:val="16"/>
                <w:szCs w:val="16"/>
              </w:rPr>
              <w:t>ANYWARE PLAN</w:t>
            </w:r>
          </w:p>
        </w:tc>
        <w:tc>
          <w:tcPr>
            <w:tcW w:w="1170" w:type="dxa"/>
            <w:shd w:val="clear" w:color="000000" w:fill="DDDDDD"/>
            <w:vAlign w:val="center"/>
          </w:tcPr>
          <w:p w14:paraId="35D8F40B" w14:textId="77777777" w:rsidR="004B059B" w:rsidRPr="006631D5" w:rsidRDefault="00716F93" w:rsidP="00490C7B">
            <w:pPr>
              <w:jc w:val="center"/>
              <w:rPr>
                <w:rFonts w:ascii="Calibri" w:hAnsi="Calibri" w:cs="Arial"/>
                <w:b/>
                <w:bCs/>
                <w:color w:val="000000"/>
                <w:sz w:val="16"/>
                <w:szCs w:val="16"/>
              </w:rPr>
            </w:pPr>
            <w:r w:rsidRPr="006631D5">
              <w:rPr>
                <w:rFonts w:ascii="Calibri" w:hAnsi="Calibri" w:cs="Arial"/>
                <w:b/>
                <w:bCs/>
                <w:color w:val="000000"/>
                <w:sz w:val="16"/>
                <w:szCs w:val="16"/>
              </w:rPr>
              <w:t>911 P</w:t>
            </w:r>
            <w:r w:rsidR="00490C7B" w:rsidRPr="006631D5">
              <w:rPr>
                <w:rFonts w:ascii="Calibri" w:hAnsi="Calibri" w:cs="Arial"/>
                <w:b/>
                <w:bCs/>
                <w:color w:val="000000"/>
                <w:sz w:val="16"/>
                <w:szCs w:val="16"/>
              </w:rPr>
              <w:t>LAN</w:t>
            </w:r>
          </w:p>
        </w:tc>
        <w:tc>
          <w:tcPr>
            <w:tcW w:w="1170" w:type="dxa"/>
            <w:shd w:val="clear" w:color="000000" w:fill="DDDDDD"/>
            <w:vAlign w:val="center"/>
            <w:hideMark/>
          </w:tcPr>
          <w:p w14:paraId="5F1727E1"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MONITORING &amp; NOTIFICATION</w:t>
            </w:r>
          </w:p>
        </w:tc>
        <w:tc>
          <w:tcPr>
            <w:tcW w:w="1170" w:type="dxa"/>
            <w:shd w:val="clear" w:color="000000" w:fill="DDDDDD"/>
            <w:vAlign w:val="center"/>
            <w:hideMark/>
          </w:tcPr>
          <w:p w14:paraId="1661D36F"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 xml:space="preserve">FULL OR </w:t>
            </w:r>
            <w:proofErr w:type="gramStart"/>
            <w:r w:rsidRPr="006631D5">
              <w:rPr>
                <w:rFonts w:ascii="Calibri" w:hAnsi="Calibri" w:cs="Arial"/>
                <w:b/>
                <w:bCs/>
                <w:color w:val="000000"/>
                <w:sz w:val="16"/>
                <w:szCs w:val="16"/>
              </w:rPr>
              <w:t>PART TIME ON SITE</w:t>
            </w:r>
            <w:proofErr w:type="gramEnd"/>
            <w:r w:rsidRPr="006631D5">
              <w:rPr>
                <w:rFonts w:ascii="Calibri" w:hAnsi="Calibri" w:cs="Arial"/>
                <w:b/>
                <w:bCs/>
                <w:color w:val="000000"/>
                <w:sz w:val="16"/>
                <w:szCs w:val="16"/>
              </w:rPr>
              <w:t xml:space="preserve"> TECHNICIAN</w:t>
            </w:r>
          </w:p>
        </w:tc>
      </w:tr>
      <w:tr w:rsidR="004B059B" w:rsidRPr="006631D5" w14:paraId="3063EB3B" w14:textId="77777777" w:rsidTr="00716F93">
        <w:trPr>
          <w:trHeight w:val="288"/>
        </w:trPr>
        <w:tc>
          <w:tcPr>
            <w:tcW w:w="1251" w:type="dxa"/>
            <w:gridSpan w:val="2"/>
            <w:vMerge w:val="restart"/>
            <w:shd w:val="clear" w:color="auto" w:fill="E6E6E6"/>
            <w:vAlign w:val="center"/>
            <w:hideMark/>
          </w:tcPr>
          <w:p w14:paraId="091B09BC"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Maintenance Hours</w:t>
            </w:r>
          </w:p>
        </w:tc>
        <w:tc>
          <w:tcPr>
            <w:tcW w:w="1251" w:type="dxa"/>
            <w:vMerge w:val="restart"/>
            <w:shd w:val="clear" w:color="auto" w:fill="auto"/>
            <w:vAlign w:val="center"/>
            <w:hideMark/>
          </w:tcPr>
          <w:p w14:paraId="6D51185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8 x 5</w:t>
            </w:r>
          </w:p>
          <w:p w14:paraId="5B1F6711"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(M - F excluding Holiday)</w:t>
            </w:r>
          </w:p>
        </w:tc>
        <w:tc>
          <w:tcPr>
            <w:tcW w:w="1251" w:type="dxa"/>
            <w:vMerge w:val="restart"/>
            <w:shd w:val="clear" w:color="auto" w:fill="auto"/>
            <w:vAlign w:val="center"/>
            <w:hideMark/>
          </w:tcPr>
          <w:p w14:paraId="5EC1F07C"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8 x 5 </w:t>
            </w:r>
          </w:p>
          <w:p w14:paraId="5133A1C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 - F excluding Holiday)</w:t>
            </w:r>
          </w:p>
        </w:tc>
        <w:tc>
          <w:tcPr>
            <w:tcW w:w="1122" w:type="dxa"/>
            <w:vMerge w:val="restart"/>
            <w:shd w:val="clear" w:color="auto" w:fill="auto"/>
            <w:vAlign w:val="center"/>
            <w:hideMark/>
          </w:tcPr>
          <w:p w14:paraId="44D35718"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7 x 24 x 365</w:t>
            </w:r>
          </w:p>
        </w:tc>
        <w:tc>
          <w:tcPr>
            <w:tcW w:w="1260" w:type="dxa"/>
            <w:vMerge w:val="restart"/>
            <w:shd w:val="clear" w:color="auto" w:fill="auto"/>
            <w:vAlign w:val="center"/>
            <w:hideMark/>
          </w:tcPr>
          <w:p w14:paraId="7AC105D6"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7 x 24 x 365</w:t>
            </w:r>
          </w:p>
        </w:tc>
        <w:tc>
          <w:tcPr>
            <w:tcW w:w="1170" w:type="dxa"/>
            <w:vMerge w:val="restart"/>
            <w:shd w:val="clear" w:color="auto" w:fill="auto"/>
            <w:vAlign w:val="center"/>
          </w:tcPr>
          <w:p w14:paraId="5A09E5F1"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 xml:space="preserve"> 7 x 24 x 365</w:t>
            </w:r>
          </w:p>
        </w:tc>
        <w:tc>
          <w:tcPr>
            <w:tcW w:w="1170" w:type="dxa"/>
            <w:vMerge w:val="restart"/>
            <w:shd w:val="clear" w:color="auto" w:fill="auto"/>
            <w:vAlign w:val="center"/>
          </w:tcPr>
          <w:p w14:paraId="48C72A7D"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7 x 24 x 365</w:t>
            </w:r>
          </w:p>
        </w:tc>
        <w:tc>
          <w:tcPr>
            <w:tcW w:w="1170" w:type="dxa"/>
            <w:shd w:val="clear" w:color="000000" w:fill="000000"/>
            <w:vAlign w:val="center"/>
            <w:hideMark/>
          </w:tcPr>
          <w:p w14:paraId="1BB5D262"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vMerge w:val="restart"/>
            <w:shd w:val="clear" w:color="auto" w:fill="auto"/>
            <w:vAlign w:val="center"/>
            <w:hideMark/>
          </w:tcPr>
          <w:p w14:paraId="2954AC54"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Negotiated</w:t>
            </w:r>
          </w:p>
        </w:tc>
      </w:tr>
      <w:tr w:rsidR="004B059B" w:rsidRPr="006631D5" w14:paraId="25FF7D13" w14:textId="77777777" w:rsidTr="00716F93">
        <w:trPr>
          <w:trHeight w:val="288"/>
        </w:trPr>
        <w:tc>
          <w:tcPr>
            <w:tcW w:w="1251" w:type="dxa"/>
            <w:gridSpan w:val="2"/>
            <w:vMerge/>
            <w:shd w:val="clear" w:color="auto" w:fill="E6E6E6"/>
            <w:vAlign w:val="center"/>
            <w:hideMark/>
          </w:tcPr>
          <w:p w14:paraId="044412AD" w14:textId="77777777" w:rsidR="004B059B" w:rsidRPr="006631D5" w:rsidRDefault="004B059B" w:rsidP="00B6382B">
            <w:pPr>
              <w:rPr>
                <w:rFonts w:ascii="Calibri" w:hAnsi="Calibri" w:cs="Arial"/>
                <w:b/>
                <w:bCs/>
                <w:color w:val="000000"/>
                <w:sz w:val="16"/>
                <w:szCs w:val="16"/>
              </w:rPr>
            </w:pPr>
          </w:p>
        </w:tc>
        <w:tc>
          <w:tcPr>
            <w:tcW w:w="1251" w:type="dxa"/>
            <w:vMerge/>
            <w:vAlign w:val="center"/>
            <w:hideMark/>
          </w:tcPr>
          <w:p w14:paraId="428D1AF7" w14:textId="77777777" w:rsidR="004B059B" w:rsidRPr="006631D5" w:rsidRDefault="004B059B" w:rsidP="00B6382B">
            <w:pPr>
              <w:rPr>
                <w:rFonts w:ascii="Calibri" w:hAnsi="Calibri" w:cs="Arial"/>
                <w:bCs/>
                <w:color w:val="000000"/>
                <w:sz w:val="16"/>
                <w:szCs w:val="16"/>
              </w:rPr>
            </w:pPr>
          </w:p>
        </w:tc>
        <w:tc>
          <w:tcPr>
            <w:tcW w:w="1251" w:type="dxa"/>
            <w:vMerge/>
            <w:vAlign w:val="center"/>
            <w:hideMark/>
          </w:tcPr>
          <w:p w14:paraId="3A503E56" w14:textId="77777777" w:rsidR="004B059B" w:rsidRPr="006631D5" w:rsidRDefault="004B059B" w:rsidP="00B6382B">
            <w:pPr>
              <w:rPr>
                <w:rFonts w:ascii="Calibri" w:hAnsi="Calibri" w:cs="Arial"/>
                <w:bCs/>
                <w:color w:val="000000"/>
                <w:sz w:val="16"/>
                <w:szCs w:val="16"/>
              </w:rPr>
            </w:pPr>
          </w:p>
        </w:tc>
        <w:tc>
          <w:tcPr>
            <w:tcW w:w="1122" w:type="dxa"/>
            <w:vMerge/>
            <w:vAlign w:val="center"/>
            <w:hideMark/>
          </w:tcPr>
          <w:p w14:paraId="33744375" w14:textId="77777777" w:rsidR="004B059B" w:rsidRPr="006631D5" w:rsidRDefault="004B059B" w:rsidP="00B6382B">
            <w:pPr>
              <w:rPr>
                <w:rFonts w:ascii="Calibri" w:hAnsi="Calibri" w:cs="Arial"/>
                <w:bCs/>
                <w:color w:val="000000"/>
                <w:sz w:val="16"/>
                <w:szCs w:val="16"/>
              </w:rPr>
            </w:pPr>
          </w:p>
        </w:tc>
        <w:tc>
          <w:tcPr>
            <w:tcW w:w="1260" w:type="dxa"/>
            <w:vMerge/>
            <w:vAlign w:val="center"/>
            <w:hideMark/>
          </w:tcPr>
          <w:p w14:paraId="0E4CADA8" w14:textId="77777777" w:rsidR="004B059B" w:rsidRPr="006631D5" w:rsidRDefault="004B059B" w:rsidP="00B6382B">
            <w:pPr>
              <w:rPr>
                <w:rFonts w:ascii="Calibri" w:hAnsi="Calibri" w:cs="Arial"/>
                <w:bCs/>
                <w:color w:val="000000"/>
                <w:sz w:val="16"/>
                <w:szCs w:val="16"/>
              </w:rPr>
            </w:pPr>
          </w:p>
        </w:tc>
        <w:tc>
          <w:tcPr>
            <w:tcW w:w="1170" w:type="dxa"/>
            <w:vMerge/>
            <w:shd w:val="clear" w:color="auto" w:fill="auto"/>
            <w:vAlign w:val="center"/>
          </w:tcPr>
          <w:p w14:paraId="2EAECAD1" w14:textId="77777777" w:rsidR="004B059B" w:rsidRPr="006631D5" w:rsidRDefault="004B059B" w:rsidP="00B6382B">
            <w:pPr>
              <w:jc w:val="center"/>
              <w:rPr>
                <w:rFonts w:ascii="Calibri" w:hAnsi="Calibri" w:cs="Arial"/>
                <w:bCs/>
                <w:color w:val="000000"/>
                <w:sz w:val="16"/>
                <w:szCs w:val="16"/>
              </w:rPr>
            </w:pPr>
          </w:p>
        </w:tc>
        <w:tc>
          <w:tcPr>
            <w:tcW w:w="1170" w:type="dxa"/>
            <w:vMerge/>
            <w:shd w:val="clear" w:color="auto" w:fill="auto"/>
            <w:vAlign w:val="center"/>
          </w:tcPr>
          <w:p w14:paraId="02A78407" w14:textId="77777777" w:rsidR="004B059B" w:rsidRPr="006631D5" w:rsidRDefault="004B059B" w:rsidP="00716F93">
            <w:pPr>
              <w:jc w:val="center"/>
              <w:rPr>
                <w:rFonts w:ascii="Calibri" w:hAnsi="Calibri" w:cs="Arial"/>
                <w:bCs/>
                <w:color w:val="000000"/>
                <w:sz w:val="16"/>
                <w:szCs w:val="16"/>
              </w:rPr>
            </w:pPr>
          </w:p>
        </w:tc>
        <w:tc>
          <w:tcPr>
            <w:tcW w:w="1170" w:type="dxa"/>
            <w:shd w:val="clear" w:color="000000" w:fill="000000"/>
            <w:vAlign w:val="center"/>
            <w:hideMark/>
          </w:tcPr>
          <w:p w14:paraId="6F80BAA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vMerge/>
            <w:vAlign w:val="center"/>
            <w:hideMark/>
          </w:tcPr>
          <w:p w14:paraId="3886C9FB" w14:textId="77777777" w:rsidR="004B059B" w:rsidRPr="006631D5" w:rsidRDefault="004B059B" w:rsidP="00B6382B">
            <w:pPr>
              <w:rPr>
                <w:rFonts w:ascii="Calibri" w:hAnsi="Calibri" w:cs="Arial"/>
                <w:bCs/>
                <w:color w:val="000000"/>
                <w:sz w:val="16"/>
                <w:szCs w:val="16"/>
              </w:rPr>
            </w:pPr>
          </w:p>
        </w:tc>
      </w:tr>
      <w:tr w:rsidR="004B059B" w:rsidRPr="006631D5" w14:paraId="00FB89E6" w14:textId="77777777" w:rsidTr="00716F93">
        <w:trPr>
          <w:trHeight w:val="288"/>
        </w:trPr>
        <w:tc>
          <w:tcPr>
            <w:tcW w:w="1251" w:type="dxa"/>
            <w:gridSpan w:val="2"/>
            <w:shd w:val="clear" w:color="auto" w:fill="E6E6E6"/>
            <w:vAlign w:val="center"/>
            <w:hideMark/>
          </w:tcPr>
          <w:p w14:paraId="556E020A"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Moves, Adds, Changes</w:t>
            </w:r>
          </w:p>
        </w:tc>
        <w:tc>
          <w:tcPr>
            <w:tcW w:w="1251" w:type="dxa"/>
            <w:shd w:val="clear" w:color="auto" w:fill="auto"/>
            <w:vAlign w:val="center"/>
            <w:hideMark/>
          </w:tcPr>
          <w:p w14:paraId="7851260D"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251" w:type="dxa"/>
            <w:shd w:val="clear" w:color="auto" w:fill="auto"/>
            <w:vAlign w:val="center"/>
            <w:hideMark/>
          </w:tcPr>
          <w:p w14:paraId="5C2DBA8E"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22" w:type="dxa"/>
            <w:shd w:val="clear" w:color="auto" w:fill="auto"/>
            <w:vAlign w:val="center"/>
            <w:hideMark/>
          </w:tcPr>
          <w:p w14:paraId="615AC0E9"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260" w:type="dxa"/>
            <w:shd w:val="clear" w:color="auto" w:fill="auto"/>
            <w:vAlign w:val="center"/>
            <w:hideMark/>
          </w:tcPr>
          <w:p w14:paraId="71A796FD"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70" w:type="dxa"/>
            <w:vAlign w:val="center"/>
          </w:tcPr>
          <w:p w14:paraId="45585AC6"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70" w:type="dxa"/>
            <w:vAlign w:val="center"/>
          </w:tcPr>
          <w:p w14:paraId="699F494D"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70" w:type="dxa"/>
            <w:shd w:val="clear" w:color="auto" w:fill="auto"/>
            <w:vAlign w:val="center"/>
            <w:hideMark/>
          </w:tcPr>
          <w:p w14:paraId="1ECBF3FA"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70" w:type="dxa"/>
            <w:shd w:val="clear" w:color="auto" w:fill="auto"/>
            <w:vAlign w:val="center"/>
            <w:hideMark/>
          </w:tcPr>
          <w:p w14:paraId="115B91F8"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Yes</w:t>
            </w:r>
          </w:p>
        </w:tc>
      </w:tr>
      <w:tr w:rsidR="004B059B" w:rsidRPr="006631D5" w14:paraId="2897EEE7" w14:textId="77777777" w:rsidTr="00716F93">
        <w:trPr>
          <w:trHeight w:val="288"/>
        </w:trPr>
        <w:tc>
          <w:tcPr>
            <w:tcW w:w="1251" w:type="dxa"/>
            <w:gridSpan w:val="2"/>
            <w:shd w:val="clear" w:color="auto" w:fill="E6E6E6"/>
            <w:vAlign w:val="center"/>
            <w:hideMark/>
          </w:tcPr>
          <w:p w14:paraId="4CE5F5E0"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Equipment Repair and Return</w:t>
            </w:r>
          </w:p>
        </w:tc>
        <w:tc>
          <w:tcPr>
            <w:tcW w:w="1251" w:type="dxa"/>
            <w:shd w:val="clear" w:color="auto" w:fill="auto"/>
            <w:vAlign w:val="center"/>
            <w:hideMark/>
          </w:tcPr>
          <w:p w14:paraId="2D166A7E"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Systems</w:t>
            </w:r>
          </w:p>
        </w:tc>
        <w:tc>
          <w:tcPr>
            <w:tcW w:w="1251" w:type="dxa"/>
            <w:shd w:val="clear" w:color="auto" w:fill="auto"/>
            <w:vAlign w:val="center"/>
            <w:hideMark/>
          </w:tcPr>
          <w:p w14:paraId="50003A17"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 &amp; all station equipment</w:t>
            </w:r>
          </w:p>
        </w:tc>
        <w:tc>
          <w:tcPr>
            <w:tcW w:w="1122" w:type="dxa"/>
            <w:shd w:val="clear" w:color="auto" w:fill="auto"/>
            <w:vAlign w:val="center"/>
            <w:hideMark/>
          </w:tcPr>
          <w:p w14:paraId="33C167C9"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w:t>
            </w:r>
          </w:p>
        </w:tc>
        <w:tc>
          <w:tcPr>
            <w:tcW w:w="1260" w:type="dxa"/>
            <w:shd w:val="clear" w:color="auto" w:fill="auto"/>
            <w:vAlign w:val="center"/>
            <w:hideMark/>
          </w:tcPr>
          <w:p w14:paraId="1DB76549"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 &amp; all station equipment</w:t>
            </w:r>
          </w:p>
        </w:tc>
        <w:tc>
          <w:tcPr>
            <w:tcW w:w="1170" w:type="dxa"/>
            <w:vAlign w:val="center"/>
          </w:tcPr>
          <w:p w14:paraId="1FB55E24"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All station equipment</w:t>
            </w:r>
          </w:p>
        </w:tc>
        <w:tc>
          <w:tcPr>
            <w:tcW w:w="1170" w:type="dxa"/>
            <w:vAlign w:val="center"/>
          </w:tcPr>
          <w:p w14:paraId="0BE93C89"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All Purchased Equipment</w:t>
            </w:r>
          </w:p>
        </w:tc>
        <w:tc>
          <w:tcPr>
            <w:tcW w:w="1170" w:type="dxa"/>
            <w:shd w:val="clear" w:color="000000" w:fill="000000"/>
            <w:vAlign w:val="center"/>
            <w:hideMark/>
          </w:tcPr>
          <w:p w14:paraId="0DC402C1"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shd w:val="clear" w:color="auto" w:fill="auto"/>
            <w:vAlign w:val="center"/>
            <w:hideMark/>
          </w:tcPr>
          <w:p w14:paraId="33AA5552"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Systems &amp; all station equipment</w:t>
            </w:r>
          </w:p>
        </w:tc>
      </w:tr>
      <w:tr w:rsidR="004B059B" w:rsidRPr="006631D5" w14:paraId="1A5C03E0" w14:textId="77777777" w:rsidTr="00716F93">
        <w:trPr>
          <w:trHeight w:val="288"/>
        </w:trPr>
        <w:tc>
          <w:tcPr>
            <w:tcW w:w="1251" w:type="dxa"/>
            <w:gridSpan w:val="2"/>
            <w:shd w:val="clear" w:color="auto" w:fill="E6E6E6"/>
            <w:vAlign w:val="center"/>
            <w:hideMark/>
          </w:tcPr>
          <w:p w14:paraId="67B4CBAA"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Alarm Monitoring &amp; Notification</w:t>
            </w:r>
          </w:p>
        </w:tc>
        <w:tc>
          <w:tcPr>
            <w:tcW w:w="1251" w:type="dxa"/>
            <w:shd w:val="clear" w:color="auto" w:fill="auto"/>
            <w:vAlign w:val="center"/>
            <w:hideMark/>
          </w:tcPr>
          <w:p w14:paraId="1DF617FE"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251" w:type="dxa"/>
            <w:shd w:val="clear" w:color="auto" w:fill="auto"/>
            <w:vAlign w:val="center"/>
            <w:hideMark/>
          </w:tcPr>
          <w:p w14:paraId="05033FF2"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122" w:type="dxa"/>
            <w:shd w:val="clear" w:color="auto" w:fill="auto"/>
            <w:vAlign w:val="center"/>
            <w:hideMark/>
          </w:tcPr>
          <w:p w14:paraId="68B8E421"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260" w:type="dxa"/>
            <w:shd w:val="clear" w:color="auto" w:fill="auto"/>
            <w:vAlign w:val="center"/>
            <w:hideMark/>
          </w:tcPr>
          <w:p w14:paraId="1814AF31"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170" w:type="dxa"/>
            <w:vAlign w:val="center"/>
          </w:tcPr>
          <w:p w14:paraId="6C919F2C"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vAlign w:val="center"/>
          </w:tcPr>
          <w:p w14:paraId="299459EA" w14:textId="77777777" w:rsidR="004B059B" w:rsidRPr="006631D5" w:rsidRDefault="00B508AB" w:rsidP="00716F93">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shd w:val="clear" w:color="auto" w:fill="auto"/>
            <w:vAlign w:val="center"/>
            <w:hideMark/>
          </w:tcPr>
          <w:p w14:paraId="3B4A347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170" w:type="dxa"/>
            <w:shd w:val="clear" w:color="auto" w:fill="auto"/>
            <w:vAlign w:val="center"/>
            <w:hideMark/>
          </w:tcPr>
          <w:p w14:paraId="28CB4D2A"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r>
      <w:tr w:rsidR="004B059B" w:rsidRPr="006631D5" w14:paraId="42A1ADF1" w14:textId="77777777" w:rsidTr="00716F93">
        <w:trPr>
          <w:trHeight w:val="288"/>
        </w:trPr>
        <w:tc>
          <w:tcPr>
            <w:tcW w:w="1251" w:type="dxa"/>
            <w:gridSpan w:val="2"/>
            <w:shd w:val="clear" w:color="auto" w:fill="E6E6E6"/>
            <w:vAlign w:val="center"/>
            <w:hideMark/>
          </w:tcPr>
          <w:p w14:paraId="570D6404"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Preventive Maintenance</w:t>
            </w:r>
          </w:p>
        </w:tc>
        <w:tc>
          <w:tcPr>
            <w:tcW w:w="1251" w:type="dxa"/>
            <w:shd w:val="clear" w:color="auto" w:fill="auto"/>
            <w:vAlign w:val="center"/>
            <w:hideMark/>
          </w:tcPr>
          <w:p w14:paraId="37C2DDC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251" w:type="dxa"/>
            <w:shd w:val="clear" w:color="auto" w:fill="auto"/>
            <w:vAlign w:val="center"/>
            <w:hideMark/>
          </w:tcPr>
          <w:p w14:paraId="49C2B31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122" w:type="dxa"/>
            <w:shd w:val="clear" w:color="auto" w:fill="auto"/>
            <w:vAlign w:val="center"/>
            <w:hideMark/>
          </w:tcPr>
          <w:p w14:paraId="4D5E7CF6"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260" w:type="dxa"/>
            <w:shd w:val="clear" w:color="auto" w:fill="auto"/>
            <w:vAlign w:val="center"/>
            <w:hideMark/>
          </w:tcPr>
          <w:p w14:paraId="3CECB4E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170" w:type="dxa"/>
            <w:vAlign w:val="center"/>
          </w:tcPr>
          <w:p w14:paraId="5FE492A0"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vAlign w:val="center"/>
          </w:tcPr>
          <w:p w14:paraId="5ED9F15E" w14:textId="77777777" w:rsidR="004B059B" w:rsidRPr="006631D5" w:rsidRDefault="00B508AB" w:rsidP="00716F93">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shd w:val="clear" w:color="auto" w:fill="auto"/>
            <w:vAlign w:val="center"/>
            <w:hideMark/>
          </w:tcPr>
          <w:p w14:paraId="6A0D9CE8"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170" w:type="dxa"/>
            <w:shd w:val="clear" w:color="auto" w:fill="auto"/>
            <w:vAlign w:val="center"/>
            <w:hideMark/>
          </w:tcPr>
          <w:p w14:paraId="2749507E"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r>
      <w:tr w:rsidR="004B059B" w:rsidRPr="006631D5" w14:paraId="0EC254FD" w14:textId="77777777" w:rsidTr="00716F93">
        <w:trPr>
          <w:trHeight w:val="288"/>
        </w:trPr>
        <w:tc>
          <w:tcPr>
            <w:tcW w:w="1251" w:type="dxa"/>
            <w:gridSpan w:val="2"/>
            <w:shd w:val="clear" w:color="auto" w:fill="E6E6E6"/>
            <w:vAlign w:val="center"/>
            <w:hideMark/>
          </w:tcPr>
          <w:p w14:paraId="4F9ACAEB"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Software Assurance</w:t>
            </w:r>
          </w:p>
        </w:tc>
        <w:tc>
          <w:tcPr>
            <w:tcW w:w="1251" w:type="dxa"/>
            <w:shd w:val="clear" w:color="auto" w:fill="auto"/>
            <w:vAlign w:val="center"/>
            <w:hideMark/>
          </w:tcPr>
          <w:p w14:paraId="00678772"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c>
          <w:tcPr>
            <w:tcW w:w="1251" w:type="dxa"/>
            <w:shd w:val="clear" w:color="auto" w:fill="auto"/>
            <w:vAlign w:val="center"/>
            <w:hideMark/>
          </w:tcPr>
          <w:p w14:paraId="1EC3CD60"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c>
          <w:tcPr>
            <w:tcW w:w="1122" w:type="dxa"/>
            <w:shd w:val="clear" w:color="auto" w:fill="auto"/>
            <w:vAlign w:val="center"/>
            <w:hideMark/>
          </w:tcPr>
          <w:p w14:paraId="58AA8EC0"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c>
          <w:tcPr>
            <w:tcW w:w="1260" w:type="dxa"/>
            <w:shd w:val="clear" w:color="auto" w:fill="auto"/>
            <w:vAlign w:val="center"/>
            <w:hideMark/>
          </w:tcPr>
          <w:p w14:paraId="223350CA"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c>
          <w:tcPr>
            <w:tcW w:w="1170" w:type="dxa"/>
            <w:vAlign w:val="center"/>
          </w:tcPr>
          <w:p w14:paraId="25AF2495" w14:textId="77777777" w:rsidR="004B059B" w:rsidRPr="006631D5" w:rsidRDefault="004B059B" w:rsidP="008C1984">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vAlign w:val="center"/>
          </w:tcPr>
          <w:p w14:paraId="4B1B41BE" w14:textId="77777777" w:rsidR="004B059B" w:rsidRPr="006631D5" w:rsidRDefault="00E7632C" w:rsidP="00C270AF">
            <w:pPr>
              <w:jc w:val="center"/>
              <w:rPr>
                <w:rFonts w:ascii="Calibri" w:hAnsi="Calibri" w:cs="Arial"/>
                <w:bCs/>
                <w:color w:val="000000"/>
                <w:sz w:val="16"/>
                <w:szCs w:val="16"/>
              </w:rPr>
            </w:pPr>
            <w:r w:rsidRPr="006631D5">
              <w:rPr>
                <w:rFonts w:ascii="Calibri" w:hAnsi="Calibri" w:cs="Arial"/>
                <w:bCs/>
                <w:color w:val="000000"/>
                <w:sz w:val="16"/>
                <w:szCs w:val="16"/>
              </w:rPr>
              <w:t xml:space="preserve">Available for an </w:t>
            </w:r>
            <w:r w:rsidR="00B508AB" w:rsidRPr="006631D5">
              <w:rPr>
                <w:rFonts w:ascii="Calibri" w:hAnsi="Calibri" w:cs="Arial"/>
                <w:bCs/>
                <w:color w:val="000000"/>
                <w:sz w:val="16"/>
                <w:szCs w:val="16"/>
              </w:rPr>
              <w:t>Additional Charge</w:t>
            </w:r>
          </w:p>
        </w:tc>
        <w:tc>
          <w:tcPr>
            <w:tcW w:w="1170" w:type="dxa"/>
            <w:shd w:val="clear" w:color="000000" w:fill="000000"/>
            <w:vAlign w:val="center"/>
            <w:hideMark/>
          </w:tcPr>
          <w:p w14:paraId="6FB5F927"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shd w:val="clear" w:color="auto" w:fill="auto"/>
            <w:vAlign w:val="center"/>
            <w:hideMark/>
          </w:tcPr>
          <w:p w14:paraId="332432EC"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r>
      <w:tr w:rsidR="004B059B" w:rsidRPr="006631D5" w14:paraId="20CB967B" w14:textId="77777777" w:rsidTr="00716F93">
        <w:trPr>
          <w:trHeight w:val="288"/>
        </w:trPr>
        <w:tc>
          <w:tcPr>
            <w:tcW w:w="1251" w:type="dxa"/>
            <w:gridSpan w:val="2"/>
            <w:shd w:val="clear" w:color="auto" w:fill="E6E6E6"/>
            <w:vAlign w:val="center"/>
            <w:hideMark/>
          </w:tcPr>
          <w:p w14:paraId="50432BCD"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Customer Portal</w:t>
            </w:r>
          </w:p>
        </w:tc>
        <w:tc>
          <w:tcPr>
            <w:tcW w:w="1251" w:type="dxa"/>
            <w:shd w:val="clear" w:color="auto" w:fill="auto"/>
            <w:vAlign w:val="center"/>
            <w:hideMark/>
          </w:tcPr>
          <w:p w14:paraId="3BF432A9"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22485969"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251" w:type="dxa"/>
            <w:shd w:val="clear" w:color="auto" w:fill="auto"/>
            <w:vAlign w:val="center"/>
            <w:hideMark/>
          </w:tcPr>
          <w:p w14:paraId="4C9AC6B8"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68C655C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122" w:type="dxa"/>
            <w:shd w:val="clear" w:color="auto" w:fill="auto"/>
            <w:vAlign w:val="center"/>
            <w:hideMark/>
          </w:tcPr>
          <w:p w14:paraId="1BD6E5A8"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1E351063"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260" w:type="dxa"/>
            <w:shd w:val="clear" w:color="auto" w:fill="auto"/>
            <w:vAlign w:val="center"/>
            <w:hideMark/>
          </w:tcPr>
          <w:p w14:paraId="74C25BD6"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5F4A119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170" w:type="dxa"/>
            <w:vAlign w:val="center"/>
          </w:tcPr>
          <w:p w14:paraId="37917040" w14:textId="77777777" w:rsidR="004B059B" w:rsidRPr="006631D5" w:rsidRDefault="004B059B" w:rsidP="00CD129C">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vAlign w:val="center"/>
          </w:tcPr>
          <w:p w14:paraId="618C0909" w14:textId="77777777" w:rsidR="004B059B" w:rsidRPr="006631D5" w:rsidRDefault="00B508AB" w:rsidP="00C270AF">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shd w:val="clear" w:color="auto" w:fill="auto"/>
            <w:vAlign w:val="center"/>
            <w:hideMark/>
          </w:tcPr>
          <w:p w14:paraId="54438A8A"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3E26BC08"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170" w:type="dxa"/>
            <w:shd w:val="clear" w:color="auto" w:fill="auto"/>
            <w:vAlign w:val="center"/>
            <w:hideMark/>
          </w:tcPr>
          <w:p w14:paraId="6F0847F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2BBD8607"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r>
      <w:tr w:rsidR="004B059B" w:rsidRPr="006631D5" w14:paraId="699B4B97" w14:textId="77777777" w:rsidTr="00716F93">
        <w:trPr>
          <w:trHeight w:val="288"/>
        </w:trPr>
        <w:tc>
          <w:tcPr>
            <w:tcW w:w="1251" w:type="dxa"/>
            <w:gridSpan w:val="2"/>
            <w:vMerge w:val="restart"/>
            <w:shd w:val="clear" w:color="auto" w:fill="E6E6E6"/>
            <w:vAlign w:val="center"/>
            <w:hideMark/>
          </w:tcPr>
          <w:p w14:paraId="3D58C1A7"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Response Time</w:t>
            </w:r>
          </w:p>
        </w:tc>
        <w:tc>
          <w:tcPr>
            <w:tcW w:w="1251" w:type="dxa"/>
            <w:shd w:val="clear" w:color="auto" w:fill="auto"/>
            <w:vAlign w:val="center"/>
            <w:hideMark/>
          </w:tcPr>
          <w:p w14:paraId="1109FCC3"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251" w:type="dxa"/>
            <w:shd w:val="clear" w:color="auto" w:fill="auto"/>
            <w:vAlign w:val="center"/>
            <w:hideMark/>
          </w:tcPr>
          <w:p w14:paraId="47327731"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122" w:type="dxa"/>
            <w:shd w:val="clear" w:color="auto" w:fill="auto"/>
            <w:vAlign w:val="center"/>
            <w:hideMark/>
          </w:tcPr>
          <w:p w14:paraId="76136F09"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260" w:type="dxa"/>
            <w:shd w:val="clear" w:color="auto" w:fill="auto"/>
            <w:vAlign w:val="center"/>
            <w:hideMark/>
          </w:tcPr>
          <w:p w14:paraId="62979D1C"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170" w:type="dxa"/>
            <w:vAlign w:val="center"/>
          </w:tcPr>
          <w:p w14:paraId="6D732A4A"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170" w:type="dxa"/>
            <w:vAlign w:val="center"/>
          </w:tcPr>
          <w:p w14:paraId="762A4108"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Major – 2 hours</w:t>
            </w:r>
          </w:p>
        </w:tc>
        <w:tc>
          <w:tcPr>
            <w:tcW w:w="1170" w:type="dxa"/>
            <w:shd w:val="clear" w:color="000000" w:fill="000000"/>
            <w:vAlign w:val="center"/>
            <w:hideMark/>
          </w:tcPr>
          <w:p w14:paraId="4E0DBC54"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shd w:val="clear" w:color="000000" w:fill="000000"/>
            <w:vAlign w:val="center"/>
            <w:hideMark/>
          </w:tcPr>
          <w:p w14:paraId="7FFEB60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w:t>
            </w:r>
          </w:p>
        </w:tc>
      </w:tr>
      <w:tr w:rsidR="004B059B" w:rsidRPr="006631D5" w14:paraId="03CB07CF" w14:textId="77777777" w:rsidTr="00716F93">
        <w:trPr>
          <w:trHeight w:val="288"/>
        </w:trPr>
        <w:tc>
          <w:tcPr>
            <w:tcW w:w="1251" w:type="dxa"/>
            <w:gridSpan w:val="2"/>
            <w:vMerge/>
            <w:shd w:val="clear" w:color="auto" w:fill="E6E6E6"/>
            <w:vAlign w:val="center"/>
            <w:hideMark/>
          </w:tcPr>
          <w:p w14:paraId="05AFE0A9" w14:textId="77777777" w:rsidR="004B059B" w:rsidRPr="006631D5" w:rsidRDefault="004B059B" w:rsidP="00B6382B">
            <w:pPr>
              <w:rPr>
                <w:rFonts w:ascii="Calibri" w:hAnsi="Calibri" w:cs="Arial"/>
                <w:bCs/>
                <w:color w:val="000000"/>
                <w:sz w:val="16"/>
                <w:szCs w:val="16"/>
              </w:rPr>
            </w:pPr>
          </w:p>
        </w:tc>
        <w:tc>
          <w:tcPr>
            <w:tcW w:w="1251" w:type="dxa"/>
            <w:shd w:val="clear" w:color="auto" w:fill="auto"/>
            <w:vAlign w:val="center"/>
            <w:hideMark/>
          </w:tcPr>
          <w:p w14:paraId="474A7016"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251" w:type="dxa"/>
            <w:shd w:val="clear" w:color="auto" w:fill="auto"/>
            <w:vAlign w:val="center"/>
            <w:hideMark/>
          </w:tcPr>
          <w:p w14:paraId="0DBADAC8"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122" w:type="dxa"/>
            <w:shd w:val="clear" w:color="auto" w:fill="auto"/>
            <w:vAlign w:val="center"/>
            <w:hideMark/>
          </w:tcPr>
          <w:p w14:paraId="5467D584"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260" w:type="dxa"/>
            <w:shd w:val="clear" w:color="auto" w:fill="auto"/>
            <w:vAlign w:val="center"/>
            <w:hideMark/>
          </w:tcPr>
          <w:p w14:paraId="2E76FEE6"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170" w:type="dxa"/>
            <w:vAlign w:val="center"/>
          </w:tcPr>
          <w:p w14:paraId="261D7E25"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170" w:type="dxa"/>
            <w:vAlign w:val="center"/>
          </w:tcPr>
          <w:p w14:paraId="547D1AF2"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170" w:type="dxa"/>
            <w:shd w:val="clear" w:color="000000" w:fill="000000"/>
            <w:vAlign w:val="center"/>
            <w:hideMark/>
          </w:tcPr>
          <w:p w14:paraId="5E7F970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shd w:val="clear" w:color="000000" w:fill="000000"/>
            <w:vAlign w:val="center"/>
            <w:hideMark/>
          </w:tcPr>
          <w:p w14:paraId="5FD1843D"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w:t>
            </w:r>
          </w:p>
        </w:tc>
      </w:tr>
      <w:tr w:rsidR="00B6382B" w:rsidRPr="006631D5" w14:paraId="4081FCAD" w14:textId="77777777" w:rsidTr="00716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10804" w:type="dxa"/>
            <w:gridSpan w:val="9"/>
            <w:shd w:val="clear" w:color="auto" w:fill="auto"/>
          </w:tcPr>
          <w:p w14:paraId="1EF7360A" w14:textId="77777777" w:rsidR="00B6382B" w:rsidRPr="006631D5" w:rsidRDefault="00B6382B" w:rsidP="00B6382B">
            <w:pPr>
              <w:tabs>
                <w:tab w:val="left" w:pos="6253"/>
                <w:tab w:val="left" w:pos="9353"/>
              </w:tabs>
              <w:ind w:left="342" w:hanging="180"/>
              <w:rPr>
                <w:rFonts w:ascii="Arial" w:hAnsi="Arial" w:cs="Arial"/>
                <w:bCs/>
                <w:color w:val="000000"/>
                <w:sz w:val="10"/>
                <w:szCs w:val="8"/>
              </w:rPr>
            </w:pPr>
          </w:p>
          <w:p w14:paraId="0CE0ED0F" w14:textId="77777777" w:rsidR="00B6382B" w:rsidRPr="006631D5" w:rsidRDefault="00B6382B" w:rsidP="00B6382B">
            <w:pPr>
              <w:tabs>
                <w:tab w:val="left" w:pos="162"/>
                <w:tab w:val="left" w:pos="6253"/>
              </w:tabs>
              <w:ind w:left="162"/>
              <w:rPr>
                <w:rFonts w:ascii="Calibri" w:hAnsi="Calibri" w:cs="Arial"/>
                <w:b/>
                <w:color w:val="000000"/>
                <w:sz w:val="16"/>
                <w:szCs w:val="16"/>
                <w:u w:val="single"/>
              </w:rPr>
            </w:pPr>
            <w:r w:rsidRPr="006631D5">
              <w:rPr>
                <w:rFonts w:ascii="Calibri" w:hAnsi="Calibri" w:cs="Arial"/>
                <w:b/>
                <w:color w:val="000000"/>
                <w:sz w:val="16"/>
                <w:szCs w:val="16"/>
                <w:u w:val="single"/>
              </w:rPr>
              <w:t>Service Limitations and Conditions:</w:t>
            </w:r>
          </w:p>
          <w:p w14:paraId="2BF3209B" w14:textId="77777777" w:rsidR="00B6382B" w:rsidRPr="006631D5" w:rsidRDefault="00B6382B" w:rsidP="00B6382B">
            <w:pPr>
              <w:numPr>
                <w:ilvl w:val="0"/>
                <w:numId w:val="16"/>
              </w:numPr>
              <w:tabs>
                <w:tab w:val="left" w:pos="522"/>
                <w:tab w:val="left" w:pos="6253"/>
              </w:tabs>
              <w:ind w:left="522"/>
              <w:rPr>
                <w:rFonts w:ascii="Calibri" w:hAnsi="Calibri" w:cs="Arial"/>
                <w:color w:val="000000"/>
                <w:sz w:val="16"/>
                <w:szCs w:val="16"/>
              </w:rPr>
            </w:pPr>
            <w:r w:rsidRPr="006631D5">
              <w:rPr>
                <w:rFonts w:ascii="Calibri" w:hAnsi="Calibri" w:cs="Arial"/>
                <w:bCs/>
                <w:color w:val="000000"/>
                <w:sz w:val="16"/>
                <w:szCs w:val="16"/>
              </w:rPr>
              <w:t xml:space="preserve">Maintenance Service does not include any level of support related to wiring, telephone jack(s), batteries, </w:t>
            </w:r>
            <w:proofErr w:type="gramStart"/>
            <w:r w:rsidRPr="006631D5">
              <w:rPr>
                <w:rFonts w:ascii="Calibri" w:hAnsi="Calibri" w:cs="Arial"/>
                <w:bCs/>
                <w:color w:val="000000"/>
                <w:sz w:val="16"/>
                <w:szCs w:val="16"/>
              </w:rPr>
              <w:t>generators</w:t>
            </w:r>
            <w:proofErr w:type="gramEnd"/>
            <w:r w:rsidRPr="006631D5">
              <w:rPr>
                <w:rFonts w:ascii="Calibri" w:hAnsi="Calibri" w:cs="Arial"/>
                <w:bCs/>
                <w:color w:val="000000"/>
                <w:sz w:val="16"/>
                <w:szCs w:val="16"/>
              </w:rPr>
              <w:t xml:space="preserve"> or UPS units.</w:t>
            </w:r>
            <w:r w:rsidRPr="006631D5">
              <w:rPr>
                <w:rFonts w:ascii="Calibri" w:hAnsi="Calibri" w:cs="Arial"/>
                <w:bCs/>
                <w:color w:val="000000"/>
                <w:sz w:val="16"/>
                <w:szCs w:val="16"/>
              </w:rPr>
              <w:tab/>
            </w:r>
            <w:r w:rsidRPr="006631D5">
              <w:rPr>
                <w:rFonts w:ascii="Calibri" w:hAnsi="Calibri" w:cs="Arial"/>
                <w:color w:val="000000"/>
                <w:sz w:val="16"/>
                <w:szCs w:val="16"/>
              </w:rPr>
              <w:tab/>
            </w:r>
          </w:p>
          <w:p w14:paraId="2936B114" w14:textId="77777777" w:rsidR="00B6382B" w:rsidRPr="006631D5" w:rsidRDefault="00B6382B" w:rsidP="00B6382B">
            <w:pPr>
              <w:numPr>
                <w:ilvl w:val="0"/>
                <w:numId w:val="16"/>
              </w:numPr>
              <w:tabs>
                <w:tab w:val="left" w:pos="522"/>
              </w:tabs>
              <w:ind w:left="522"/>
              <w:rPr>
                <w:rFonts w:ascii="Calibri" w:hAnsi="Calibri" w:cs="Arial"/>
                <w:color w:val="000000"/>
                <w:sz w:val="16"/>
                <w:szCs w:val="16"/>
              </w:rPr>
            </w:pPr>
            <w:r w:rsidRPr="006631D5">
              <w:rPr>
                <w:rFonts w:ascii="Calibri" w:hAnsi="Calibri" w:cs="Arial"/>
                <w:bCs/>
                <w:color w:val="000000"/>
                <w:sz w:val="16"/>
                <w:szCs w:val="16"/>
              </w:rPr>
              <w:t>Customer is responsible for ensuring that all equipment is at current manufacturer supportable software release prior to Frontier providing maintenance Services.</w:t>
            </w:r>
          </w:p>
          <w:p w14:paraId="32340CC8" w14:textId="77777777" w:rsidR="00B6382B" w:rsidRPr="006631D5" w:rsidRDefault="00B6382B" w:rsidP="00B6382B">
            <w:pPr>
              <w:numPr>
                <w:ilvl w:val="0"/>
                <w:numId w:val="16"/>
              </w:numPr>
              <w:tabs>
                <w:tab w:val="left" w:pos="522"/>
              </w:tabs>
              <w:ind w:left="522"/>
              <w:rPr>
                <w:rFonts w:ascii="Calibri" w:hAnsi="Calibri" w:cs="Arial"/>
                <w:color w:val="000000"/>
                <w:sz w:val="16"/>
                <w:szCs w:val="16"/>
              </w:rPr>
            </w:pPr>
            <w:r w:rsidRPr="006631D5">
              <w:rPr>
                <w:rFonts w:ascii="Calibri" w:hAnsi="Calibri" w:cs="Arial"/>
                <w:bCs/>
                <w:color w:val="000000"/>
                <w:sz w:val="16"/>
                <w:szCs w:val="16"/>
              </w:rPr>
              <w:t xml:space="preserve">A Network Monitoring Probe is required for all monitored </w:t>
            </w:r>
            <w:proofErr w:type="gramStart"/>
            <w:r w:rsidRPr="006631D5">
              <w:rPr>
                <w:rFonts w:ascii="Calibri" w:hAnsi="Calibri" w:cs="Arial"/>
                <w:bCs/>
                <w:color w:val="000000"/>
                <w:sz w:val="16"/>
                <w:szCs w:val="16"/>
              </w:rPr>
              <w:t>equipment, unless</w:t>
            </w:r>
            <w:proofErr w:type="gramEnd"/>
            <w:r w:rsidRPr="006631D5">
              <w:rPr>
                <w:rFonts w:ascii="Calibri" w:hAnsi="Calibri" w:cs="Arial"/>
                <w:bCs/>
                <w:color w:val="000000"/>
                <w:sz w:val="16"/>
                <w:szCs w:val="16"/>
              </w:rPr>
              <w:t xml:space="preserve"> Frontier specifically waives this requirement.</w:t>
            </w:r>
            <w:r w:rsidRPr="006631D5">
              <w:rPr>
                <w:rFonts w:ascii="Calibri" w:hAnsi="Calibri" w:cs="Arial"/>
                <w:bCs/>
                <w:color w:val="000000"/>
                <w:sz w:val="16"/>
                <w:szCs w:val="16"/>
              </w:rPr>
              <w:tab/>
            </w:r>
          </w:p>
          <w:p w14:paraId="11DB1732" w14:textId="77777777" w:rsidR="00B6382B" w:rsidRPr="006631D5" w:rsidRDefault="00B6382B" w:rsidP="00B6382B">
            <w:pPr>
              <w:numPr>
                <w:ilvl w:val="0"/>
                <w:numId w:val="16"/>
              </w:numPr>
              <w:tabs>
                <w:tab w:val="left" w:pos="522"/>
                <w:tab w:val="left" w:pos="6253"/>
              </w:tabs>
              <w:ind w:left="522"/>
              <w:rPr>
                <w:rFonts w:ascii="Calibri" w:hAnsi="Calibri" w:cs="Arial"/>
                <w:color w:val="000000"/>
                <w:sz w:val="16"/>
                <w:szCs w:val="16"/>
              </w:rPr>
            </w:pPr>
            <w:r w:rsidRPr="006631D5">
              <w:rPr>
                <w:rFonts w:ascii="Calibri" w:hAnsi="Calibri" w:cs="Arial"/>
                <w:bCs/>
                <w:color w:val="000000"/>
                <w:sz w:val="16"/>
                <w:szCs w:val="16"/>
              </w:rPr>
              <w:t>Preventive Maintenance will be provided remotely or on site</w:t>
            </w:r>
            <w:r w:rsidRPr="006631D5">
              <w:rPr>
                <w:rFonts w:ascii="Calibri" w:hAnsi="Calibri" w:cs="Arial"/>
                <w:bCs/>
                <w:color w:val="000000"/>
                <w:sz w:val="16"/>
                <w:szCs w:val="16"/>
              </w:rPr>
              <w:tab/>
            </w:r>
            <w:r w:rsidRPr="006631D5">
              <w:rPr>
                <w:rFonts w:ascii="Calibri" w:hAnsi="Calibri" w:cs="Arial"/>
                <w:color w:val="000000"/>
                <w:sz w:val="16"/>
                <w:szCs w:val="16"/>
              </w:rPr>
              <w:tab/>
            </w:r>
            <w:r w:rsidRPr="006631D5">
              <w:rPr>
                <w:rFonts w:ascii="Calibri" w:hAnsi="Calibri" w:cs="Arial"/>
                <w:bCs/>
                <w:color w:val="000000"/>
                <w:sz w:val="16"/>
                <w:szCs w:val="16"/>
              </w:rPr>
              <w:tab/>
            </w:r>
            <w:r w:rsidRPr="006631D5">
              <w:rPr>
                <w:rFonts w:ascii="Calibri" w:hAnsi="Calibri" w:cs="Arial"/>
                <w:color w:val="000000"/>
                <w:sz w:val="16"/>
                <w:szCs w:val="16"/>
              </w:rPr>
              <w:tab/>
            </w:r>
          </w:p>
          <w:p w14:paraId="1D159808" w14:textId="77777777" w:rsidR="00B6382B" w:rsidRPr="006631D5" w:rsidRDefault="00B6382B" w:rsidP="00B6382B">
            <w:pPr>
              <w:numPr>
                <w:ilvl w:val="0"/>
                <w:numId w:val="16"/>
              </w:numPr>
              <w:tabs>
                <w:tab w:val="left" w:pos="522"/>
                <w:tab w:val="left" w:pos="6253"/>
              </w:tabs>
              <w:ind w:left="522"/>
              <w:rPr>
                <w:rFonts w:ascii="Calibri" w:hAnsi="Calibri" w:cs="Arial"/>
                <w:color w:val="000000"/>
                <w:sz w:val="16"/>
                <w:szCs w:val="16"/>
              </w:rPr>
            </w:pPr>
            <w:r w:rsidRPr="006631D5">
              <w:rPr>
                <w:rFonts w:ascii="Calibri" w:hAnsi="Calibri" w:cs="Arial"/>
                <w:bCs/>
                <w:color w:val="000000"/>
                <w:sz w:val="16"/>
                <w:szCs w:val="16"/>
              </w:rPr>
              <w:t>“Response” means remote restoral efforts or technician dispatch</w:t>
            </w:r>
            <w:r w:rsidRPr="006631D5">
              <w:rPr>
                <w:rFonts w:ascii="Calibri" w:hAnsi="Calibri" w:cs="Arial"/>
                <w:bCs/>
                <w:color w:val="000000"/>
                <w:sz w:val="16"/>
                <w:szCs w:val="16"/>
              </w:rPr>
              <w:tab/>
            </w:r>
            <w:r w:rsidRPr="006631D5">
              <w:rPr>
                <w:rFonts w:ascii="Calibri" w:hAnsi="Calibri" w:cs="Arial"/>
                <w:color w:val="000000"/>
                <w:sz w:val="16"/>
                <w:szCs w:val="16"/>
              </w:rPr>
              <w:tab/>
            </w:r>
          </w:p>
          <w:p w14:paraId="60762D97" w14:textId="77777777" w:rsidR="00B6382B" w:rsidRPr="006631D5" w:rsidRDefault="00B6382B" w:rsidP="00B6382B">
            <w:pPr>
              <w:numPr>
                <w:ilvl w:val="0"/>
                <w:numId w:val="16"/>
              </w:numPr>
              <w:tabs>
                <w:tab w:val="left" w:pos="522"/>
              </w:tabs>
              <w:ind w:left="522"/>
              <w:rPr>
                <w:rFonts w:ascii="Calibri" w:hAnsi="Calibri" w:cs="Arial"/>
                <w:bCs/>
                <w:color w:val="000000"/>
                <w:sz w:val="16"/>
                <w:szCs w:val="16"/>
              </w:rPr>
            </w:pPr>
            <w:r w:rsidRPr="006631D5">
              <w:rPr>
                <w:rFonts w:ascii="Calibri" w:hAnsi="Calibri" w:cs="Arial"/>
                <w:bCs/>
                <w:color w:val="000000"/>
                <w:sz w:val="16"/>
                <w:szCs w:val="16"/>
              </w:rPr>
              <w:t>Frontier is not responsible for damages due to acts of god, power or grounding issues, battery failure, water, environmental (temperature/humidity), or any other cause outside its control.</w:t>
            </w:r>
          </w:p>
          <w:p w14:paraId="30BFED06" w14:textId="77777777" w:rsidR="00B6382B" w:rsidRPr="006631D5" w:rsidRDefault="00B6382B" w:rsidP="00B6382B">
            <w:pPr>
              <w:numPr>
                <w:ilvl w:val="0"/>
                <w:numId w:val="16"/>
              </w:numPr>
              <w:tabs>
                <w:tab w:val="left" w:pos="522"/>
              </w:tabs>
              <w:ind w:left="518"/>
              <w:jc w:val="both"/>
              <w:rPr>
                <w:rFonts w:ascii="Calibri" w:hAnsi="Calibri" w:cs="Arial"/>
                <w:bCs/>
                <w:color w:val="000000"/>
                <w:sz w:val="16"/>
                <w:szCs w:val="16"/>
              </w:rPr>
            </w:pPr>
            <w:r w:rsidRPr="006631D5">
              <w:rPr>
                <w:rFonts w:ascii="Calibri" w:hAnsi="Calibri" w:cs="Arial"/>
                <w:bCs/>
                <w:color w:val="000000"/>
                <w:sz w:val="16"/>
                <w:szCs w:val="16"/>
              </w:rPr>
              <w:t xml:space="preserve">System Administration and Voice Mail password activity are not included with Maintenance </w:t>
            </w:r>
            <w:proofErr w:type="gramStart"/>
            <w:r w:rsidRPr="006631D5">
              <w:rPr>
                <w:rFonts w:ascii="Calibri" w:hAnsi="Calibri" w:cs="Arial"/>
                <w:bCs/>
                <w:color w:val="000000"/>
                <w:sz w:val="16"/>
                <w:szCs w:val="16"/>
              </w:rPr>
              <w:t>Services, but</w:t>
            </w:r>
            <w:proofErr w:type="gramEnd"/>
            <w:r w:rsidRPr="006631D5">
              <w:rPr>
                <w:rFonts w:ascii="Calibri" w:hAnsi="Calibri" w:cs="Arial"/>
                <w:bCs/>
                <w:color w:val="000000"/>
                <w:sz w:val="16"/>
                <w:szCs w:val="16"/>
              </w:rPr>
              <w:t xml:space="preserve"> may be requested by Customer and subject to current time and materials rates.</w:t>
            </w:r>
          </w:p>
          <w:p w14:paraId="4DF4B9A0" w14:textId="77777777" w:rsidR="00B6382B" w:rsidRPr="006631D5" w:rsidRDefault="00B6382B" w:rsidP="00B6382B">
            <w:pPr>
              <w:numPr>
                <w:ilvl w:val="0"/>
                <w:numId w:val="16"/>
              </w:numPr>
              <w:tabs>
                <w:tab w:val="left" w:pos="522"/>
              </w:tabs>
              <w:spacing w:after="120"/>
              <w:ind w:left="522"/>
              <w:jc w:val="both"/>
              <w:rPr>
                <w:rFonts w:ascii="Arial" w:hAnsi="Arial" w:cs="Arial"/>
                <w:bCs/>
                <w:color w:val="000000"/>
                <w:sz w:val="16"/>
                <w:szCs w:val="14"/>
              </w:rPr>
            </w:pPr>
            <w:r w:rsidRPr="006631D5">
              <w:rPr>
                <w:rFonts w:ascii="Calibri" w:hAnsi="Calibri" w:cs="Arial"/>
                <w:bCs/>
                <w:color w:val="000000"/>
                <w:sz w:val="16"/>
                <w:szCs w:val="16"/>
              </w:rPr>
              <w:t>Maintenance Services provided outside of Maintenance Hours at Customer’s request will be charged at current time and materials rates.</w:t>
            </w:r>
          </w:p>
        </w:tc>
      </w:tr>
    </w:tbl>
    <w:p w14:paraId="55C7529C" w14:textId="77777777" w:rsidR="00B6382B" w:rsidRPr="006631D5" w:rsidRDefault="00B6382B" w:rsidP="004B639E">
      <w:pPr>
        <w:pStyle w:val="ColorfulShading-Accent31"/>
        <w:spacing w:after="0" w:line="240" w:lineRule="auto"/>
        <w:ind w:left="0"/>
        <w:jc w:val="center"/>
        <w:rPr>
          <w:rFonts w:ascii="Arial" w:hAnsi="Arial" w:cs="Arial"/>
          <w:sz w:val="10"/>
          <w:szCs w:val="8"/>
        </w:rPr>
      </w:pPr>
    </w:p>
    <w:p w14:paraId="5AB91BBD" w14:textId="77777777" w:rsidR="00FE4C14" w:rsidRPr="006631D5" w:rsidRDefault="00FE4C14" w:rsidP="00105627">
      <w:pPr>
        <w:numPr>
          <w:ilvl w:val="0"/>
          <w:numId w:val="17"/>
        </w:numPr>
        <w:tabs>
          <w:tab w:val="left" w:pos="360"/>
        </w:tabs>
        <w:spacing w:after="120"/>
        <w:ind w:left="360"/>
        <w:jc w:val="both"/>
        <w:rPr>
          <w:rFonts w:ascii="Arial" w:eastAsia="MS Mincho" w:hAnsi="Arial" w:cs="Arial"/>
          <w:sz w:val="10"/>
          <w:szCs w:val="8"/>
        </w:rPr>
        <w:sectPr w:rsidR="00FE4C14" w:rsidRPr="006631D5" w:rsidSect="00CC458B">
          <w:pgSz w:w="12240" w:h="15840" w:code="1"/>
          <w:pgMar w:top="720" w:right="720" w:bottom="720" w:left="720" w:header="432" w:footer="432" w:gutter="0"/>
          <w:cols w:space="720"/>
          <w:formProt w:val="0"/>
          <w:docGrid w:linePitch="326"/>
        </w:sectPr>
      </w:pPr>
    </w:p>
    <w:p w14:paraId="0A69FF2D" w14:textId="77777777" w:rsidR="00105627" w:rsidRPr="006631D5" w:rsidRDefault="00105627" w:rsidP="003131EC">
      <w:pPr>
        <w:numPr>
          <w:ilvl w:val="0"/>
          <w:numId w:val="17"/>
        </w:numPr>
        <w:tabs>
          <w:tab w:val="left" w:pos="180"/>
        </w:tabs>
        <w:spacing w:after="60"/>
        <w:ind w:left="180" w:hanging="180"/>
        <w:jc w:val="both"/>
        <w:rPr>
          <w:rFonts w:ascii="Calibri" w:eastAsia="MS Mincho" w:hAnsi="Calibri" w:cs="Arial"/>
          <w:sz w:val="16"/>
          <w:szCs w:val="14"/>
        </w:rPr>
      </w:pPr>
      <w:r w:rsidRPr="006631D5">
        <w:rPr>
          <w:rFonts w:ascii="Calibri" w:eastAsia="MS Mincho" w:hAnsi="Calibri" w:cs="Arial"/>
          <w:sz w:val="16"/>
          <w:szCs w:val="14"/>
        </w:rPr>
        <w:t xml:space="preserve">Frontier will provide maintenance and repair services with respect to the Equipment (“Maintenance Services”) at the </w:t>
      </w:r>
      <w:r w:rsidR="007A0A7B" w:rsidRPr="006631D5">
        <w:rPr>
          <w:rFonts w:ascii="Calibri" w:eastAsia="MS Mincho" w:hAnsi="Calibri" w:cs="Arial"/>
          <w:sz w:val="16"/>
          <w:szCs w:val="14"/>
        </w:rPr>
        <w:t xml:space="preserve">Installation </w:t>
      </w:r>
      <w:r w:rsidR="00EC1AB8" w:rsidRPr="006631D5">
        <w:rPr>
          <w:rFonts w:ascii="Calibri" w:eastAsia="MS Mincho" w:hAnsi="Calibri" w:cs="Arial"/>
          <w:sz w:val="16"/>
          <w:szCs w:val="14"/>
        </w:rPr>
        <w:t>Site</w:t>
      </w:r>
      <w:r w:rsidRPr="006631D5">
        <w:rPr>
          <w:rFonts w:ascii="Calibri" w:eastAsia="MS Mincho" w:hAnsi="Calibri" w:cs="Arial"/>
          <w:sz w:val="16"/>
          <w:szCs w:val="14"/>
        </w:rPr>
        <w:t xml:space="preserve">. Only authorized agents and representatives of Frontier may perform such work.  Any repair, alteration, </w:t>
      </w:r>
      <w:proofErr w:type="gramStart"/>
      <w:r w:rsidRPr="006631D5">
        <w:rPr>
          <w:rFonts w:ascii="Calibri" w:eastAsia="MS Mincho" w:hAnsi="Calibri" w:cs="Arial"/>
          <w:sz w:val="16"/>
          <w:szCs w:val="14"/>
        </w:rPr>
        <w:t>configuration</w:t>
      </w:r>
      <w:proofErr w:type="gramEnd"/>
      <w:r w:rsidRPr="006631D5">
        <w:rPr>
          <w:rFonts w:ascii="Calibri" w:eastAsia="MS Mincho" w:hAnsi="Calibri" w:cs="Arial"/>
          <w:sz w:val="16"/>
          <w:szCs w:val="14"/>
        </w:rPr>
        <w:t xml:space="preserve"> or servicing of the Equipment by Customer or third parties without the written consent of Frontier is a default of this Agreement and cause for termination of Maintenance Services, in whole or in part, at Frontier’s option.  </w:t>
      </w:r>
    </w:p>
    <w:p w14:paraId="1F6F08D6" w14:textId="77777777" w:rsidR="00105627" w:rsidRPr="006631D5" w:rsidRDefault="00105627" w:rsidP="003131EC">
      <w:pPr>
        <w:numPr>
          <w:ilvl w:val="0"/>
          <w:numId w:val="17"/>
        </w:numPr>
        <w:tabs>
          <w:tab w:val="left" w:pos="180"/>
        </w:tabs>
        <w:spacing w:after="60"/>
        <w:ind w:left="180" w:hanging="180"/>
        <w:jc w:val="both"/>
        <w:rPr>
          <w:rFonts w:ascii="Calibri" w:eastAsia="MS Mincho" w:hAnsi="Calibri" w:cs="Arial"/>
          <w:sz w:val="16"/>
          <w:szCs w:val="14"/>
        </w:rPr>
      </w:pPr>
      <w:r w:rsidRPr="006631D5">
        <w:rPr>
          <w:rFonts w:ascii="Calibri" w:eastAsia="MS Mincho" w:hAnsi="Calibri" w:cs="Arial"/>
          <w:sz w:val="16"/>
          <w:szCs w:val="14"/>
        </w:rPr>
        <w:t xml:space="preserve">During the Service Term, Frontier will maintain a point-of-contact twenty-four (24) hours a day, seven (7) days a week for Customer to report a problem with the Equipment to Frontier. When a problem occurs, after Customer has ascertained that it is not a result of an act or omission of Customer, Customer’s </w:t>
      </w:r>
      <w:proofErr w:type="gramStart"/>
      <w:r w:rsidRPr="006631D5">
        <w:rPr>
          <w:rFonts w:ascii="Calibri" w:eastAsia="MS Mincho" w:hAnsi="Calibri" w:cs="Arial"/>
          <w:sz w:val="16"/>
          <w:szCs w:val="14"/>
        </w:rPr>
        <w:t>equipment</w:t>
      </w:r>
      <w:proofErr w:type="gramEnd"/>
      <w:r w:rsidRPr="006631D5">
        <w:rPr>
          <w:rFonts w:ascii="Calibri" w:eastAsia="MS Mincho" w:hAnsi="Calibri" w:cs="Arial"/>
          <w:sz w:val="16"/>
          <w:szCs w:val="14"/>
        </w:rPr>
        <w:t xml:space="preserve">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w:t>
      </w:r>
      <w:r w:rsidRPr="006631D5">
        <w:rPr>
          <w:rFonts w:ascii="Calibri" w:eastAsia="MS Mincho" w:hAnsi="Calibri" w:cs="Arial"/>
          <w:sz w:val="16"/>
          <w:szCs w:val="14"/>
        </w:rPr>
        <w:t>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01B2C905" w14:textId="77777777" w:rsidR="00105627" w:rsidRPr="006631D5" w:rsidRDefault="00105627" w:rsidP="003131EC">
      <w:pPr>
        <w:numPr>
          <w:ilvl w:val="0"/>
          <w:numId w:val="17"/>
        </w:numPr>
        <w:tabs>
          <w:tab w:val="left" w:pos="180"/>
        </w:tabs>
        <w:spacing w:after="60"/>
        <w:ind w:left="180" w:hanging="180"/>
        <w:jc w:val="both"/>
        <w:rPr>
          <w:rFonts w:ascii="Calibri" w:eastAsia="MS Mincho" w:hAnsi="Calibri" w:cs="Arial"/>
          <w:sz w:val="16"/>
          <w:szCs w:val="14"/>
        </w:rPr>
      </w:pPr>
      <w:r w:rsidRPr="006631D5">
        <w:rPr>
          <w:rFonts w:ascii="Calibri" w:eastAsia="MS Mincho" w:hAnsi="Calibri" w:cs="Arial"/>
          <w:sz w:val="16"/>
          <w:szCs w:val="14"/>
        </w:rPr>
        <w:t>Frontier will exercise commercially reasonable efforts to isolate any problems with the Equipment and to restore such Equipment to ordinary operational condition within the Response Time, identified in the Service Description table above, following receipt of Customer’s notification that the Equipment is inoperative.</w:t>
      </w:r>
      <w:r w:rsidRPr="006631D5">
        <w:rPr>
          <w:rFonts w:ascii="Calibri" w:hAnsi="Calibri" w:cs="Arial"/>
          <w:sz w:val="16"/>
          <w:szCs w:val="14"/>
        </w:rPr>
        <w:t xml:space="preserve">  </w:t>
      </w:r>
    </w:p>
    <w:p w14:paraId="42D67F09" w14:textId="77777777" w:rsidR="00105627" w:rsidRPr="006631D5" w:rsidRDefault="00105627" w:rsidP="003131EC">
      <w:pPr>
        <w:numPr>
          <w:ilvl w:val="0"/>
          <w:numId w:val="18"/>
        </w:numPr>
        <w:tabs>
          <w:tab w:val="left" w:pos="180"/>
          <w:tab w:val="left" w:pos="540"/>
          <w:tab w:val="left" w:pos="1080"/>
        </w:tabs>
        <w:spacing w:after="60"/>
        <w:ind w:left="180" w:firstLine="0"/>
        <w:jc w:val="both"/>
        <w:rPr>
          <w:rFonts w:ascii="Calibri" w:hAnsi="Calibri" w:cs="Arial"/>
          <w:sz w:val="18"/>
          <w:szCs w:val="14"/>
        </w:rPr>
      </w:pPr>
      <w:r w:rsidRPr="006631D5">
        <w:rPr>
          <w:rFonts w:ascii="Calibri" w:hAnsi="Calibri" w:cs="Arial"/>
          <w:sz w:val="16"/>
          <w:szCs w:val="14"/>
        </w:rPr>
        <w:t xml:space="preserve">A Trouble Ticket will be categorized as “Major” if fifty percent (50%) of the system's stations or trunks are inoperable, or Customer is experiencing a complete loss of call processing. Frontier will use commercially reasonable efforts to respond to Customer's request within two (2) hours from the time </w:t>
      </w:r>
      <w:r w:rsidRPr="006631D5">
        <w:rPr>
          <w:rFonts w:ascii="Calibri" w:hAnsi="Calibri" w:cs="Arial"/>
          <w:sz w:val="18"/>
          <w:szCs w:val="14"/>
        </w:rPr>
        <w:t xml:space="preserve">a Trouble Ticket is </w:t>
      </w:r>
      <w:proofErr w:type="gramStart"/>
      <w:r w:rsidRPr="006631D5">
        <w:rPr>
          <w:rFonts w:ascii="Calibri" w:hAnsi="Calibri" w:cs="Arial"/>
          <w:sz w:val="18"/>
          <w:szCs w:val="14"/>
        </w:rPr>
        <w:t>initiated, and</w:t>
      </w:r>
      <w:proofErr w:type="gramEnd"/>
      <w:r w:rsidRPr="006631D5">
        <w:rPr>
          <w:rFonts w:ascii="Calibri" w:hAnsi="Calibri" w:cs="Arial"/>
          <w:sz w:val="18"/>
          <w:szCs w:val="14"/>
        </w:rPr>
        <w:t xml:space="preserve"> will complete the necessary repairs to the Equipment as soon as reasonably practicable.</w:t>
      </w:r>
    </w:p>
    <w:p w14:paraId="39D45B48" w14:textId="77777777" w:rsidR="00105627" w:rsidRPr="006631D5" w:rsidRDefault="00105627" w:rsidP="003131EC">
      <w:pPr>
        <w:numPr>
          <w:ilvl w:val="0"/>
          <w:numId w:val="18"/>
        </w:numPr>
        <w:tabs>
          <w:tab w:val="left" w:pos="180"/>
          <w:tab w:val="left" w:pos="540"/>
          <w:tab w:val="left" w:pos="1080"/>
        </w:tabs>
        <w:spacing w:after="60"/>
        <w:ind w:left="180" w:firstLine="0"/>
        <w:jc w:val="both"/>
        <w:rPr>
          <w:rFonts w:ascii="Calibri" w:hAnsi="Calibri" w:cs="Arial"/>
          <w:sz w:val="18"/>
          <w:szCs w:val="14"/>
        </w:rPr>
      </w:pPr>
      <w:r w:rsidRPr="006631D5">
        <w:rPr>
          <w:rFonts w:ascii="Calibri" w:hAnsi="Calibri" w:cs="Arial"/>
          <w:sz w:val="18"/>
          <w:szCs w:val="14"/>
        </w:rPr>
        <w:t xml:space="preserve">All other Trouble Tickets will be categorized as “Minor”, and Frontier’s policy is to respond to Customer's request during </w:t>
      </w:r>
      <w:r w:rsidRPr="006631D5">
        <w:rPr>
          <w:rFonts w:ascii="Calibri" w:hAnsi="Calibri" w:cs="Arial"/>
          <w:sz w:val="18"/>
          <w:szCs w:val="14"/>
        </w:rPr>
        <w:lastRenderedPageBreak/>
        <w:t xml:space="preserve">Frontier’s normal weekday business hours, Monday through Friday, excluding holidays, within one (1) business day from the time a Trouble Ticket is initiated, and will complete the repairs as soon as reasonably practicable.  </w:t>
      </w:r>
    </w:p>
    <w:p w14:paraId="22BEAFED" w14:textId="77777777" w:rsidR="00105627" w:rsidRPr="006631D5" w:rsidRDefault="00105627" w:rsidP="003131EC">
      <w:pPr>
        <w:numPr>
          <w:ilvl w:val="0"/>
          <w:numId w:val="18"/>
        </w:numPr>
        <w:tabs>
          <w:tab w:val="left" w:pos="180"/>
          <w:tab w:val="left" w:pos="540"/>
          <w:tab w:val="left" w:pos="1080"/>
        </w:tabs>
        <w:spacing w:after="60"/>
        <w:ind w:left="180" w:firstLine="0"/>
        <w:jc w:val="both"/>
        <w:rPr>
          <w:rFonts w:ascii="Calibri" w:hAnsi="Calibri" w:cs="Arial"/>
          <w:sz w:val="18"/>
          <w:szCs w:val="14"/>
        </w:rPr>
      </w:pPr>
      <w:r w:rsidRPr="006631D5">
        <w:rPr>
          <w:rFonts w:ascii="Calibri" w:hAnsi="Calibri" w:cs="Arial"/>
          <w:sz w:val="18"/>
          <w:szCs w:val="14"/>
        </w:rPr>
        <w:t>Customer may request Maintenance Services be performed after Frontier’s normal weekday business hours, and under such circumstances Maintenance Services will be billed to Customer at Frontier’s then current overtime hourly rate plus expenses.</w:t>
      </w:r>
    </w:p>
    <w:p w14:paraId="086FD79D" w14:textId="77777777" w:rsidR="00105627" w:rsidRPr="006631D5" w:rsidRDefault="00105627" w:rsidP="003131EC">
      <w:pPr>
        <w:pStyle w:val="BodyTextIndent"/>
        <w:numPr>
          <w:ilvl w:val="0"/>
          <w:numId w:val="17"/>
        </w:numPr>
        <w:tabs>
          <w:tab w:val="left" w:pos="180"/>
        </w:tabs>
        <w:spacing w:after="60"/>
        <w:ind w:left="180" w:right="-43" w:hanging="180"/>
        <w:jc w:val="both"/>
        <w:rPr>
          <w:rFonts w:ascii="Calibri" w:hAnsi="Calibri"/>
          <w:sz w:val="16"/>
          <w:szCs w:val="14"/>
        </w:rPr>
      </w:pPr>
      <w:r w:rsidRPr="006631D5">
        <w:rPr>
          <w:rFonts w:ascii="Calibri" w:hAnsi="Calibri"/>
          <w:sz w:val="18"/>
          <w:szCs w:val="14"/>
        </w:rPr>
        <w:t xml:space="preserve">If Frontier, in its sole discretion, determines that a unit of Equipment needs to be replaced, such Equipment will be replaced with equipment of like kind and functionality from a manufacturer of Frontier’s choice at the time of replacement (“Exchange Unit”).  </w:t>
      </w:r>
      <w:r w:rsidRPr="006631D5">
        <w:rPr>
          <w:rFonts w:ascii="Calibri" w:hAnsi="Calibri"/>
          <w:sz w:val="16"/>
          <w:szCs w:val="14"/>
        </w:rPr>
        <w:t>The Exchange Unit may not be new but will be in good working order and of like kind and functionality.  If Customer owns the Equipment, at the time of exchange title to the Exchange Unit will transfer to Customer, and Frontier will assume title to the replaced unit.  The replaced unit will be returned to Frontier’s inventory at Frontier’s expense. Customer shall ensure that the failed Equipment is free of encumbrances at the time of the exchange.  Customer further agrees to remove all external attachments or objects from the unit of equipment to be replaced before the time of exchange.  Customer relinquishes all rights to such removed Equipment to Frontier.</w:t>
      </w:r>
    </w:p>
    <w:p w14:paraId="45AF6492" w14:textId="77777777" w:rsidR="00105627" w:rsidRPr="006631D5" w:rsidRDefault="00105627" w:rsidP="003131EC">
      <w:pPr>
        <w:pStyle w:val="BodyTextIndent"/>
        <w:numPr>
          <w:ilvl w:val="0"/>
          <w:numId w:val="17"/>
        </w:numPr>
        <w:tabs>
          <w:tab w:val="left" w:pos="180"/>
        </w:tabs>
        <w:spacing w:after="60"/>
        <w:ind w:left="180" w:right="-43" w:hanging="180"/>
        <w:jc w:val="both"/>
        <w:rPr>
          <w:rFonts w:ascii="Calibri" w:hAnsi="Calibri"/>
          <w:sz w:val="16"/>
          <w:szCs w:val="16"/>
        </w:rPr>
      </w:pPr>
      <w:r w:rsidRPr="006631D5">
        <w:rPr>
          <w:rFonts w:ascii="Calibri" w:hAnsi="Calibri"/>
          <w:sz w:val="16"/>
          <w:szCs w:val="14"/>
        </w:rPr>
        <w:t xml:space="preserve">Maintenance Service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w:t>
      </w:r>
      <w:r w:rsidR="006534F3" w:rsidRPr="006631D5">
        <w:rPr>
          <w:rFonts w:ascii="Calibri" w:hAnsi="Calibri"/>
          <w:sz w:val="16"/>
          <w:szCs w:val="14"/>
        </w:rPr>
        <w:t>Installation Site</w:t>
      </w:r>
      <w:r w:rsidRPr="006631D5">
        <w:rPr>
          <w:rFonts w:ascii="Calibri" w:hAnsi="Calibri"/>
          <w:sz w:val="16"/>
          <w:szCs w:val="14"/>
        </w:rPr>
        <w:t xml:space="preserve"> to conform with Frontier’s specifications; (iii) use of the Equipment for any purpose other than as </w:t>
      </w:r>
      <w:r w:rsidRPr="006631D5">
        <w:rPr>
          <w:rFonts w:ascii="Calibri" w:hAnsi="Calibri"/>
          <w:sz w:val="16"/>
          <w:szCs w:val="16"/>
        </w:rPr>
        <w:t>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4B21A44" w14:textId="77777777" w:rsidR="00105627" w:rsidRPr="006631D5" w:rsidRDefault="00105627" w:rsidP="003131EC">
      <w:pPr>
        <w:pStyle w:val="BodyTextIndent"/>
        <w:numPr>
          <w:ilvl w:val="0"/>
          <w:numId w:val="17"/>
        </w:numPr>
        <w:tabs>
          <w:tab w:val="left" w:pos="180"/>
        </w:tabs>
        <w:spacing w:after="60"/>
        <w:ind w:left="180" w:right="-43" w:hanging="180"/>
        <w:jc w:val="both"/>
        <w:rPr>
          <w:rFonts w:ascii="Calibri" w:hAnsi="Calibri"/>
          <w:sz w:val="16"/>
          <w:szCs w:val="16"/>
        </w:rPr>
      </w:pPr>
      <w:r w:rsidRPr="006631D5">
        <w:rPr>
          <w:rFonts w:ascii="Calibri" w:hAnsi="Calibri"/>
          <w:sz w:val="16"/>
          <w:szCs w:val="16"/>
        </w:rPr>
        <w:t>Frontier may modify any of the maintenance charges at any time during the term of this Agreement by providing thirty (30) days prior written notice to Customer. Frontier may elect to assign billing functions to a third party.</w:t>
      </w:r>
    </w:p>
    <w:p w14:paraId="6FA68BC0" w14:textId="77777777" w:rsidR="00FE4C14" w:rsidRPr="006631D5" w:rsidRDefault="00105627" w:rsidP="003131EC">
      <w:pPr>
        <w:pStyle w:val="BodyTextIndent"/>
        <w:numPr>
          <w:ilvl w:val="0"/>
          <w:numId w:val="17"/>
        </w:numPr>
        <w:tabs>
          <w:tab w:val="left" w:pos="180"/>
        </w:tabs>
        <w:spacing w:after="60"/>
        <w:ind w:left="180" w:right="-43" w:hanging="180"/>
        <w:jc w:val="both"/>
        <w:rPr>
          <w:rFonts w:ascii="Calibri" w:hAnsi="Calibri"/>
          <w:sz w:val="16"/>
          <w:szCs w:val="16"/>
        </w:rPr>
      </w:pPr>
      <w:r w:rsidRPr="006631D5">
        <w:rPr>
          <w:rFonts w:ascii="Calibri" w:hAnsi="Calibri"/>
          <w:sz w:val="16"/>
          <w:szCs w:val="16"/>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34C3810" w14:textId="77777777" w:rsidR="00022916" w:rsidRPr="006631D5" w:rsidRDefault="00022916" w:rsidP="00022916">
      <w:pPr>
        <w:pStyle w:val="BodyTextIndent"/>
        <w:numPr>
          <w:ilvl w:val="0"/>
          <w:numId w:val="17"/>
        </w:numPr>
        <w:tabs>
          <w:tab w:val="left" w:pos="180"/>
          <w:tab w:val="left" w:pos="360"/>
        </w:tabs>
        <w:spacing w:after="60"/>
        <w:ind w:left="180" w:right="-43" w:hanging="180"/>
        <w:jc w:val="both"/>
        <w:rPr>
          <w:rFonts w:ascii="Calibri" w:hAnsi="Calibri"/>
          <w:sz w:val="16"/>
          <w:szCs w:val="16"/>
        </w:rPr>
      </w:pPr>
      <w:r w:rsidRPr="006631D5">
        <w:rPr>
          <w:rFonts w:ascii="Calibri" w:hAnsi="Calibri"/>
          <w:sz w:val="16"/>
          <w:szCs w:val="16"/>
        </w:rPr>
        <w:t xml:space="preserve">If </w:t>
      </w:r>
      <w:r w:rsidRPr="006631D5">
        <w:rPr>
          <w:rFonts w:ascii="Calibri" w:hAnsi="Calibri"/>
          <w:sz w:val="16"/>
          <w:szCs w:val="16"/>
          <w:lang w:val="en-US"/>
        </w:rPr>
        <w:t>Maintenance Services are subject to an annual payment schedule, the initial annual payment will be included in the initial invoice and Frontier will invoice each subsequent annual payment approximately thirty (30) days prior to the anniversary of the date of Acceptance.</w:t>
      </w:r>
    </w:p>
    <w:sectPr w:rsidR="00022916" w:rsidRPr="006631D5" w:rsidSect="007C3A3C">
      <w:type w:val="continuous"/>
      <w:pgSz w:w="12240" w:h="15840" w:code="1"/>
      <w:pgMar w:top="720" w:right="720" w:bottom="720" w:left="720" w:header="432" w:footer="432" w:gutter="0"/>
      <w:cols w:num="2" w:space="432"/>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1913E" w14:textId="77777777" w:rsidR="00EA74F8" w:rsidRDefault="00EA74F8" w:rsidP="0088767D">
      <w:r>
        <w:separator/>
      </w:r>
    </w:p>
  </w:endnote>
  <w:endnote w:type="continuationSeparator" w:id="0">
    <w:p w14:paraId="6E408C33" w14:textId="77777777" w:rsidR="00EA74F8" w:rsidRDefault="00EA74F8"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5F0BF" w14:textId="77777777" w:rsidR="00AF53CB" w:rsidRPr="00503365" w:rsidRDefault="00AF53CB" w:rsidP="00513EB8">
    <w:pPr>
      <w:pStyle w:val="Footer"/>
      <w:tabs>
        <w:tab w:val="clear" w:pos="4320"/>
        <w:tab w:val="center" w:pos="5400"/>
      </w:tabs>
      <w:rPr>
        <w:rFonts w:ascii="Arial" w:hAnsi="Arial" w:cs="Arial"/>
        <w:sz w:val="16"/>
        <w:szCs w:val="16"/>
      </w:rPr>
    </w:pPr>
    <w:r w:rsidRPr="0012241C">
      <w:rPr>
        <w:rFonts w:ascii="Arial" w:hAnsi="Arial" w:cs="Arial"/>
        <w:sz w:val="12"/>
        <w:szCs w:val="12"/>
      </w:rPr>
      <w:t>Ver.</w:t>
    </w:r>
    <w:r>
      <w:rPr>
        <w:rFonts w:ascii="Arial" w:hAnsi="Arial" w:cs="Arial"/>
        <w:sz w:val="12"/>
        <w:szCs w:val="12"/>
      </w:rPr>
      <w:t>_</w:t>
    </w:r>
    <w:r w:rsidR="00E4520E">
      <w:rPr>
        <w:rFonts w:ascii="Arial" w:hAnsi="Arial" w:cs="Arial"/>
        <w:sz w:val="12"/>
        <w:szCs w:val="12"/>
      </w:rPr>
      <w:t>03292021v3</w:t>
    </w:r>
    <w:r>
      <w:rPr>
        <w:rFonts w:ascii="Arial" w:hAnsi="Arial" w:cs="Arial"/>
        <w:sz w:val="16"/>
        <w:szCs w:val="16"/>
      </w:rPr>
      <w:tab/>
    </w:r>
    <w:r w:rsidRPr="00A5172B">
      <w:rPr>
        <w:rFonts w:ascii="Arial" w:hAnsi="Arial" w:cs="Arial"/>
        <w:sz w:val="16"/>
        <w:szCs w:val="16"/>
      </w:rPr>
      <w:t xml:space="preserve">Page </w:t>
    </w:r>
    <w:r w:rsidRPr="00A5172B">
      <w:rPr>
        <w:rFonts w:ascii="Arial" w:hAnsi="Arial" w:cs="Arial"/>
        <w:sz w:val="16"/>
        <w:szCs w:val="16"/>
      </w:rPr>
      <w:fldChar w:fldCharType="begin"/>
    </w:r>
    <w:r w:rsidRPr="00A5172B">
      <w:rPr>
        <w:rFonts w:ascii="Arial" w:hAnsi="Arial" w:cs="Arial"/>
        <w:sz w:val="16"/>
        <w:szCs w:val="16"/>
      </w:rPr>
      <w:instrText xml:space="preserve"> PAGE </w:instrText>
    </w:r>
    <w:r w:rsidRPr="00A5172B">
      <w:rPr>
        <w:rFonts w:ascii="Arial" w:hAnsi="Arial" w:cs="Arial"/>
        <w:sz w:val="16"/>
        <w:szCs w:val="16"/>
      </w:rPr>
      <w:fldChar w:fldCharType="separate"/>
    </w:r>
    <w:r w:rsidR="00EE1E73">
      <w:rPr>
        <w:rFonts w:ascii="Arial" w:hAnsi="Arial" w:cs="Arial"/>
        <w:noProof/>
        <w:sz w:val="16"/>
        <w:szCs w:val="16"/>
      </w:rPr>
      <w:t>4</w:t>
    </w:r>
    <w:r w:rsidRPr="00A5172B">
      <w:rPr>
        <w:rFonts w:ascii="Arial" w:hAnsi="Arial" w:cs="Arial"/>
        <w:sz w:val="16"/>
        <w:szCs w:val="16"/>
      </w:rPr>
      <w:fldChar w:fldCharType="end"/>
    </w:r>
    <w:r w:rsidRPr="00A5172B">
      <w:rPr>
        <w:rFonts w:ascii="Arial" w:hAnsi="Arial" w:cs="Arial"/>
        <w:sz w:val="16"/>
        <w:szCs w:val="16"/>
      </w:rPr>
      <w:t xml:space="preserve"> of </w:t>
    </w:r>
    <w:r w:rsidRPr="00A5172B">
      <w:rPr>
        <w:rFonts w:ascii="Arial" w:hAnsi="Arial" w:cs="Arial"/>
        <w:sz w:val="16"/>
        <w:szCs w:val="16"/>
      </w:rPr>
      <w:fldChar w:fldCharType="begin"/>
    </w:r>
    <w:r w:rsidRPr="00A5172B">
      <w:rPr>
        <w:rFonts w:ascii="Arial" w:hAnsi="Arial" w:cs="Arial"/>
        <w:sz w:val="16"/>
        <w:szCs w:val="16"/>
      </w:rPr>
      <w:instrText xml:space="preserve"> NUMPAGES </w:instrText>
    </w:r>
    <w:r w:rsidRPr="00A5172B">
      <w:rPr>
        <w:rFonts w:ascii="Arial" w:hAnsi="Arial" w:cs="Arial"/>
        <w:sz w:val="16"/>
        <w:szCs w:val="16"/>
      </w:rPr>
      <w:fldChar w:fldCharType="separate"/>
    </w:r>
    <w:r w:rsidR="00EE1E73">
      <w:rPr>
        <w:rFonts w:ascii="Arial" w:hAnsi="Arial" w:cs="Arial"/>
        <w:noProof/>
        <w:sz w:val="16"/>
        <w:szCs w:val="16"/>
      </w:rPr>
      <w:t>8</w:t>
    </w:r>
    <w:r w:rsidRPr="00A5172B">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7AD47" w14:textId="77777777" w:rsidR="00AF53CB" w:rsidRPr="009C4F0E" w:rsidRDefault="00AF53CB" w:rsidP="00986006">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Pr>
        <w:rStyle w:val="PageNumber"/>
        <w:rFonts w:ascii="Calibri" w:hAnsi="Calibri"/>
        <w:noProof/>
        <w:sz w:val="16"/>
        <w:szCs w:val="16"/>
      </w:rPr>
      <w:instrText>6</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Pr>
        <w:rStyle w:val="PageNumber"/>
        <w:rFonts w:ascii="Calibri" w:hAnsi="Calibri"/>
        <w:noProof/>
        <w:sz w:val="16"/>
        <w:szCs w:val="16"/>
      </w:rPr>
      <w:t>5</w:t>
    </w:r>
    <w:r>
      <w:rPr>
        <w:rStyle w:val="PageNumber"/>
        <w:rFonts w:ascii="Calibri" w:hAnsi="Calibri"/>
        <w:sz w:val="16"/>
        <w:szCs w:val="16"/>
      </w:rPr>
      <w:fldChar w:fldCharType="end"/>
    </w:r>
  </w:p>
  <w:p w14:paraId="0E7F5510" w14:textId="77777777" w:rsidR="00AF53CB" w:rsidRPr="00AB7D7B" w:rsidRDefault="00AF53CB" w:rsidP="00AB7D7B">
    <w:pPr>
      <w:pStyle w:val="Footer"/>
      <w:tabs>
        <w:tab w:val="clear" w:pos="4320"/>
        <w:tab w:val="clear" w:pos="8640"/>
        <w:tab w:val="right" w:pos="5760"/>
      </w:tabs>
      <w:rPr>
        <w:rFonts w:ascii="Arial" w:hAnsi="Arial" w:cs="Arial"/>
        <w:sz w:val="12"/>
        <w:szCs w:val="12"/>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34A6E" w14:textId="77777777" w:rsidR="00EA74F8" w:rsidRDefault="00EA74F8" w:rsidP="0088767D">
      <w:r>
        <w:separator/>
      </w:r>
    </w:p>
  </w:footnote>
  <w:footnote w:type="continuationSeparator" w:id="0">
    <w:p w14:paraId="7231C864" w14:textId="77777777" w:rsidR="00EA74F8" w:rsidRDefault="00EA74F8"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1E426" w14:textId="77777777" w:rsidR="00AF53CB" w:rsidRDefault="00AF53CB">
    <w:pPr>
      <w:pStyle w:val="Header"/>
    </w:pPr>
    <w:r>
      <w:rPr>
        <w:noProof/>
      </w:rPr>
      <w:pict w14:anchorId="002EAE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margin-left:0;margin-top:0;width:507.6pt;height:253.8pt;rotation:315;z-index:-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v:shape>
      </w:pict>
    </w:r>
    <w:r>
      <w:rPr>
        <w:noProof/>
      </w:rPr>
      <w:pict w14:anchorId="19F96EB3">
        <v:shape id="_x0000_s2066" type="#_x0000_t136" style="position:absolute;margin-left:0;margin-top:0;width:571.05pt;height:190.35pt;rotation:315;z-index:-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v:shape>
      </w:pict>
    </w:r>
    <w:r>
      <w:rPr>
        <w:noProof/>
      </w:rPr>
      <w:pict w14:anchorId="11189024">
        <v:shape id="_x0000_s2059" type="#_x0000_t136" style="position:absolute;margin-left:0;margin-top:0;width:507.6pt;height:253.8pt;rotation:315;z-index:-14;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v:shape>
      </w:pict>
    </w:r>
    <w:r>
      <w:rPr>
        <w:noProof/>
      </w:rPr>
      <w:pict w14:anchorId="765E5F04">
        <v:shape id="_x0000_s2056" type="#_x0000_t136" style="position:absolute;margin-left:0;margin-top:0;width:571.05pt;height:190.35pt;rotation:315;z-index:-1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v:shape>
      </w:pict>
    </w:r>
    <w:r>
      <w:rPr>
        <w:noProof/>
      </w:rPr>
      <w:pict w14:anchorId="1D7019B8">
        <v:shape id="PowerPlusWaterMarkObject2" o:spid="_x0000_s2050" type="#_x0000_t136" style="position:absolute;margin-left:0;margin-top:0;width:571.05pt;height:190.35pt;rotation:315;z-index:-1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AF53CB" w14:paraId="05E92DB7" w14:textId="77777777" w:rsidTr="00D556EC">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AF53CB" w14:paraId="3CAF3D46" w14:textId="77777777" w:rsidTr="00D556EC">
            <w:trPr>
              <w:trHeight w:val="621"/>
            </w:trPr>
            <w:tc>
              <w:tcPr>
                <w:tcW w:w="3174" w:type="dxa"/>
                <w:tcBorders>
                  <w:top w:val="nil"/>
                  <w:left w:val="nil"/>
                  <w:bottom w:val="nil"/>
                  <w:right w:val="nil"/>
                </w:tcBorders>
              </w:tcPr>
              <w:p w14:paraId="5B0728A6" w14:textId="77777777" w:rsidR="00AF53CB" w:rsidRDefault="00AF53CB" w:rsidP="00B610A5">
                <w:pPr>
                  <w:pStyle w:val="Header"/>
                  <w:rPr>
                    <w:rStyle w:val="PageNumber"/>
                  </w:rPr>
                </w:pPr>
                <w:r>
                  <w:t xml:space="preserve">   </w:t>
                </w:r>
                <w:r>
                  <w:rPr>
                    <w:noProof/>
                  </w:rPr>
                </w:r>
                <w:r>
                  <w:pict w14:anchorId="7912F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width:89.25pt;height:36pt;mso-position-horizontal-relative:char;mso-position-vertical-relative:line">
                      <v:imagedata r:id="rId1" o:title=""/>
                      <w10:wrap type="none"/>
                      <w10:anchorlock/>
                    </v:shape>
                  </w:pict>
                </w:r>
              </w:p>
            </w:tc>
          </w:tr>
        </w:tbl>
        <w:p w14:paraId="29CE7F85" w14:textId="77777777" w:rsidR="00AF53CB" w:rsidRDefault="00AF53CB" w:rsidP="00D556EC">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71FEEA07" w14:textId="77777777" w:rsidR="00AF53CB" w:rsidRPr="00027F04" w:rsidRDefault="00AF53CB" w:rsidP="00D556EC">
          <w:pPr>
            <w:pStyle w:val="Header"/>
            <w:jc w:val="right"/>
            <w:rPr>
              <w:rStyle w:val="PageNumber"/>
              <w:rFonts w:ascii="Arial" w:hAnsi="Arial" w:cs="Arial"/>
              <w:b/>
              <w:bCs/>
              <w:sz w:val="20"/>
              <w:szCs w:val="20"/>
            </w:rPr>
          </w:pPr>
        </w:p>
        <w:p w14:paraId="5B651124" w14:textId="77777777" w:rsidR="00AF53CB" w:rsidRPr="002D2B61" w:rsidRDefault="00AF53CB" w:rsidP="00D556EC">
          <w:pPr>
            <w:pStyle w:val="Header"/>
            <w:ind w:left="-726"/>
            <w:jc w:val="right"/>
            <w:rPr>
              <w:rFonts w:ascii="Calibri" w:hAnsi="Calibri" w:cs="Arial"/>
              <w:b/>
              <w:sz w:val="20"/>
              <w:szCs w:val="20"/>
            </w:rPr>
          </w:pPr>
          <w:r w:rsidRPr="002D2B61">
            <w:rPr>
              <w:rFonts w:ascii="Calibri" w:hAnsi="Calibri" w:cs="Arial"/>
              <w:b/>
              <w:sz w:val="20"/>
              <w:szCs w:val="20"/>
            </w:rPr>
            <w:t>EQUIPMENT PURCHASE, INSTALLATION, MAINTENANCE SCHEDULE</w:t>
          </w:r>
        </w:p>
        <w:p w14:paraId="4F4F82FF" w14:textId="77777777" w:rsidR="00AF53CB" w:rsidRPr="002D2B61" w:rsidRDefault="00AF53CB" w:rsidP="00D556EC">
          <w:pPr>
            <w:pStyle w:val="Header"/>
            <w:ind w:left="-1048" w:right="32"/>
            <w:jc w:val="right"/>
            <w:rPr>
              <w:rFonts w:ascii="Calibri" w:hAnsi="Calibri" w:cs="Arial"/>
              <w:b/>
              <w:sz w:val="20"/>
              <w:szCs w:val="20"/>
            </w:rPr>
          </w:pPr>
          <w:r w:rsidRPr="002D2B61">
            <w:rPr>
              <w:rFonts w:ascii="Calibri" w:hAnsi="Calibri" w:cs="Arial"/>
              <w:b/>
              <w:sz w:val="20"/>
              <w:szCs w:val="20"/>
            </w:rPr>
            <w:t>Business</w:t>
          </w:r>
        </w:p>
        <w:p w14:paraId="38614036" w14:textId="77777777" w:rsidR="00AF53CB" w:rsidRPr="00B96E3F" w:rsidRDefault="00AF53CB" w:rsidP="00D556EC">
          <w:pPr>
            <w:pStyle w:val="Header"/>
            <w:ind w:left="-1048" w:right="32"/>
            <w:jc w:val="right"/>
            <w:rPr>
              <w:rFonts w:ascii="Arial" w:hAnsi="Arial" w:cs="Arial"/>
              <w:sz w:val="18"/>
              <w:szCs w:val="18"/>
            </w:rPr>
          </w:pPr>
          <w:r w:rsidRPr="002D2B61">
            <w:rPr>
              <w:rFonts w:ascii="Calibri" w:hAnsi="Calibri" w:cs="Arial"/>
              <w:b/>
              <w:sz w:val="18"/>
              <w:szCs w:val="18"/>
            </w:rPr>
            <w:t xml:space="preserve"> Frontier Confidential</w:t>
          </w:r>
        </w:p>
      </w:tc>
    </w:tr>
  </w:tbl>
  <w:p w14:paraId="5D8B6DA4" w14:textId="77777777" w:rsidR="00AF53CB" w:rsidRPr="00503365" w:rsidRDefault="00AF53CB" w:rsidP="00503365">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AF53CB" w14:paraId="1C29EF3A" w14:textId="77777777" w:rsidTr="000F4F7F">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AF53CB" w14:paraId="1B8364F3" w14:textId="77777777" w:rsidTr="000F4F7F">
            <w:trPr>
              <w:trHeight w:val="621"/>
            </w:trPr>
            <w:tc>
              <w:tcPr>
                <w:tcW w:w="3174" w:type="dxa"/>
                <w:tcBorders>
                  <w:top w:val="nil"/>
                  <w:left w:val="nil"/>
                  <w:bottom w:val="nil"/>
                  <w:right w:val="nil"/>
                </w:tcBorders>
              </w:tcPr>
              <w:p w14:paraId="451D9900" w14:textId="77777777" w:rsidR="00AF53CB" w:rsidRDefault="00AF53CB" w:rsidP="000F4F7F">
                <w:pPr>
                  <w:pStyle w:val="Header"/>
                  <w:rPr>
                    <w:rStyle w:val="PageNumber"/>
                  </w:rPr>
                </w:pPr>
                <w:r>
                  <w:rPr>
                    <w:noProof/>
                  </w:rPr>
                  <w:pict w14:anchorId="669DC3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3" type="#_x0000_t136" style="position:absolute;margin-left:0;margin-top:0;width:507.6pt;height:253.8pt;rotation:315;z-index:-3;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v:shape>
                  </w:pict>
                </w:r>
                <w:r>
                  <w:rPr>
                    <w:noProof/>
                  </w:rPr>
                  <w:pict w14:anchorId="4D59AAF3">
                    <v:shape id="_x0000_s2067" type="#_x0000_t136" style="position:absolute;margin-left:0;margin-top:0;width:571.05pt;height:190.35pt;rotation:315;z-index:-7;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v:shape>
                  </w:pict>
                </w:r>
                <w:r>
                  <w:rPr>
                    <w:noProof/>
                  </w:rPr>
                  <w:pict w14:anchorId="0400078B">
                    <v:shape id="_x0000_s2060" type="#_x0000_t136" style="position:absolute;margin-left:0;margin-top:0;width:507.6pt;height:253.8pt;rotation:315;z-index:-13;mso-wrap-edited:f;mso-position-horizontal:center;mso-position-horizontal-relative:margin;mso-position-vertical:center;mso-position-vertical-relative:margin" wrapcoords="20323 5623 19589 4409 18792 3450 18632 3642 17962 3770 17452 4217 17069 4920 16782 5751 16590 6773 16558 8115 15952 8435 15729 8499 15633 9074 16590 11119 16558 12461 14644 9521 13878 8371 13017 8115 12283 8307 11805 8755 11422 9521 10656 8435 10177 7988 9794 8435 9571 8691 9029 8243 8805 8115 8678 8307 7625 9074 6125 6134 4881 4153 4626 4601 4243 4473 3605 4281 159 4281 63 4473 765 6837 1084 7540 1020 16040 638 16807 127 16871 95 16998 287 17382 3860 17382 4498 17190 5009 16871 5487 16423 5934 15848 6285 15081 7338 17062 7912 17829 8199 17382 9890 17318 9890 16934 9093 14953 9093 13547 11709 17382 11868 17510 12506 17637 12570 17573 13049 17062 13496 16487 13974 17382 14421 17765 15059 16807 15187 16934 16016 17510 18537 17318 18537 16934 17516 14442 17516 12972 18664 15209 20323 17829 20547 17573 21057 17190 21727 15912 21568 15465 20451 13100 20451 10224 20802 9394 21440 9330 21631 9074 21440 8499 20451 5879 20323 5623" fillcolor="#e5b8b7" stroked="f">
                      <v:textpath style="font-family:&quot;Times New Roman&quot;;font-size:1pt" string="Draft"/>
                    </v:shape>
                  </w:pict>
                </w:r>
                <w:r>
                  <w:rPr>
                    <w:noProof/>
                  </w:rPr>
                  <w:pict w14:anchorId="102E1C1E">
                    <v:shape id="_x0000_s2057" type="#_x0000_t136" style="position:absolute;margin-left:0;margin-top:0;width:571.05pt;height:190.35pt;rotation:315;z-index:-15;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v:shape>
                  </w:pict>
                </w:r>
                <w:r>
                  <w:rPr>
                    <w:noProof/>
                  </w:rPr>
                  <w:pict w14:anchorId="53F95C5A">
                    <v:shape id="PowerPlusWaterMarkObject3" o:spid="_x0000_s2051" type="#_x0000_t136" style="position:absolute;margin-left:0;margin-top:0;width:571.05pt;height:190.35pt;rotation:315;z-index:-17;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v:shape>
                  </w:pict>
                </w:r>
                <w:r>
                  <w:t xml:space="preserve">   </w:t>
                </w:r>
                <w:r w:rsidRPr="00111E85">
                  <w:rPr>
                    <w:noProof/>
                  </w:rPr>
                  <w:pict w14:anchorId="22025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30.5pt;height:47.25pt;visibility:visible">
                      <v:imagedata r:id="rId1" o:title=""/>
                    </v:shape>
                  </w:pict>
                </w:r>
              </w:p>
            </w:tc>
          </w:tr>
        </w:tbl>
        <w:p w14:paraId="1AC490DA" w14:textId="77777777" w:rsidR="00AF53CB" w:rsidRDefault="00AF53CB" w:rsidP="000F4F7F">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01F5B51E" w14:textId="77777777" w:rsidR="00AF53CB" w:rsidRPr="00027F04" w:rsidRDefault="00AF53CB" w:rsidP="000F4F7F">
          <w:pPr>
            <w:pStyle w:val="Header"/>
            <w:jc w:val="right"/>
            <w:rPr>
              <w:rStyle w:val="PageNumber"/>
              <w:rFonts w:ascii="Arial" w:hAnsi="Arial" w:cs="Arial"/>
              <w:b/>
              <w:bCs/>
              <w:sz w:val="20"/>
              <w:szCs w:val="20"/>
            </w:rPr>
          </w:pPr>
        </w:p>
        <w:p w14:paraId="4A320309" w14:textId="77777777" w:rsidR="00AF53CB" w:rsidRPr="00027F04" w:rsidRDefault="00AF53CB" w:rsidP="000F4F7F">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7BAB4084" w14:textId="77777777" w:rsidR="00AF53CB" w:rsidRDefault="00AF53CB" w:rsidP="000F4F7F">
          <w:pPr>
            <w:pStyle w:val="Header"/>
            <w:ind w:left="-1048" w:right="32"/>
            <w:jc w:val="right"/>
            <w:rPr>
              <w:rFonts w:ascii="Arial" w:hAnsi="Arial" w:cs="Arial"/>
              <w:b/>
              <w:sz w:val="20"/>
              <w:szCs w:val="20"/>
            </w:rPr>
          </w:pPr>
        </w:p>
        <w:p w14:paraId="73D70D66" w14:textId="77777777" w:rsidR="00AF53CB" w:rsidRPr="00B96E3F" w:rsidRDefault="00AF53CB" w:rsidP="000F4F7F">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0FCB5093" w14:textId="77777777" w:rsidR="00AF53CB" w:rsidRDefault="00AF53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C7C5D" w14:textId="77777777" w:rsidR="00AF53CB" w:rsidRDefault="00AF53CB">
    <w:pPr>
      <w:pStyle w:val="Header"/>
    </w:pPr>
    <w:r>
      <w:rPr>
        <w:noProof/>
      </w:rPr>
      <w:pict w14:anchorId="2058BE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5" type="#_x0000_t136" style="position:absolute;margin-left:0;margin-top:0;width:507.6pt;height:253.8pt;rotation:315;z-index:-2;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v:shape>
      </w:pict>
    </w:r>
    <w:r>
      <w:rPr>
        <w:noProof/>
      </w:rPr>
      <w:pict w14:anchorId="077F5B34">
        <v:shape id="PowerPlusWaterMarkObject5" o:spid="_x0000_s2069" type="#_x0000_t136" style="position:absolute;margin-left:0;margin-top:0;width:571.05pt;height:190.35pt;rotation:315;z-index:-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v:shape>
      </w:pict>
    </w:r>
    <w:r>
      <w:rPr>
        <w:noProof/>
      </w:rPr>
      <w:pict w14:anchorId="3BDA9E00">
        <v:shape id="_x0000_s2063" type="#_x0000_t136" style="position:absolute;margin-left:0;margin-top:0;width:571.05pt;height:190.35pt;rotation:315;z-index:-1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v:shape>
      </w:pict>
    </w:r>
    <w:r>
      <w:rPr>
        <w:noProof/>
      </w:rPr>
      <w:pict w14:anchorId="4CEC441C">
        <v:shape id="_x0000_s2061" type="#_x0000_t136" style="position:absolute;margin-left:0;margin-top:0;width:571.05pt;height:190.35pt;rotation:315;z-index:-1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38C47" w14:textId="77777777" w:rsidR="00AF53CB" w:rsidRDefault="00AF53C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2C4DC" w14:textId="77777777" w:rsidR="00AF53CB" w:rsidRDefault="00AF53CB">
    <w:pPr>
      <w:pStyle w:val="Header"/>
    </w:pPr>
    <w:r>
      <w:rPr>
        <w:noProof/>
      </w:rPr>
      <w:pict w14:anchorId="1EFDC5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6" type="#_x0000_t136" style="position:absolute;margin-left:0;margin-top:0;width:507.6pt;height:253.8pt;rotation:315;z-index:-1;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v:shape>
      </w:pict>
    </w:r>
    <w:r>
      <w:rPr>
        <w:noProof/>
      </w:rPr>
      <w:pict w14:anchorId="088AFB74">
        <v:shape id="PowerPlusWaterMarkObject6" o:spid="_x0000_s2070" type="#_x0000_t136" style="position:absolute;margin-left:0;margin-top:0;width:571.05pt;height:190.35pt;rotation:315;z-index:-5;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v:shape>
      </w:pict>
    </w:r>
    <w:r>
      <w:rPr>
        <w:noProof/>
      </w:rPr>
      <w:pict w14:anchorId="56DD4E5B">
        <v:shape id="_x0000_s2064" type="#_x0000_t136" style="position:absolute;margin-left:0;margin-top:0;width:571.05pt;height:190.35pt;rotation:315;z-index:-9;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v:shape>
      </w:pict>
    </w:r>
    <w:r>
      <w:rPr>
        <w:noProof/>
      </w:rPr>
      <w:pict w14:anchorId="0313E243">
        <v:shape id="_x0000_s2062" type="#_x0000_t136" style="position:absolute;margin-left:0;margin-top:0;width:571.05pt;height:190.35pt;rotation:315;z-index:-11;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4E81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210D"/>
    <w:multiLevelType w:val="hybridMultilevel"/>
    <w:tmpl w:val="0D1AE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B3918"/>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E1886"/>
    <w:multiLevelType w:val="hybridMultilevel"/>
    <w:tmpl w:val="6D9C6E5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160AE"/>
    <w:multiLevelType w:val="hybridMultilevel"/>
    <w:tmpl w:val="7546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B0517"/>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7DBF"/>
    <w:multiLevelType w:val="hybridMultilevel"/>
    <w:tmpl w:val="93EC33AA"/>
    <w:lvl w:ilvl="0" w:tplc="9136560A">
      <w:start w:val="1"/>
      <w:numFmt w:val="decimal"/>
      <w:lvlText w:val="%1."/>
      <w:lvlJc w:val="left"/>
      <w:pPr>
        <w:ind w:left="720" w:hanging="360"/>
      </w:pPr>
      <w:rPr>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15:restartNumberingAfterBreak="0">
    <w:nsid w:val="49D95969"/>
    <w:multiLevelType w:val="hybridMultilevel"/>
    <w:tmpl w:val="BDD65A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5A7F148B"/>
    <w:multiLevelType w:val="hybridMultilevel"/>
    <w:tmpl w:val="BA9ED88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D4896"/>
    <w:multiLevelType w:val="hybridMultilevel"/>
    <w:tmpl w:val="9EB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006DB"/>
    <w:multiLevelType w:val="hybridMultilevel"/>
    <w:tmpl w:val="0D4EBE0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3"/>
  </w:num>
  <w:num w:numId="4">
    <w:abstractNumId w:val="7"/>
  </w:num>
  <w:num w:numId="5">
    <w:abstractNumId w:val="8"/>
  </w:num>
  <w:num w:numId="6">
    <w:abstractNumId w:val="15"/>
  </w:num>
  <w:num w:numId="7">
    <w:abstractNumId w:val="2"/>
  </w:num>
  <w:num w:numId="8">
    <w:abstractNumId w:val="11"/>
  </w:num>
  <w:num w:numId="9">
    <w:abstractNumId w:val="6"/>
  </w:num>
  <w:num w:numId="10">
    <w:abstractNumId w:val="14"/>
  </w:num>
  <w:num w:numId="11">
    <w:abstractNumId w:val="0"/>
  </w:num>
  <w:num w:numId="12">
    <w:abstractNumId w:val="4"/>
  </w:num>
  <w:num w:numId="13">
    <w:abstractNumId w:val="5"/>
  </w:num>
  <w:num w:numId="14">
    <w:abstractNumId w:val="17"/>
  </w:num>
  <w:num w:numId="15">
    <w:abstractNumId w:val="12"/>
  </w:num>
  <w:num w:numId="16">
    <w:abstractNumId w:val="13"/>
  </w:num>
  <w:num w:numId="17">
    <w:abstractNumId w:val="10"/>
  </w:num>
  <w:num w:numId="1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SMLDzRemytOUL3hvedG1sRQHtalNR1n9ajIowdrgl0Nh21IiRfI92utp4EFP4szXS4gYRYDBrru3kPB73G3lag==" w:salt="tKwlJcmotPVn6YOni/Y9CA=="/>
  <w:defaultTabStop w:val="720"/>
  <w:doNotHyphenateCaps/>
  <w:drawingGridHorizontalSpacing w:val="12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046D"/>
    <w:rsid w:val="00002692"/>
    <w:rsid w:val="00002EB7"/>
    <w:rsid w:val="0000564A"/>
    <w:rsid w:val="0000706E"/>
    <w:rsid w:val="00007239"/>
    <w:rsid w:val="000101A1"/>
    <w:rsid w:val="0001414D"/>
    <w:rsid w:val="0001598F"/>
    <w:rsid w:val="00016F9C"/>
    <w:rsid w:val="00020D2D"/>
    <w:rsid w:val="00022916"/>
    <w:rsid w:val="00023320"/>
    <w:rsid w:val="0002366B"/>
    <w:rsid w:val="00024DCB"/>
    <w:rsid w:val="00027F04"/>
    <w:rsid w:val="00030BE8"/>
    <w:rsid w:val="000427D7"/>
    <w:rsid w:val="00043B08"/>
    <w:rsid w:val="000440E8"/>
    <w:rsid w:val="00044A10"/>
    <w:rsid w:val="00044D8A"/>
    <w:rsid w:val="00045217"/>
    <w:rsid w:val="0004619B"/>
    <w:rsid w:val="00046DBD"/>
    <w:rsid w:val="00047F01"/>
    <w:rsid w:val="000507DB"/>
    <w:rsid w:val="00051A35"/>
    <w:rsid w:val="00060460"/>
    <w:rsid w:val="00061F35"/>
    <w:rsid w:val="00064B3F"/>
    <w:rsid w:val="00065113"/>
    <w:rsid w:val="00067907"/>
    <w:rsid w:val="00067F57"/>
    <w:rsid w:val="00071AB0"/>
    <w:rsid w:val="000728BC"/>
    <w:rsid w:val="000732CB"/>
    <w:rsid w:val="00074CB5"/>
    <w:rsid w:val="0007715B"/>
    <w:rsid w:val="000814B6"/>
    <w:rsid w:val="000830B4"/>
    <w:rsid w:val="0008466D"/>
    <w:rsid w:val="00084EED"/>
    <w:rsid w:val="00087BD7"/>
    <w:rsid w:val="00091D85"/>
    <w:rsid w:val="00091F6B"/>
    <w:rsid w:val="000937DC"/>
    <w:rsid w:val="000938A2"/>
    <w:rsid w:val="00094864"/>
    <w:rsid w:val="00094BFC"/>
    <w:rsid w:val="00094F8E"/>
    <w:rsid w:val="00096BC7"/>
    <w:rsid w:val="000A1252"/>
    <w:rsid w:val="000A2B20"/>
    <w:rsid w:val="000A3CEB"/>
    <w:rsid w:val="000A4673"/>
    <w:rsid w:val="000A61FA"/>
    <w:rsid w:val="000B4BFC"/>
    <w:rsid w:val="000B7B09"/>
    <w:rsid w:val="000C0C8C"/>
    <w:rsid w:val="000C264C"/>
    <w:rsid w:val="000C41FA"/>
    <w:rsid w:val="000D03F7"/>
    <w:rsid w:val="000D11D5"/>
    <w:rsid w:val="000D1C1A"/>
    <w:rsid w:val="000D1D50"/>
    <w:rsid w:val="000D246E"/>
    <w:rsid w:val="000D2497"/>
    <w:rsid w:val="000D2DF8"/>
    <w:rsid w:val="000D5039"/>
    <w:rsid w:val="000D555B"/>
    <w:rsid w:val="000D6B5A"/>
    <w:rsid w:val="000D7DEF"/>
    <w:rsid w:val="000F0071"/>
    <w:rsid w:val="000F0A89"/>
    <w:rsid w:val="000F0B67"/>
    <w:rsid w:val="000F10BC"/>
    <w:rsid w:val="000F391E"/>
    <w:rsid w:val="000F3C2A"/>
    <w:rsid w:val="000F4D3D"/>
    <w:rsid w:val="000F4F7F"/>
    <w:rsid w:val="000F57D2"/>
    <w:rsid w:val="000F628B"/>
    <w:rsid w:val="000F6FD5"/>
    <w:rsid w:val="00100F78"/>
    <w:rsid w:val="001020CC"/>
    <w:rsid w:val="001048E0"/>
    <w:rsid w:val="00105627"/>
    <w:rsid w:val="001104EE"/>
    <w:rsid w:val="001114BC"/>
    <w:rsid w:val="001154CF"/>
    <w:rsid w:val="00120811"/>
    <w:rsid w:val="0012097C"/>
    <w:rsid w:val="00121B71"/>
    <w:rsid w:val="00121CB4"/>
    <w:rsid w:val="0012214C"/>
    <w:rsid w:val="0012241C"/>
    <w:rsid w:val="001250F4"/>
    <w:rsid w:val="00126AD0"/>
    <w:rsid w:val="0013064A"/>
    <w:rsid w:val="001309D4"/>
    <w:rsid w:val="00130A58"/>
    <w:rsid w:val="00135404"/>
    <w:rsid w:val="0013573F"/>
    <w:rsid w:val="0014132E"/>
    <w:rsid w:val="00143A6C"/>
    <w:rsid w:val="00155DBE"/>
    <w:rsid w:val="00157938"/>
    <w:rsid w:val="001613F3"/>
    <w:rsid w:val="00163362"/>
    <w:rsid w:val="001668D2"/>
    <w:rsid w:val="00174211"/>
    <w:rsid w:val="0017774F"/>
    <w:rsid w:val="0018029F"/>
    <w:rsid w:val="00181DC2"/>
    <w:rsid w:val="00181FCD"/>
    <w:rsid w:val="00183BDA"/>
    <w:rsid w:val="00184617"/>
    <w:rsid w:val="0018469A"/>
    <w:rsid w:val="001879DB"/>
    <w:rsid w:val="00195C27"/>
    <w:rsid w:val="001A11CE"/>
    <w:rsid w:val="001A1FFE"/>
    <w:rsid w:val="001A2DA5"/>
    <w:rsid w:val="001A3086"/>
    <w:rsid w:val="001A6D0D"/>
    <w:rsid w:val="001A7CDE"/>
    <w:rsid w:val="001A7D65"/>
    <w:rsid w:val="001B1A19"/>
    <w:rsid w:val="001B36C2"/>
    <w:rsid w:val="001B697B"/>
    <w:rsid w:val="001C0EE5"/>
    <w:rsid w:val="001C1D22"/>
    <w:rsid w:val="001C21E5"/>
    <w:rsid w:val="001C2E37"/>
    <w:rsid w:val="001C3CA0"/>
    <w:rsid w:val="001C7039"/>
    <w:rsid w:val="001D0035"/>
    <w:rsid w:val="001D1BED"/>
    <w:rsid w:val="001D2FCE"/>
    <w:rsid w:val="001D53AB"/>
    <w:rsid w:val="001E2B34"/>
    <w:rsid w:val="001E3544"/>
    <w:rsid w:val="001E4A1A"/>
    <w:rsid w:val="001E56B6"/>
    <w:rsid w:val="001E7DBF"/>
    <w:rsid w:val="001F1D18"/>
    <w:rsid w:val="001F24A0"/>
    <w:rsid w:val="001F3631"/>
    <w:rsid w:val="002016E7"/>
    <w:rsid w:val="00202809"/>
    <w:rsid w:val="002033F8"/>
    <w:rsid w:val="00204D08"/>
    <w:rsid w:val="002078CF"/>
    <w:rsid w:val="00207AB2"/>
    <w:rsid w:val="00210A35"/>
    <w:rsid w:val="00212128"/>
    <w:rsid w:val="00216E7F"/>
    <w:rsid w:val="00217F08"/>
    <w:rsid w:val="0022078D"/>
    <w:rsid w:val="00230507"/>
    <w:rsid w:val="00237866"/>
    <w:rsid w:val="00241342"/>
    <w:rsid w:val="00244F3F"/>
    <w:rsid w:val="00247412"/>
    <w:rsid w:val="00251BEE"/>
    <w:rsid w:val="0025480D"/>
    <w:rsid w:val="00257D4B"/>
    <w:rsid w:val="00260CDD"/>
    <w:rsid w:val="002630FE"/>
    <w:rsid w:val="00263434"/>
    <w:rsid w:val="00263941"/>
    <w:rsid w:val="00265D0A"/>
    <w:rsid w:val="0026792A"/>
    <w:rsid w:val="00267C65"/>
    <w:rsid w:val="00271AF7"/>
    <w:rsid w:val="00272BD3"/>
    <w:rsid w:val="0027387B"/>
    <w:rsid w:val="00276D67"/>
    <w:rsid w:val="00284480"/>
    <w:rsid w:val="00285617"/>
    <w:rsid w:val="00285EE4"/>
    <w:rsid w:val="002875E4"/>
    <w:rsid w:val="002878DE"/>
    <w:rsid w:val="002927F3"/>
    <w:rsid w:val="00292CF6"/>
    <w:rsid w:val="00293A53"/>
    <w:rsid w:val="002968C2"/>
    <w:rsid w:val="00296B6A"/>
    <w:rsid w:val="002A01D4"/>
    <w:rsid w:val="002A22DE"/>
    <w:rsid w:val="002A30BE"/>
    <w:rsid w:val="002A6FE0"/>
    <w:rsid w:val="002A79A9"/>
    <w:rsid w:val="002B0DDD"/>
    <w:rsid w:val="002B131C"/>
    <w:rsid w:val="002B2BD9"/>
    <w:rsid w:val="002B42FF"/>
    <w:rsid w:val="002B5529"/>
    <w:rsid w:val="002B6965"/>
    <w:rsid w:val="002B768B"/>
    <w:rsid w:val="002B7EA3"/>
    <w:rsid w:val="002C0EAC"/>
    <w:rsid w:val="002C2A47"/>
    <w:rsid w:val="002C2F27"/>
    <w:rsid w:val="002D0A81"/>
    <w:rsid w:val="002D15DA"/>
    <w:rsid w:val="002D1E6B"/>
    <w:rsid w:val="002D2B61"/>
    <w:rsid w:val="002D412C"/>
    <w:rsid w:val="002D47DE"/>
    <w:rsid w:val="002D4894"/>
    <w:rsid w:val="002D4C1D"/>
    <w:rsid w:val="002E3DC6"/>
    <w:rsid w:val="002F09F0"/>
    <w:rsid w:val="002F2F9E"/>
    <w:rsid w:val="002F79E0"/>
    <w:rsid w:val="00304C9E"/>
    <w:rsid w:val="0030666E"/>
    <w:rsid w:val="003131EC"/>
    <w:rsid w:val="00313CEF"/>
    <w:rsid w:val="00314C99"/>
    <w:rsid w:val="0031544A"/>
    <w:rsid w:val="003204DD"/>
    <w:rsid w:val="003206B0"/>
    <w:rsid w:val="003206E3"/>
    <w:rsid w:val="00320D46"/>
    <w:rsid w:val="00323453"/>
    <w:rsid w:val="0032767E"/>
    <w:rsid w:val="003277B8"/>
    <w:rsid w:val="0032781E"/>
    <w:rsid w:val="0032783E"/>
    <w:rsid w:val="003333AA"/>
    <w:rsid w:val="00335630"/>
    <w:rsid w:val="00341C02"/>
    <w:rsid w:val="00342237"/>
    <w:rsid w:val="00343BFE"/>
    <w:rsid w:val="0034403C"/>
    <w:rsid w:val="0034496C"/>
    <w:rsid w:val="00344FC3"/>
    <w:rsid w:val="00346288"/>
    <w:rsid w:val="00346AA4"/>
    <w:rsid w:val="0035233E"/>
    <w:rsid w:val="003538E2"/>
    <w:rsid w:val="003562BA"/>
    <w:rsid w:val="003563B3"/>
    <w:rsid w:val="00356CA0"/>
    <w:rsid w:val="003572E4"/>
    <w:rsid w:val="00357E99"/>
    <w:rsid w:val="00361958"/>
    <w:rsid w:val="00362493"/>
    <w:rsid w:val="003629C4"/>
    <w:rsid w:val="00365F87"/>
    <w:rsid w:val="003660D0"/>
    <w:rsid w:val="0036694E"/>
    <w:rsid w:val="00367031"/>
    <w:rsid w:val="00372185"/>
    <w:rsid w:val="00372684"/>
    <w:rsid w:val="0037433B"/>
    <w:rsid w:val="003807D6"/>
    <w:rsid w:val="00385EA5"/>
    <w:rsid w:val="0039090D"/>
    <w:rsid w:val="003940A0"/>
    <w:rsid w:val="003A2025"/>
    <w:rsid w:val="003A31E8"/>
    <w:rsid w:val="003A3561"/>
    <w:rsid w:val="003A61E4"/>
    <w:rsid w:val="003B124D"/>
    <w:rsid w:val="003B2F69"/>
    <w:rsid w:val="003B3549"/>
    <w:rsid w:val="003B3B30"/>
    <w:rsid w:val="003B4926"/>
    <w:rsid w:val="003B6854"/>
    <w:rsid w:val="003B6B8B"/>
    <w:rsid w:val="003C2360"/>
    <w:rsid w:val="003C4ABB"/>
    <w:rsid w:val="003C4F03"/>
    <w:rsid w:val="003D45D4"/>
    <w:rsid w:val="003D669D"/>
    <w:rsid w:val="003E3887"/>
    <w:rsid w:val="003E6340"/>
    <w:rsid w:val="003E6C94"/>
    <w:rsid w:val="003E7E30"/>
    <w:rsid w:val="003F2033"/>
    <w:rsid w:val="003F20CD"/>
    <w:rsid w:val="003F2EDA"/>
    <w:rsid w:val="00403743"/>
    <w:rsid w:val="00405525"/>
    <w:rsid w:val="00411A40"/>
    <w:rsid w:val="00412EE4"/>
    <w:rsid w:val="004134D0"/>
    <w:rsid w:val="004138CA"/>
    <w:rsid w:val="00413BDC"/>
    <w:rsid w:val="00417EE7"/>
    <w:rsid w:val="00417F93"/>
    <w:rsid w:val="004212B1"/>
    <w:rsid w:val="00424D90"/>
    <w:rsid w:val="00427997"/>
    <w:rsid w:val="004307C2"/>
    <w:rsid w:val="00432E59"/>
    <w:rsid w:val="004348AE"/>
    <w:rsid w:val="00435DD7"/>
    <w:rsid w:val="00436910"/>
    <w:rsid w:val="00440598"/>
    <w:rsid w:val="00440683"/>
    <w:rsid w:val="004440CC"/>
    <w:rsid w:val="004453B9"/>
    <w:rsid w:val="0045390B"/>
    <w:rsid w:val="004550FE"/>
    <w:rsid w:val="0045513D"/>
    <w:rsid w:val="004563F6"/>
    <w:rsid w:val="00456E25"/>
    <w:rsid w:val="004578C7"/>
    <w:rsid w:val="00457A73"/>
    <w:rsid w:val="004607AA"/>
    <w:rsid w:val="00460FE9"/>
    <w:rsid w:val="00461268"/>
    <w:rsid w:val="00461E55"/>
    <w:rsid w:val="004637DB"/>
    <w:rsid w:val="004641D0"/>
    <w:rsid w:val="004675D1"/>
    <w:rsid w:val="004716BA"/>
    <w:rsid w:val="004730D2"/>
    <w:rsid w:val="00473C32"/>
    <w:rsid w:val="00477595"/>
    <w:rsid w:val="0047777E"/>
    <w:rsid w:val="00480121"/>
    <w:rsid w:val="00483AB0"/>
    <w:rsid w:val="00484EFF"/>
    <w:rsid w:val="00486931"/>
    <w:rsid w:val="004879E9"/>
    <w:rsid w:val="00487AC0"/>
    <w:rsid w:val="00490C7B"/>
    <w:rsid w:val="00492370"/>
    <w:rsid w:val="00492CC3"/>
    <w:rsid w:val="00493503"/>
    <w:rsid w:val="004941BB"/>
    <w:rsid w:val="00494453"/>
    <w:rsid w:val="00496B4D"/>
    <w:rsid w:val="00497A8F"/>
    <w:rsid w:val="004A02DA"/>
    <w:rsid w:val="004A230A"/>
    <w:rsid w:val="004A2788"/>
    <w:rsid w:val="004A306D"/>
    <w:rsid w:val="004A5A41"/>
    <w:rsid w:val="004A6EFE"/>
    <w:rsid w:val="004A76C5"/>
    <w:rsid w:val="004B059B"/>
    <w:rsid w:val="004B639E"/>
    <w:rsid w:val="004C0028"/>
    <w:rsid w:val="004C1D0F"/>
    <w:rsid w:val="004C204E"/>
    <w:rsid w:val="004D0F14"/>
    <w:rsid w:val="004D1F2F"/>
    <w:rsid w:val="004D2089"/>
    <w:rsid w:val="004D30DF"/>
    <w:rsid w:val="004D5495"/>
    <w:rsid w:val="004D6A43"/>
    <w:rsid w:val="004E103E"/>
    <w:rsid w:val="004E31B7"/>
    <w:rsid w:val="004E3256"/>
    <w:rsid w:val="004E6E2D"/>
    <w:rsid w:val="004E72F0"/>
    <w:rsid w:val="004F21B0"/>
    <w:rsid w:val="004F2BB0"/>
    <w:rsid w:val="004F5495"/>
    <w:rsid w:val="004F72A3"/>
    <w:rsid w:val="00502632"/>
    <w:rsid w:val="005027AA"/>
    <w:rsid w:val="00503365"/>
    <w:rsid w:val="00504DFB"/>
    <w:rsid w:val="00507B46"/>
    <w:rsid w:val="00512F83"/>
    <w:rsid w:val="00513EB8"/>
    <w:rsid w:val="00515525"/>
    <w:rsid w:val="00515DFF"/>
    <w:rsid w:val="005160C6"/>
    <w:rsid w:val="00516701"/>
    <w:rsid w:val="005168A8"/>
    <w:rsid w:val="00516AFA"/>
    <w:rsid w:val="00516F0C"/>
    <w:rsid w:val="00522B38"/>
    <w:rsid w:val="0052332C"/>
    <w:rsid w:val="005260B2"/>
    <w:rsid w:val="00527799"/>
    <w:rsid w:val="00532360"/>
    <w:rsid w:val="005335D8"/>
    <w:rsid w:val="005338DD"/>
    <w:rsid w:val="00533AF1"/>
    <w:rsid w:val="005375D6"/>
    <w:rsid w:val="00542881"/>
    <w:rsid w:val="00546FDA"/>
    <w:rsid w:val="0055219D"/>
    <w:rsid w:val="00554A66"/>
    <w:rsid w:val="0055555C"/>
    <w:rsid w:val="00562033"/>
    <w:rsid w:val="00564061"/>
    <w:rsid w:val="00565347"/>
    <w:rsid w:val="00565B24"/>
    <w:rsid w:val="00565D3B"/>
    <w:rsid w:val="005708AA"/>
    <w:rsid w:val="00571F75"/>
    <w:rsid w:val="00572774"/>
    <w:rsid w:val="005750AC"/>
    <w:rsid w:val="005755ED"/>
    <w:rsid w:val="0057610F"/>
    <w:rsid w:val="00576304"/>
    <w:rsid w:val="00580D58"/>
    <w:rsid w:val="0058200D"/>
    <w:rsid w:val="00587B22"/>
    <w:rsid w:val="0059131E"/>
    <w:rsid w:val="005925E6"/>
    <w:rsid w:val="0059620B"/>
    <w:rsid w:val="00596D99"/>
    <w:rsid w:val="005A4507"/>
    <w:rsid w:val="005A7AC7"/>
    <w:rsid w:val="005A7DDF"/>
    <w:rsid w:val="005B1B48"/>
    <w:rsid w:val="005B2877"/>
    <w:rsid w:val="005B3D4B"/>
    <w:rsid w:val="005B4E8F"/>
    <w:rsid w:val="005B6101"/>
    <w:rsid w:val="005C0F24"/>
    <w:rsid w:val="005C4203"/>
    <w:rsid w:val="005C7CCB"/>
    <w:rsid w:val="005D1D86"/>
    <w:rsid w:val="005D63CE"/>
    <w:rsid w:val="005D770C"/>
    <w:rsid w:val="005E0DA4"/>
    <w:rsid w:val="005E215D"/>
    <w:rsid w:val="005E2626"/>
    <w:rsid w:val="005F211D"/>
    <w:rsid w:val="005F6166"/>
    <w:rsid w:val="005F63F7"/>
    <w:rsid w:val="0060220D"/>
    <w:rsid w:val="00605871"/>
    <w:rsid w:val="00606AE1"/>
    <w:rsid w:val="00606C42"/>
    <w:rsid w:val="00607755"/>
    <w:rsid w:val="00612545"/>
    <w:rsid w:val="006139AF"/>
    <w:rsid w:val="0061409B"/>
    <w:rsid w:val="0061486E"/>
    <w:rsid w:val="00614F3C"/>
    <w:rsid w:val="0062067A"/>
    <w:rsid w:val="006207D3"/>
    <w:rsid w:val="00620DE1"/>
    <w:rsid w:val="00622720"/>
    <w:rsid w:val="006238BF"/>
    <w:rsid w:val="00623C98"/>
    <w:rsid w:val="00625A22"/>
    <w:rsid w:val="00625E3B"/>
    <w:rsid w:val="0062627E"/>
    <w:rsid w:val="006264F6"/>
    <w:rsid w:val="006304A9"/>
    <w:rsid w:val="0063298C"/>
    <w:rsid w:val="006353E5"/>
    <w:rsid w:val="006364DB"/>
    <w:rsid w:val="006416E9"/>
    <w:rsid w:val="00642757"/>
    <w:rsid w:val="00647AB0"/>
    <w:rsid w:val="006505AB"/>
    <w:rsid w:val="00651637"/>
    <w:rsid w:val="0065207C"/>
    <w:rsid w:val="0065236D"/>
    <w:rsid w:val="006534F3"/>
    <w:rsid w:val="006546DD"/>
    <w:rsid w:val="00655537"/>
    <w:rsid w:val="006562DE"/>
    <w:rsid w:val="006577CC"/>
    <w:rsid w:val="00661719"/>
    <w:rsid w:val="006623A6"/>
    <w:rsid w:val="00662B26"/>
    <w:rsid w:val="00662CD0"/>
    <w:rsid w:val="006631D5"/>
    <w:rsid w:val="006636EF"/>
    <w:rsid w:val="00664113"/>
    <w:rsid w:val="0066652A"/>
    <w:rsid w:val="0066744D"/>
    <w:rsid w:val="00671A21"/>
    <w:rsid w:val="00673E31"/>
    <w:rsid w:val="00676C87"/>
    <w:rsid w:val="0068063B"/>
    <w:rsid w:val="00680F4A"/>
    <w:rsid w:val="00681F3E"/>
    <w:rsid w:val="0068208A"/>
    <w:rsid w:val="00682E2F"/>
    <w:rsid w:val="006855A5"/>
    <w:rsid w:val="00685B3A"/>
    <w:rsid w:val="00686BCE"/>
    <w:rsid w:val="0069329B"/>
    <w:rsid w:val="0069356F"/>
    <w:rsid w:val="006A145F"/>
    <w:rsid w:val="006A2C83"/>
    <w:rsid w:val="006A34BA"/>
    <w:rsid w:val="006A3902"/>
    <w:rsid w:val="006A7C77"/>
    <w:rsid w:val="006B13F8"/>
    <w:rsid w:val="006B1B1C"/>
    <w:rsid w:val="006B3CC6"/>
    <w:rsid w:val="006B4724"/>
    <w:rsid w:val="006B4B08"/>
    <w:rsid w:val="006B650A"/>
    <w:rsid w:val="006C261B"/>
    <w:rsid w:val="006C34F3"/>
    <w:rsid w:val="006C5A27"/>
    <w:rsid w:val="006C6E3C"/>
    <w:rsid w:val="006D0424"/>
    <w:rsid w:val="006D0820"/>
    <w:rsid w:val="006D2931"/>
    <w:rsid w:val="006D3B32"/>
    <w:rsid w:val="006D5C44"/>
    <w:rsid w:val="006D78C2"/>
    <w:rsid w:val="006E0724"/>
    <w:rsid w:val="006E4100"/>
    <w:rsid w:val="006E7E68"/>
    <w:rsid w:val="006F0718"/>
    <w:rsid w:val="006F6639"/>
    <w:rsid w:val="006F6C4B"/>
    <w:rsid w:val="006F762B"/>
    <w:rsid w:val="00700581"/>
    <w:rsid w:val="00702077"/>
    <w:rsid w:val="007039A2"/>
    <w:rsid w:val="00707A9E"/>
    <w:rsid w:val="00712729"/>
    <w:rsid w:val="00712CD2"/>
    <w:rsid w:val="00716F93"/>
    <w:rsid w:val="00720074"/>
    <w:rsid w:val="00721CD9"/>
    <w:rsid w:val="0072618A"/>
    <w:rsid w:val="00726D31"/>
    <w:rsid w:val="00727AFB"/>
    <w:rsid w:val="00730FEE"/>
    <w:rsid w:val="00734069"/>
    <w:rsid w:val="00734DDB"/>
    <w:rsid w:val="0073697A"/>
    <w:rsid w:val="00737C2D"/>
    <w:rsid w:val="00741740"/>
    <w:rsid w:val="00742460"/>
    <w:rsid w:val="00742DB7"/>
    <w:rsid w:val="00742FA8"/>
    <w:rsid w:val="00745ABC"/>
    <w:rsid w:val="00753B3F"/>
    <w:rsid w:val="00754BC1"/>
    <w:rsid w:val="00755FCF"/>
    <w:rsid w:val="00762DA9"/>
    <w:rsid w:val="00763114"/>
    <w:rsid w:val="00763130"/>
    <w:rsid w:val="00763225"/>
    <w:rsid w:val="00763D5D"/>
    <w:rsid w:val="007640D2"/>
    <w:rsid w:val="00767DCE"/>
    <w:rsid w:val="00770B30"/>
    <w:rsid w:val="00771620"/>
    <w:rsid w:val="00772799"/>
    <w:rsid w:val="00772D4B"/>
    <w:rsid w:val="0077362A"/>
    <w:rsid w:val="00773E02"/>
    <w:rsid w:val="00773EC7"/>
    <w:rsid w:val="00773F57"/>
    <w:rsid w:val="00774990"/>
    <w:rsid w:val="007822A3"/>
    <w:rsid w:val="007844F8"/>
    <w:rsid w:val="007848D9"/>
    <w:rsid w:val="00791CEB"/>
    <w:rsid w:val="00792E6B"/>
    <w:rsid w:val="007953B5"/>
    <w:rsid w:val="007977AE"/>
    <w:rsid w:val="007A0A7B"/>
    <w:rsid w:val="007A3BB6"/>
    <w:rsid w:val="007A477B"/>
    <w:rsid w:val="007A47D1"/>
    <w:rsid w:val="007A5B2E"/>
    <w:rsid w:val="007B0C50"/>
    <w:rsid w:val="007B1060"/>
    <w:rsid w:val="007B274E"/>
    <w:rsid w:val="007B425D"/>
    <w:rsid w:val="007B4594"/>
    <w:rsid w:val="007B49EF"/>
    <w:rsid w:val="007B57FB"/>
    <w:rsid w:val="007B74F2"/>
    <w:rsid w:val="007B78EB"/>
    <w:rsid w:val="007B7B64"/>
    <w:rsid w:val="007C07C2"/>
    <w:rsid w:val="007C1E06"/>
    <w:rsid w:val="007C23CD"/>
    <w:rsid w:val="007C2AEF"/>
    <w:rsid w:val="007C3009"/>
    <w:rsid w:val="007C3A3C"/>
    <w:rsid w:val="007C49E0"/>
    <w:rsid w:val="007C6075"/>
    <w:rsid w:val="007C6882"/>
    <w:rsid w:val="007D296A"/>
    <w:rsid w:val="007E1847"/>
    <w:rsid w:val="007E23EB"/>
    <w:rsid w:val="007E271B"/>
    <w:rsid w:val="007E34EF"/>
    <w:rsid w:val="007E631D"/>
    <w:rsid w:val="007F09FA"/>
    <w:rsid w:val="007F24E5"/>
    <w:rsid w:val="007F3021"/>
    <w:rsid w:val="007F31F5"/>
    <w:rsid w:val="007F4391"/>
    <w:rsid w:val="007F51D3"/>
    <w:rsid w:val="007F5558"/>
    <w:rsid w:val="008014B2"/>
    <w:rsid w:val="0080251A"/>
    <w:rsid w:val="008061D0"/>
    <w:rsid w:val="00810F3B"/>
    <w:rsid w:val="00811038"/>
    <w:rsid w:val="00814409"/>
    <w:rsid w:val="008163F8"/>
    <w:rsid w:val="008216FF"/>
    <w:rsid w:val="00823182"/>
    <w:rsid w:val="0082471E"/>
    <w:rsid w:val="00824E18"/>
    <w:rsid w:val="00825470"/>
    <w:rsid w:val="00832FC9"/>
    <w:rsid w:val="008332B3"/>
    <w:rsid w:val="00833E4E"/>
    <w:rsid w:val="008343F8"/>
    <w:rsid w:val="00834729"/>
    <w:rsid w:val="00835D53"/>
    <w:rsid w:val="00836117"/>
    <w:rsid w:val="0083684C"/>
    <w:rsid w:val="008368C6"/>
    <w:rsid w:val="00844326"/>
    <w:rsid w:val="00851225"/>
    <w:rsid w:val="0085238B"/>
    <w:rsid w:val="008529B4"/>
    <w:rsid w:val="00852D81"/>
    <w:rsid w:val="00857039"/>
    <w:rsid w:val="008574A6"/>
    <w:rsid w:val="00870EAC"/>
    <w:rsid w:val="0087276F"/>
    <w:rsid w:val="0087308F"/>
    <w:rsid w:val="0087572C"/>
    <w:rsid w:val="00876972"/>
    <w:rsid w:val="00877138"/>
    <w:rsid w:val="00880205"/>
    <w:rsid w:val="00880491"/>
    <w:rsid w:val="00882747"/>
    <w:rsid w:val="0088767D"/>
    <w:rsid w:val="008879A0"/>
    <w:rsid w:val="0089078B"/>
    <w:rsid w:val="00891409"/>
    <w:rsid w:val="00892BB5"/>
    <w:rsid w:val="00894EF3"/>
    <w:rsid w:val="0089724E"/>
    <w:rsid w:val="008972DD"/>
    <w:rsid w:val="00897FE1"/>
    <w:rsid w:val="008A2E32"/>
    <w:rsid w:val="008A2FC5"/>
    <w:rsid w:val="008A56F0"/>
    <w:rsid w:val="008A57AB"/>
    <w:rsid w:val="008A663C"/>
    <w:rsid w:val="008B1E5F"/>
    <w:rsid w:val="008B293D"/>
    <w:rsid w:val="008B4013"/>
    <w:rsid w:val="008B7561"/>
    <w:rsid w:val="008B7696"/>
    <w:rsid w:val="008C1984"/>
    <w:rsid w:val="008C1D39"/>
    <w:rsid w:val="008C334C"/>
    <w:rsid w:val="008C6994"/>
    <w:rsid w:val="008C7C9C"/>
    <w:rsid w:val="008D1C26"/>
    <w:rsid w:val="008D1D1D"/>
    <w:rsid w:val="008D1E86"/>
    <w:rsid w:val="008D2E78"/>
    <w:rsid w:val="008D32BB"/>
    <w:rsid w:val="008D4547"/>
    <w:rsid w:val="008D4705"/>
    <w:rsid w:val="008E106D"/>
    <w:rsid w:val="008E164F"/>
    <w:rsid w:val="008E1676"/>
    <w:rsid w:val="008E1BC7"/>
    <w:rsid w:val="008E1F45"/>
    <w:rsid w:val="008E5676"/>
    <w:rsid w:val="008E5B3F"/>
    <w:rsid w:val="008E5DEB"/>
    <w:rsid w:val="008E7587"/>
    <w:rsid w:val="008E7EB6"/>
    <w:rsid w:val="008F03ED"/>
    <w:rsid w:val="008F0F06"/>
    <w:rsid w:val="008F3528"/>
    <w:rsid w:val="008F46E6"/>
    <w:rsid w:val="008F504D"/>
    <w:rsid w:val="008F592D"/>
    <w:rsid w:val="00900E24"/>
    <w:rsid w:val="00901DEC"/>
    <w:rsid w:val="009043E7"/>
    <w:rsid w:val="00905518"/>
    <w:rsid w:val="009062DD"/>
    <w:rsid w:val="00907C3C"/>
    <w:rsid w:val="00911024"/>
    <w:rsid w:val="009123F6"/>
    <w:rsid w:val="00916F88"/>
    <w:rsid w:val="009258C9"/>
    <w:rsid w:val="00925C12"/>
    <w:rsid w:val="0092793C"/>
    <w:rsid w:val="00927ADF"/>
    <w:rsid w:val="00927C79"/>
    <w:rsid w:val="00931691"/>
    <w:rsid w:val="009331F0"/>
    <w:rsid w:val="00933408"/>
    <w:rsid w:val="0093371D"/>
    <w:rsid w:val="00937148"/>
    <w:rsid w:val="00940090"/>
    <w:rsid w:val="00943678"/>
    <w:rsid w:val="0094430F"/>
    <w:rsid w:val="0094622F"/>
    <w:rsid w:val="00951844"/>
    <w:rsid w:val="0095398A"/>
    <w:rsid w:val="00956EBE"/>
    <w:rsid w:val="00957912"/>
    <w:rsid w:val="00957BEA"/>
    <w:rsid w:val="00961A6D"/>
    <w:rsid w:val="00961DD4"/>
    <w:rsid w:val="009643BD"/>
    <w:rsid w:val="00965DB1"/>
    <w:rsid w:val="009669A5"/>
    <w:rsid w:val="00966B52"/>
    <w:rsid w:val="00971143"/>
    <w:rsid w:val="009770C0"/>
    <w:rsid w:val="009823E0"/>
    <w:rsid w:val="00985556"/>
    <w:rsid w:val="00985581"/>
    <w:rsid w:val="00985D99"/>
    <w:rsid w:val="00985DF0"/>
    <w:rsid w:val="00986006"/>
    <w:rsid w:val="00986BA8"/>
    <w:rsid w:val="00990E14"/>
    <w:rsid w:val="00991BA1"/>
    <w:rsid w:val="00991D07"/>
    <w:rsid w:val="00991EB0"/>
    <w:rsid w:val="0099290D"/>
    <w:rsid w:val="0099331F"/>
    <w:rsid w:val="0099499F"/>
    <w:rsid w:val="00994C3F"/>
    <w:rsid w:val="009A126E"/>
    <w:rsid w:val="009A20BD"/>
    <w:rsid w:val="009A6EC6"/>
    <w:rsid w:val="009A74C9"/>
    <w:rsid w:val="009B5CA2"/>
    <w:rsid w:val="009B6220"/>
    <w:rsid w:val="009B6591"/>
    <w:rsid w:val="009B686B"/>
    <w:rsid w:val="009B6A07"/>
    <w:rsid w:val="009C0B8F"/>
    <w:rsid w:val="009C1E5A"/>
    <w:rsid w:val="009C4836"/>
    <w:rsid w:val="009C4F0E"/>
    <w:rsid w:val="009C7B35"/>
    <w:rsid w:val="009D12DB"/>
    <w:rsid w:val="009D1BAD"/>
    <w:rsid w:val="009D2B6E"/>
    <w:rsid w:val="009D30F2"/>
    <w:rsid w:val="009D3D79"/>
    <w:rsid w:val="009D5618"/>
    <w:rsid w:val="009D56B2"/>
    <w:rsid w:val="009D58D7"/>
    <w:rsid w:val="009E13B9"/>
    <w:rsid w:val="009E19D6"/>
    <w:rsid w:val="009E2C82"/>
    <w:rsid w:val="009E4C74"/>
    <w:rsid w:val="009E5B83"/>
    <w:rsid w:val="009E6B5B"/>
    <w:rsid w:val="009E7543"/>
    <w:rsid w:val="009F18D6"/>
    <w:rsid w:val="009F206B"/>
    <w:rsid w:val="009F2F8B"/>
    <w:rsid w:val="009F33FF"/>
    <w:rsid w:val="009F4D07"/>
    <w:rsid w:val="009F57B1"/>
    <w:rsid w:val="009F6491"/>
    <w:rsid w:val="009F68EF"/>
    <w:rsid w:val="009F6CA5"/>
    <w:rsid w:val="00A0449B"/>
    <w:rsid w:val="00A04B22"/>
    <w:rsid w:val="00A07DFF"/>
    <w:rsid w:val="00A11667"/>
    <w:rsid w:val="00A11A7B"/>
    <w:rsid w:val="00A12153"/>
    <w:rsid w:val="00A1287C"/>
    <w:rsid w:val="00A13726"/>
    <w:rsid w:val="00A15961"/>
    <w:rsid w:val="00A1646F"/>
    <w:rsid w:val="00A221C2"/>
    <w:rsid w:val="00A24026"/>
    <w:rsid w:val="00A27069"/>
    <w:rsid w:val="00A30D91"/>
    <w:rsid w:val="00A33DB7"/>
    <w:rsid w:val="00A35C0A"/>
    <w:rsid w:val="00A36506"/>
    <w:rsid w:val="00A36882"/>
    <w:rsid w:val="00A427EC"/>
    <w:rsid w:val="00A5172B"/>
    <w:rsid w:val="00A53062"/>
    <w:rsid w:val="00A53CF2"/>
    <w:rsid w:val="00A6010C"/>
    <w:rsid w:val="00A62230"/>
    <w:rsid w:val="00A65244"/>
    <w:rsid w:val="00A6738D"/>
    <w:rsid w:val="00A70960"/>
    <w:rsid w:val="00A73E87"/>
    <w:rsid w:val="00A74F31"/>
    <w:rsid w:val="00A833E5"/>
    <w:rsid w:val="00A84099"/>
    <w:rsid w:val="00A84169"/>
    <w:rsid w:val="00A87D0D"/>
    <w:rsid w:val="00A90DCC"/>
    <w:rsid w:val="00A91502"/>
    <w:rsid w:val="00A92EBB"/>
    <w:rsid w:val="00A9512B"/>
    <w:rsid w:val="00AA034C"/>
    <w:rsid w:val="00AA0846"/>
    <w:rsid w:val="00AA1729"/>
    <w:rsid w:val="00AA4923"/>
    <w:rsid w:val="00AB04EB"/>
    <w:rsid w:val="00AB20CD"/>
    <w:rsid w:val="00AB329C"/>
    <w:rsid w:val="00AB41C3"/>
    <w:rsid w:val="00AB4412"/>
    <w:rsid w:val="00AB7D7B"/>
    <w:rsid w:val="00AC1FCE"/>
    <w:rsid w:val="00AC3898"/>
    <w:rsid w:val="00AC3E7B"/>
    <w:rsid w:val="00AC57FC"/>
    <w:rsid w:val="00AC6498"/>
    <w:rsid w:val="00AC65FE"/>
    <w:rsid w:val="00AD0D9A"/>
    <w:rsid w:val="00AD3085"/>
    <w:rsid w:val="00AD3400"/>
    <w:rsid w:val="00AD71D8"/>
    <w:rsid w:val="00AD7B01"/>
    <w:rsid w:val="00AE02A3"/>
    <w:rsid w:val="00AE08DD"/>
    <w:rsid w:val="00AE0D5B"/>
    <w:rsid w:val="00AE0E2E"/>
    <w:rsid w:val="00AE1388"/>
    <w:rsid w:val="00AF01E0"/>
    <w:rsid w:val="00AF080E"/>
    <w:rsid w:val="00AF1C3B"/>
    <w:rsid w:val="00AF53CB"/>
    <w:rsid w:val="00AF5A0E"/>
    <w:rsid w:val="00AF703B"/>
    <w:rsid w:val="00AF75E5"/>
    <w:rsid w:val="00B0155B"/>
    <w:rsid w:val="00B01EB9"/>
    <w:rsid w:val="00B02623"/>
    <w:rsid w:val="00B07D09"/>
    <w:rsid w:val="00B11975"/>
    <w:rsid w:val="00B13E31"/>
    <w:rsid w:val="00B16893"/>
    <w:rsid w:val="00B1759C"/>
    <w:rsid w:val="00B17729"/>
    <w:rsid w:val="00B17BA0"/>
    <w:rsid w:val="00B20D1A"/>
    <w:rsid w:val="00B260A5"/>
    <w:rsid w:val="00B35236"/>
    <w:rsid w:val="00B36CB7"/>
    <w:rsid w:val="00B40715"/>
    <w:rsid w:val="00B44ABA"/>
    <w:rsid w:val="00B508AB"/>
    <w:rsid w:val="00B51578"/>
    <w:rsid w:val="00B52CFF"/>
    <w:rsid w:val="00B5479F"/>
    <w:rsid w:val="00B55D92"/>
    <w:rsid w:val="00B610A5"/>
    <w:rsid w:val="00B61819"/>
    <w:rsid w:val="00B62B06"/>
    <w:rsid w:val="00B6382B"/>
    <w:rsid w:val="00B64D3B"/>
    <w:rsid w:val="00B65616"/>
    <w:rsid w:val="00B735E5"/>
    <w:rsid w:val="00B82628"/>
    <w:rsid w:val="00B83165"/>
    <w:rsid w:val="00B85F1B"/>
    <w:rsid w:val="00B87007"/>
    <w:rsid w:val="00B87740"/>
    <w:rsid w:val="00B877B3"/>
    <w:rsid w:val="00B87A44"/>
    <w:rsid w:val="00B87BF8"/>
    <w:rsid w:val="00B936DB"/>
    <w:rsid w:val="00B943F9"/>
    <w:rsid w:val="00B96E3F"/>
    <w:rsid w:val="00BA09E0"/>
    <w:rsid w:val="00BA3D94"/>
    <w:rsid w:val="00BB2405"/>
    <w:rsid w:val="00BB24CC"/>
    <w:rsid w:val="00BB51A3"/>
    <w:rsid w:val="00BB549F"/>
    <w:rsid w:val="00BC2293"/>
    <w:rsid w:val="00BC2385"/>
    <w:rsid w:val="00BC3F14"/>
    <w:rsid w:val="00BC649F"/>
    <w:rsid w:val="00BD1939"/>
    <w:rsid w:val="00BD1B4F"/>
    <w:rsid w:val="00BD2626"/>
    <w:rsid w:val="00BD33C3"/>
    <w:rsid w:val="00BD5730"/>
    <w:rsid w:val="00BD59CF"/>
    <w:rsid w:val="00BD615F"/>
    <w:rsid w:val="00BD7A79"/>
    <w:rsid w:val="00BE2F50"/>
    <w:rsid w:val="00BE3E15"/>
    <w:rsid w:val="00BF1C1D"/>
    <w:rsid w:val="00BF7419"/>
    <w:rsid w:val="00C007DD"/>
    <w:rsid w:val="00C03AE8"/>
    <w:rsid w:val="00C0509B"/>
    <w:rsid w:val="00C076AB"/>
    <w:rsid w:val="00C07BF4"/>
    <w:rsid w:val="00C10774"/>
    <w:rsid w:val="00C2077A"/>
    <w:rsid w:val="00C21349"/>
    <w:rsid w:val="00C2182B"/>
    <w:rsid w:val="00C224BA"/>
    <w:rsid w:val="00C236C8"/>
    <w:rsid w:val="00C23CD4"/>
    <w:rsid w:val="00C254B1"/>
    <w:rsid w:val="00C2661D"/>
    <w:rsid w:val="00C270AF"/>
    <w:rsid w:val="00C27164"/>
    <w:rsid w:val="00C30C3B"/>
    <w:rsid w:val="00C33213"/>
    <w:rsid w:val="00C35BC2"/>
    <w:rsid w:val="00C45672"/>
    <w:rsid w:val="00C5190E"/>
    <w:rsid w:val="00C52A22"/>
    <w:rsid w:val="00C54C54"/>
    <w:rsid w:val="00C55D97"/>
    <w:rsid w:val="00C5760D"/>
    <w:rsid w:val="00C60138"/>
    <w:rsid w:val="00C60235"/>
    <w:rsid w:val="00C61516"/>
    <w:rsid w:val="00C618B2"/>
    <w:rsid w:val="00C6321D"/>
    <w:rsid w:val="00C64C64"/>
    <w:rsid w:val="00C65134"/>
    <w:rsid w:val="00C65693"/>
    <w:rsid w:val="00C67302"/>
    <w:rsid w:val="00C7319B"/>
    <w:rsid w:val="00C758AA"/>
    <w:rsid w:val="00C761D8"/>
    <w:rsid w:val="00C76EDE"/>
    <w:rsid w:val="00C77B44"/>
    <w:rsid w:val="00C77E45"/>
    <w:rsid w:val="00C81359"/>
    <w:rsid w:val="00C83FC6"/>
    <w:rsid w:val="00C84D42"/>
    <w:rsid w:val="00C85B91"/>
    <w:rsid w:val="00C871E3"/>
    <w:rsid w:val="00C90716"/>
    <w:rsid w:val="00C915C8"/>
    <w:rsid w:val="00C934F5"/>
    <w:rsid w:val="00C94A1B"/>
    <w:rsid w:val="00C974FF"/>
    <w:rsid w:val="00CA092B"/>
    <w:rsid w:val="00CA1C83"/>
    <w:rsid w:val="00CA2839"/>
    <w:rsid w:val="00CA2FA2"/>
    <w:rsid w:val="00CA4E27"/>
    <w:rsid w:val="00CA63E9"/>
    <w:rsid w:val="00CA75BC"/>
    <w:rsid w:val="00CB24A1"/>
    <w:rsid w:val="00CB28CC"/>
    <w:rsid w:val="00CB2912"/>
    <w:rsid w:val="00CB4869"/>
    <w:rsid w:val="00CB5843"/>
    <w:rsid w:val="00CC1AB1"/>
    <w:rsid w:val="00CC323F"/>
    <w:rsid w:val="00CC4173"/>
    <w:rsid w:val="00CC458B"/>
    <w:rsid w:val="00CC6E51"/>
    <w:rsid w:val="00CC714C"/>
    <w:rsid w:val="00CC7542"/>
    <w:rsid w:val="00CD061D"/>
    <w:rsid w:val="00CD129C"/>
    <w:rsid w:val="00CD1E28"/>
    <w:rsid w:val="00CD328A"/>
    <w:rsid w:val="00CD3960"/>
    <w:rsid w:val="00CD3F71"/>
    <w:rsid w:val="00CD6852"/>
    <w:rsid w:val="00CD777A"/>
    <w:rsid w:val="00CE0A20"/>
    <w:rsid w:val="00CE10AE"/>
    <w:rsid w:val="00CE1373"/>
    <w:rsid w:val="00CE16A9"/>
    <w:rsid w:val="00CE1D90"/>
    <w:rsid w:val="00CE1DD3"/>
    <w:rsid w:val="00CE2364"/>
    <w:rsid w:val="00CE5894"/>
    <w:rsid w:val="00CF00D5"/>
    <w:rsid w:val="00CF0912"/>
    <w:rsid w:val="00CF1B73"/>
    <w:rsid w:val="00CF30C8"/>
    <w:rsid w:val="00CF3D54"/>
    <w:rsid w:val="00CF45E6"/>
    <w:rsid w:val="00CF54F5"/>
    <w:rsid w:val="00CF6313"/>
    <w:rsid w:val="00CF6377"/>
    <w:rsid w:val="00CF7805"/>
    <w:rsid w:val="00D00B21"/>
    <w:rsid w:val="00D0494F"/>
    <w:rsid w:val="00D04EF6"/>
    <w:rsid w:val="00D053B8"/>
    <w:rsid w:val="00D05DDD"/>
    <w:rsid w:val="00D06B45"/>
    <w:rsid w:val="00D071A2"/>
    <w:rsid w:val="00D071A3"/>
    <w:rsid w:val="00D076E6"/>
    <w:rsid w:val="00D12A4A"/>
    <w:rsid w:val="00D20514"/>
    <w:rsid w:val="00D25628"/>
    <w:rsid w:val="00D27DA0"/>
    <w:rsid w:val="00D3194B"/>
    <w:rsid w:val="00D33111"/>
    <w:rsid w:val="00D33556"/>
    <w:rsid w:val="00D33D37"/>
    <w:rsid w:val="00D341F2"/>
    <w:rsid w:val="00D356B5"/>
    <w:rsid w:val="00D36797"/>
    <w:rsid w:val="00D368AA"/>
    <w:rsid w:val="00D3693E"/>
    <w:rsid w:val="00D37928"/>
    <w:rsid w:val="00D409C9"/>
    <w:rsid w:val="00D43571"/>
    <w:rsid w:val="00D4415B"/>
    <w:rsid w:val="00D44ECF"/>
    <w:rsid w:val="00D4609B"/>
    <w:rsid w:val="00D475C0"/>
    <w:rsid w:val="00D50403"/>
    <w:rsid w:val="00D5113F"/>
    <w:rsid w:val="00D51FEB"/>
    <w:rsid w:val="00D52058"/>
    <w:rsid w:val="00D526C8"/>
    <w:rsid w:val="00D529E0"/>
    <w:rsid w:val="00D53504"/>
    <w:rsid w:val="00D54234"/>
    <w:rsid w:val="00D556EC"/>
    <w:rsid w:val="00D563A1"/>
    <w:rsid w:val="00D5761A"/>
    <w:rsid w:val="00D60529"/>
    <w:rsid w:val="00D63FEB"/>
    <w:rsid w:val="00D64082"/>
    <w:rsid w:val="00D64E29"/>
    <w:rsid w:val="00D65102"/>
    <w:rsid w:val="00D66F0A"/>
    <w:rsid w:val="00D66F14"/>
    <w:rsid w:val="00D67364"/>
    <w:rsid w:val="00D70C2A"/>
    <w:rsid w:val="00D72A46"/>
    <w:rsid w:val="00D73454"/>
    <w:rsid w:val="00D767D1"/>
    <w:rsid w:val="00D77A12"/>
    <w:rsid w:val="00D87B69"/>
    <w:rsid w:val="00D91387"/>
    <w:rsid w:val="00D9331A"/>
    <w:rsid w:val="00D952CC"/>
    <w:rsid w:val="00D9590B"/>
    <w:rsid w:val="00DA13AA"/>
    <w:rsid w:val="00DA1C9A"/>
    <w:rsid w:val="00DA289E"/>
    <w:rsid w:val="00DA401A"/>
    <w:rsid w:val="00DA6792"/>
    <w:rsid w:val="00DB0B33"/>
    <w:rsid w:val="00DB27B8"/>
    <w:rsid w:val="00DB40BF"/>
    <w:rsid w:val="00DB4756"/>
    <w:rsid w:val="00DB495D"/>
    <w:rsid w:val="00DB5DDC"/>
    <w:rsid w:val="00DB6332"/>
    <w:rsid w:val="00DC71A8"/>
    <w:rsid w:val="00DD2301"/>
    <w:rsid w:val="00DD3A2A"/>
    <w:rsid w:val="00DD4756"/>
    <w:rsid w:val="00DD6145"/>
    <w:rsid w:val="00DE3836"/>
    <w:rsid w:val="00DE4153"/>
    <w:rsid w:val="00DE69FD"/>
    <w:rsid w:val="00DF3428"/>
    <w:rsid w:val="00DF68F2"/>
    <w:rsid w:val="00DF7F21"/>
    <w:rsid w:val="00E004A3"/>
    <w:rsid w:val="00E10CC8"/>
    <w:rsid w:val="00E111F6"/>
    <w:rsid w:val="00E11280"/>
    <w:rsid w:val="00E1268D"/>
    <w:rsid w:val="00E137C7"/>
    <w:rsid w:val="00E151AD"/>
    <w:rsid w:val="00E168B9"/>
    <w:rsid w:val="00E170F3"/>
    <w:rsid w:val="00E205D2"/>
    <w:rsid w:val="00E22FF3"/>
    <w:rsid w:val="00E23B49"/>
    <w:rsid w:val="00E244CB"/>
    <w:rsid w:val="00E24DAC"/>
    <w:rsid w:val="00E25086"/>
    <w:rsid w:val="00E253E7"/>
    <w:rsid w:val="00E304A1"/>
    <w:rsid w:val="00E34539"/>
    <w:rsid w:val="00E34697"/>
    <w:rsid w:val="00E3484D"/>
    <w:rsid w:val="00E37C0D"/>
    <w:rsid w:val="00E40858"/>
    <w:rsid w:val="00E4520E"/>
    <w:rsid w:val="00E477B0"/>
    <w:rsid w:val="00E5107E"/>
    <w:rsid w:val="00E524EB"/>
    <w:rsid w:val="00E54BF2"/>
    <w:rsid w:val="00E60337"/>
    <w:rsid w:val="00E615A9"/>
    <w:rsid w:val="00E62B3E"/>
    <w:rsid w:val="00E633D9"/>
    <w:rsid w:val="00E644AF"/>
    <w:rsid w:val="00E70868"/>
    <w:rsid w:val="00E70AA9"/>
    <w:rsid w:val="00E70C41"/>
    <w:rsid w:val="00E7175D"/>
    <w:rsid w:val="00E732DA"/>
    <w:rsid w:val="00E74AD2"/>
    <w:rsid w:val="00E74FE4"/>
    <w:rsid w:val="00E750DF"/>
    <w:rsid w:val="00E75E6F"/>
    <w:rsid w:val="00E7632C"/>
    <w:rsid w:val="00E77901"/>
    <w:rsid w:val="00E808F5"/>
    <w:rsid w:val="00E81DFC"/>
    <w:rsid w:val="00E8281A"/>
    <w:rsid w:val="00E82901"/>
    <w:rsid w:val="00E84C4E"/>
    <w:rsid w:val="00E86557"/>
    <w:rsid w:val="00E8699E"/>
    <w:rsid w:val="00E87AF1"/>
    <w:rsid w:val="00E905AB"/>
    <w:rsid w:val="00E919B1"/>
    <w:rsid w:val="00E920DE"/>
    <w:rsid w:val="00E92318"/>
    <w:rsid w:val="00E9239E"/>
    <w:rsid w:val="00E92CD8"/>
    <w:rsid w:val="00E93936"/>
    <w:rsid w:val="00E95CB9"/>
    <w:rsid w:val="00E96286"/>
    <w:rsid w:val="00EA10F6"/>
    <w:rsid w:val="00EA3A1E"/>
    <w:rsid w:val="00EA6C9A"/>
    <w:rsid w:val="00EA6D4B"/>
    <w:rsid w:val="00EA738C"/>
    <w:rsid w:val="00EA74F8"/>
    <w:rsid w:val="00EA7ACA"/>
    <w:rsid w:val="00EB0F32"/>
    <w:rsid w:val="00EB4CB9"/>
    <w:rsid w:val="00EB5047"/>
    <w:rsid w:val="00EB619C"/>
    <w:rsid w:val="00EB6DC9"/>
    <w:rsid w:val="00EB73E9"/>
    <w:rsid w:val="00EB7C8D"/>
    <w:rsid w:val="00EC12A7"/>
    <w:rsid w:val="00EC1688"/>
    <w:rsid w:val="00EC1AB8"/>
    <w:rsid w:val="00EC1B44"/>
    <w:rsid w:val="00EC4F1D"/>
    <w:rsid w:val="00EC50C2"/>
    <w:rsid w:val="00EC5436"/>
    <w:rsid w:val="00EC76CD"/>
    <w:rsid w:val="00ED408D"/>
    <w:rsid w:val="00ED517D"/>
    <w:rsid w:val="00EE0EBC"/>
    <w:rsid w:val="00EE1094"/>
    <w:rsid w:val="00EE1E73"/>
    <w:rsid w:val="00EE4E11"/>
    <w:rsid w:val="00EE5ADC"/>
    <w:rsid w:val="00EE78BE"/>
    <w:rsid w:val="00EF0471"/>
    <w:rsid w:val="00EF1BD7"/>
    <w:rsid w:val="00EF7339"/>
    <w:rsid w:val="00F0038A"/>
    <w:rsid w:val="00F01E61"/>
    <w:rsid w:val="00F03D11"/>
    <w:rsid w:val="00F066C9"/>
    <w:rsid w:val="00F07B3F"/>
    <w:rsid w:val="00F10EDA"/>
    <w:rsid w:val="00F11015"/>
    <w:rsid w:val="00F119BE"/>
    <w:rsid w:val="00F14CFF"/>
    <w:rsid w:val="00F16380"/>
    <w:rsid w:val="00F17602"/>
    <w:rsid w:val="00F21B2E"/>
    <w:rsid w:val="00F23277"/>
    <w:rsid w:val="00F23FA8"/>
    <w:rsid w:val="00F24ABC"/>
    <w:rsid w:val="00F24C47"/>
    <w:rsid w:val="00F2555D"/>
    <w:rsid w:val="00F334FA"/>
    <w:rsid w:val="00F33B79"/>
    <w:rsid w:val="00F343A3"/>
    <w:rsid w:val="00F4071F"/>
    <w:rsid w:val="00F44DE2"/>
    <w:rsid w:val="00F450F0"/>
    <w:rsid w:val="00F45464"/>
    <w:rsid w:val="00F46973"/>
    <w:rsid w:val="00F47E31"/>
    <w:rsid w:val="00F51810"/>
    <w:rsid w:val="00F53762"/>
    <w:rsid w:val="00F5386E"/>
    <w:rsid w:val="00F5613F"/>
    <w:rsid w:val="00F56732"/>
    <w:rsid w:val="00F56B10"/>
    <w:rsid w:val="00F56DB9"/>
    <w:rsid w:val="00F57C72"/>
    <w:rsid w:val="00F636C0"/>
    <w:rsid w:val="00F728E5"/>
    <w:rsid w:val="00F75011"/>
    <w:rsid w:val="00F8120B"/>
    <w:rsid w:val="00F823C5"/>
    <w:rsid w:val="00F851A9"/>
    <w:rsid w:val="00F865C5"/>
    <w:rsid w:val="00F87FFA"/>
    <w:rsid w:val="00F912C4"/>
    <w:rsid w:val="00F928AE"/>
    <w:rsid w:val="00F93E7A"/>
    <w:rsid w:val="00F966CA"/>
    <w:rsid w:val="00F96AD8"/>
    <w:rsid w:val="00FA0143"/>
    <w:rsid w:val="00FA1C26"/>
    <w:rsid w:val="00FA3C4F"/>
    <w:rsid w:val="00FA3C5A"/>
    <w:rsid w:val="00FA4A02"/>
    <w:rsid w:val="00FA63B5"/>
    <w:rsid w:val="00FA682D"/>
    <w:rsid w:val="00FA6AED"/>
    <w:rsid w:val="00FA6C8C"/>
    <w:rsid w:val="00FA7266"/>
    <w:rsid w:val="00FB0FF8"/>
    <w:rsid w:val="00FB1FF8"/>
    <w:rsid w:val="00FB4D5E"/>
    <w:rsid w:val="00FB7B67"/>
    <w:rsid w:val="00FC5BE7"/>
    <w:rsid w:val="00FC6151"/>
    <w:rsid w:val="00FC63A5"/>
    <w:rsid w:val="00FD1131"/>
    <w:rsid w:val="00FD144A"/>
    <w:rsid w:val="00FD4080"/>
    <w:rsid w:val="00FD563A"/>
    <w:rsid w:val="00FD57EC"/>
    <w:rsid w:val="00FE15F6"/>
    <w:rsid w:val="00FE3B78"/>
    <w:rsid w:val="00FE4C14"/>
    <w:rsid w:val="00FE4F36"/>
    <w:rsid w:val="00FE6850"/>
    <w:rsid w:val="00FE68ED"/>
    <w:rsid w:val="00FE7305"/>
    <w:rsid w:val="00FF4F89"/>
    <w:rsid w:val="00FF5706"/>
    <w:rsid w:val="00FF6591"/>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8"/>
    <o:shapelayout v:ext="edit">
      <o:idmap v:ext="edit" data="1"/>
    </o:shapelayout>
  </w:shapeDefaults>
  <w:decimalSymbol w:val="."/>
  <w:listSeparator w:val=","/>
  <w14:docId w14:val="0915BD0D"/>
  <w14:defaultImageDpi w14:val="300"/>
  <w15:chartTrackingRefBased/>
  <w15:docId w15:val="{DCDBED0A-97E0-4812-B1CC-51735DCF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sz w:val="20"/>
      <w:szCs w:val="20"/>
      <w:lang w:val="x-none" w:eastAsia="x-none"/>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C94A1B"/>
    <w:rPr>
      <w:rFonts w:ascii="Arial" w:hAnsi="Arial" w:cs="Arial"/>
      <w:sz w:val="22"/>
      <w:szCs w:val="22"/>
    </w:rPr>
  </w:style>
  <w:style w:type="character" w:customStyle="1" w:styleId="PlainTextChar">
    <w:name w:val="Plain Text Char"/>
    <w:link w:val="PlainText"/>
    <w:semiHidden/>
    <w:rsid w:val="007C07C2"/>
    <w:rPr>
      <w:rFonts w:ascii="Courier New" w:hAnsi="Courier New" w:cs="Courier New"/>
    </w:rPr>
  </w:style>
  <w:style w:type="paragraph" w:customStyle="1" w:styleId="Pa1">
    <w:name w:val="Pa1"/>
    <w:basedOn w:val="Normal"/>
    <w:next w:val="Normal"/>
    <w:rsid w:val="00927ADF"/>
    <w:pPr>
      <w:autoSpaceDE w:val="0"/>
      <w:autoSpaceDN w:val="0"/>
      <w:adjustRightInd w:val="0"/>
      <w:spacing w:line="241" w:lineRule="atLeast"/>
    </w:pPr>
    <w:rPr>
      <w:rFonts w:ascii="TradeGothic CondEighteen" w:hAnsi="TradeGothic CondEighteen"/>
    </w:rPr>
  </w:style>
  <w:style w:type="paragraph" w:customStyle="1" w:styleId="ColorfulShading-Accent31">
    <w:name w:val="Colorful Shading - Accent 31"/>
    <w:basedOn w:val="Normal"/>
    <w:uiPriority w:val="34"/>
    <w:qFormat/>
    <w:rsid w:val="00985DF0"/>
    <w:pPr>
      <w:spacing w:after="200" w:line="276" w:lineRule="auto"/>
      <w:ind w:left="720"/>
      <w:contextualSpacing/>
    </w:pPr>
    <w:rPr>
      <w:rFonts w:ascii="Calibri" w:eastAsia="MS Mincho" w:hAnsi="Calibri"/>
      <w:sz w:val="22"/>
      <w:szCs w:val="22"/>
    </w:rPr>
  </w:style>
  <w:style w:type="paragraph" w:customStyle="1" w:styleId="ColorfulGrid-Accent31">
    <w:name w:val="Colorful Grid - Accent 31"/>
    <w:basedOn w:val="Normal"/>
    <w:next w:val="Normal"/>
    <w:link w:val="ColorfulGrid-Accent3Char"/>
    <w:uiPriority w:val="30"/>
    <w:qFormat/>
    <w:rsid w:val="00C90716"/>
    <w:pPr>
      <w:pBdr>
        <w:bottom w:val="single" w:sz="4" w:space="1" w:color="auto"/>
      </w:pBdr>
      <w:spacing w:before="200" w:after="280" w:line="276" w:lineRule="auto"/>
      <w:ind w:left="1008" w:right="1152"/>
      <w:jc w:val="both"/>
    </w:pPr>
    <w:rPr>
      <w:rFonts w:ascii="Calibri" w:eastAsia="MS Mincho" w:hAnsi="Calibri"/>
      <w:b/>
      <w:bCs/>
      <w:i/>
      <w:iCs/>
      <w:sz w:val="22"/>
      <w:szCs w:val="22"/>
    </w:rPr>
  </w:style>
  <w:style w:type="character" w:customStyle="1" w:styleId="ColorfulGrid-Accent3Char">
    <w:name w:val="Colorful Grid - Accent 3 Char"/>
    <w:link w:val="ColorfulGrid-Accent31"/>
    <w:uiPriority w:val="30"/>
    <w:rsid w:val="00C90716"/>
    <w:rPr>
      <w:rFonts w:ascii="Calibri" w:eastAsia="MS Mincho" w:hAnsi="Calibri"/>
      <w:b/>
      <w:bCs/>
      <w:i/>
      <w:iCs/>
      <w:sz w:val="22"/>
      <w:szCs w:val="22"/>
    </w:rPr>
  </w:style>
  <w:style w:type="paragraph" w:customStyle="1" w:styleId="LightGrid-Accent31">
    <w:name w:val="Light Grid - Accent 31"/>
    <w:basedOn w:val="Normal"/>
    <w:uiPriority w:val="34"/>
    <w:qFormat/>
    <w:rsid w:val="00094BFC"/>
    <w:pPr>
      <w:ind w:left="720"/>
    </w:pPr>
  </w:style>
  <w:style w:type="character" w:styleId="CommentReference">
    <w:name w:val="annotation reference"/>
    <w:uiPriority w:val="99"/>
    <w:semiHidden/>
    <w:unhideWhenUsed/>
    <w:rsid w:val="00341C02"/>
    <w:rPr>
      <w:sz w:val="16"/>
      <w:szCs w:val="16"/>
    </w:rPr>
  </w:style>
  <w:style w:type="paragraph" w:styleId="CommentText">
    <w:name w:val="annotation text"/>
    <w:basedOn w:val="Normal"/>
    <w:link w:val="CommentTextChar"/>
    <w:uiPriority w:val="99"/>
    <w:semiHidden/>
    <w:unhideWhenUsed/>
    <w:rsid w:val="00341C02"/>
    <w:rPr>
      <w:sz w:val="20"/>
      <w:szCs w:val="20"/>
    </w:rPr>
  </w:style>
  <w:style w:type="character" w:customStyle="1" w:styleId="CommentTextChar">
    <w:name w:val="Comment Text Char"/>
    <w:basedOn w:val="DefaultParagraphFont"/>
    <w:link w:val="CommentText"/>
    <w:uiPriority w:val="99"/>
    <w:semiHidden/>
    <w:rsid w:val="00341C02"/>
  </w:style>
  <w:style w:type="paragraph" w:styleId="CommentSubject">
    <w:name w:val="annotation subject"/>
    <w:basedOn w:val="CommentText"/>
    <w:next w:val="CommentText"/>
    <w:link w:val="CommentSubjectChar"/>
    <w:uiPriority w:val="99"/>
    <w:semiHidden/>
    <w:unhideWhenUsed/>
    <w:rsid w:val="00341C02"/>
    <w:rPr>
      <w:b/>
      <w:bCs/>
    </w:rPr>
  </w:style>
  <w:style w:type="character" w:customStyle="1" w:styleId="CommentSubjectChar">
    <w:name w:val="Comment Subject Char"/>
    <w:link w:val="CommentSubject"/>
    <w:uiPriority w:val="99"/>
    <w:semiHidden/>
    <w:rsid w:val="00341C02"/>
    <w:rPr>
      <w:b/>
      <w:bCs/>
    </w:rPr>
  </w:style>
  <w:style w:type="paragraph" w:customStyle="1" w:styleId="ColorfulShading-Accent11">
    <w:name w:val="Colorful Shading - Accent 11"/>
    <w:hidden/>
    <w:uiPriority w:val="71"/>
    <w:rsid w:val="003422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36028298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49141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A7BE72-B81A-4204-AC8B-454366FD3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366E0F-125B-480D-8D73-E193190A7C94}">
  <ds:schemaRefs>
    <ds:schemaRef ds:uri="http://schemas.openxmlformats.org/officeDocument/2006/bibliography"/>
  </ds:schemaRefs>
</ds:datastoreItem>
</file>

<file path=customXml/itemProps3.xml><?xml version="1.0" encoding="utf-8"?>
<ds:datastoreItem xmlns:ds="http://schemas.openxmlformats.org/officeDocument/2006/customXml" ds:itemID="{34AE6DDD-1E19-4EBD-869C-13D206B09340}">
  <ds:schemaRefs>
    <ds:schemaRef ds:uri="http://schemas.microsoft.com/sharepoint/v3/contenttype/forms"/>
  </ds:schemaRefs>
</ds:datastoreItem>
</file>

<file path=customXml/itemProps4.xml><?xml version="1.0" encoding="utf-8"?>
<ds:datastoreItem xmlns:ds="http://schemas.openxmlformats.org/officeDocument/2006/customXml" ds:itemID="{0D0ED59C-1D1B-4532-86B1-26BE3167E6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5323</Words>
  <Characters>30343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3</cp:revision>
  <cp:lastPrinted>2013-08-16T18:39:00Z</cp:lastPrinted>
  <dcterms:created xsi:type="dcterms:W3CDTF">2021-08-23T20:02:00Z</dcterms:created>
  <dcterms:modified xsi:type="dcterms:W3CDTF">2021-08-23T20:12:00Z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0x01010049A040198AEF8149BB550F7BEAB7FC17</vt:lpwstr>
  </property>
  <property fmtid="{D5CDD505-2E9C-101B-9397-08002B2CF9AE}" pid="3" name="MSIP_Label_e463cba9-5f6c-478d-9329-7b2295e4e8ed_Enabled">
    <vt:lpwstr>true</vt:lpwstr>
  </property>
  <property fmtid="{D5CDD505-2E9C-101B-9397-08002B2CF9AE}" pid="4" name="MSIP_Label_e463cba9-5f6c-478d-9329-7b2295e4e8ed_SetDate">
    <vt:lpwstr>2021-08-23T20:01:57Z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b9d4f65d-f5fb-478e-bfef-bed0a67aa0b4</vt:lpwstr>
  </property>
  <property fmtid="{D5CDD505-2E9C-101B-9397-08002B2CF9AE}" pid="9" name="MSIP_Label_e463cba9-5f6c-478d-9329-7b2295e4e8ed_ContentBits">
    <vt:lpwstr>0</vt:lpwstr>
  </property>
</Properties>
</file>