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2B1F0" w14:textId="77777777" w:rsidR="00E1611B" w:rsidRPr="00180992" w:rsidRDefault="00E1611B" w:rsidP="006736A6">
      <w:pPr>
        <w:tabs>
          <w:tab w:val="left" w:pos="630"/>
          <w:tab w:val="left" w:pos="2340"/>
        </w:tabs>
        <w:spacing w:after="60"/>
        <w:jc w:val="both"/>
        <w:rPr>
          <w:rFonts w:ascii="Calibri" w:hAnsi="Calibri" w:cs="Arial"/>
          <w:b/>
          <w:bCs/>
          <w:sz w:val="8"/>
          <w:szCs w:val="8"/>
        </w:rPr>
      </w:pPr>
    </w:p>
    <w:p w14:paraId="12F11018" w14:textId="6BDC23CC" w:rsidR="00A1170B" w:rsidRPr="00180992" w:rsidRDefault="00A1170B" w:rsidP="00A1170B">
      <w:pPr>
        <w:tabs>
          <w:tab w:val="left" w:pos="630"/>
        </w:tabs>
        <w:spacing w:after="60"/>
        <w:jc w:val="both"/>
        <w:rPr>
          <w:rFonts w:ascii="Calibri" w:hAnsi="Calibri" w:cs="Arial"/>
          <w:sz w:val="16"/>
          <w:szCs w:val="16"/>
        </w:rPr>
      </w:pPr>
      <w:r w:rsidRPr="00180992">
        <w:rPr>
          <w:rFonts w:ascii="Calibri" w:hAnsi="Calibri" w:cs="Arial"/>
          <w:b/>
          <w:bCs/>
          <w:sz w:val="16"/>
          <w:szCs w:val="16"/>
        </w:rPr>
        <w:t xml:space="preserve">This is Schedule Number </w:t>
      </w:r>
      <w:r w:rsidR="008A758E">
        <w:rPr>
          <w:rFonts w:ascii="Calibri" w:hAnsi="Calibri" w:cs="Arial"/>
          <w:b/>
          <w:bCs/>
          <w:sz w:val="16"/>
          <w:szCs w:val="16"/>
        </w:rPr>
        <w:t>{{ScheduleId}}</w:t>
      </w:r>
      <w:r w:rsidRPr="00180992">
        <w:rPr>
          <w:rFonts w:ascii="Calibri" w:hAnsi="Calibri" w:cs="Arial"/>
          <w:b/>
          <w:bCs/>
          <w:sz w:val="16"/>
          <w:szCs w:val="16"/>
        </w:rPr>
        <w:t xml:space="preserve"> </w:t>
      </w:r>
      <w:r w:rsidRPr="00180992">
        <w:rPr>
          <w:rFonts w:ascii="Calibri" w:hAnsi="Calibri" w:cs="Arial"/>
          <w:sz w:val="16"/>
          <w:szCs w:val="16"/>
        </w:rPr>
        <w:t>to the Frontier Services Agreement dated</w:t>
      </w:r>
      <w:r w:rsidR="008A758E">
        <w:rPr>
          <w:rFonts w:ascii="Calibri" w:hAnsi="Calibri" w:cs="Arial"/>
          <w:sz w:val="16"/>
          <w:szCs w:val="16"/>
        </w:rPr>
        <w:t xml:space="preserve"> {{Effective_Date}}</w:t>
      </w:r>
      <w:r w:rsidRPr="00180992">
        <w:rPr>
          <w:rFonts w:ascii="Calibri" w:hAnsi="Calibri" w:cs="Arial"/>
          <w:sz w:val="16"/>
          <w:szCs w:val="16"/>
        </w:rPr>
        <w:t xml:space="preserve"> </w:t>
      </w:r>
      <w:r w:rsidRPr="00180992">
        <w:rPr>
          <w:rFonts w:ascii="Calibri" w:hAnsi="Calibri" w:cs="Arial"/>
          <w:b/>
          <w:bCs/>
          <w:sz w:val="16"/>
          <w:szCs w:val="16"/>
        </w:rPr>
        <w:t xml:space="preserve">(“FSA”) </w:t>
      </w:r>
      <w:r w:rsidRPr="00180992">
        <w:rPr>
          <w:rFonts w:ascii="Calibri" w:hAnsi="Calibri" w:cs="Arial"/>
          <w:bCs/>
          <w:sz w:val="16"/>
          <w:szCs w:val="16"/>
        </w:rPr>
        <w:t>by and b</w:t>
      </w:r>
      <w:r w:rsidRPr="00180992">
        <w:rPr>
          <w:rFonts w:ascii="Calibri" w:hAnsi="Calibri" w:cs="Arial"/>
          <w:sz w:val="16"/>
          <w:szCs w:val="16"/>
        </w:rPr>
        <w:t xml:space="preserve">etween </w:t>
      </w:r>
      <w:r w:rsidR="008A758E">
        <w:rPr>
          <w:rFonts w:ascii="Calibri" w:hAnsi="Calibri" w:cs="Arial"/>
          <w:sz w:val="16"/>
          <w:szCs w:val="16"/>
        </w:rPr>
        <w:t xml:space="preserve">{{Subscriber_Name}} </w:t>
      </w:r>
      <w:r w:rsidRPr="00180992">
        <w:rPr>
          <w:rFonts w:ascii="Calibri" w:hAnsi="Calibri" w:cs="Arial"/>
          <w:sz w:val="16"/>
          <w:szCs w:val="16"/>
        </w:rPr>
        <w:t xml:space="preserve">(“Customer”) and </w:t>
      </w:r>
      <w:r w:rsidRPr="00180992">
        <w:rPr>
          <w:rFonts w:ascii="Calibri" w:hAnsi="Calibri" w:cs="Arial"/>
          <w:b/>
          <w:bCs/>
          <w:sz w:val="16"/>
          <w:szCs w:val="16"/>
        </w:rPr>
        <w:t xml:space="preserve">Frontier Communications of America, Inc. </w:t>
      </w:r>
      <w:r w:rsidRPr="00180992">
        <w:rPr>
          <w:rFonts w:ascii="Calibri" w:hAnsi="Calibri" w:cs="Arial"/>
          <w:bCs/>
          <w:sz w:val="16"/>
          <w:szCs w:val="16"/>
        </w:rPr>
        <w:t>on behalf of itself and its affiliates</w:t>
      </w:r>
      <w:r w:rsidRPr="00180992">
        <w:rPr>
          <w:rFonts w:ascii="Calibri" w:hAnsi="Calibri" w:cs="Arial"/>
          <w:sz w:val="16"/>
          <w:szCs w:val="16"/>
        </w:rPr>
        <w:t xml:space="preserve"> (“Frontier”).  Customer orders and Frontier agrees to provide the Services and Equipment identified in the Schedule below.</w:t>
      </w:r>
      <w:r w:rsidRPr="00180992">
        <w:rPr>
          <w:rFonts w:ascii="Calibri" w:hAnsi="Calibri" w:cs="Arial"/>
          <w:sz w:val="16"/>
          <w:szCs w:val="16"/>
        </w:rPr>
        <w:tab/>
      </w:r>
      <w:r w:rsidRPr="00180992">
        <w:rPr>
          <w:rFonts w:ascii="Calibri" w:hAnsi="Calibri" w:cs="Arial"/>
          <w:sz w:val="16"/>
          <w:szCs w:val="16"/>
        </w:rPr>
        <w:tab/>
      </w:r>
      <w:r w:rsidRPr="00180992">
        <w:rPr>
          <w:rFonts w:ascii="Calibri" w:hAnsi="Calibri" w:cs="Arial"/>
          <w:sz w:val="16"/>
          <w:szCs w:val="16"/>
        </w:rPr>
        <w:tab/>
      </w:r>
      <w:r w:rsidRPr="00180992">
        <w:rPr>
          <w:rFonts w:ascii="Calibri" w:hAnsi="Calibri" w:cs="Arial"/>
          <w:sz w:val="16"/>
          <w:szCs w:val="16"/>
        </w:rPr>
        <w:tab/>
      </w:r>
    </w:p>
    <w:tbl>
      <w:tblPr>
        <w:tblW w:w="10800" w:type="dxa"/>
        <w:tblInd w:w="108" w:type="dxa"/>
        <w:tblLayout w:type="fixed"/>
        <w:tblLook w:val="04A0" w:firstRow="1" w:lastRow="0" w:firstColumn="1" w:lastColumn="0" w:noHBand="0" w:noVBand="1"/>
      </w:tblPr>
      <w:tblGrid>
        <w:gridCol w:w="2249"/>
        <w:gridCol w:w="4320"/>
        <w:gridCol w:w="1710"/>
        <w:gridCol w:w="2521"/>
      </w:tblGrid>
      <w:tr w:rsidR="006A2B8A" w:rsidRPr="00F26AAE" w14:paraId="0E1748E4" w14:textId="77777777" w:rsidTr="00942F5A">
        <w:trPr>
          <w:trHeight w:val="216"/>
        </w:trPr>
        <w:tc>
          <w:tcPr>
            <w:tcW w:w="2249" w:type="dxa"/>
            <w:vAlign w:val="center"/>
          </w:tcPr>
          <w:p w14:paraId="45031C45" w14:textId="77777777" w:rsidR="006A2B8A" w:rsidRPr="00180992" w:rsidRDefault="006A2B8A" w:rsidP="00C32B00">
            <w:pPr>
              <w:ind w:right="18"/>
              <w:jc w:val="right"/>
              <w:rPr>
                <w:rFonts w:ascii="Calibri" w:hAnsi="Calibri" w:cs="Arial"/>
                <w:b/>
                <w:bCs/>
                <w:sz w:val="16"/>
                <w:szCs w:val="16"/>
              </w:rPr>
            </w:pPr>
            <w:r w:rsidRPr="00180992">
              <w:rPr>
                <w:rFonts w:ascii="Calibri" w:hAnsi="Calibri" w:cs="Arial"/>
                <w:b/>
                <w:sz w:val="16"/>
                <w:szCs w:val="16"/>
              </w:rPr>
              <w:t>Primary Service Location:</w:t>
            </w:r>
            <w:r w:rsidRPr="00180992">
              <w:rPr>
                <w:rFonts w:ascii="Calibri" w:hAnsi="Calibri" w:cs="Arial"/>
                <w:b/>
                <w:bCs/>
                <w:sz w:val="16"/>
                <w:szCs w:val="16"/>
              </w:rPr>
              <w:t xml:space="preserve"> </w:t>
            </w:r>
          </w:p>
        </w:tc>
        <w:tc>
          <w:tcPr>
            <w:tcW w:w="4320" w:type="dxa"/>
            <w:vAlign w:val="center"/>
          </w:tcPr>
          <w:p w14:paraId="23605BB5" w14:textId="513E11AF" w:rsidR="006A2B8A" w:rsidRPr="00180992" w:rsidRDefault="008A758E" w:rsidP="00C32B00">
            <w:pPr>
              <w:ind w:right="18"/>
              <w:rPr>
                <w:rFonts w:ascii="Calibri" w:hAnsi="Calibri" w:cs="Arial"/>
                <w:b/>
                <w:bCs/>
                <w:sz w:val="16"/>
                <w:szCs w:val="16"/>
              </w:rPr>
            </w:pPr>
            <w:r>
              <w:rPr>
                <w:rFonts w:ascii="Calibri" w:hAnsi="Calibri" w:cs="Arial"/>
                <w:b/>
                <w:bCs/>
                <w:sz w:val="16"/>
                <w:szCs w:val="16"/>
              </w:rPr>
              <w:t>{{ServiceStreet}}, {{ServiceCity}}, {{ServiceState}} {{ServicePostalCode}}</w:t>
            </w:r>
          </w:p>
        </w:tc>
        <w:tc>
          <w:tcPr>
            <w:tcW w:w="1710" w:type="dxa"/>
            <w:vAlign w:val="center"/>
          </w:tcPr>
          <w:p w14:paraId="42AB0406" w14:textId="77777777" w:rsidR="006A2B8A" w:rsidRPr="00180992" w:rsidRDefault="006A2B8A" w:rsidP="00C32B00">
            <w:pPr>
              <w:ind w:right="18"/>
              <w:jc w:val="right"/>
              <w:rPr>
                <w:rFonts w:ascii="Calibri" w:hAnsi="Calibri" w:cs="Arial"/>
                <w:b/>
                <w:bCs/>
                <w:sz w:val="16"/>
                <w:szCs w:val="16"/>
              </w:rPr>
            </w:pPr>
            <w:r w:rsidRPr="00180992">
              <w:rPr>
                <w:rFonts w:ascii="Calibri" w:hAnsi="Calibri" w:cs="Arial"/>
                <w:b/>
                <w:bCs/>
                <w:sz w:val="16"/>
                <w:szCs w:val="16"/>
              </w:rPr>
              <w:t>Schedule Date:</w:t>
            </w:r>
          </w:p>
        </w:tc>
        <w:tc>
          <w:tcPr>
            <w:tcW w:w="2521" w:type="dxa"/>
            <w:vAlign w:val="center"/>
          </w:tcPr>
          <w:p w14:paraId="35C628C8" w14:textId="50AB7A5E" w:rsidR="006A2B8A" w:rsidRPr="00180992" w:rsidRDefault="008A758E" w:rsidP="00C32B00">
            <w:pPr>
              <w:ind w:right="18"/>
              <w:jc w:val="right"/>
              <w:rPr>
                <w:rFonts w:ascii="Calibri" w:hAnsi="Calibri" w:cs="Arial"/>
                <w:b/>
                <w:bCs/>
                <w:sz w:val="16"/>
                <w:szCs w:val="16"/>
              </w:rPr>
            </w:pPr>
            <w:r>
              <w:rPr>
                <w:rFonts w:ascii="Calibri" w:hAnsi="Calibri" w:cs="Arial"/>
                <w:b/>
                <w:bCs/>
                <w:sz w:val="16"/>
                <w:szCs w:val="16"/>
              </w:rPr>
              <w:t>{{</w:t>
            </w:r>
            <w:r w:rsidR="002E7BD6">
              <w:rPr>
                <w:rFonts w:ascii="Calibri" w:hAnsi="Calibri" w:cs="Arial"/>
                <w:b/>
                <w:bCs/>
                <w:sz w:val="16"/>
                <w:szCs w:val="16"/>
              </w:rPr>
              <w:t>Schedule</w:t>
            </w:r>
            <w:r>
              <w:rPr>
                <w:rFonts w:ascii="Calibri" w:hAnsi="Calibri" w:cs="Arial"/>
                <w:b/>
                <w:bCs/>
                <w:sz w:val="16"/>
                <w:szCs w:val="16"/>
              </w:rPr>
              <w:t>_Date}}</w:t>
            </w:r>
          </w:p>
        </w:tc>
      </w:tr>
      <w:tr w:rsidR="006A2B8A" w:rsidRPr="00F26AAE" w14:paraId="5AE29590" w14:textId="77777777" w:rsidTr="00942F5A">
        <w:trPr>
          <w:trHeight w:val="216"/>
        </w:trPr>
        <w:tc>
          <w:tcPr>
            <w:tcW w:w="2249" w:type="dxa"/>
            <w:vAlign w:val="center"/>
          </w:tcPr>
          <w:p w14:paraId="2E540A34" w14:textId="77777777" w:rsidR="006A2B8A" w:rsidRPr="00180992" w:rsidRDefault="006A2B8A" w:rsidP="00C32B00">
            <w:pPr>
              <w:ind w:right="18"/>
              <w:jc w:val="right"/>
              <w:rPr>
                <w:rFonts w:ascii="Calibri" w:hAnsi="Calibri" w:cs="Arial"/>
                <w:b/>
                <w:bCs/>
                <w:sz w:val="16"/>
                <w:szCs w:val="16"/>
              </w:rPr>
            </w:pPr>
            <w:r w:rsidRPr="00180992">
              <w:rPr>
                <w:rFonts w:ascii="Calibri" w:hAnsi="Calibri" w:cs="Arial"/>
                <w:b/>
                <w:bCs/>
                <w:sz w:val="16"/>
                <w:szCs w:val="16"/>
              </w:rPr>
              <w:t>Schedule Type</w:t>
            </w:r>
            <w:r w:rsidR="00CD6343" w:rsidRPr="00180992">
              <w:rPr>
                <w:rFonts w:ascii="Calibri" w:hAnsi="Calibri" w:cs="Arial"/>
                <w:b/>
                <w:bCs/>
                <w:sz w:val="16"/>
                <w:szCs w:val="16"/>
              </w:rPr>
              <w:t>/Purpose</w:t>
            </w:r>
            <w:r w:rsidRPr="00180992">
              <w:rPr>
                <w:rFonts w:ascii="Calibri" w:hAnsi="Calibri" w:cs="Arial"/>
                <w:b/>
                <w:bCs/>
                <w:sz w:val="16"/>
                <w:szCs w:val="16"/>
              </w:rPr>
              <w:t>:</w:t>
            </w:r>
          </w:p>
        </w:tc>
        <w:tc>
          <w:tcPr>
            <w:tcW w:w="4320" w:type="dxa"/>
            <w:vAlign w:val="center"/>
          </w:tcPr>
          <w:p w14:paraId="69182948" w14:textId="6B8D654A" w:rsidR="006A2B8A" w:rsidRPr="00180992" w:rsidRDefault="008A758E" w:rsidP="00C05F88">
            <w:pPr>
              <w:ind w:right="18"/>
              <w:rPr>
                <w:rFonts w:ascii="Calibri" w:hAnsi="Calibri" w:cs="Arial"/>
                <w:b/>
                <w:bCs/>
                <w:sz w:val="16"/>
                <w:szCs w:val="16"/>
              </w:rPr>
            </w:pPr>
            <w:r>
              <w:rPr>
                <w:rFonts w:ascii="Calibri" w:hAnsi="Calibri" w:cs="Arial"/>
                <w:b/>
                <w:bCs/>
                <w:sz w:val="16"/>
                <w:szCs w:val="16"/>
              </w:rPr>
              <w:t>{{</w:t>
            </w:r>
            <w:proofErr w:type="spellStart"/>
            <w:r w:rsidR="002161AC" w:rsidRPr="002161AC">
              <w:rPr>
                <w:rFonts w:ascii="Calibri" w:hAnsi="Calibri" w:cs="Arial"/>
                <w:b/>
                <w:bCs/>
                <w:sz w:val="16"/>
                <w:szCs w:val="16"/>
              </w:rPr>
              <w:t>ScheduleType</w:t>
            </w:r>
            <w:proofErr w:type="spellEnd"/>
            <w:r>
              <w:rPr>
                <w:rFonts w:ascii="Calibri" w:hAnsi="Calibri" w:cs="Arial"/>
                <w:b/>
                <w:bCs/>
                <w:sz w:val="16"/>
                <w:szCs w:val="16"/>
              </w:rPr>
              <w:t>}}</w:t>
            </w:r>
          </w:p>
        </w:tc>
        <w:tc>
          <w:tcPr>
            <w:tcW w:w="1710" w:type="dxa"/>
            <w:vAlign w:val="center"/>
          </w:tcPr>
          <w:p w14:paraId="5EF4986E" w14:textId="77777777" w:rsidR="006A2B8A" w:rsidRPr="00180992" w:rsidRDefault="006A2B8A" w:rsidP="00C32B00">
            <w:pPr>
              <w:ind w:right="18"/>
              <w:jc w:val="right"/>
              <w:rPr>
                <w:rFonts w:ascii="Calibri" w:hAnsi="Calibri" w:cs="Arial"/>
                <w:b/>
                <w:bCs/>
                <w:sz w:val="16"/>
                <w:szCs w:val="16"/>
              </w:rPr>
            </w:pPr>
            <w:r w:rsidRPr="00180992">
              <w:rPr>
                <w:rFonts w:ascii="Calibri" w:hAnsi="Calibri" w:cs="Arial"/>
                <w:b/>
                <w:bCs/>
                <w:sz w:val="16"/>
                <w:szCs w:val="16"/>
              </w:rPr>
              <w:t>Service Term:</w:t>
            </w:r>
          </w:p>
        </w:tc>
        <w:tc>
          <w:tcPr>
            <w:tcW w:w="2521" w:type="dxa"/>
            <w:vAlign w:val="center"/>
          </w:tcPr>
          <w:p w14:paraId="688895AA" w14:textId="4432780E" w:rsidR="006A2B8A" w:rsidRPr="00180992" w:rsidRDefault="006A2B8A" w:rsidP="00000CCE">
            <w:pPr>
              <w:ind w:right="18"/>
              <w:jc w:val="right"/>
              <w:rPr>
                <w:rFonts w:ascii="Calibri" w:hAnsi="Calibri" w:cs="Arial"/>
                <w:b/>
                <w:bCs/>
                <w:sz w:val="16"/>
                <w:szCs w:val="16"/>
              </w:rPr>
            </w:pPr>
            <w:r w:rsidRPr="00180992">
              <w:rPr>
                <w:rFonts w:ascii="Calibri" w:hAnsi="Calibri" w:cs="Arial"/>
                <w:b/>
                <w:bCs/>
                <w:sz w:val="16"/>
                <w:szCs w:val="16"/>
              </w:rPr>
              <w:t xml:space="preserve">        </w:t>
            </w:r>
            <w:r w:rsidR="008A758E">
              <w:rPr>
                <w:rFonts w:ascii="Calibri" w:hAnsi="Calibri" w:cs="Arial"/>
                <w:b/>
                <w:bCs/>
                <w:sz w:val="16"/>
                <w:szCs w:val="16"/>
              </w:rPr>
              <w:t>{{ContractTerm}}</w:t>
            </w:r>
          </w:p>
        </w:tc>
      </w:tr>
      <w:tr w:rsidR="008B647F" w:rsidRPr="00F26AAE" w14:paraId="11B42806" w14:textId="77777777" w:rsidTr="00942F5A">
        <w:trPr>
          <w:trHeight w:val="216"/>
        </w:trPr>
        <w:tc>
          <w:tcPr>
            <w:tcW w:w="2249" w:type="dxa"/>
            <w:vAlign w:val="center"/>
          </w:tcPr>
          <w:p w14:paraId="00578430" w14:textId="77777777" w:rsidR="008B647F" w:rsidRPr="00180992" w:rsidRDefault="008B647F" w:rsidP="00C32B00">
            <w:pPr>
              <w:ind w:right="18"/>
              <w:jc w:val="right"/>
              <w:rPr>
                <w:rFonts w:ascii="Calibri" w:hAnsi="Calibri" w:cs="Arial"/>
                <w:b/>
                <w:bCs/>
                <w:sz w:val="16"/>
                <w:szCs w:val="16"/>
              </w:rPr>
            </w:pPr>
          </w:p>
        </w:tc>
        <w:tc>
          <w:tcPr>
            <w:tcW w:w="4320" w:type="dxa"/>
            <w:vAlign w:val="center"/>
          </w:tcPr>
          <w:p w14:paraId="3876D04C" w14:textId="77777777" w:rsidR="008B647F" w:rsidRDefault="008B647F" w:rsidP="00C05F88">
            <w:pPr>
              <w:ind w:right="18"/>
              <w:rPr>
                <w:rFonts w:ascii="Calibri" w:hAnsi="Calibri" w:cs="Arial"/>
                <w:b/>
                <w:bCs/>
                <w:sz w:val="16"/>
                <w:szCs w:val="16"/>
              </w:rPr>
            </w:pPr>
          </w:p>
        </w:tc>
        <w:tc>
          <w:tcPr>
            <w:tcW w:w="1710" w:type="dxa"/>
            <w:vAlign w:val="center"/>
          </w:tcPr>
          <w:p w14:paraId="4121C98E" w14:textId="77777777" w:rsidR="008B647F" w:rsidRPr="00180992" w:rsidRDefault="008B647F" w:rsidP="00C32B00">
            <w:pPr>
              <w:ind w:right="18"/>
              <w:jc w:val="right"/>
              <w:rPr>
                <w:rFonts w:ascii="Calibri" w:hAnsi="Calibri" w:cs="Arial"/>
                <w:b/>
                <w:bCs/>
                <w:sz w:val="16"/>
                <w:szCs w:val="16"/>
              </w:rPr>
            </w:pPr>
          </w:p>
        </w:tc>
        <w:tc>
          <w:tcPr>
            <w:tcW w:w="2521" w:type="dxa"/>
            <w:vAlign w:val="center"/>
          </w:tcPr>
          <w:p w14:paraId="483E1B8F" w14:textId="77777777" w:rsidR="008B647F" w:rsidRPr="00180992" w:rsidRDefault="008B647F" w:rsidP="00000CCE">
            <w:pPr>
              <w:ind w:right="18"/>
              <w:jc w:val="right"/>
              <w:rPr>
                <w:rFonts w:ascii="Calibri" w:hAnsi="Calibri" w:cs="Arial"/>
                <w:b/>
                <w:bCs/>
                <w:sz w:val="16"/>
                <w:szCs w:val="16"/>
              </w:rPr>
            </w:pPr>
          </w:p>
        </w:tc>
      </w:tr>
    </w:tbl>
    <w:p w14:paraId="7B75D6E4" w14:textId="05D09B24" w:rsidR="00942F5A" w:rsidRDefault="00942F5A" w:rsidP="00942F5A">
      <w:pPr>
        <w:tabs>
          <w:tab w:val="left" w:pos="1170"/>
        </w:tabs>
        <w:rPr>
          <w:rFonts w:ascii="Calibri" w:hAnsi="Calibri" w:cs="Arial"/>
          <w:b/>
          <w:sz w:val="17"/>
          <w:szCs w:val="17"/>
        </w:rPr>
      </w:pPr>
      <w:r>
        <w:rPr>
          <w:rFonts w:ascii="Calibri" w:hAnsi="Calibri" w:cs="Arial"/>
          <w:b/>
          <w:sz w:val="17"/>
          <w:szCs w:val="17"/>
        </w:rPr>
        <w:t xml:space="preserve">  {{</w:t>
      </w:r>
      <w:r w:rsidRPr="0096146E">
        <w:rPr>
          <w:rFonts w:ascii="Calibri" w:hAnsi="Calibri" w:cs="Arial"/>
          <w:b/>
          <w:sz w:val="17"/>
          <w:szCs w:val="17"/>
        </w:rPr>
        <w:t>#LIServiceAddress</w:t>
      </w:r>
      <w:proofErr w:type="gramStart"/>
      <w:r w:rsidRPr="0096146E">
        <w:rPr>
          <w:rFonts w:ascii="Calibri" w:hAnsi="Calibri" w:cs="Arial"/>
          <w:b/>
          <w:sz w:val="17"/>
          <w:szCs w:val="17"/>
        </w:rPr>
        <w:t>}}</w:t>
      </w:r>
      <w:r>
        <w:rPr>
          <w:rFonts w:ascii="Calibri" w:hAnsi="Calibri" w:cs="Arial"/>
          <w:b/>
          <w:sz w:val="17"/>
          <w:szCs w:val="17"/>
        </w:rPr>
        <w:t>Service</w:t>
      </w:r>
      <w:proofErr w:type="gramEnd"/>
      <w:r>
        <w:rPr>
          <w:rFonts w:ascii="Calibri" w:hAnsi="Calibri" w:cs="Arial"/>
          <w:b/>
          <w:sz w:val="17"/>
          <w:szCs w:val="17"/>
        </w:rPr>
        <w:t xml:space="preserve"> Location: </w:t>
      </w:r>
      <w:r w:rsidRPr="0096146E">
        <w:rPr>
          <w:rFonts w:ascii="Calibri" w:hAnsi="Calibri" w:cs="Arial"/>
          <w:b/>
          <w:sz w:val="17"/>
          <w:szCs w:val="17"/>
        </w:rPr>
        <w:t>{{LIServiceStreet}}{{LIServiceCity}}{{LIServiceState}}{{LIServicePostalCode}}</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0"/>
        <w:gridCol w:w="1684"/>
        <w:gridCol w:w="1801"/>
        <w:gridCol w:w="1724"/>
        <w:gridCol w:w="3036"/>
      </w:tblGrid>
      <w:tr w:rsidR="00942F5A" w14:paraId="68BBC178" w14:textId="77777777" w:rsidTr="00FC1E79">
        <w:tc>
          <w:tcPr>
            <w:tcW w:w="2460" w:type="dxa"/>
            <w:shd w:val="clear" w:color="auto" w:fill="AEAAAA"/>
          </w:tcPr>
          <w:p w14:paraId="72C1F28B" w14:textId="77777777" w:rsidR="00942F5A" w:rsidRPr="009A1DF4" w:rsidRDefault="00942F5A" w:rsidP="009A1DF4">
            <w:pPr>
              <w:tabs>
                <w:tab w:val="left" w:pos="1170"/>
              </w:tabs>
              <w:rPr>
                <w:rFonts w:ascii="Calibri" w:hAnsi="Calibri" w:cs="Arial"/>
                <w:b/>
                <w:sz w:val="22"/>
                <w:szCs w:val="22"/>
              </w:rPr>
            </w:pPr>
            <w:r w:rsidRPr="009A1DF4">
              <w:rPr>
                <w:rFonts w:ascii="Calibri" w:hAnsi="Calibri" w:cs="Arial"/>
                <w:b/>
                <w:sz w:val="22"/>
                <w:szCs w:val="22"/>
              </w:rPr>
              <w:t>Product Name</w:t>
            </w:r>
          </w:p>
        </w:tc>
        <w:tc>
          <w:tcPr>
            <w:tcW w:w="1684" w:type="dxa"/>
            <w:shd w:val="clear" w:color="auto" w:fill="AEAAAA"/>
          </w:tcPr>
          <w:p w14:paraId="1582B94E" w14:textId="77777777" w:rsidR="00942F5A" w:rsidRPr="009A1DF4" w:rsidRDefault="00942F5A" w:rsidP="009A1DF4">
            <w:pPr>
              <w:tabs>
                <w:tab w:val="left" w:pos="1170"/>
              </w:tabs>
              <w:rPr>
                <w:rFonts w:ascii="Calibri" w:hAnsi="Calibri" w:cs="Arial"/>
                <w:b/>
                <w:sz w:val="22"/>
                <w:szCs w:val="22"/>
              </w:rPr>
            </w:pPr>
            <w:r w:rsidRPr="009A1DF4">
              <w:rPr>
                <w:rFonts w:ascii="Calibri" w:hAnsi="Calibri" w:cs="Arial"/>
                <w:b/>
                <w:sz w:val="22"/>
                <w:szCs w:val="22"/>
              </w:rPr>
              <w:t>Qty</w:t>
            </w:r>
          </w:p>
        </w:tc>
        <w:tc>
          <w:tcPr>
            <w:tcW w:w="1801" w:type="dxa"/>
            <w:shd w:val="clear" w:color="auto" w:fill="AEAAAA"/>
          </w:tcPr>
          <w:p w14:paraId="530BB416" w14:textId="77777777" w:rsidR="00942F5A" w:rsidRPr="009A1DF4" w:rsidRDefault="00942F5A" w:rsidP="009A1DF4">
            <w:pPr>
              <w:tabs>
                <w:tab w:val="left" w:pos="1170"/>
              </w:tabs>
              <w:rPr>
                <w:rFonts w:ascii="Calibri" w:hAnsi="Calibri" w:cs="Arial"/>
                <w:b/>
                <w:sz w:val="22"/>
                <w:szCs w:val="22"/>
              </w:rPr>
            </w:pPr>
            <w:r w:rsidRPr="009A1DF4">
              <w:rPr>
                <w:rFonts w:ascii="Calibri" w:hAnsi="Calibri" w:cs="Arial"/>
                <w:b/>
                <w:sz w:val="22"/>
                <w:szCs w:val="22"/>
              </w:rPr>
              <w:t>MRC</w:t>
            </w:r>
          </w:p>
        </w:tc>
        <w:tc>
          <w:tcPr>
            <w:tcW w:w="1724" w:type="dxa"/>
            <w:shd w:val="clear" w:color="auto" w:fill="AEAAAA"/>
          </w:tcPr>
          <w:p w14:paraId="0308862A" w14:textId="77777777" w:rsidR="00942F5A" w:rsidRPr="009A1DF4" w:rsidRDefault="00942F5A" w:rsidP="009A1DF4">
            <w:pPr>
              <w:tabs>
                <w:tab w:val="left" w:pos="1170"/>
              </w:tabs>
              <w:rPr>
                <w:rFonts w:ascii="Calibri" w:hAnsi="Calibri" w:cs="Arial"/>
                <w:b/>
                <w:sz w:val="22"/>
                <w:szCs w:val="22"/>
              </w:rPr>
            </w:pPr>
            <w:r w:rsidRPr="009A1DF4">
              <w:rPr>
                <w:rFonts w:ascii="Calibri" w:hAnsi="Calibri" w:cs="Arial"/>
                <w:b/>
                <w:sz w:val="22"/>
                <w:szCs w:val="22"/>
              </w:rPr>
              <w:t>Total MRC</w:t>
            </w:r>
          </w:p>
        </w:tc>
        <w:tc>
          <w:tcPr>
            <w:tcW w:w="3036" w:type="dxa"/>
            <w:shd w:val="clear" w:color="auto" w:fill="AEAAAA"/>
          </w:tcPr>
          <w:p w14:paraId="790FA862" w14:textId="77777777" w:rsidR="00942F5A" w:rsidRPr="009A1DF4" w:rsidRDefault="00942F5A" w:rsidP="009A1DF4">
            <w:pPr>
              <w:tabs>
                <w:tab w:val="left" w:pos="1170"/>
              </w:tabs>
              <w:rPr>
                <w:rFonts w:ascii="Calibri" w:hAnsi="Calibri" w:cs="Arial"/>
                <w:b/>
                <w:sz w:val="22"/>
                <w:szCs w:val="22"/>
              </w:rPr>
            </w:pPr>
            <w:r w:rsidRPr="009A1DF4">
              <w:rPr>
                <w:rFonts w:ascii="Calibri" w:hAnsi="Calibri" w:cs="Arial"/>
                <w:b/>
                <w:sz w:val="22"/>
                <w:szCs w:val="22"/>
              </w:rPr>
              <w:t>NRC</w:t>
            </w:r>
          </w:p>
        </w:tc>
      </w:tr>
      <w:tr w:rsidR="00942F5A" w14:paraId="3202AE79" w14:textId="77777777" w:rsidTr="00FC1E79">
        <w:trPr>
          <w:trHeight w:val="323"/>
        </w:trPr>
        <w:tc>
          <w:tcPr>
            <w:tcW w:w="2460" w:type="dxa"/>
            <w:shd w:val="clear" w:color="auto" w:fill="auto"/>
          </w:tcPr>
          <w:p w14:paraId="05FA11E8" w14:textId="77777777" w:rsidR="00942F5A" w:rsidRPr="009A1DF4" w:rsidRDefault="00942F5A" w:rsidP="009A1DF4">
            <w:pPr>
              <w:tabs>
                <w:tab w:val="left" w:pos="1170"/>
              </w:tabs>
              <w:rPr>
                <w:rFonts w:ascii="Calibri" w:hAnsi="Calibri" w:cs="Arial"/>
                <w:b/>
                <w:sz w:val="18"/>
                <w:szCs w:val="18"/>
              </w:rPr>
            </w:pPr>
            <w:r w:rsidRPr="009A1DF4">
              <w:rPr>
                <w:rFonts w:ascii="Calibri" w:hAnsi="Calibri"/>
                <w:sz w:val="18"/>
                <w:szCs w:val="18"/>
              </w:rPr>
              <w:t>{{#Product}}{{ProductName}}</w:t>
            </w:r>
          </w:p>
        </w:tc>
        <w:tc>
          <w:tcPr>
            <w:tcW w:w="1684" w:type="dxa"/>
            <w:shd w:val="clear" w:color="auto" w:fill="auto"/>
          </w:tcPr>
          <w:p w14:paraId="658DA7AD" w14:textId="77777777" w:rsidR="00942F5A" w:rsidRPr="009A1DF4" w:rsidRDefault="00942F5A" w:rsidP="009A1DF4">
            <w:pPr>
              <w:tabs>
                <w:tab w:val="left" w:pos="1170"/>
              </w:tabs>
              <w:rPr>
                <w:rFonts w:ascii="Calibri" w:hAnsi="Calibri" w:cs="Arial"/>
                <w:b/>
                <w:sz w:val="18"/>
                <w:szCs w:val="18"/>
              </w:rPr>
            </w:pPr>
            <w:r w:rsidRPr="009A1DF4">
              <w:rPr>
                <w:rFonts w:ascii="Calibri" w:hAnsi="Calibri"/>
                <w:sz w:val="18"/>
                <w:szCs w:val="18"/>
              </w:rPr>
              <w:t>{{Quantity}}</w:t>
            </w:r>
          </w:p>
        </w:tc>
        <w:tc>
          <w:tcPr>
            <w:tcW w:w="1801" w:type="dxa"/>
            <w:shd w:val="clear" w:color="auto" w:fill="auto"/>
          </w:tcPr>
          <w:p w14:paraId="0666931C" w14:textId="77777777" w:rsidR="00942F5A" w:rsidRPr="009A1DF4" w:rsidRDefault="00942F5A" w:rsidP="009A1DF4">
            <w:pPr>
              <w:tabs>
                <w:tab w:val="left" w:pos="1170"/>
              </w:tabs>
              <w:rPr>
                <w:rFonts w:ascii="Calibri" w:hAnsi="Calibri" w:cs="Arial"/>
                <w:b/>
                <w:sz w:val="18"/>
                <w:szCs w:val="18"/>
              </w:rPr>
            </w:pPr>
            <w:r w:rsidRPr="009A1DF4">
              <w:rPr>
                <w:rFonts w:ascii="Calibri" w:hAnsi="Calibri"/>
                <w:sz w:val="18"/>
                <w:szCs w:val="18"/>
              </w:rPr>
              <w:t>{{RecurringCharge}}</w:t>
            </w:r>
          </w:p>
        </w:tc>
        <w:tc>
          <w:tcPr>
            <w:tcW w:w="1724" w:type="dxa"/>
            <w:shd w:val="clear" w:color="auto" w:fill="auto"/>
          </w:tcPr>
          <w:p w14:paraId="282644EF" w14:textId="77777777" w:rsidR="00942F5A" w:rsidRPr="009A1DF4" w:rsidRDefault="00942F5A" w:rsidP="009A1DF4">
            <w:pPr>
              <w:tabs>
                <w:tab w:val="left" w:pos="1170"/>
              </w:tabs>
              <w:rPr>
                <w:rFonts w:ascii="Calibri" w:hAnsi="Calibri" w:cs="Arial"/>
                <w:b/>
                <w:sz w:val="18"/>
                <w:szCs w:val="18"/>
              </w:rPr>
            </w:pPr>
            <w:r w:rsidRPr="009A1DF4">
              <w:rPr>
                <w:rFonts w:ascii="Calibri" w:hAnsi="Calibri"/>
                <w:b/>
                <w:bCs/>
                <w:sz w:val="18"/>
                <w:szCs w:val="18"/>
              </w:rPr>
              <w:t>{{TotalMRC}}</w:t>
            </w:r>
          </w:p>
        </w:tc>
        <w:tc>
          <w:tcPr>
            <w:tcW w:w="3036" w:type="dxa"/>
            <w:shd w:val="clear" w:color="auto" w:fill="auto"/>
          </w:tcPr>
          <w:p w14:paraId="5F2F3B4C" w14:textId="77777777" w:rsidR="00942F5A" w:rsidRPr="009A1DF4" w:rsidRDefault="00942F5A" w:rsidP="009A1DF4">
            <w:pPr>
              <w:tabs>
                <w:tab w:val="left" w:pos="1170"/>
              </w:tabs>
              <w:rPr>
                <w:rFonts w:ascii="Calibri" w:hAnsi="Calibri" w:cs="Arial"/>
                <w:b/>
                <w:sz w:val="18"/>
                <w:szCs w:val="18"/>
              </w:rPr>
            </w:pPr>
            <w:r w:rsidRPr="009A1DF4">
              <w:rPr>
                <w:rFonts w:ascii="Calibri" w:hAnsi="Calibri"/>
                <w:sz w:val="18"/>
                <w:szCs w:val="18"/>
              </w:rPr>
              <w:t>{{OneTimeCharge}}{{/Product}}</w:t>
            </w:r>
          </w:p>
        </w:tc>
      </w:tr>
      <w:tr w:rsidR="00942F5A" w14:paraId="2C6D1DF2" w14:textId="77777777" w:rsidTr="00FC1E79">
        <w:tc>
          <w:tcPr>
            <w:tcW w:w="2460" w:type="dxa"/>
            <w:shd w:val="clear" w:color="auto" w:fill="auto"/>
          </w:tcPr>
          <w:p w14:paraId="2BEC25F5" w14:textId="77777777" w:rsidR="00942F5A" w:rsidRPr="009A1DF4" w:rsidRDefault="00942F5A" w:rsidP="009A1DF4">
            <w:pPr>
              <w:tabs>
                <w:tab w:val="left" w:pos="1170"/>
              </w:tabs>
              <w:rPr>
                <w:rFonts w:ascii="Calibri" w:hAnsi="Calibri" w:cs="Arial"/>
                <w:b/>
                <w:sz w:val="18"/>
                <w:szCs w:val="18"/>
              </w:rPr>
            </w:pPr>
            <w:r w:rsidRPr="009A1DF4">
              <w:rPr>
                <w:rFonts w:ascii="Calibri" w:hAnsi="Calibri" w:cs="Arial"/>
                <w:b/>
                <w:sz w:val="18"/>
                <w:szCs w:val="18"/>
              </w:rPr>
              <w:t>Total</w:t>
            </w:r>
          </w:p>
        </w:tc>
        <w:tc>
          <w:tcPr>
            <w:tcW w:w="3485" w:type="dxa"/>
            <w:gridSpan w:val="2"/>
            <w:shd w:val="clear" w:color="auto" w:fill="auto"/>
          </w:tcPr>
          <w:p w14:paraId="1D790538" w14:textId="77777777" w:rsidR="00942F5A" w:rsidRPr="009A1DF4" w:rsidRDefault="00942F5A" w:rsidP="009A1DF4">
            <w:pPr>
              <w:tabs>
                <w:tab w:val="left" w:pos="1170"/>
              </w:tabs>
              <w:rPr>
                <w:rFonts w:ascii="Calibri" w:hAnsi="Calibri" w:cs="Arial"/>
                <w:b/>
                <w:sz w:val="18"/>
                <w:szCs w:val="18"/>
              </w:rPr>
            </w:pPr>
          </w:p>
        </w:tc>
        <w:tc>
          <w:tcPr>
            <w:tcW w:w="1724" w:type="dxa"/>
            <w:shd w:val="clear" w:color="auto" w:fill="auto"/>
          </w:tcPr>
          <w:p w14:paraId="46C9E752" w14:textId="77777777" w:rsidR="00942F5A" w:rsidRPr="009A1DF4" w:rsidRDefault="00942F5A" w:rsidP="009A1DF4">
            <w:pPr>
              <w:tabs>
                <w:tab w:val="left" w:pos="1170"/>
              </w:tabs>
              <w:rPr>
                <w:rFonts w:ascii="Calibri" w:hAnsi="Calibri" w:cs="Arial"/>
                <w:b/>
                <w:sz w:val="18"/>
                <w:szCs w:val="18"/>
              </w:rPr>
            </w:pPr>
            <w:r w:rsidRPr="009A1DF4">
              <w:rPr>
                <w:rFonts w:ascii="Calibri" w:hAnsi="Calibri"/>
                <w:b/>
                <w:bCs/>
                <w:sz w:val="18"/>
                <w:szCs w:val="18"/>
              </w:rPr>
              <w:t>{{saRecurringTotal}}</w:t>
            </w:r>
          </w:p>
        </w:tc>
        <w:tc>
          <w:tcPr>
            <w:tcW w:w="3036" w:type="dxa"/>
            <w:shd w:val="clear" w:color="auto" w:fill="auto"/>
          </w:tcPr>
          <w:p w14:paraId="4ABC148C" w14:textId="77777777" w:rsidR="00942F5A" w:rsidRPr="009A1DF4" w:rsidRDefault="00942F5A" w:rsidP="009A1DF4">
            <w:pPr>
              <w:tabs>
                <w:tab w:val="left" w:pos="1170"/>
              </w:tabs>
              <w:rPr>
                <w:rFonts w:ascii="Calibri" w:hAnsi="Calibri" w:cs="Arial"/>
                <w:b/>
                <w:sz w:val="18"/>
                <w:szCs w:val="18"/>
              </w:rPr>
            </w:pPr>
            <w:r w:rsidRPr="009A1DF4">
              <w:rPr>
                <w:rFonts w:ascii="Calibri" w:hAnsi="Calibri"/>
                <w:b/>
                <w:bCs/>
                <w:sz w:val="18"/>
                <w:szCs w:val="18"/>
              </w:rPr>
              <w:t>{{saOneTimeTotal}}</w:t>
            </w:r>
          </w:p>
        </w:tc>
      </w:tr>
    </w:tbl>
    <w:p w14:paraId="712293A5" w14:textId="77777777" w:rsidR="00942F5A" w:rsidRDefault="00942F5A" w:rsidP="00942F5A">
      <w:pPr>
        <w:tabs>
          <w:tab w:val="left" w:pos="1170"/>
        </w:tabs>
        <w:rPr>
          <w:rFonts w:ascii="Calibri" w:hAnsi="Calibri" w:cs="Arial"/>
          <w:b/>
          <w:sz w:val="17"/>
          <w:szCs w:val="17"/>
        </w:rPr>
      </w:pPr>
    </w:p>
    <w:p w14:paraId="56870CC3" w14:textId="58976318" w:rsidR="00942F5A" w:rsidRDefault="002161AC" w:rsidP="00942F5A">
      <w:pPr>
        <w:tabs>
          <w:tab w:val="left" w:pos="1170"/>
        </w:tabs>
        <w:rPr>
          <w:rFonts w:ascii="Calibri" w:hAnsi="Calibri" w:cs="Arial"/>
          <w:b/>
          <w:sz w:val="17"/>
          <w:szCs w:val="17"/>
        </w:rPr>
      </w:pPr>
      <w:r>
        <w:rPr>
          <w:rFonts w:ascii="Calibri" w:hAnsi="Calibri" w:cs="Arial"/>
          <w:b/>
          <w:sz w:val="17"/>
          <w:szCs w:val="17"/>
        </w:rPr>
        <w:t xml:space="preserve">  </w:t>
      </w:r>
      <w:r w:rsidR="00942F5A">
        <w:rPr>
          <w:rFonts w:ascii="Calibri" w:hAnsi="Calibri" w:cs="Arial"/>
          <w:b/>
          <w:sz w:val="17"/>
          <w:szCs w:val="17"/>
        </w:rPr>
        <w:t>{{/</w:t>
      </w:r>
      <w:proofErr w:type="spellStart"/>
      <w:r w:rsidR="00942F5A">
        <w:rPr>
          <w:rFonts w:ascii="Calibri" w:hAnsi="Calibri" w:cs="Arial"/>
          <w:b/>
          <w:sz w:val="17"/>
          <w:szCs w:val="17"/>
        </w:rPr>
        <w:t>LIServiceAddress</w:t>
      </w:r>
      <w:proofErr w:type="spellEnd"/>
      <w:r w:rsidR="00942F5A">
        <w:rPr>
          <w:rFonts w:ascii="Calibri" w:hAnsi="Calibri" w:cs="Arial"/>
          <w:b/>
          <w:sz w:val="17"/>
          <w:szCs w:val="17"/>
        </w:rPr>
        <w:t>}}</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4"/>
        <w:gridCol w:w="3541"/>
        <w:gridCol w:w="1619"/>
        <w:gridCol w:w="3121"/>
      </w:tblGrid>
      <w:tr w:rsidR="00942F5A" w14:paraId="3AEC9114" w14:textId="77777777" w:rsidTr="00FC1E79">
        <w:tc>
          <w:tcPr>
            <w:tcW w:w="2424" w:type="dxa"/>
            <w:shd w:val="clear" w:color="auto" w:fill="B4C6E7"/>
          </w:tcPr>
          <w:p w14:paraId="16017D5E" w14:textId="77777777" w:rsidR="00942F5A" w:rsidRPr="009A1DF4" w:rsidRDefault="00942F5A" w:rsidP="009A1DF4">
            <w:pPr>
              <w:tabs>
                <w:tab w:val="left" w:pos="1170"/>
              </w:tabs>
              <w:rPr>
                <w:rFonts w:ascii="Calibri" w:hAnsi="Calibri" w:cs="Arial"/>
                <w:b/>
                <w:sz w:val="18"/>
                <w:szCs w:val="18"/>
              </w:rPr>
            </w:pPr>
            <w:r w:rsidRPr="009A1DF4">
              <w:rPr>
                <w:rFonts w:ascii="Calibri" w:hAnsi="Calibri" w:cs="Arial"/>
                <w:b/>
                <w:sz w:val="18"/>
                <w:szCs w:val="18"/>
              </w:rPr>
              <w:t>Grand Total</w:t>
            </w:r>
          </w:p>
        </w:tc>
        <w:tc>
          <w:tcPr>
            <w:tcW w:w="3541" w:type="dxa"/>
            <w:shd w:val="clear" w:color="auto" w:fill="B4C6E7"/>
          </w:tcPr>
          <w:p w14:paraId="52334189" w14:textId="77777777" w:rsidR="00942F5A" w:rsidRPr="009A1DF4" w:rsidRDefault="00942F5A" w:rsidP="009A1DF4">
            <w:pPr>
              <w:tabs>
                <w:tab w:val="left" w:pos="1170"/>
              </w:tabs>
              <w:rPr>
                <w:rFonts w:ascii="Calibri" w:hAnsi="Calibri" w:cs="Arial"/>
                <w:b/>
                <w:sz w:val="18"/>
                <w:szCs w:val="18"/>
              </w:rPr>
            </w:pPr>
          </w:p>
        </w:tc>
        <w:tc>
          <w:tcPr>
            <w:tcW w:w="1619" w:type="dxa"/>
            <w:shd w:val="clear" w:color="auto" w:fill="B4C6E7"/>
          </w:tcPr>
          <w:p w14:paraId="1365FC10" w14:textId="77777777" w:rsidR="00942F5A" w:rsidRPr="009A1DF4" w:rsidRDefault="00942F5A" w:rsidP="009A1DF4">
            <w:pPr>
              <w:tabs>
                <w:tab w:val="left" w:pos="1170"/>
              </w:tabs>
              <w:rPr>
                <w:rFonts w:ascii="Calibri" w:hAnsi="Calibri" w:cs="Arial"/>
                <w:b/>
                <w:sz w:val="18"/>
                <w:szCs w:val="18"/>
              </w:rPr>
            </w:pPr>
            <w:r w:rsidRPr="009A1DF4">
              <w:rPr>
                <w:rFonts w:ascii="Calibri" w:hAnsi="Calibri"/>
                <w:b/>
                <w:bCs/>
                <w:sz w:val="18"/>
                <w:szCs w:val="18"/>
              </w:rPr>
              <w:t>{{RecurringTotal}}</w:t>
            </w:r>
          </w:p>
        </w:tc>
        <w:tc>
          <w:tcPr>
            <w:tcW w:w="3121" w:type="dxa"/>
            <w:shd w:val="clear" w:color="auto" w:fill="B4C6E7"/>
          </w:tcPr>
          <w:p w14:paraId="4A83BCBE" w14:textId="77777777" w:rsidR="00942F5A" w:rsidRPr="009A1DF4" w:rsidRDefault="00942F5A" w:rsidP="009A1DF4">
            <w:pPr>
              <w:tabs>
                <w:tab w:val="left" w:pos="1170"/>
              </w:tabs>
              <w:rPr>
                <w:rFonts w:ascii="Calibri" w:hAnsi="Calibri" w:cs="Arial"/>
                <w:b/>
                <w:sz w:val="18"/>
                <w:szCs w:val="18"/>
              </w:rPr>
            </w:pPr>
            <w:r w:rsidRPr="009A1DF4">
              <w:rPr>
                <w:rFonts w:ascii="Calibri" w:hAnsi="Calibri"/>
                <w:b/>
                <w:bCs/>
                <w:sz w:val="18"/>
                <w:szCs w:val="18"/>
              </w:rPr>
              <w:t>{{OneTimeTotal}}</w:t>
            </w:r>
          </w:p>
        </w:tc>
      </w:tr>
    </w:tbl>
    <w:p w14:paraId="22219016" w14:textId="7AFEF74E" w:rsidR="00A3002A" w:rsidRDefault="00A3002A">
      <w:pPr>
        <w:rPr>
          <w:sz w:val="6"/>
          <w:szCs w:val="6"/>
        </w:rPr>
      </w:pPr>
    </w:p>
    <w:p w14:paraId="7CA150F7" w14:textId="77777777" w:rsidR="006A2B8A" w:rsidRDefault="006A2B8A">
      <w:pPr>
        <w:jc w:val="center"/>
        <w:rPr>
          <w:sz w:val="6"/>
          <w:szCs w:val="6"/>
        </w:rPr>
      </w:pPr>
    </w:p>
    <w:p w14:paraId="53ABFDAE" w14:textId="77777777" w:rsidR="006A2B8A" w:rsidRPr="00842A0E" w:rsidRDefault="006A2B8A">
      <w:pPr>
        <w:jc w:val="center"/>
        <w:rPr>
          <w:sz w:val="6"/>
          <w:szCs w:val="6"/>
        </w:rPr>
      </w:pPr>
    </w:p>
    <w:p w14:paraId="7B7DF75F" w14:textId="77777777" w:rsidR="002F570A" w:rsidRPr="00180992" w:rsidRDefault="002F570A" w:rsidP="009A7D0E">
      <w:pPr>
        <w:pStyle w:val="List"/>
        <w:tabs>
          <w:tab w:val="left" w:pos="360"/>
        </w:tabs>
        <w:ind w:left="0" w:right="288" w:firstLine="0"/>
        <w:rPr>
          <w:rFonts w:ascii="Calibri" w:hAnsi="Calibri" w:cs="Arial"/>
          <w:sz w:val="16"/>
          <w:szCs w:val="16"/>
        </w:rPr>
        <w:sectPr w:rsidR="002F570A" w:rsidRPr="00180992" w:rsidSect="005F590F">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1080" w:left="720" w:header="576" w:footer="576" w:gutter="0"/>
          <w:cols w:space="720"/>
          <w:docGrid w:linePitch="326"/>
        </w:sectPr>
      </w:pPr>
    </w:p>
    <w:p w14:paraId="2A87FE02" w14:textId="77777777" w:rsidR="00F34D13" w:rsidRPr="00180992" w:rsidRDefault="00F34D13" w:rsidP="009A7D0E">
      <w:pPr>
        <w:pStyle w:val="List"/>
        <w:tabs>
          <w:tab w:val="left" w:pos="360"/>
        </w:tabs>
        <w:ind w:left="0" w:right="288" w:firstLine="0"/>
        <w:rPr>
          <w:rFonts w:ascii="Calibri" w:hAnsi="Calibri" w:cs="Arial"/>
          <w:sz w:val="16"/>
          <w:szCs w:val="16"/>
        </w:rPr>
      </w:pPr>
    </w:p>
    <w:p w14:paraId="3E286E5D" w14:textId="77777777" w:rsidR="005F590F" w:rsidRPr="00180992" w:rsidRDefault="005F590F" w:rsidP="005F590F">
      <w:pPr>
        <w:tabs>
          <w:tab w:val="left" w:pos="1170"/>
        </w:tabs>
        <w:rPr>
          <w:rFonts w:ascii="Calibri" w:hAnsi="Calibri" w:cs="Arial"/>
          <w:bCs/>
          <w:sz w:val="4"/>
          <w:szCs w:val="4"/>
        </w:rPr>
        <w:sectPr w:rsidR="005F590F" w:rsidRPr="00180992" w:rsidSect="002F570A">
          <w:type w:val="continuous"/>
          <w:pgSz w:w="12240" w:h="15840" w:code="1"/>
          <w:pgMar w:top="720" w:right="720" w:bottom="1080" w:left="720" w:header="576" w:footer="576" w:gutter="0"/>
          <w:cols w:space="720"/>
          <w:docGrid w:linePitch="326"/>
        </w:sectPr>
      </w:pPr>
      <w:r w:rsidRPr="00180992">
        <w:rPr>
          <w:rFonts w:ascii="Calibri" w:hAnsi="Calibri" w:cs="Arial"/>
          <w:bCs/>
          <w:sz w:val="4"/>
          <w:szCs w:val="4"/>
        </w:rPr>
        <w:t xml:space="preserve">   </w:t>
      </w:r>
    </w:p>
    <w:p w14:paraId="301EC53F" w14:textId="77777777" w:rsidR="0023142A" w:rsidRPr="00180992" w:rsidRDefault="00F51017" w:rsidP="00F56284">
      <w:pPr>
        <w:pStyle w:val="ListParagraph"/>
        <w:numPr>
          <w:ilvl w:val="0"/>
          <w:numId w:val="33"/>
        </w:numPr>
        <w:tabs>
          <w:tab w:val="left" w:pos="360"/>
        </w:tabs>
        <w:spacing w:after="120"/>
        <w:jc w:val="both"/>
        <w:rPr>
          <w:rFonts w:ascii="Calibri" w:hAnsi="Calibri" w:cs="Arial"/>
          <w:sz w:val="16"/>
          <w:szCs w:val="16"/>
        </w:rPr>
      </w:pPr>
      <w:r w:rsidRPr="00180992">
        <w:rPr>
          <w:rFonts w:ascii="Calibri" w:hAnsi="Calibri" w:cs="Arial"/>
          <w:b/>
          <w:sz w:val="16"/>
          <w:szCs w:val="16"/>
        </w:rPr>
        <w:t xml:space="preserve">E-Reach </w:t>
      </w:r>
      <w:r w:rsidR="005F590F" w:rsidRPr="00180992">
        <w:rPr>
          <w:rFonts w:ascii="Calibri" w:hAnsi="Calibri" w:cs="Arial"/>
          <w:b/>
          <w:sz w:val="16"/>
          <w:szCs w:val="16"/>
          <w:u w:val="single"/>
        </w:rPr>
        <w:t>Service Description</w:t>
      </w:r>
      <w:r w:rsidR="005F590F" w:rsidRPr="00180992">
        <w:rPr>
          <w:rFonts w:ascii="Calibri" w:hAnsi="Calibri" w:cs="Arial"/>
          <w:b/>
          <w:sz w:val="16"/>
          <w:szCs w:val="16"/>
        </w:rPr>
        <w:t xml:space="preserve">: </w:t>
      </w:r>
      <w:r w:rsidRPr="00180992">
        <w:rPr>
          <w:rFonts w:ascii="Calibri" w:hAnsi="Calibri" w:cs="Arial"/>
          <w:sz w:val="16"/>
          <w:szCs w:val="16"/>
        </w:rPr>
        <w:t xml:space="preserve">E-Reach is a switched </w:t>
      </w:r>
      <w:r w:rsidR="0081435C" w:rsidRPr="00180992">
        <w:rPr>
          <w:rFonts w:ascii="Calibri" w:hAnsi="Calibri" w:cs="Arial"/>
          <w:sz w:val="16"/>
          <w:szCs w:val="16"/>
        </w:rPr>
        <w:t>E</w:t>
      </w:r>
      <w:r w:rsidRPr="00180992">
        <w:rPr>
          <w:rFonts w:ascii="Calibri" w:hAnsi="Calibri" w:cs="Arial"/>
          <w:sz w:val="16"/>
          <w:szCs w:val="16"/>
        </w:rPr>
        <w:t>thernet long-haul servi</w:t>
      </w:r>
      <w:r w:rsidR="00D442D0" w:rsidRPr="00180992">
        <w:rPr>
          <w:rFonts w:ascii="Calibri" w:hAnsi="Calibri" w:cs="Arial"/>
          <w:sz w:val="16"/>
          <w:szCs w:val="16"/>
        </w:rPr>
        <w:t>ce connecting multiple Local Area Networks (LANs) and or Wide Area Networks (WANs) via the following E-LINE and E-LAN configurations</w:t>
      </w:r>
      <w:r w:rsidR="00F56284" w:rsidRPr="00180992">
        <w:rPr>
          <w:rFonts w:ascii="Calibri" w:hAnsi="Calibri" w:cs="Arial"/>
          <w:sz w:val="16"/>
          <w:szCs w:val="16"/>
        </w:rPr>
        <w:t>:</w:t>
      </w:r>
    </w:p>
    <w:p w14:paraId="2781C519" w14:textId="77777777" w:rsidR="005F590F" w:rsidRPr="00180992" w:rsidRDefault="005F590F" w:rsidP="00F56284">
      <w:pPr>
        <w:tabs>
          <w:tab w:val="left" w:pos="360"/>
        </w:tabs>
        <w:spacing w:after="120"/>
        <w:jc w:val="both"/>
        <w:rPr>
          <w:rFonts w:ascii="Calibri" w:hAnsi="Calibri" w:cs="Arial"/>
          <w:sz w:val="16"/>
          <w:szCs w:val="16"/>
        </w:rPr>
      </w:pPr>
      <w:r w:rsidRPr="00180992">
        <w:rPr>
          <w:rFonts w:ascii="Calibri" w:hAnsi="Calibri" w:cs="Arial"/>
          <w:b/>
          <w:sz w:val="16"/>
          <w:szCs w:val="16"/>
          <w:u w:val="single"/>
        </w:rPr>
        <w:t>Ethernet Virtual Private Line</w:t>
      </w:r>
      <w:r w:rsidR="00D442D0" w:rsidRPr="00180992">
        <w:rPr>
          <w:rFonts w:ascii="Calibri" w:hAnsi="Calibri" w:cs="Arial"/>
          <w:b/>
          <w:sz w:val="16"/>
          <w:szCs w:val="16"/>
          <w:u w:val="single"/>
        </w:rPr>
        <w:t xml:space="preserve"> (EVPL)</w:t>
      </w:r>
      <w:r w:rsidR="00D442D0" w:rsidRPr="00180992">
        <w:rPr>
          <w:rFonts w:ascii="Calibri" w:hAnsi="Calibri" w:cs="Arial"/>
          <w:sz w:val="16"/>
          <w:szCs w:val="16"/>
          <w:u w:val="single"/>
        </w:rPr>
        <w:t xml:space="preserve"> </w:t>
      </w:r>
      <w:r w:rsidRPr="00180992">
        <w:rPr>
          <w:rFonts w:ascii="Calibri" w:hAnsi="Calibri" w:cs="Arial"/>
          <w:sz w:val="16"/>
          <w:szCs w:val="16"/>
        </w:rPr>
        <w:t xml:space="preserve">is a data </w:t>
      </w:r>
      <w:r w:rsidR="00F51017" w:rsidRPr="00180992">
        <w:rPr>
          <w:rFonts w:ascii="Calibri" w:hAnsi="Calibri" w:cs="Arial"/>
          <w:sz w:val="16"/>
          <w:szCs w:val="16"/>
        </w:rPr>
        <w:t>transport configuration</w:t>
      </w:r>
      <w:r w:rsidRPr="00180992">
        <w:rPr>
          <w:rFonts w:ascii="Calibri" w:hAnsi="Calibri" w:cs="Arial"/>
          <w:sz w:val="16"/>
          <w:szCs w:val="16"/>
        </w:rPr>
        <w:t xml:space="preserve"> providing point-to-point or point-to-multipoint Ethernet connections between a pair of User Network Interfaces (UNIs).  EVPL is a carrier grade data networking service featuring Quality of Service (QoS) and the following progressively higher Class of Service (CoS) levels: Silver Service (Standard Data (SD) Service), Gold Service (Priority Data), or Platinum Service (Real Time).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w:t>
      </w:r>
      <w:r w:rsidR="002B41AC" w:rsidRPr="00180992">
        <w:rPr>
          <w:rFonts w:ascii="Calibri" w:hAnsi="Calibri" w:cs="Arial"/>
          <w:sz w:val="16"/>
          <w:szCs w:val="16"/>
        </w:rPr>
        <w:t>.</w:t>
      </w:r>
      <w:r w:rsidRPr="00180992">
        <w:rPr>
          <w:rFonts w:ascii="Calibri" w:hAnsi="Calibri" w:cs="Arial"/>
          <w:sz w:val="16"/>
          <w:szCs w:val="16"/>
        </w:rPr>
        <w:t xml:space="preserve"> </w:t>
      </w:r>
    </w:p>
    <w:p w14:paraId="3873274D" w14:textId="77777777" w:rsidR="002B41AC" w:rsidRPr="00180992" w:rsidRDefault="002B41AC" w:rsidP="002B41AC">
      <w:pPr>
        <w:pStyle w:val="ListParagraph"/>
        <w:tabs>
          <w:tab w:val="left" w:pos="360"/>
        </w:tabs>
        <w:spacing w:after="120"/>
        <w:ind w:left="0"/>
        <w:jc w:val="both"/>
        <w:rPr>
          <w:rFonts w:ascii="Calibri" w:hAnsi="Calibri" w:cs="Arial"/>
          <w:sz w:val="16"/>
          <w:szCs w:val="16"/>
        </w:rPr>
      </w:pPr>
      <w:r w:rsidRPr="00180992">
        <w:rPr>
          <w:rFonts w:ascii="Calibri" w:hAnsi="Calibri" w:cs="Arial"/>
          <w:b/>
          <w:sz w:val="16"/>
          <w:szCs w:val="16"/>
          <w:u w:val="single"/>
        </w:rPr>
        <w:t>Ethernet Private Line (EPL</w:t>
      </w:r>
      <w:r w:rsidRPr="00180992">
        <w:rPr>
          <w:rFonts w:ascii="Calibri" w:hAnsi="Calibri" w:cs="Arial"/>
          <w:sz w:val="16"/>
          <w:szCs w:val="16"/>
        </w:rPr>
        <w:t xml:space="preserve">) is a data transport </w:t>
      </w:r>
      <w:r w:rsidR="00F51017" w:rsidRPr="00180992">
        <w:rPr>
          <w:rFonts w:ascii="Calibri" w:hAnsi="Calibri" w:cs="Arial"/>
          <w:sz w:val="16"/>
          <w:szCs w:val="16"/>
        </w:rPr>
        <w:t>configuration</w:t>
      </w:r>
      <w:r w:rsidRPr="00180992">
        <w:rPr>
          <w:rFonts w:ascii="Calibri" w:hAnsi="Calibri" w:cs="Arial"/>
          <w:sz w:val="16"/>
          <w:szCs w:val="16"/>
        </w:rPr>
        <w:t xml:space="preserve"> providing point-to-point or point to multipoint switched </w:t>
      </w:r>
      <w:r w:rsidR="0081435C" w:rsidRPr="00180992">
        <w:rPr>
          <w:rFonts w:ascii="Calibri" w:hAnsi="Calibri" w:cs="Arial"/>
          <w:sz w:val="16"/>
          <w:szCs w:val="16"/>
        </w:rPr>
        <w:t>E</w:t>
      </w:r>
      <w:r w:rsidRPr="00180992">
        <w:rPr>
          <w:rFonts w:ascii="Calibri" w:hAnsi="Calibri" w:cs="Arial"/>
          <w:sz w:val="16"/>
          <w:szCs w:val="16"/>
        </w:rPr>
        <w:t xml:space="preserve">thernet connections between a pair of User Network Interfaces (UNIs). EPL is a carrier grade data networking service featuring Quality of Service (QoS) with the following Class of Service (CoS) levels: Silver Service (Standard Data (SD) Service), Gold Service (Priority Data), or Platinum Service (Real Time). EPL will be designed, provisioned and implemented </w:t>
      </w:r>
      <w:r w:rsidR="006736A6" w:rsidRPr="00180992">
        <w:rPr>
          <w:rFonts w:ascii="Calibri" w:hAnsi="Calibri" w:cs="Arial"/>
          <w:sz w:val="16"/>
          <w:szCs w:val="16"/>
        </w:rPr>
        <w:t>according to standard switched E</w:t>
      </w:r>
      <w:r w:rsidRPr="00180992">
        <w:rPr>
          <w:rFonts w:ascii="Calibri" w:hAnsi="Calibri" w:cs="Arial"/>
          <w:sz w:val="16"/>
          <w:szCs w:val="16"/>
        </w:rPr>
        <w:t>thernet components consisting of an all to one bundled, port based, non-service multiplexed Ethernet Virtual Circuit (EVC) and User Network Interface (UNI).</w:t>
      </w:r>
    </w:p>
    <w:p w14:paraId="34B778EF" w14:textId="77777777" w:rsidR="00D442D0" w:rsidRPr="00F56284" w:rsidRDefault="00B20921" w:rsidP="002B41AC">
      <w:pPr>
        <w:pStyle w:val="ListParagraph"/>
        <w:tabs>
          <w:tab w:val="left" w:pos="360"/>
        </w:tabs>
        <w:spacing w:after="120"/>
        <w:ind w:left="0"/>
        <w:jc w:val="both"/>
        <w:rPr>
          <w:rFonts w:ascii="Calibri" w:hAnsi="Calibri" w:cs="Arial"/>
          <w:sz w:val="17"/>
          <w:szCs w:val="17"/>
        </w:rPr>
      </w:pPr>
      <w:r w:rsidRPr="00212405">
        <w:rPr>
          <w:rFonts w:ascii="Calibri" w:hAnsi="Calibri" w:cs="Arial"/>
          <w:b/>
          <w:sz w:val="17"/>
          <w:szCs w:val="17"/>
          <w:u w:val="single"/>
        </w:rPr>
        <w:t>Ethernet Internet Access (EIA)</w:t>
      </w:r>
      <w:r w:rsidRPr="00A02A6B">
        <w:rPr>
          <w:rFonts w:ascii="Calibri" w:hAnsi="Calibri" w:cs="Arial"/>
          <w:sz w:val="17"/>
          <w:szCs w:val="17"/>
        </w:rPr>
        <w:t xml:space="preserve"> </w:t>
      </w:r>
      <w:r w:rsidRPr="00F56284">
        <w:rPr>
          <w:rFonts w:ascii="Calibri" w:hAnsi="Calibri" w:cs="Arial"/>
          <w:sz w:val="17"/>
          <w:szCs w:val="17"/>
        </w:rPr>
        <w:t>is a data transport configuration comprised of a User Network Interface (UNI) with a Standard Data Level Class of Service (CoS), also commonly referred to as a Silver Ethernet Virtual Connection (EVC) to the Internet</w:t>
      </w:r>
      <w:r w:rsidR="0046391B" w:rsidRPr="00F56284">
        <w:rPr>
          <w:rFonts w:ascii="Calibri" w:hAnsi="Calibri" w:cs="Arial"/>
          <w:sz w:val="17"/>
          <w:szCs w:val="17"/>
        </w:rPr>
        <w:t xml:space="preserve"> through the use of Virtual Local Area Networks (VLANs)</w:t>
      </w:r>
      <w:r w:rsidRPr="00F56284">
        <w:rPr>
          <w:rFonts w:ascii="Calibri" w:hAnsi="Calibri" w:cs="Arial"/>
          <w:sz w:val="17"/>
          <w:szCs w:val="17"/>
        </w:rPr>
        <w:t>, for traffic separation, privacy, security and fault management.</w:t>
      </w:r>
    </w:p>
    <w:p w14:paraId="7DA738FE" w14:textId="77777777" w:rsidR="00386720" w:rsidRPr="00180992" w:rsidRDefault="00386720" w:rsidP="00386720">
      <w:pPr>
        <w:pStyle w:val="List"/>
        <w:tabs>
          <w:tab w:val="left" w:pos="360"/>
        </w:tabs>
        <w:spacing w:after="60"/>
        <w:ind w:left="0" w:right="-36" w:firstLine="0"/>
        <w:jc w:val="both"/>
        <w:outlineLvl w:val="0"/>
        <w:rPr>
          <w:rFonts w:ascii="Calibri" w:hAnsi="Calibri" w:cs="Arial"/>
          <w:sz w:val="15"/>
          <w:szCs w:val="15"/>
        </w:rPr>
      </w:pPr>
      <w:r w:rsidRPr="00180992">
        <w:rPr>
          <w:rFonts w:ascii="Calibri" w:hAnsi="Calibri" w:cs="Arial"/>
          <w:b/>
          <w:sz w:val="16"/>
          <w:szCs w:val="16"/>
          <w:u w:val="single"/>
        </w:rPr>
        <w:t xml:space="preserve">Ethernet Local Area Network (E-LAN) </w:t>
      </w:r>
      <w:r w:rsidRPr="00180992">
        <w:rPr>
          <w:rFonts w:ascii="Calibri" w:hAnsi="Calibri" w:cs="Arial"/>
          <w:sz w:val="15"/>
          <w:szCs w:val="15"/>
        </w:rPr>
        <w:t xml:space="preserve">is a data transport configuration providing multipoint-to-multipoint Ethernet connections to each Customer User Network Interface (UNI) consisting of two (2) or more locations, providing full mesh connectivity for all locations. E-LAN will be designed, provisioned and implemented with standard switched Ethernet components.  Each access circuit is given its own ingress / egress bandwidth profile.  Connectivity is provided to all E-LAN access circuits thru a single non-deterministic Silver Ethernet Virtual Circuit (EVC) carrying all bandwidth profiles. The E-LAN Silver EVC provides secure traffic separation, and privacy for Customer Service Locations over Frontier’s shared switching infrastructure.  Frontier E-LAN features two </w:t>
      </w:r>
      <w:r w:rsidR="00D65BA5" w:rsidRPr="00180992">
        <w:rPr>
          <w:rFonts w:ascii="Calibri" w:hAnsi="Calibri" w:cs="Arial"/>
          <w:sz w:val="15"/>
          <w:szCs w:val="15"/>
        </w:rPr>
        <w:t>design</w:t>
      </w:r>
      <w:r w:rsidRPr="00180992">
        <w:rPr>
          <w:rFonts w:ascii="Calibri" w:hAnsi="Calibri" w:cs="Arial"/>
          <w:sz w:val="15"/>
          <w:szCs w:val="15"/>
        </w:rPr>
        <w:t xml:space="preserve"> variations:</w:t>
      </w:r>
      <w:r w:rsidR="00BB14AF" w:rsidRPr="00180992">
        <w:rPr>
          <w:rFonts w:ascii="Calibri" w:hAnsi="Calibri" w:cs="Arial"/>
          <w:sz w:val="15"/>
          <w:szCs w:val="15"/>
        </w:rPr>
        <w:t xml:space="preserve"> 1) All-to-One Bundled Access which accepts and carries Customer VLAN (Virtual LAN)  tagged and/or untagged traffic and supports Layer-2 Control Protocol (L2CP) tunneling upon request.  This Service is also referred to as Ethernet Private Local Area Network (EP-LAN).   2) Multiplexed Access which accepts and carries multiplexed EVCs preserving the Customer’s VLAN ID.  This traffic needs to be tagged by the Customer.  This Service is  also referred to as Ethernet Virtual Private Local Area Network (EVP-LAN).   Multiplexed Access does not support Layer 2 Control Protocol (L2CP).  EVP-LAN can be used to support delivery of eligible Frontier services to a designated Customer Location (e.g. Frontier Connect – Cloud). </w:t>
      </w:r>
    </w:p>
    <w:p w14:paraId="1342761E" w14:textId="77777777" w:rsidR="0025284B" w:rsidRPr="00180992" w:rsidRDefault="0025284B" w:rsidP="0025284B">
      <w:pPr>
        <w:pStyle w:val="List"/>
        <w:spacing w:after="60"/>
        <w:ind w:left="0" w:right="-36" w:firstLine="0"/>
        <w:jc w:val="both"/>
        <w:outlineLvl w:val="0"/>
        <w:rPr>
          <w:rFonts w:ascii="Calibri" w:hAnsi="Calibri" w:cs="Arial"/>
          <w:sz w:val="15"/>
          <w:szCs w:val="15"/>
        </w:rPr>
      </w:pPr>
      <w:r w:rsidRPr="00180992">
        <w:rPr>
          <w:rFonts w:ascii="Calibri" w:hAnsi="Calibri" w:cs="Arial"/>
          <w:b/>
          <w:sz w:val="15"/>
          <w:szCs w:val="15"/>
          <w:u w:val="single"/>
        </w:rPr>
        <w:t>SD WAN Private Network</w:t>
      </w:r>
      <w:r w:rsidRPr="00180992">
        <w:rPr>
          <w:rFonts w:ascii="Calibri" w:hAnsi="Calibri" w:cs="Arial"/>
          <w:b/>
          <w:sz w:val="15"/>
          <w:szCs w:val="15"/>
        </w:rPr>
        <w:t xml:space="preserve"> </w:t>
      </w:r>
      <w:r w:rsidRPr="00180992">
        <w:rPr>
          <w:rFonts w:ascii="Calibri" w:hAnsi="Calibri" w:cs="Arial"/>
          <w:sz w:val="15"/>
          <w:szCs w:val="15"/>
        </w:rPr>
        <w:t xml:space="preserve">is a data transport configuration providing multipoint-to-multipoint connections to each Customer User Network Interface (UNI).  SD WAN Private Network consists of two (2) or more locations, providing full mesh connectivity for all locations.  SD WAN Private Network requires Customer subscribe to Frontier SD WAN service and an EVPL configuration (Table 1) access.  </w:t>
      </w:r>
    </w:p>
    <w:p w14:paraId="77BA0A87" w14:textId="77777777" w:rsidR="00F12CBD" w:rsidRPr="00180992" w:rsidRDefault="00F12CBD" w:rsidP="00386720">
      <w:pPr>
        <w:pStyle w:val="List"/>
        <w:tabs>
          <w:tab w:val="left" w:pos="360"/>
        </w:tabs>
        <w:spacing w:after="60"/>
        <w:ind w:left="0" w:right="-36" w:firstLine="0"/>
        <w:jc w:val="both"/>
        <w:outlineLvl w:val="0"/>
        <w:rPr>
          <w:rFonts w:ascii="Calibri" w:hAnsi="Calibri" w:cs="Arial"/>
          <w:sz w:val="15"/>
          <w:szCs w:val="15"/>
        </w:rPr>
      </w:pPr>
      <w:r w:rsidRPr="00180992">
        <w:rPr>
          <w:rFonts w:ascii="Calibri" w:hAnsi="Calibri" w:cs="Arial"/>
          <w:sz w:val="15"/>
          <w:szCs w:val="15"/>
        </w:rPr>
        <w:t>E-Reach</w:t>
      </w:r>
      <w:r w:rsidR="00062FBC" w:rsidRPr="00180992">
        <w:rPr>
          <w:rFonts w:ascii="Calibri" w:hAnsi="Calibri" w:cs="Arial"/>
          <w:sz w:val="15"/>
          <w:szCs w:val="15"/>
        </w:rPr>
        <w:t xml:space="preserve"> Service</w:t>
      </w:r>
      <w:r w:rsidRPr="00180992">
        <w:rPr>
          <w:rFonts w:ascii="Calibri" w:hAnsi="Calibri" w:cs="Arial"/>
          <w:sz w:val="15"/>
          <w:szCs w:val="15"/>
        </w:rPr>
        <w:t xml:space="preserve"> can be used to support delivery of eligible Frontier services to a designated Customer Location (e.g. Frontier Connect – Cloud).  </w:t>
      </w:r>
    </w:p>
    <w:p w14:paraId="3732CEA3" w14:textId="77777777" w:rsidR="005F590F" w:rsidRPr="00180992" w:rsidRDefault="00F044DA" w:rsidP="005F590F">
      <w:pPr>
        <w:pStyle w:val="List"/>
        <w:tabs>
          <w:tab w:val="left" w:pos="360"/>
        </w:tabs>
        <w:spacing w:after="60"/>
        <w:ind w:left="0" w:right="-36" w:firstLine="0"/>
        <w:jc w:val="both"/>
        <w:outlineLvl w:val="0"/>
        <w:rPr>
          <w:rFonts w:ascii="Calibri" w:hAnsi="Calibri" w:cs="Arial"/>
          <w:sz w:val="16"/>
          <w:szCs w:val="16"/>
        </w:rPr>
      </w:pPr>
      <w:r w:rsidRPr="00180992">
        <w:rPr>
          <w:rFonts w:ascii="Calibri" w:hAnsi="Calibri" w:cs="Arial"/>
          <w:b/>
          <w:sz w:val="16"/>
          <w:szCs w:val="16"/>
        </w:rPr>
        <w:t>2.</w:t>
      </w:r>
      <w:r w:rsidRPr="00180992">
        <w:rPr>
          <w:rFonts w:ascii="Calibri" w:hAnsi="Calibri" w:cs="Arial"/>
          <w:b/>
          <w:sz w:val="16"/>
          <w:szCs w:val="16"/>
        </w:rPr>
        <w:tab/>
      </w:r>
      <w:r w:rsidR="005F590F" w:rsidRPr="00180992">
        <w:rPr>
          <w:rFonts w:ascii="Calibri" w:hAnsi="Calibri" w:cs="Arial"/>
          <w:b/>
          <w:sz w:val="16"/>
          <w:szCs w:val="16"/>
          <w:u w:val="single"/>
        </w:rPr>
        <w:t>Special Construction</w:t>
      </w:r>
      <w:r w:rsidR="005F590F" w:rsidRPr="00180992">
        <w:rPr>
          <w:rFonts w:ascii="Calibri" w:hAnsi="Calibri" w:cs="Arial"/>
          <w:b/>
          <w:sz w:val="16"/>
          <w:szCs w:val="16"/>
        </w:rPr>
        <w:t xml:space="preserve">:  </w:t>
      </w:r>
      <w:r w:rsidR="005F590F" w:rsidRPr="00180992">
        <w:rPr>
          <w:rFonts w:ascii="Calibri" w:hAnsi="Calibri" w:cs="Arial"/>
          <w:sz w:val="16"/>
          <w:szCs w:val="16"/>
        </w:rPr>
        <w:t>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w:t>
      </w:r>
      <w:r w:rsidR="00160E56" w:rsidRPr="00180992">
        <w:rPr>
          <w:rFonts w:ascii="Calibri" w:hAnsi="Calibri" w:cs="Arial"/>
          <w:sz w:val="16"/>
          <w:szCs w:val="16"/>
        </w:rPr>
        <w:t xml:space="preserve"> does not agree to the Special C</w:t>
      </w:r>
      <w:r w:rsidR="005F590F" w:rsidRPr="00180992">
        <w:rPr>
          <w:rFonts w:ascii="Calibri" w:hAnsi="Calibri" w:cs="Arial"/>
          <w:sz w:val="16"/>
          <w:szCs w:val="16"/>
        </w:rPr>
        <w:t>onstruction within ten (10) business days, the Customer shall be deemed to have cancelled the Service Schedule without further liability.  If the Customer agrees to the Special Construction, Frontier and Customer will execute a replacement Schedule.</w:t>
      </w:r>
    </w:p>
    <w:p w14:paraId="332E04C7" w14:textId="77777777" w:rsidR="005F590F" w:rsidRPr="00180992" w:rsidRDefault="00F044DA" w:rsidP="005F590F">
      <w:pPr>
        <w:pStyle w:val="List"/>
        <w:tabs>
          <w:tab w:val="left" w:pos="360"/>
        </w:tabs>
        <w:spacing w:after="60"/>
        <w:ind w:left="0" w:right="-36" w:firstLine="0"/>
        <w:jc w:val="both"/>
        <w:outlineLvl w:val="0"/>
        <w:rPr>
          <w:rFonts w:ascii="Calibri" w:hAnsi="Calibri" w:cs="Arial"/>
          <w:sz w:val="16"/>
          <w:szCs w:val="16"/>
        </w:rPr>
      </w:pPr>
      <w:r w:rsidRPr="00180992">
        <w:rPr>
          <w:rFonts w:ascii="Calibri" w:hAnsi="Calibri" w:cs="Arial"/>
          <w:b/>
          <w:bCs/>
          <w:sz w:val="16"/>
          <w:szCs w:val="16"/>
        </w:rPr>
        <w:t>3</w:t>
      </w:r>
      <w:r w:rsidR="005F590F" w:rsidRPr="00180992">
        <w:rPr>
          <w:rFonts w:ascii="Calibri" w:hAnsi="Calibri" w:cs="Arial"/>
          <w:b/>
          <w:bCs/>
          <w:sz w:val="16"/>
          <w:szCs w:val="16"/>
        </w:rPr>
        <w:t>.</w:t>
      </w:r>
      <w:r w:rsidR="005F590F" w:rsidRPr="00180992">
        <w:rPr>
          <w:rFonts w:ascii="Calibri" w:hAnsi="Calibri" w:cs="Arial"/>
          <w:b/>
          <w:bCs/>
          <w:sz w:val="16"/>
          <w:szCs w:val="16"/>
        </w:rPr>
        <w:tab/>
      </w:r>
      <w:r w:rsidR="005F590F" w:rsidRPr="00180992">
        <w:rPr>
          <w:rFonts w:ascii="Calibri" w:hAnsi="Calibri" w:cs="Arial"/>
          <w:b/>
          <w:bCs/>
          <w:sz w:val="16"/>
          <w:szCs w:val="16"/>
          <w:u w:val="single"/>
        </w:rPr>
        <w:t>Obligations of Customer</w:t>
      </w:r>
      <w:r w:rsidR="005F590F" w:rsidRPr="00180992">
        <w:rPr>
          <w:rFonts w:ascii="Calibri" w:hAnsi="Calibri" w:cs="Arial"/>
          <w:b/>
          <w:bCs/>
          <w:sz w:val="16"/>
          <w:szCs w:val="16"/>
        </w:rPr>
        <w:t xml:space="preserve">.  </w:t>
      </w:r>
      <w:r w:rsidR="005F590F" w:rsidRPr="00180992">
        <w:rPr>
          <w:rFonts w:ascii="Calibri" w:hAnsi="Calibri" w:cs="Arial"/>
          <w:sz w:val="16"/>
          <w:szCs w:val="16"/>
        </w:rPr>
        <w:t>Customer shall properly use any equipment or software, and all pass codes, personal identification numbers (</w:t>
      </w:r>
      <w:r w:rsidR="005F590F" w:rsidRPr="00180992">
        <w:rPr>
          <w:rFonts w:ascii="Calibri" w:hAnsi="Calibri" w:cs="Arial"/>
          <w:b/>
          <w:bCs/>
          <w:sz w:val="16"/>
          <w:szCs w:val="16"/>
        </w:rPr>
        <w:t>“PINs”</w:t>
      </w:r>
      <w:r w:rsidR="005F590F" w:rsidRPr="00180992">
        <w:rPr>
          <w:rFonts w:ascii="Calibri" w:hAnsi="Calibri" w:cs="Arial"/>
          <w:sz w:val="16"/>
          <w:szCs w:val="16"/>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w:t>
      </w:r>
      <w:r w:rsidR="005F590F" w:rsidRPr="00180992">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r w:rsidR="006F4362" w:rsidRPr="00180992">
        <w:rPr>
          <w:rFonts w:ascii="Calibri" w:hAnsi="Calibri" w:cs="Arial"/>
          <w:bCs/>
          <w:sz w:val="16"/>
          <w:szCs w:val="16"/>
        </w:rPr>
        <w:t>Customer is responsible for properly notifying Frontier when a service address is associated with or physically identified as a data center, collocation</w:t>
      </w:r>
      <w:r w:rsidR="004E1FB9" w:rsidRPr="00180992">
        <w:rPr>
          <w:rFonts w:ascii="Calibri" w:hAnsi="Calibri" w:cs="Arial"/>
          <w:bCs/>
          <w:sz w:val="16"/>
          <w:szCs w:val="16"/>
        </w:rPr>
        <w:t xml:space="preserve">, </w:t>
      </w:r>
      <w:r w:rsidR="006F4362" w:rsidRPr="00180992">
        <w:rPr>
          <w:rFonts w:ascii="Calibri" w:hAnsi="Calibri" w:cs="Arial"/>
          <w:bCs/>
          <w:sz w:val="16"/>
          <w:szCs w:val="16"/>
        </w:rPr>
        <w:t xml:space="preserve">carrier hotel </w:t>
      </w:r>
      <w:r w:rsidR="004E1FB9" w:rsidRPr="00180992">
        <w:rPr>
          <w:rFonts w:ascii="Calibri" w:hAnsi="Calibri" w:cs="Arial"/>
          <w:bCs/>
          <w:sz w:val="16"/>
          <w:szCs w:val="16"/>
        </w:rPr>
        <w:t xml:space="preserve">or other </w:t>
      </w:r>
      <w:r w:rsidR="006F4362" w:rsidRPr="00180992">
        <w:rPr>
          <w:rFonts w:ascii="Calibri" w:hAnsi="Calibri" w:cs="Arial"/>
          <w:bCs/>
          <w:sz w:val="16"/>
          <w:szCs w:val="16"/>
        </w:rPr>
        <w:t>like environment</w:t>
      </w:r>
      <w:r w:rsidR="004E1FB9" w:rsidRPr="00180992">
        <w:rPr>
          <w:rFonts w:ascii="Calibri" w:hAnsi="Calibri" w:cs="Arial"/>
          <w:bCs/>
          <w:sz w:val="16"/>
          <w:szCs w:val="16"/>
        </w:rPr>
        <w:t xml:space="preserve">. Customer is also responsible for </w:t>
      </w:r>
      <w:r w:rsidR="006F4362" w:rsidRPr="00180992">
        <w:rPr>
          <w:rFonts w:ascii="Calibri" w:hAnsi="Calibri" w:cs="Arial"/>
          <w:bCs/>
          <w:sz w:val="16"/>
          <w:szCs w:val="16"/>
        </w:rPr>
        <w:t xml:space="preserve">procuring </w:t>
      </w:r>
      <w:r w:rsidR="004E1FB9" w:rsidRPr="00180992">
        <w:rPr>
          <w:rFonts w:ascii="Calibri" w:hAnsi="Calibri" w:cs="Arial"/>
          <w:bCs/>
          <w:sz w:val="16"/>
          <w:szCs w:val="16"/>
        </w:rPr>
        <w:t xml:space="preserve">and paying for </w:t>
      </w:r>
      <w:r w:rsidR="006F4362" w:rsidRPr="00180992">
        <w:rPr>
          <w:rFonts w:ascii="Calibri" w:hAnsi="Calibri" w:cs="Arial"/>
          <w:bCs/>
          <w:sz w:val="16"/>
          <w:szCs w:val="16"/>
        </w:rPr>
        <w:t xml:space="preserve">proper space, power and security logistics </w:t>
      </w:r>
      <w:r w:rsidR="00371413" w:rsidRPr="00180992">
        <w:rPr>
          <w:rFonts w:ascii="Calibri" w:hAnsi="Calibri" w:cs="Arial"/>
          <w:bCs/>
          <w:sz w:val="16"/>
          <w:szCs w:val="16"/>
        </w:rPr>
        <w:t xml:space="preserve">in relation to </w:t>
      </w:r>
      <w:r w:rsidR="006F4362" w:rsidRPr="00180992">
        <w:rPr>
          <w:rFonts w:ascii="Calibri" w:hAnsi="Calibri" w:cs="Arial"/>
          <w:bCs/>
          <w:sz w:val="16"/>
          <w:szCs w:val="16"/>
        </w:rPr>
        <w:t xml:space="preserve">the placement of Frontier’s Network Interface Device (NID). Additionally, Customer </w:t>
      </w:r>
      <w:r w:rsidR="00371413" w:rsidRPr="00180992">
        <w:rPr>
          <w:rFonts w:ascii="Calibri" w:hAnsi="Calibri" w:cs="Arial"/>
          <w:bCs/>
          <w:sz w:val="16"/>
          <w:szCs w:val="16"/>
        </w:rPr>
        <w:t>agrees to identify</w:t>
      </w:r>
      <w:r w:rsidR="004E1FB9" w:rsidRPr="00180992">
        <w:rPr>
          <w:rFonts w:ascii="Calibri" w:hAnsi="Calibri" w:cs="Arial"/>
          <w:bCs/>
          <w:sz w:val="16"/>
          <w:szCs w:val="16"/>
        </w:rPr>
        <w:t xml:space="preserve"> </w:t>
      </w:r>
      <w:r w:rsidR="00371413" w:rsidRPr="00180992">
        <w:rPr>
          <w:rFonts w:ascii="Calibri" w:hAnsi="Calibri" w:cs="Arial"/>
          <w:bCs/>
          <w:sz w:val="16"/>
          <w:szCs w:val="16"/>
        </w:rPr>
        <w:t xml:space="preserve">and </w:t>
      </w:r>
      <w:r w:rsidR="004E1FB9" w:rsidRPr="00180992">
        <w:rPr>
          <w:rFonts w:ascii="Calibri" w:hAnsi="Calibri" w:cs="Arial"/>
          <w:bCs/>
          <w:sz w:val="16"/>
          <w:szCs w:val="16"/>
        </w:rPr>
        <w:t xml:space="preserve">pay </w:t>
      </w:r>
      <w:r w:rsidR="00371413" w:rsidRPr="00180992">
        <w:rPr>
          <w:rFonts w:ascii="Calibri" w:hAnsi="Calibri" w:cs="Arial"/>
          <w:bCs/>
          <w:sz w:val="16"/>
          <w:szCs w:val="16"/>
        </w:rPr>
        <w:t xml:space="preserve">all costs associated with entrance, cross connects, extensions and </w:t>
      </w:r>
      <w:r w:rsidR="003A4722" w:rsidRPr="00180992">
        <w:rPr>
          <w:rFonts w:ascii="Calibri" w:hAnsi="Calibri" w:cs="Arial"/>
          <w:bCs/>
          <w:sz w:val="16"/>
          <w:szCs w:val="16"/>
        </w:rPr>
        <w:t xml:space="preserve">/ or </w:t>
      </w:r>
      <w:r w:rsidR="00371413" w:rsidRPr="00180992">
        <w:rPr>
          <w:rFonts w:ascii="Calibri" w:hAnsi="Calibri" w:cs="Arial"/>
          <w:bCs/>
          <w:sz w:val="16"/>
          <w:szCs w:val="16"/>
        </w:rPr>
        <w:t xml:space="preserve">coordination </w:t>
      </w:r>
      <w:r w:rsidR="003A4722" w:rsidRPr="00180992">
        <w:rPr>
          <w:rFonts w:ascii="Calibri" w:hAnsi="Calibri" w:cs="Arial"/>
          <w:bCs/>
          <w:sz w:val="16"/>
          <w:szCs w:val="16"/>
        </w:rPr>
        <w:t xml:space="preserve">by Frontier or Frontier’s authorized </w:t>
      </w:r>
      <w:r w:rsidR="003A4722" w:rsidRPr="00180992">
        <w:rPr>
          <w:rFonts w:ascii="Calibri" w:hAnsi="Calibri" w:cs="Arial"/>
          <w:bCs/>
          <w:sz w:val="16"/>
          <w:szCs w:val="16"/>
        </w:rPr>
        <w:lastRenderedPageBreak/>
        <w:t xml:space="preserve">agents as required by Frontier in order </w:t>
      </w:r>
      <w:r w:rsidR="00371413" w:rsidRPr="00180992">
        <w:rPr>
          <w:rFonts w:ascii="Calibri" w:hAnsi="Calibri" w:cs="Arial"/>
          <w:bCs/>
          <w:sz w:val="16"/>
          <w:szCs w:val="16"/>
        </w:rPr>
        <w:t xml:space="preserve">for </w:t>
      </w:r>
      <w:r w:rsidR="003A4722" w:rsidRPr="00180992">
        <w:rPr>
          <w:rFonts w:ascii="Calibri" w:hAnsi="Calibri" w:cs="Arial"/>
          <w:bCs/>
          <w:sz w:val="16"/>
          <w:szCs w:val="16"/>
        </w:rPr>
        <w:t xml:space="preserve">Frontier to provide </w:t>
      </w:r>
      <w:r w:rsidR="00371413" w:rsidRPr="00180992">
        <w:rPr>
          <w:rFonts w:ascii="Calibri" w:hAnsi="Calibri" w:cs="Arial"/>
          <w:bCs/>
          <w:sz w:val="16"/>
          <w:szCs w:val="16"/>
        </w:rPr>
        <w:t>service</w:t>
      </w:r>
      <w:r w:rsidR="003A4722" w:rsidRPr="00180992">
        <w:rPr>
          <w:rFonts w:ascii="Calibri" w:hAnsi="Calibri" w:cs="Arial"/>
          <w:bCs/>
          <w:sz w:val="16"/>
          <w:szCs w:val="16"/>
        </w:rPr>
        <w:t xml:space="preserve">. Customer shall also </w:t>
      </w:r>
      <w:r w:rsidR="00790B6C" w:rsidRPr="00180992">
        <w:rPr>
          <w:rFonts w:ascii="Calibri" w:hAnsi="Calibri" w:cs="Arial"/>
          <w:bCs/>
          <w:sz w:val="16"/>
          <w:szCs w:val="16"/>
        </w:rPr>
        <w:t xml:space="preserve">distribute </w:t>
      </w:r>
      <w:r w:rsidR="00371413" w:rsidRPr="00180992">
        <w:rPr>
          <w:rFonts w:ascii="Calibri" w:hAnsi="Calibri" w:cs="Arial"/>
          <w:bCs/>
          <w:sz w:val="16"/>
          <w:szCs w:val="16"/>
        </w:rPr>
        <w:t>Frontier’s Letter of Authorization</w:t>
      </w:r>
      <w:r w:rsidR="004E1FB9" w:rsidRPr="00180992">
        <w:rPr>
          <w:rFonts w:ascii="Calibri" w:hAnsi="Calibri" w:cs="Arial"/>
          <w:bCs/>
          <w:sz w:val="16"/>
          <w:szCs w:val="16"/>
        </w:rPr>
        <w:t xml:space="preserve"> </w:t>
      </w:r>
      <w:r w:rsidR="00371413" w:rsidRPr="00180992">
        <w:rPr>
          <w:rFonts w:ascii="Calibri" w:hAnsi="Calibri" w:cs="Arial"/>
          <w:bCs/>
          <w:sz w:val="16"/>
          <w:szCs w:val="16"/>
        </w:rPr>
        <w:t>Channel Facility Assignment (LOA/CFA).</w:t>
      </w:r>
    </w:p>
    <w:p w14:paraId="077A1DAA" w14:textId="77777777" w:rsidR="005F590F" w:rsidRPr="00180992" w:rsidRDefault="00F044DA" w:rsidP="005F590F">
      <w:pPr>
        <w:pStyle w:val="List"/>
        <w:tabs>
          <w:tab w:val="left" w:pos="360"/>
        </w:tabs>
        <w:spacing w:after="60"/>
        <w:ind w:left="0" w:right="-36" w:firstLine="0"/>
        <w:jc w:val="both"/>
        <w:rPr>
          <w:rFonts w:ascii="Calibri" w:hAnsi="Calibri" w:cs="Arial"/>
          <w:b/>
          <w:bCs/>
          <w:sz w:val="16"/>
          <w:szCs w:val="16"/>
        </w:rPr>
      </w:pPr>
      <w:r w:rsidRPr="00180992">
        <w:rPr>
          <w:rFonts w:ascii="Calibri" w:hAnsi="Calibri" w:cs="Arial"/>
          <w:b/>
          <w:bCs/>
          <w:sz w:val="16"/>
          <w:szCs w:val="16"/>
        </w:rPr>
        <w:t>4</w:t>
      </w:r>
      <w:r w:rsidR="005F590F" w:rsidRPr="00180992">
        <w:rPr>
          <w:rFonts w:ascii="Calibri" w:hAnsi="Calibri" w:cs="Arial"/>
          <w:b/>
          <w:bCs/>
          <w:sz w:val="16"/>
          <w:szCs w:val="16"/>
        </w:rPr>
        <w:t>.</w:t>
      </w:r>
      <w:r w:rsidR="005F590F" w:rsidRPr="00180992">
        <w:rPr>
          <w:rFonts w:ascii="Calibri" w:hAnsi="Calibri" w:cs="Arial"/>
          <w:b/>
          <w:bCs/>
          <w:sz w:val="16"/>
          <w:szCs w:val="16"/>
        </w:rPr>
        <w:tab/>
      </w:r>
      <w:r w:rsidR="005F590F" w:rsidRPr="00180992">
        <w:rPr>
          <w:rFonts w:ascii="Calibri" w:hAnsi="Calibri" w:cs="Arial"/>
          <w:b/>
          <w:bCs/>
          <w:sz w:val="16"/>
          <w:szCs w:val="16"/>
          <w:u w:val="single"/>
        </w:rPr>
        <w:t>Equipment or Software Not Provided by Frontier</w:t>
      </w:r>
      <w:r w:rsidR="005F590F" w:rsidRPr="00180992">
        <w:rPr>
          <w:rFonts w:ascii="Calibri" w:hAnsi="Calibri" w:cs="Arial"/>
          <w:b/>
          <w:bCs/>
          <w:sz w:val="16"/>
          <w:szCs w:val="16"/>
        </w:rPr>
        <w:t xml:space="preserve">.  </w:t>
      </w:r>
      <w:r w:rsidR="005F590F" w:rsidRPr="00180992">
        <w:rPr>
          <w:rFonts w:ascii="Calibri" w:hAnsi="Calibri" w:cs="Arial"/>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72D0AE4A" w14:textId="77777777" w:rsidR="0009311E" w:rsidRPr="00180992" w:rsidRDefault="00F044DA" w:rsidP="005F590F">
      <w:pPr>
        <w:pStyle w:val="PlainText"/>
        <w:tabs>
          <w:tab w:val="left" w:pos="360"/>
        </w:tabs>
        <w:spacing w:after="60"/>
        <w:ind w:right="-43"/>
        <w:jc w:val="both"/>
        <w:rPr>
          <w:rFonts w:ascii="Calibri" w:hAnsi="Calibri" w:cs="Arial"/>
          <w:sz w:val="16"/>
          <w:szCs w:val="16"/>
        </w:rPr>
      </w:pPr>
      <w:r w:rsidRPr="00180992">
        <w:rPr>
          <w:rFonts w:ascii="Calibri" w:hAnsi="Calibri" w:cs="Arial"/>
          <w:b/>
          <w:bCs/>
          <w:sz w:val="16"/>
          <w:szCs w:val="16"/>
        </w:rPr>
        <w:t>5</w:t>
      </w:r>
      <w:r w:rsidR="005F590F" w:rsidRPr="00180992">
        <w:rPr>
          <w:rFonts w:ascii="Calibri" w:hAnsi="Calibri" w:cs="Arial"/>
          <w:b/>
          <w:bCs/>
          <w:sz w:val="16"/>
          <w:szCs w:val="16"/>
        </w:rPr>
        <w:t>.</w:t>
      </w:r>
      <w:r w:rsidR="005F590F" w:rsidRPr="00180992">
        <w:rPr>
          <w:rFonts w:ascii="Calibri" w:hAnsi="Calibri" w:cs="Arial"/>
          <w:b/>
          <w:bCs/>
          <w:sz w:val="16"/>
          <w:szCs w:val="16"/>
        </w:rPr>
        <w:tab/>
      </w:r>
      <w:r w:rsidR="005F590F" w:rsidRPr="00180992">
        <w:rPr>
          <w:rFonts w:ascii="Calibri" w:hAnsi="Calibri" w:cs="Arial"/>
          <w:b/>
          <w:bCs/>
          <w:sz w:val="16"/>
          <w:szCs w:val="16"/>
          <w:u w:val="single"/>
        </w:rPr>
        <w:t>Internet Acceptable Use Policy and Security</w:t>
      </w:r>
      <w:r w:rsidR="005F590F" w:rsidRPr="00180992">
        <w:rPr>
          <w:rFonts w:ascii="Calibri" w:hAnsi="Calibri" w:cs="Arial"/>
          <w:b/>
          <w:bCs/>
          <w:sz w:val="16"/>
          <w:szCs w:val="16"/>
        </w:rPr>
        <w:t xml:space="preserve">. </w:t>
      </w:r>
      <w:r w:rsidR="005F590F" w:rsidRPr="00180992">
        <w:rPr>
          <w:rFonts w:ascii="Calibri" w:hAnsi="Calibri" w:cs="Arial"/>
          <w:sz w:val="16"/>
          <w:szCs w:val="16"/>
        </w:rPr>
        <w:t xml:space="preserve">For Customers ordering Internet integration into the network initially or during the Service Term, </w:t>
      </w:r>
      <w:r w:rsidR="005F590F" w:rsidRPr="00180992">
        <w:rPr>
          <w:rFonts w:ascii="Calibri" w:hAnsi="Calibri" w:cs="Arial"/>
          <w:b/>
          <w:sz w:val="16"/>
          <w:szCs w:val="16"/>
        </w:rPr>
        <w:t>Customer shall comply, and shall cause all Service users to comply, with Frontier’s Acceptable Use Policy (</w:t>
      </w:r>
      <w:r w:rsidR="005F590F" w:rsidRPr="00180992">
        <w:rPr>
          <w:rFonts w:ascii="Calibri" w:hAnsi="Calibri" w:cs="Arial"/>
          <w:b/>
          <w:bCs/>
          <w:sz w:val="16"/>
          <w:szCs w:val="16"/>
        </w:rPr>
        <w:t>“AUP”</w:t>
      </w:r>
      <w:r w:rsidR="005F590F" w:rsidRPr="00180992">
        <w:rPr>
          <w:rFonts w:ascii="Calibri" w:hAnsi="Calibri" w:cs="Arial"/>
          <w:b/>
          <w:sz w:val="16"/>
          <w:szCs w:val="16"/>
        </w:rPr>
        <w:t>),</w:t>
      </w:r>
      <w:r w:rsidR="005F590F" w:rsidRPr="00180992">
        <w:rPr>
          <w:rFonts w:ascii="Calibri" w:hAnsi="Calibri" w:cs="Arial"/>
          <w:sz w:val="16"/>
          <w:szCs w:val="16"/>
        </w:rPr>
        <w:t xml:space="preserve"> which Frontier may modify at any time. The current AUP is available for review at the following address, subject to change: </w:t>
      </w:r>
      <w:bookmarkStart w:id="0" w:name="OLE_LINK1"/>
      <w:r w:rsidR="005F590F" w:rsidRPr="00180992">
        <w:rPr>
          <w:rFonts w:ascii="Calibri" w:hAnsi="Calibri" w:cs="Arial"/>
          <w:sz w:val="16"/>
          <w:szCs w:val="16"/>
          <w:u w:val="single"/>
        </w:rPr>
        <w:fldChar w:fldCharType="begin"/>
      </w:r>
      <w:r w:rsidR="005F590F" w:rsidRPr="00180992">
        <w:rPr>
          <w:rFonts w:ascii="Calibri" w:hAnsi="Calibri" w:cs="Arial"/>
          <w:sz w:val="16"/>
          <w:szCs w:val="16"/>
          <w:u w:val="single"/>
        </w:rPr>
        <w:instrText xml:space="preserve"> HYPERLINK "http://www.frontier.com/policies/commercial_aup/" </w:instrText>
      </w:r>
      <w:r w:rsidR="005F590F" w:rsidRPr="00180992">
        <w:rPr>
          <w:rFonts w:ascii="Calibri" w:hAnsi="Calibri" w:cs="Arial"/>
          <w:sz w:val="16"/>
          <w:szCs w:val="16"/>
          <w:u w:val="single"/>
        </w:rPr>
        <w:fldChar w:fldCharType="separate"/>
      </w:r>
      <w:r w:rsidR="005F590F" w:rsidRPr="00180992">
        <w:rPr>
          <w:rStyle w:val="Hyperlink"/>
          <w:rFonts w:ascii="Calibri" w:hAnsi="Calibri" w:cs="Arial"/>
          <w:sz w:val="16"/>
          <w:szCs w:val="16"/>
        </w:rPr>
        <w:t>http://www.frontier.com/policies/commercial_aup/</w:t>
      </w:r>
      <w:r w:rsidR="005F590F" w:rsidRPr="00180992">
        <w:rPr>
          <w:rFonts w:ascii="Calibri" w:hAnsi="Calibri" w:cs="Arial"/>
          <w:sz w:val="16"/>
          <w:szCs w:val="16"/>
        </w:rPr>
        <w:fldChar w:fldCharType="end"/>
      </w:r>
      <w:bookmarkEnd w:id="0"/>
      <w:r w:rsidR="005F590F" w:rsidRPr="00180992">
        <w:rPr>
          <w:rFonts w:ascii="Calibri" w:hAnsi="Calibri" w:cs="Arial"/>
          <w:sz w:val="16"/>
          <w:szCs w:val="16"/>
        </w:rPr>
        <w:t xml:space="preserve">. Customer is responsible for maintaining awareness of the current AUP and adhering to the AUP as it may be amended from time to time. </w:t>
      </w:r>
      <w:r w:rsidR="005F590F" w:rsidRPr="00180992">
        <w:rPr>
          <w:rFonts w:ascii="Calibri" w:hAnsi="Calibri" w:cs="Arial"/>
          <w:b/>
          <w:sz w:val="16"/>
          <w:szCs w:val="16"/>
        </w:rPr>
        <w:t>Failure to comply with the AUP is grounds for immediate suspension or termination of Frontier Internet Service, notwithstanding any notice requirement provisions of the FSA.</w:t>
      </w:r>
      <w:r w:rsidR="005F590F" w:rsidRPr="00180992">
        <w:rPr>
          <w:rFonts w:ascii="Calibri" w:hAnsi="Calibri" w:cs="Arial"/>
          <w:sz w:val="16"/>
          <w:szCs w:val="16"/>
        </w:rPr>
        <w:t xml:space="preserve">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4ABB3B2D" w14:textId="77777777" w:rsidR="0009311E" w:rsidRPr="00180992" w:rsidRDefault="005F590F" w:rsidP="0009311E">
      <w:pPr>
        <w:pStyle w:val="PlainText"/>
        <w:tabs>
          <w:tab w:val="left" w:pos="360"/>
        </w:tabs>
        <w:spacing w:after="60"/>
        <w:ind w:right="-43"/>
        <w:jc w:val="both"/>
        <w:rPr>
          <w:rFonts w:ascii="Calibri" w:hAnsi="Calibri" w:cs="Arial"/>
          <w:b/>
          <w:bCs/>
          <w:sz w:val="16"/>
          <w:szCs w:val="16"/>
        </w:rPr>
      </w:pPr>
      <w:r w:rsidRPr="00180992">
        <w:rPr>
          <w:rFonts w:ascii="Calibri" w:hAnsi="Calibri" w:cs="Arial"/>
          <w:sz w:val="16"/>
          <w:szCs w:val="16"/>
        </w:rPr>
        <w:t xml:space="preserve"> </w:t>
      </w:r>
      <w:r w:rsidR="00F044DA" w:rsidRPr="00180992">
        <w:rPr>
          <w:rFonts w:ascii="Calibri" w:hAnsi="Calibri" w:cs="Arial"/>
          <w:b/>
          <w:bCs/>
          <w:sz w:val="16"/>
          <w:szCs w:val="16"/>
        </w:rPr>
        <w:t>6</w:t>
      </w:r>
      <w:r w:rsidR="0009311E" w:rsidRPr="00180992">
        <w:rPr>
          <w:rFonts w:ascii="Calibri" w:hAnsi="Calibri" w:cs="Arial"/>
          <w:b/>
          <w:bCs/>
          <w:sz w:val="16"/>
          <w:szCs w:val="16"/>
        </w:rPr>
        <w:t>.</w:t>
      </w:r>
      <w:r w:rsidR="00F044DA" w:rsidRPr="00180992">
        <w:rPr>
          <w:rFonts w:ascii="Calibri" w:hAnsi="Calibri" w:cs="Arial"/>
          <w:b/>
          <w:bCs/>
          <w:sz w:val="16"/>
          <w:szCs w:val="16"/>
        </w:rPr>
        <w:t xml:space="preserve">  </w:t>
      </w:r>
      <w:r w:rsidR="0009311E" w:rsidRPr="00180992">
        <w:rPr>
          <w:rFonts w:ascii="Calibri" w:hAnsi="Calibri" w:cs="Arial"/>
          <w:b/>
          <w:bCs/>
          <w:sz w:val="16"/>
          <w:szCs w:val="16"/>
          <w:u w:val="single"/>
        </w:rPr>
        <w:t>IP Addressing</w:t>
      </w:r>
      <w:r w:rsidR="00F044DA" w:rsidRPr="00180992">
        <w:rPr>
          <w:rFonts w:ascii="Calibri" w:hAnsi="Calibri" w:cs="Arial"/>
          <w:b/>
          <w:bCs/>
          <w:sz w:val="16"/>
          <w:szCs w:val="16"/>
        </w:rPr>
        <w:t xml:space="preserve">.  </w:t>
      </w:r>
    </w:p>
    <w:p w14:paraId="0BDA1594" w14:textId="77777777" w:rsidR="00FA1348" w:rsidRPr="00180992" w:rsidRDefault="0009311E" w:rsidP="0009311E">
      <w:pPr>
        <w:pStyle w:val="PlainText"/>
        <w:tabs>
          <w:tab w:val="left" w:pos="360"/>
        </w:tabs>
        <w:spacing w:after="60"/>
        <w:ind w:right="-43"/>
        <w:jc w:val="both"/>
        <w:rPr>
          <w:rFonts w:ascii="Calibri" w:hAnsi="Calibri" w:cs="Arial"/>
          <w:sz w:val="16"/>
          <w:szCs w:val="16"/>
        </w:rPr>
      </w:pPr>
      <w:r w:rsidRPr="00180992">
        <w:rPr>
          <w:rFonts w:ascii="Calibri" w:hAnsi="Calibri" w:cs="Arial"/>
          <w:sz w:val="16"/>
          <w:szCs w:val="16"/>
        </w:rPr>
        <w:t>EIA circuits with internet services are guaranteed to receive an IP Address for the circuit connection.  IPv4 leased address space for customer use on a Frontier circuit is limited and granted based on technical justification.  Customers are encouraged to use IPv6 in lieu of IPv4 address space as this is the new internet standard</w:t>
      </w:r>
      <w:r w:rsidR="00FA1348" w:rsidRPr="00180992">
        <w:rPr>
          <w:rFonts w:ascii="Calibri" w:hAnsi="Calibri" w:cs="Arial"/>
          <w:sz w:val="16"/>
          <w:szCs w:val="16"/>
        </w:rPr>
        <w:t xml:space="preserve"> and preferred addressing schema within Frontier Communications.</w:t>
      </w:r>
    </w:p>
    <w:p w14:paraId="487A7547" w14:textId="77777777" w:rsidR="0009311E" w:rsidRPr="00180992" w:rsidRDefault="00FA1348" w:rsidP="0009311E">
      <w:pPr>
        <w:pStyle w:val="PlainText"/>
        <w:tabs>
          <w:tab w:val="left" w:pos="360"/>
        </w:tabs>
        <w:spacing w:after="60"/>
        <w:ind w:right="-43"/>
        <w:jc w:val="both"/>
        <w:rPr>
          <w:rFonts w:ascii="Calibri" w:hAnsi="Calibri" w:cs="Arial"/>
          <w:sz w:val="16"/>
          <w:szCs w:val="16"/>
        </w:rPr>
      </w:pPr>
      <w:r w:rsidRPr="00180992">
        <w:rPr>
          <w:rFonts w:ascii="Calibri" w:hAnsi="Calibri" w:cs="Arial"/>
          <w:sz w:val="16"/>
          <w:szCs w:val="16"/>
        </w:rPr>
        <w:t>Customers with</w:t>
      </w:r>
      <w:r w:rsidR="0009311E" w:rsidRPr="00180992">
        <w:rPr>
          <w:rFonts w:ascii="Calibri" w:hAnsi="Calibri" w:cs="Arial"/>
          <w:sz w:val="16"/>
          <w:szCs w:val="16"/>
        </w:rPr>
        <w:t xml:space="preserve"> direct control over an IP Address may route the address space on the Frontier circuit when Public Records are visible or an LOA is provided.  This includes subnets provided by other upstream providers when Public Records are visible or an LOA is provided.</w:t>
      </w:r>
    </w:p>
    <w:p w14:paraId="1CF20C92" w14:textId="77777777" w:rsidR="00F044DA" w:rsidRPr="00180992" w:rsidRDefault="00F044DA" w:rsidP="000038B3">
      <w:pPr>
        <w:pStyle w:val="PlainText"/>
        <w:rPr>
          <w:rFonts w:ascii="Calibri" w:hAnsi="Calibri" w:cs="Arial"/>
          <w:b/>
          <w:sz w:val="16"/>
          <w:szCs w:val="16"/>
        </w:rPr>
      </w:pPr>
      <w:r w:rsidRPr="00180992">
        <w:rPr>
          <w:rFonts w:ascii="Calibri" w:hAnsi="Calibri" w:cs="Arial"/>
          <w:sz w:val="16"/>
          <w:szCs w:val="16"/>
        </w:rPr>
        <w:t>7</w:t>
      </w:r>
      <w:r w:rsidR="000038B3" w:rsidRPr="00180992">
        <w:rPr>
          <w:rFonts w:ascii="Calibri" w:hAnsi="Calibri" w:cs="Arial"/>
          <w:sz w:val="16"/>
          <w:szCs w:val="16"/>
        </w:rPr>
        <w:t xml:space="preserve">.  </w:t>
      </w:r>
      <w:r w:rsidRPr="00180992">
        <w:rPr>
          <w:rFonts w:ascii="Calibri" w:hAnsi="Calibri" w:cs="Arial"/>
          <w:b/>
          <w:sz w:val="16"/>
          <w:szCs w:val="16"/>
          <w:u w:val="single"/>
        </w:rPr>
        <w:t>Service Level Agreement</w:t>
      </w:r>
      <w:r w:rsidRPr="00180992">
        <w:rPr>
          <w:rFonts w:ascii="Calibri" w:hAnsi="Calibri" w:cs="Arial"/>
          <w:b/>
          <w:sz w:val="16"/>
          <w:szCs w:val="16"/>
        </w:rPr>
        <w:t xml:space="preserve">. </w:t>
      </w:r>
    </w:p>
    <w:p w14:paraId="0CD90679" w14:textId="77777777" w:rsidR="000038B3" w:rsidRPr="00180992" w:rsidRDefault="000038B3" w:rsidP="000038B3">
      <w:pPr>
        <w:pStyle w:val="PlainText"/>
        <w:rPr>
          <w:rFonts w:ascii="Calibri" w:hAnsi="Calibri" w:cs="Arial"/>
          <w:sz w:val="16"/>
          <w:szCs w:val="16"/>
        </w:rPr>
        <w:sectPr w:rsidR="000038B3" w:rsidRPr="00180992" w:rsidSect="002F570A">
          <w:type w:val="continuous"/>
          <w:pgSz w:w="12240" w:h="15840" w:code="1"/>
          <w:pgMar w:top="720" w:right="720" w:bottom="1080" w:left="720" w:header="864" w:footer="720" w:gutter="0"/>
          <w:cols w:sep="1" w:space="288"/>
          <w:docGrid w:linePitch="326"/>
        </w:sectPr>
      </w:pPr>
      <w:r w:rsidRPr="00180992">
        <w:rPr>
          <w:rFonts w:ascii="Calibri" w:hAnsi="Calibri" w:cs="Arial"/>
          <w:sz w:val="16"/>
          <w:szCs w:val="16"/>
        </w:rPr>
        <w:t xml:space="preserve">The </w:t>
      </w:r>
      <w:r w:rsidRPr="00180992">
        <w:rPr>
          <w:rFonts w:ascii="Calibri" w:hAnsi="Calibri" w:cs="Arial"/>
          <w:bCs/>
          <w:sz w:val="16"/>
          <w:szCs w:val="16"/>
        </w:rPr>
        <w:t>E-Reach Service Level</w:t>
      </w:r>
      <w:r w:rsidR="008064BF" w:rsidRPr="00180992">
        <w:rPr>
          <w:rFonts w:ascii="Calibri" w:hAnsi="Calibri" w:cs="Arial"/>
          <w:bCs/>
          <w:sz w:val="16"/>
          <w:szCs w:val="16"/>
        </w:rPr>
        <w:t xml:space="preserve"> </w:t>
      </w:r>
      <w:r w:rsidR="00A3002A" w:rsidRPr="00180992">
        <w:rPr>
          <w:rFonts w:ascii="Calibri" w:hAnsi="Calibri" w:cs="Arial"/>
          <w:bCs/>
          <w:sz w:val="16"/>
          <w:szCs w:val="16"/>
        </w:rPr>
        <w:t>Agreement</w:t>
      </w:r>
      <w:r w:rsidRPr="00180992">
        <w:rPr>
          <w:rFonts w:ascii="Calibri" w:hAnsi="Calibri" w:cs="Arial"/>
          <w:bCs/>
          <w:sz w:val="16"/>
          <w:szCs w:val="16"/>
        </w:rPr>
        <w:t xml:space="preserve"> </w:t>
      </w:r>
      <w:r w:rsidRPr="00180992">
        <w:rPr>
          <w:rFonts w:ascii="Calibri" w:hAnsi="Calibri" w:cs="Arial"/>
          <w:sz w:val="16"/>
          <w:szCs w:val="16"/>
        </w:rPr>
        <w:t xml:space="preserve">for the described Ethernet Services is attached hereto and incorporated herein as Exhibit 1.  </w:t>
      </w:r>
    </w:p>
    <w:p w14:paraId="7CDA03BB" w14:textId="77777777" w:rsidR="000038B3" w:rsidRPr="00180992" w:rsidRDefault="000038B3" w:rsidP="0009311E">
      <w:pPr>
        <w:pStyle w:val="PlainText"/>
        <w:tabs>
          <w:tab w:val="left" w:pos="360"/>
        </w:tabs>
        <w:spacing w:after="60"/>
        <w:ind w:right="-43"/>
        <w:jc w:val="both"/>
        <w:rPr>
          <w:rFonts w:ascii="Calibri" w:hAnsi="Calibri" w:cs="Arial"/>
          <w:sz w:val="16"/>
          <w:szCs w:val="16"/>
        </w:rPr>
      </w:pPr>
    </w:p>
    <w:p w14:paraId="52CE0A7A" w14:textId="77777777" w:rsidR="006177DC" w:rsidRPr="00180992" w:rsidRDefault="006177DC" w:rsidP="006177DC">
      <w:pPr>
        <w:pStyle w:val="List"/>
        <w:tabs>
          <w:tab w:val="left" w:pos="360"/>
        </w:tabs>
        <w:spacing w:after="60"/>
        <w:ind w:left="0" w:right="-43" w:firstLine="0"/>
        <w:jc w:val="both"/>
        <w:rPr>
          <w:rFonts w:ascii="Calibri" w:hAnsi="Calibri" w:cs="Arial"/>
          <w:sz w:val="17"/>
          <w:szCs w:val="17"/>
        </w:rPr>
      </w:pPr>
      <w:r w:rsidRPr="00180992">
        <w:rPr>
          <w:rFonts w:ascii="Calibri" w:hAnsi="Calibri" w:cs="Arial"/>
          <w:sz w:val="17"/>
          <w:szCs w:val="17"/>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180992">
        <w:rPr>
          <w:rFonts w:ascii="Calibri" w:hAnsi="Calibri" w:cs="Arial"/>
          <w:sz w:val="17"/>
          <w:szCs w:val="17"/>
          <w:u w:val="single"/>
        </w:rPr>
        <w:t>not</w:t>
      </w:r>
      <w:r w:rsidRPr="00180992">
        <w:rPr>
          <w:rFonts w:ascii="Calibri" w:hAnsi="Calibri" w:cs="Arial"/>
          <w:sz w:val="17"/>
          <w:szCs w:val="17"/>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9A7D0E" w:rsidRPr="00E1611B" w14:paraId="3A5A52CC" w14:textId="77777777" w:rsidTr="004878B9">
        <w:trPr>
          <w:cantSplit/>
          <w:trHeight w:val="288"/>
        </w:trPr>
        <w:tc>
          <w:tcPr>
            <w:tcW w:w="5490" w:type="dxa"/>
            <w:gridSpan w:val="2"/>
            <w:shd w:val="clear" w:color="auto" w:fill="auto"/>
            <w:vAlign w:val="bottom"/>
            <w:hideMark/>
          </w:tcPr>
          <w:p w14:paraId="4574D9BD" w14:textId="77777777" w:rsidR="009A7D0E" w:rsidRPr="00180992" w:rsidRDefault="009A7D0E" w:rsidP="004878B9">
            <w:pPr>
              <w:rPr>
                <w:rFonts w:ascii="Calibri" w:hAnsi="Calibri"/>
                <w:b/>
                <w:bCs/>
                <w:color w:val="000000"/>
                <w:sz w:val="17"/>
                <w:szCs w:val="17"/>
              </w:rPr>
            </w:pPr>
            <w:r w:rsidRPr="00180992">
              <w:rPr>
                <w:rFonts w:ascii="Calibri" w:hAnsi="Calibri"/>
                <w:b/>
                <w:bCs/>
                <w:color w:val="000000"/>
                <w:sz w:val="17"/>
                <w:szCs w:val="17"/>
              </w:rPr>
              <w:t>Frontier Communications of America, Inc.</w:t>
            </w:r>
          </w:p>
        </w:tc>
        <w:tc>
          <w:tcPr>
            <w:tcW w:w="270" w:type="dxa"/>
            <w:vMerge w:val="restart"/>
            <w:shd w:val="clear" w:color="auto" w:fill="auto"/>
            <w:vAlign w:val="bottom"/>
          </w:tcPr>
          <w:p w14:paraId="2ED20552" w14:textId="77777777" w:rsidR="009A7D0E" w:rsidRPr="00180992" w:rsidRDefault="009A7D0E" w:rsidP="004878B9">
            <w:pPr>
              <w:rPr>
                <w:rFonts w:ascii="Calibri" w:hAnsi="Calibri"/>
                <w:b/>
                <w:bCs/>
                <w:color w:val="000000"/>
                <w:sz w:val="17"/>
                <w:szCs w:val="17"/>
              </w:rPr>
            </w:pPr>
          </w:p>
        </w:tc>
        <w:tc>
          <w:tcPr>
            <w:tcW w:w="5220" w:type="dxa"/>
            <w:gridSpan w:val="2"/>
            <w:shd w:val="clear" w:color="auto" w:fill="auto"/>
            <w:vAlign w:val="bottom"/>
            <w:hideMark/>
          </w:tcPr>
          <w:p w14:paraId="4A22F693" w14:textId="7DB2C44C" w:rsidR="009A7D0E" w:rsidRPr="00180992" w:rsidRDefault="008A758E" w:rsidP="004878B9">
            <w:pPr>
              <w:rPr>
                <w:rFonts w:ascii="Calibri" w:hAnsi="Calibri"/>
                <w:b/>
                <w:bCs/>
                <w:color w:val="000000"/>
                <w:sz w:val="17"/>
                <w:szCs w:val="17"/>
              </w:rPr>
            </w:pPr>
            <w:r>
              <w:rPr>
                <w:rFonts w:ascii="Calibri" w:hAnsi="Calibri"/>
                <w:b/>
                <w:bCs/>
                <w:color w:val="000000"/>
                <w:sz w:val="17"/>
                <w:szCs w:val="17"/>
              </w:rPr>
              <w:t>{{Subscriber_Name}}</w:t>
            </w:r>
          </w:p>
        </w:tc>
      </w:tr>
      <w:tr w:rsidR="009A7D0E" w:rsidRPr="00E1611B" w14:paraId="71637D9C" w14:textId="77777777" w:rsidTr="004878B9">
        <w:trPr>
          <w:cantSplit/>
          <w:trHeight w:val="648"/>
        </w:trPr>
        <w:tc>
          <w:tcPr>
            <w:tcW w:w="1260" w:type="dxa"/>
            <w:shd w:val="clear" w:color="auto" w:fill="auto"/>
            <w:vAlign w:val="bottom"/>
          </w:tcPr>
          <w:p w14:paraId="36273D71" w14:textId="77777777" w:rsidR="009A7D0E" w:rsidRPr="00180992" w:rsidRDefault="009A7D0E" w:rsidP="004878B9">
            <w:pPr>
              <w:rPr>
                <w:rFonts w:ascii="Calibri" w:hAnsi="Calibri"/>
                <w:bCs/>
                <w:color w:val="000000"/>
                <w:sz w:val="17"/>
                <w:szCs w:val="17"/>
              </w:rPr>
            </w:pPr>
            <w:r w:rsidRPr="00180992">
              <w:rPr>
                <w:rFonts w:ascii="Calibri" w:hAnsi="Calibri"/>
                <w:bCs/>
                <w:color w:val="000000"/>
                <w:sz w:val="17"/>
                <w:szCs w:val="17"/>
              </w:rPr>
              <w:t>Signature:</w:t>
            </w:r>
          </w:p>
        </w:tc>
        <w:tc>
          <w:tcPr>
            <w:tcW w:w="4230" w:type="dxa"/>
            <w:tcBorders>
              <w:bottom w:val="single" w:sz="4" w:space="0" w:color="auto"/>
            </w:tcBorders>
            <w:shd w:val="clear" w:color="auto" w:fill="auto"/>
            <w:vAlign w:val="bottom"/>
          </w:tcPr>
          <w:p w14:paraId="1A6CF005" w14:textId="3CA7BBF9" w:rsidR="009A7D0E" w:rsidRPr="00260D54" w:rsidRDefault="008A758E" w:rsidP="004878B9">
            <w:pPr>
              <w:spacing w:after="120"/>
              <w:ind w:right="288"/>
              <w:rPr>
                <w:rFonts w:ascii="Calibri" w:hAnsi="Calibri"/>
                <w:b/>
                <w:color w:val="FFFFFF"/>
                <w:sz w:val="17"/>
                <w:szCs w:val="17"/>
              </w:rPr>
            </w:pPr>
            <w:r w:rsidRPr="00260D54">
              <w:rPr>
                <w:rFonts w:ascii="Calibri" w:hAnsi="Calibri"/>
                <w:b/>
                <w:color w:val="FFFFFF"/>
                <w:sz w:val="17"/>
                <w:szCs w:val="17"/>
              </w:rPr>
              <w:t>{{Signer</w:t>
            </w:r>
            <w:r w:rsidR="00585CC3" w:rsidRPr="00260D54">
              <w:rPr>
                <w:rFonts w:ascii="Calibri" w:hAnsi="Calibri"/>
                <w:b/>
                <w:color w:val="FFFFFF"/>
                <w:sz w:val="17"/>
                <w:szCs w:val="17"/>
              </w:rPr>
              <w:t>2</w:t>
            </w:r>
            <w:r w:rsidRPr="00260D54">
              <w:rPr>
                <w:rFonts w:ascii="Calibri" w:hAnsi="Calibri"/>
                <w:b/>
                <w:color w:val="FFFFFF"/>
                <w:sz w:val="17"/>
                <w:szCs w:val="17"/>
              </w:rPr>
              <w:t>Signature}}</w:t>
            </w:r>
          </w:p>
        </w:tc>
        <w:tc>
          <w:tcPr>
            <w:tcW w:w="270" w:type="dxa"/>
            <w:vMerge/>
            <w:shd w:val="clear" w:color="auto" w:fill="auto"/>
            <w:vAlign w:val="bottom"/>
          </w:tcPr>
          <w:p w14:paraId="6040ACBB" w14:textId="77777777" w:rsidR="009A7D0E" w:rsidRPr="00180992" w:rsidRDefault="009A7D0E" w:rsidP="004878B9">
            <w:pPr>
              <w:rPr>
                <w:rFonts w:ascii="Calibri" w:hAnsi="Calibri"/>
                <w:bCs/>
                <w:color w:val="000000"/>
                <w:sz w:val="17"/>
                <w:szCs w:val="17"/>
              </w:rPr>
            </w:pPr>
          </w:p>
        </w:tc>
        <w:tc>
          <w:tcPr>
            <w:tcW w:w="1235" w:type="dxa"/>
            <w:shd w:val="clear" w:color="auto" w:fill="auto"/>
            <w:vAlign w:val="bottom"/>
          </w:tcPr>
          <w:p w14:paraId="2C2F75A0" w14:textId="77777777" w:rsidR="009A7D0E" w:rsidRPr="00180992" w:rsidRDefault="009A7D0E" w:rsidP="004878B9">
            <w:pPr>
              <w:rPr>
                <w:rFonts w:ascii="Calibri" w:hAnsi="Calibri"/>
                <w:bCs/>
                <w:color w:val="000000"/>
                <w:sz w:val="17"/>
                <w:szCs w:val="17"/>
              </w:rPr>
            </w:pPr>
            <w:r w:rsidRPr="00180992">
              <w:rPr>
                <w:rFonts w:ascii="Calibri" w:hAnsi="Calibri"/>
                <w:bCs/>
                <w:color w:val="000000"/>
                <w:sz w:val="17"/>
                <w:szCs w:val="17"/>
              </w:rPr>
              <w:t>Signature:</w:t>
            </w:r>
          </w:p>
        </w:tc>
        <w:tc>
          <w:tcPr>
            <w:tcW w:w="3985" w:type="dxa"/>
            <w:tcBorders>
              <w:bottom w:val="single" w:sz="4" w:space="0" w:color="auto"/>
            </w:tcBorders>
            <w:shd w:val="clear" w:color="auto" w:fill="auto"/>
            <w:vAlign w:val="bottom"/>
          </w:tcPr>
          <w:p w14:paraId="33C03FFC" w14:textId="37623E11" w:rsidR="009A7D0E" w:rsidRPr="00260D54" w:rsidRDefault="008A758E" w:rsidP="004878B9">
            <w:pPr>
              <w:rPr>
                <w:rFonts w:ascii="Calibri" w:hAnsi="Calibri"/>
                <w:b/>
                <w:color w:val="FFFFFF"/>
                <w:sz w:val="17"/>
                <w:szCs w:val="17"/>
              </w:rPr>
            </w:pPr>
            <w:r w:rsidRPr="00260D54">
              <w:rPr>
                <w:rFonts w:ascii="Calibri" w:hAnsi="Calibri"/>
                <w:b/>
                <w:color w:val="FFFFFF"/>
                <w:sz w:val="17"/>
                <w:szCs w:val="17"/>
              </w:rPr>
              <w:t>{{Signer</w:t>
            </w:r>
            <w:r w:rsidR="00585CC3" w:rsidRPr="00260D54">
              <w:rPr>
                <w:rFonts w:ascii="Calibri" w:hAnsi="Calibri"/>
                <w:b/>
                <w:color w:val="FFFFFF"/>
                <w:sz w:val="17"/>
                <w:szCs w:val="17"/>
              </w:rPr>
              <w:t>1</w:t>
            </w:r>
            <w:r w:rsidRPr="00260D54">
              <w:rPr>
                <w:rFonts w:ascii="Calibri" w:hAnsi="Calibri"/>
                <w:b/>
                <w:color w:val="FFFFFF"/>
                <w:sz w:val="17"/>
                <w:szCs w:val="17"/>
              </w:rPr>
              <w:t>Signature}}</w:t>
            </w:r>
          </w:p>
        </w:tc>
      </w:tr>
      <w:tr w:rsidR="009A7D0E" w:rsidRPr="00E1611B" w14:paraId="6AEB1391" w14:textId="77777777" w:rsidTr="004878B9">
        <w:trPr>
          <w:cantSplit/>
          <w:trHeight w:val="288"/>
        </w:trPr>
        <w:tc>
          <w:tcPr>
            <w:tcW w:w="1260" w:type="dxa"/>
            <w:shd w:val="clear" w:color="auto" w:fill="auto"/>
            <w:vAlign w:val="bottom"/>
            <w:hideMark/>
          </w:tcPr>
          <w:p w14:paraId="10D6CC6D" w14:textId="77777777" w:rsidR="009A7D0E" w:rsidRPr="00180992" w:rsidRDefault="009A7D0E" w:rsidP="004878B9">
            <w:pPr>
              <w:rPr>
                <w:rFonts w:ascii="Calibri" w:hAnsi="Calibri"/>
                <w:bCs/>
                <w:color w:val="000000"/>
                <w:sz w:val="17"/>
                <w:szCs w:val="17"/>
              </w:rPr>
            </w:pPr>
            <w:r w:rsidRPr="00180992">
              <w:rPr>
                <w:rFonts w:ascii="Calibri" w:hAnsi="Calibri"/>
                <w:bCs/>
                <w:color w:val="000000"/>
                <w:sz w:val="17"/>
                <w:szCs w:val="17"/>
              </w:rPr>
              <w:t xml:space="preserve">Printed Name: </w:t>
            </w:r>
          </w:p>
        </w:tc>
        <w:tc>
          <w:tcPr>
            <w:tcW w:w="4230" w:type="dxa"/>
            <w:tcBorders>
              <w:bottom w:val="single" w:sz="4" w:space="0" w:color="auto"/>
            </w:tcBorders>
            <w:shd w:val="clear" w:color="auto" w:fill="auto"/>
            <w:vAlign w:val="bottom"/>
          </w:tcPr>
          <w:p w14:paraId="1B6D23BA" w14:textId="64C4D304" w:rsidR="009A7D0E" w:rsidRPr="00260D54" w:rsidRDefault="008A758E" w:rsidP="004878B9">
            <w:pPr>
              <w:rPr>
                <w:rFonts w:ascii="Calibri" w:hAnsi="Calibri"/>
                <w:bCs/>
                <w:color w:val="FFFFFF"/>
                <w:sz w:val="17"/>
                <w:szCs w:val="17"/>
              </w:rPr>
            </w:pPr>
            <w:r w:rsidRPr="00260D54">
              <w:rPr>
                <w:rFonts w:ascii="Calibri" w:hAnsi="Calibri"/>
                <w:bCs/>
                <w:color w:val="FFFFFF"/>
                <w:sz w:val="17"/>
                <w:szCs w:val="17"/>
              </w:rPr>
              <w:t>{{Signer</w:t>
            </w:r>
            <w:r w:rsidR="00585CC3" w:rsidRPr="00260D54">
              <w:rPr>
                <w:rFonts w:ascii="Calibri" w:hAnsi="Calibri"/>
                <w:bCs/>
                <w:color w:val="FFFFFF"/>
                <w:sz w:val="17"/>
                <w:szCs w:val="17"/>
              </w:rPr>
              <w:t>2</w:t>
            </w:r>
            <w:r w:rsidRPr="00260D54">
              <w:rPr>
                <w:rFonts w:ascii="Calibri" w:hAnsi="Calibri"/>
                <w:bCs/>
                <w:color w:val="FFFFFF"/>
                <w:sz w:val="17"/>
                <w:szCs w:val="17"/>
              </w:rPr>
              <w:t>FullName}}</w:t>
            </w:r>
          </w:p>
        </w:tc>
        <w:tc>
          <w:tcPr>
            <w:tcW w:w="270" w:type="dxa"/>
            <w:vMerge/>
            <w:shd w:val="clear" w:color="auto" w:fill="auto"/>
            <w:vAlign w:val="bottom"/>
            <w:hideMark/>
          </w:tcPr>
          <w:p w14:paraId="45005DE7" w14:textId="77777777" w:rsidR="009A7D0E" w:rsidRPr="00180992" w:rsidRDefault="009A7D0E" w:rsidP="004878B9">
            <w:pPr>
              <w:rPr>
                <w:rFonts w:ascii="Calibri" w:hAnsi="Calibri"/>
                <w:bCs/>
                <w:color w:val="000000"/>
                <w:sz w:val="17"/>
                <w:szCs w:val="17"/>
              </w:rPr>
            </w:pPr>
          </w:p>
        </w:tc>
        <w:tc>
          <w:tcPr>
            <w:tcW w:w="1235" w:type="dxa"/>
            <w:shd w:val="clear" w:color="auto" w:fill="auto"/>
            <w:vAlign w:val="bottom"/>
            <w:hideMark/>
          </w:tcPr>
          <w:p w14:paraId="3A1F3DC3" w14:textId="77777777" w:rsidR="009A7D0E" w:rsidRPr="00180992" w:rsidRDefault="009A7D0E" w:rsidP="004878B9">
            <w:pPr>
              <w:rPr>
                <w:rFonts w:ascii="Calibri" w:hAnsi="Calibri"/>
                <w:bCs/>
                <w:color w:val="000000"/>
                <w:sz w:val="17"/>
                <w:szCs w:val="17"/>
              </w:rPr>
            </w:pPr>
            <w:r w:rsidRPr="00180992">
              <w:rPr>
                <w:rFonts w:ascii="Calibri" w:hAnsi="Calibri"/>
                <w:bCs/>
                <w:color w:val="000000"/>
                <w:sz w:val="17"/>
                <w:szCs w:val="17"/>
              </w:rPr>
              <w:t xml:space="preserve">Printed Name: </w:t>
            </w:r>
            <w:bookmarkStart w:id="1" w:name="Text141"/>
          </w:p>
        </w:tc>
        <w:bookmarkEnd w:id="1"/>
        <w:tc>
          <w:tcPr>
            <w:tcW w:w="3985" w:type="dxa"/>
            <w:tcBorders>
              <w:bottom w:val="single" w:sz="4" w:space="0" w:color="auto"/>
            </w:tcBorders>
            <w:shd w:val="clear" w:color="auto" w:fill="auto"/>
            <w:vAlign w:val="bottom"/>
          </w:tcPr>
          <w:p w14:paraId="5B912952" w14:textId="7D3C77EF" w:rsidR="009A7D0E" w:rsidRPr="00260D54" w:rsidRDefault="008A758E" w:rsidP="004878B9">
            <w:pPr>
              <w:rPr>
                <w:rFonts w:ascii="Calibri" w:hAnsi="Calibri"/>
                <w:bCs/>
                <w:color w:val="FFFFFF"/>
                <w:sz w:val="17"/>
                <w:szCs w:val="17"/>
              </w:rPr>
            </w:pPr>
            <w:r w:rsidRPr="00260D54">
              <w:rPr>
                <w:rFonts w:ascii="Calibri" w:hAnsi="Calibri"/>
                <w:bCs/>
                <w:color w:val="FFFFFF"/>
                <w:sz w:val="17"/>
                <w:szCs w:val="17"/>
              </w:rPr>
              <w:t>{{Signer</w:t>
            </w:r>
            <w:r w:rsidR="00585CC3" w:rsidRPr="00260D54">
              <w:rPr>
                <w:rFonts w:ascii="Calibri" w:hAnsi="Calibri"/>
                <w:bCs/>
                <w:color w:val="FFFFFF"/>
                <w:sz w:val="17"/>
                <w:szCs w:val="17"/>
              </w:rPr>
              <w:t>1</w:t>
            </w:r>
            <w:r w:rsidRPr="00260D54">
              <w:rPr>
                <w:rFonts w:ascii="Calibri" w:hAnsi="Calibri"/>
                <w:bCs/>
                <w:color w:val="FFFFFF"/>
                <w:sz w:val="17"/>
                <w:szCs w:val="17"/>
              </w:rPr>
              <w:t>FullName}}</w:t>
            </w:r>
          </w:p>
        </w:tc>
      </w:tr>
      <w:tr w:rsidR="009A7D0E" w:rsidRPr="00E1611B" w14:paraId="0D444686" w14:textId="77777777" w:rsidTr="004878B9">
        <w:trPr>
          <w:cantSplit/>
          <w:trHeight w:val="288"/>
        </w:trPr>
        <w:tc>
          <w:tcPr>
            <w:tcW w:w="1260" w:type="dxa"/>
            <w:shd w:val="clear" w:color="auto" w:fill="auto"/>
            <w:vAlign w:val="bottom"/>
            <w:hideMark/>
          </w:tcPr>
          <w:p w14:paraId="575A8747" w14:textId="77777777" w:rsidR="009A7D0E" w:rsidRPr="00180992" w:rsidRDefault="009A7D0E" w:rsidP="004878B9">
            <w:pPr>
              <w:rPr>
                <w:rFonts w:ascii="Calibri" w:hAnsi="Calibri"/>
                <w:bCs/>
                <w:color w:val="000000"/>
                <w:sz w:val="17"/>
                <w:szCs w:val="17"/>
              </w:rPr>
            </w:pPr>
            <w:r w:rsidRPr="00180992">
              <w:rPr>
                <w:rFonts w:ascii="Calibri" w:hAnsi="Calibri"/>
                <w:bCs/>
                <w:color w:val="000000"/>
                <w:sz w:val="17"/>
                <w:szCs w:val="17"/>
              </w:rPr>
              <w:t>Title:</w:t>
            </w:r>
          </w:p>
        </w:tc>
        <w:tc>
          <w:tcPr>
            <w:tcW w:w="4230" w:type="dxa"/>
            <w:tcBorders>
              <w:top w:val="single" w:sz="4" w:space="0" w:color="auto"/>
              <w:bottom w:val="single" w:sz="4" w:space="0" w:color="auto"/>
            </w:tcBorders>
            <w:shd w:val="clear" w:color="auto" w:fill="auto"/>
            <w:vAlign w:val="bottom"/>
          </w:tcPr>
          <w:p w14:paraId="47049452" w14:textId="4E1D6A36" w:rsidR="009A7D0E" w:rsidRPr="00260D54" w:rsidRDefault="008A758E" w:rsidP="004878B9">
            <w:pPr>
              <w:rPr>
                <w:rFonts w:ascii="Calibri" w:hAnsi="Calibri"/>
                <w:bCs/>
                <w:color w:val="FFFFFF"/>
                <w:sz w:val="17"/>
                <w:szCs w:val="17"/>
              </w:rPr>
            </w:pPr>
            <w:r w:rsidRPr="00260D54">
              <w:rPr>
                <w:rFonts w:ascii="Calibri" w:hAnsi="Calibri"/>
                <w:bCs/>
                <w:color w:val="FFFFFF"/>
                <w:sz w:val="17"/>
                <w:szCs w:val="17"/>
              </w:rPr>
              <w:t>{{Signer</w:t>
            </w:r>
            <w:r w:rsidR="00585CC3" w:rsidRPr="00260D54">
              <w:rPr>
                <w:rFonts w:ascii="Calibri" w:hAnsi="Calibri"/>
                <w:bCs/>
                <w:color w:val="FFFFFF"/>
                <w:sz w:val="17"/>
                <w:szCs w:val="17"/>
              </w:rPr>
              <w:t>2</w:t>
            </w:r>
            <w:r w:rsidRPr="00260D54">
              <w:rPr>
                <w:rFonts w:ascii="Calibri" w:hAnsi="Calibri"/>
                <w:bCs/>
                <w:color w:val="FFFFFF"/>
                <w:sz w:val="17"/>
                <w:szCs w:val="17"/>
              </w:rPr>
              <w:t>Title}}</w:t>
            </w:r>
          </w:p>
        </w:tc>
        <w:tc>
          <w:tcPr>
            <w:tcW w:w="270" w:type="dxa"/>
            <w:vMerge/>
            <w:shd w:val="clear" w:color="auto" w:fill="auto"/>
            <w:vAlign w:val="bottom"/>
            <w:hideMark/>
          </w:tcPr>
          <w:p w14:paraId="15BAEC5A" w14:textId="77777777" w:rsidR="009A7D0E" w:rsidRPr="00180992" w:rsidRDefault="009A7D0E" w:rsidP="004878B9">
            <w:pPr>
              <w:rPr>
                <w:rFonts w:ascii="Calibri" w:hAnsi="Calibri"/>
                <w:bCs/>
                <w:color w:val="000000"/>
                <w:sz w:val="17"/>
                <w:szCs w:val="17"/>
              </w:rPr>
            </w:pPr>
          </w:p>
        </w:tc>
        <w:tc>
          <w:tcPr>
            <w:tcW w:w="1235" w:type="dxa"/>
            <w:shd w:val="clear" w:color="auto" w:fill="auto"/>
            <w:vAlign w:val="bottom"/>
            <w:hideMark/>
          </w:tcPr>
          <w:p w14:paraId="3F09F503" w14:textId="77777777" w:rsidR="009A7D0E" w:rsidRPr="00180992" w:rsidRDefault="009A7D0E" w:rsidP="004878B9">
            <w:pPr>
              <w:rPr>
                <w:rFonts w:ascii="Calibri" w:hAnsi="Calibri"/>
                <w:bCs/>
                <w:color w:val="000000"/>
                <w:sz w:val="17"/>
                <w:szCs w:val="17"/>
              </w:rPr>
            </w:pPr>
            <w:r w:rsidRPr="00180992">
              <w:rPr>
                <w:rFonts w:ascii="Calibri" w:hAnsi="Calibri"/>
                <w:bCs/>
                <w:color w:val="000000"/>
                <w:sz w:val="17"/>
                <w:szCs w:val="17"/>
              </w:rPr>
              <w:t>Title:</w:t>
            </w:r>
          </w:p>
        </w:tc>
        <w:tc>
          <w:tcPr>
            <w:tcW w:w="3985" w:type="dxa"/>
            <w:tcBorders>
              <w:top w:val="single" w:sz="4" w:space="0" w:color="auto"/>
              <w:bottom w:val="single" w:sz="4" w:space="0" w:color="auto"/>
            </w:tcBorders>
            <w:shd w:val="clear" w:color="auto" w:fill="auto"/>
            <w:vAlign w:val="bottom"/>
          </w:tcPr>
          <w:p w14:paraId="7C095664" w14:textId="7BDF3D64" w:rsidR="009A7D0E" w:rsidRPr="00260D54" w:rsidRDefault="008A758E" w:rsidP="004878B9">
            <w:pPr>
              <w:rPr>
                <w:rFonts w:ascii="Calibri" w:hAnsi="Calibri"/>
                <w:bCs/>
                <w:color w:val="FFFFFF"/>
                <w:sz w:val="17"/>
                <w:szCs w:val="17"/>
              </w:rPr>
            </w:pPr>
            <w:r w:rsidRPr="00260D54">
              <w:rPr>
                <w:rFonts w:ascii="Calibri" w:hAnsi="Calibri"/>
                <w:bCs/>
                <w:color w:val="FFFFFF"/>
                <w:sz w:val="17"/>
                <w:szCs w:val="17"/>
              </w:rPr>
              <w:t>{{Signer</w:t>
            </w:r>
            <w:r w:rsidR="00585CC3" w:rsidRPr="00260D54">
              <w:rPr>
                <w:rFonts w:ascii="Calibri" w:hAnsi="Calibri"/>
                <w:bCs/>
                <w:color w:val="FFFFFF"/>
                <w:sz w:val="17"/>
                <w:szCs w:val="17"/>
              </w:rPr>
              <w:t>1</w:t>
            </w:r>
            <w:r w:rsidRPr="00260D54">
              <w:rPr>
                <w:rFonts w:ascii="Calibri" w:hAnsi="Calibri"/>
                <w:bCs/>
                <w:color w:val="FFFFFF"/>
                <w:sz w:val="17"/>
                <w:szCs w:val="17"/>
              </w:rPr>
              <w:t>Title}}</w:t>
            </w:r>
          </w:p>
        </w:tc>
      </w:tr>
      <w:tr w:rsidR="009A7D0E" w:rsidRPr="00E1611B" w14:paraId="6511B226" w14:textId="77777777" w:rsidTr="004878B9">
        <w:trPr>
          <w:cantSplit/>
          <w:trHeight w:val="288"/>
        </w:trPr>
        <w:tc>
          <w:tcPr>
            <w:tcW w:w="1260" w:type="dxa"/>
            <w:shd w:val="clear" w:color="auto" w:fill="auto"/>
            <w:vAlign w:val="bottom"/>
            <w:hideMark/>
          </w:tcPr>
          <w:p w14:paraId="0F523077" w14:textId="77777777" w:rsidR="009A7D0E" w:rsidRPr="00180992" w:rsidRDefault="009A7D0E" w:rsidP="004878B9">
            <w:pPr>
              <w:rPr>
                <w:rFonts w:ascii="Calibri" w:hAnsi="Calibri"/>
                <w:bCs/>
                <w:color w:val="000000"/>
                <w:sz w:val="17"/>
                <w:szCs w:val="17"/>
              </w:rPr>
            </w:pPr>
            <w:r w:rsidRPr="00180992">
              <w:rPr>
                <w:rFonts w:ascii="Calibri" w:hAnsi="Calibri"/>
                <w:bCs/>
                <w:color w:val="000000"/>
                <w:sz w:val="17"/>
                <w:szCs w:val="17"/>
              </w:rPr>
              <w:t>Date:</w:t>
            </w:r>
          </w:p>
        </w:tc>
        <w:tc>
          <w:tcPr>
            <w:tcW w:w="4230" w:type="dxa"/>
            <w:tcBorders>
              <w:top w:val="single" w:sz="4" w:space="0" w:color="auto"/>
              <w:bottom w:val="single" w:sz="4" w:space="0" w:color="auto"/>
            </w:tcBorders>
            <w:shd w:val="clear" w:color="auto" w:fill="auto"/>
            <w:vAlign w:val="bottom"/>
          </w:tcPr>
          <w:p w14:paraId="5F19F808" w14:textId="3304BCB5" w:rsidR="009A7D0E" w:rsidRPr="00260D54" w:rsidRDefault="008A758E" w:rsidP="004878B9">
            <w:pPr>
              <w:rPr>
                <w:rFonts w:ascii="Calibri" w:hAnsi="Calibri"/>
                <w:bCs/>
                <w:color w:val="FFFFFF"/>
                <w:sz w:val="17"/>
                <w:szCs w:val="17"/>
              </w:rPr>
            </w:pPr>
            <w:r w:rsidRPr="00260D54">
              <w:rPr>
                <w:rFonts w:ascii="Calibri" w:hAnsi="Calibri"/>
                <w:bCs/>
                <w:color w:val="FFFFFF"/>
                <w:sz w:val="17"/>
                <w:szCs w:val="17"/>
              </w:rPr>
              <w:t>{{Signer</w:t>
            </w:r>
            <w:r w:rsidR="00585CC3" w:rsidRPr="00260D54">
              <w:rPr>
                <w:rFonts w:ascii="Calibri" w:hAnsi="Calibri"/>
                <w:bCs/>
                <w:color w:val="FFFFFF"/>
                <w:sz w:val="17"/>
                <w:szCs w:val="17"/>
              </w:rPr>
              <w:t>2</w:t>
            </w:r>
            <w:r w:rsidRPr="00260D54">
              <w:rPr>
                <w:rFonts w:ascii="Calibri" w:hAnsi="Calibri"/>
                <w:bCs/>
                <w:color w:val="FFFFFF"/>
                <w:sz w:val="17"/>
                <w:szCs w:val="17"/>
              </w:rPr>
              <w:t>Date}}</w:t>
            </w:r>
          </w:p>
        </w:tc>
        <w:tc>
          <w:tcPr>
            <w:tcW w:w="270" w:type="dxa"/>
            <w:vMerge/>
            <w:shd w:val="clear" w:color="auto" w:fill="auto"/>
            <w:vAlign w:val="bottom"/>
            <w:hideMark/>
          </w:tcPr>
          <w:p w14:paraId="024D2A98" w14:textId="77777777" w:rsidR="009A7D0E" w:rsidRPr="00180992" w:rsidRDefault="009A7D0E" w:rsidP="004878B9">
            <w:pPr>
              <w:rPr>
                <w:rFonts w:ascii="Calibri" w:hAnsi="Calibri"/>
                <w:bCs/>
                <w:color w:val="000000"/>
                <w:sz w:val="17"/>
                <w:szCs w:val="17"/>
              </w:rPr>
            </w:pPr>
          </w:p>
        </w:tc>
        <w:tc>
          <w:tcPr>
            <w:tcW w:w="1235" w:type="dxa"/>
            <w:shd w:val="clear" w:color="auto" w:fill="auto"/>
            <w:vAlign w:val="bottom"/>
            <w:hideMark/>
          </w:tcPr>
          <w:p w14:paraId="6567BAF8" w14:textId="77777777" w:rsidR="009A7D0E" w:rsidRPr="00180992" w:rsidRDefault="009A7D0E" w:rsidP="004878B9">
            <w:pPr>
              <w:rPr>
                <w:rFonts w:ascii="Calibri" w:hAnsi="Calibri"/>
                <w:bCs/>
                <w:color w:val="000000"/>
                <w:sz w:val="17"/>
                <w:szCs w:val="17"/>
              </w:rPr>
            </w:pPr>
            <w:r w:rsidRPr="00180992">
              <w:rPr>
                <w:rFonts w:ascii="Calibri" w:hAnsi="Calibri"/>
                <w:bCs/>
                <w:color w:val="000000"/>
                <w:sz w:val="17"/>
                <w:szCs w:val="17"/>
              </w:rPr>
              <w:t>Date:</w:t>
            </w:r>
          </w:p>
        </w:tc>
        <w:tc>
          <w:tcPr>
            <w:tcW w:w="3985" w:type="dxa"/>
            <w:tcBorders>
              <w:top w:val="single" w:sz="4" w:space="0" w:color="auto"/>
              <w:bottom w:val="single" w:sz="4" w:space="0" w:color="auto"/>
            </w:tcBorders>
            <w:shd w:val="clear" w:color="auto" w:fill="auto"/>
            <w:vAlign w:val="bottom"/>
          </w:tcPr>
          <w:p w14:paraId="577CAD50" w14:textId="2F90D4EA" w:rsidR="009A7D0E" w:rsidRPr="00260D54" w:rsidRDefault="008A758E" w:rsidP="004878B9">
            <w:pPr>
              <w:rPr>
                <w:rFonts w:ascii="Calibri" w:hAnsi="Calibri"/>
                <w:bCs/>
                <w:color w:val="FFFFFF"/>
                <w:sz w:val="17"/>
                <w:szCs w:val="17"/>
              </w:rPr>
            </w:pPr>
            <w:r w:rsidRPr="00260D54">
              <w:rPr>
                <w:rFonts w:ascii="Calibri" w:hAnsi="Calibri"/>
                <w:bCs/>
                <w:color w:val="FFFFFF"/>
                <w:sz w:val="17"/>
                <w:szCs w:val="17"/>
              </w:rPr>
              <w:t>{{Signer</w:t>
            </w:r>
            <w:r w:rsidR="00585CC3" w:rsidRPr="00260D54">
              <w:rPr>
                <w:rFonts w:ascii="Calibri" w:hAnsi="Calibri"/>
                <w:bCs/>
                <w:color w:val="FFFFFF"/>
                <w:sz w:val="17"/>
                <w:szCs w:val="17"/>
              </w:rPr>
              <w:t>1</w:t>
            </w:r>
            <w:r w:rsidRPr="00260D54">
              <w:rPr>
                <w:rFonts w:ascii="Calibri" w:hAnsi="Calibri"/>
                <w:bCs/>
                <w:color w:val="FFFFFF"/>
                <w:sz w:val="17"/>
                <w:szCs w:val="17"/>
              </w:rPr>
              <w:t>Date}}</w:t>
            </w:r>
          </w:p>
        </w:tc>
      </w:tr>
    </w:tbl>
    <w:p w14:paraId="72EC3EB5" w14:textId="77777777" w:rsidR="00B9221C" w:rsidRPr="00180992" w:rsidRDefault="00B9221C">
      <w:pPr>
        <w:pStyle w:val="List"/>
        <w:tabs>
          <w:tab w:val="left" w:pos="360"/>
        </w:tabs>
        <w:spacing w:after="120"/>
        <w:ind w:left="0" w:right="288" w:firstLine="0"/>
        <w:rPr>
          <w:rFonts w:ascii="Calibri" w:hAnsi="Calibri" w:cs="Arial"/>
          <w:sz w:val="17"/>
          <w:szCs w:val="17"/>
        </w:rPr>
      </w:pPr>
    </w:p>
    <w:p w14:paraId="458B63AA" w14:textId="77777777" w:rsidR="00495B2A" w:rsidRDefault="00495B2A" w:rsidP="00495B2A">
      <w:pPr>
        <w:tabs>
          <w:tab w:val="left" w:pos="2131"/>
          <w:tab w:val="left" w:pos="2546"/>
          <w:tab w:val="left" w:pos="4113"/>
        </w:tabs>
      </w:pPr>
    </w:p>
    <w:p w14:paraId="055A3EBE" w14:textId="77777777" w:rsidR="00495B2A" w:rsidRDefault="00495B2A" w:rsidP="00495B2A">
      <w:pPr>
        <w:tabs>
          <w:tab w:val="left" w:pos="2131"/>
          <w:tab w:val="left" w:pos="2546"/>
          <w:tab w:val="left" w:pos="4113"/>
        </w:tabs>
      </w:pPr>
    </w:p>
    <w:p w14:paraId="2E00CA5C" w14:textId="77777777" w:rsidR="00495B2A" w:rsidRDefault="00495B2A" w:rsidP="00495B2A">
      <w:pPr>
        <w:tabs>
          <w:tab w:val="left" w:pos="2131"/>
          <w:tab w:val="left" w:pos="2546"/>
          <w:tab w:val="left" w:pos="4113"/>
        </w:tabs>
      </w:pPr>
    </w:p>
    <w:p w14:paraId="4F32C9FB" w14:textId="77777777" w:rsidR="00495B2A" w:rsidRDefault="00495B2A" w:rsidP="00495B2A">
      <w:pPr>
        <w:tabs>
          <w:tab w:val="left" w:pos="2131"/>
          <w:tab w:val="left" w:pos="2546"/>
          <w:tab w:val="left" w:pos="4113"/>
        </w:tabs>
      </w:pPr>
    </w:p>
    <w:p w14:paraId="1EA2403C" w14:textId="77777777" w:rsidR="00495B2A" w:rsidRDefault="00495B2A" w:rsidP="00495B2A">
      <w:pPr>
        <w:tabs>
          <w:tab w:val="left" w:pos="2131"/>
          <w:tab w:val="left" w:pos="2546"/>
          <w:tab w:val="left" w:pos="4113"/>
        </w:tabs>
      </w:pPr>
    </w:p>
    <w:p w14:paraId="40C61D65" w14:textId="77777777" w:rsidR="00495B2A" w:rsidRDefault="00495B2A" w:rsidP="00495B2A">
      <w:pPr>
        <w:tabs>
          <w:tab w:val="left" w:pos="2131"/>
          <w:tab w:val="left" w:pos="2546"/>
          <w:tab w:val="left" w:pos="4113"/>
        </w:tabs>
      </w:pPr>
    </w:p>
    <w:p w14:paraId="5E057FF0" w14:textId="77777777" w:rsidR="00495B2A" w:rsidRDefault="00495B2A" w:rsidP="00495B2A">
      <w:pPr>
        <w:tabs>
          <w:tab w:val="left" w:pos="2131"/>
          <w:tab w:val="left" w:pos="2546"/>
          <w:tab w:val="left" w:pos="4113"/>
        </w:tabs>
      </w:pPr>
    </w:p>
    <w:p w14:paraId="600E1DBE" w14:textId="77777777" w:rsidR="00495B2A" w:rsidRDefault="00495B2A" w:rsidP="00495B2A">
      <w:pPr>
        <w:tabs>
          <w:tab w:val="left" w:pos="2131"/>
          <w:tab w:val="left" w:pos="2546"/>
          <w:tab w:val="left" w:pos="4113"/>
        </w:tabs>
      </w:pPr>
    </w:p>
    <w:p w14:paraId="18D9D0EB" w14:textId="77777777" w:rsidR="00495B2A" w:rsidRDefault="00495B2A" w:rsidP="00495B2A">
      <w:pPr>
        <w:tabs>
          <w:tab w:val="left" w:pos="2131"/>
          <w:tab w:val="left" w:pos="2546"/>
          <w:tab w:val="left" w:pos="4113"/>
        </w:tabs>
      </w:pPr>
    </w:p>
    <w:p w14:paraId="1E2FB71B" w14:textId="77777777" w:rsidR="00495B2A" w:rsidRDefault="00495B2A" w:rsidP="00495B2A">
      <w:pPr>
        <w:tabs>
          <w:tab w:val="left" w:pos="2131"/>
          <w:tab w:val="left" w:pos="2546"/>
          <w:tab w:val="left" w:pos="4113"/>
        </w:tabs>
      </w:pPr>
    </w:p>
    <w:p w14:paraId="62D3D74B" w14:textId="77777777" w:rsidR="00495B2A" w:rsidRDefault="00495B2A" w:rsidP="00495B2A">
      <w:pPr>
        <w:tabs>
          <w:tab w:val="left" w:pos="2131"/>
          <w:tab w:val="left" w:pos="2546"/>
          <w:tab w:val="left" w:pos="4113"/>
        </w:tabs>
      </w:pPr>
    </w:p>
    <w:p w14:paraId="708AE228" w14:textId="77777777" w:rsidR="00495B2A" w:rsidRDefault="00495B2A" w:rsidP="00495B2A">
      <w:pPr>
        <w:tabs>
          <w:tab w:val="left" w:pos="2131"/>
          <w:tab w:val="left" w:pos="2546"/>
          <w:tab w:val="left" w:pos="4113"/>
        </w:tabs>
      </w:pPr>
    </w:p>
    <w:p w14:paraId="45B740E8" w14:textId="77777777" w:rsidR="00495B2A" w:rsidRDefault="00495B2A" w:rsidP="00495B2A">
      <w:pPr>
        <w:tabs>
          <w:tab w:val="left" w:pos="2131"/>
          <w:tab w:val="left" w:pos="2546"/>
          <w:tab w:val="left" w:pos="4113"/>
        </w:tabs>
      </w:pPr>
    </w:p>
    <w:p w14:paraId="550FB021" w14:textId="77777777" w:rsidR="00495B2A" w:rsidRDefault="00495B2A" w:rsidP="00495B2A">
      <w:pPr>
        <w:tabs>
          <w:tab w:val="left" w:pos="2131"/>
          <w:tab w:val="left" w:pos="2546"/>
          <w:tab w:val="left" w:pos="4113"/>
        </w:tabs>
      </w:pPr>
    </w:p>
    <w:p w14:paraId="6A9C59CA" w14:textId="2241E58A" w:rsidR="00FC660B" w:rsidRDefault="00012CC8" w:rsidP="00495B2A">
      <w:pPr>
        <w:tabs>
          <w:tab w:val="left" w:pos="2131"/>
          <w:tab w:val="left" w:pos="2546"/>
          <w:tab w:val="left" w:pos="4113"/>
        </w:tabs>
      </w:pPr>
      <w:r>
        <w:tab/>
      </w:r>
      <w:r>
        <w:tab/>
      </w:r>
      <w:r>
        <w:tab/>
      </w:r>
    </w:p>
    <w:p w14:paraId="0B2D90D9" w14:textId="77777777" w:rsidR="00012CC8" w:rsidRDefault="00012CC8">
      <w:pPr>
        <w:rPr>
          <w:rFonts w:ascii="Arial" w:hAnsi="Arial" w:cs="Arial"/>
          <w:b/>
          <w:bCs/>
          <w:sz w:val="16"/>
          <w:szCs w:val="16"/>
        </w:rPr>
      </w:pPr>
    </w:p>
    <w:p w14:paraId="6E1A8EF9" w14:textId="77777777" w:rsidR="008064BF" w:rsidRDefault="008064BF">
      <w:pPr>
        <w:rPr>
          <w:rFonts w:ascii="Arial" w:hAnsi="Arial" w:cs="Arial"/>
          <w:b/>
          <w:bCs/>
          <w:sz w:val="16"/>
          <w:szCs w:val="16"/>
        </w:rPr>
      </w:pPr>
    </w:p>
    <w:p w14:paraId="0BEBE4DD" w14:textId="77777777" w:rsidR="00EE221F" w:rsidRDefault="00EE221F" w:rsidP="00EE221F">
      <w:pPr>
        <w:tabs>
          <w:tab w:val="left" w:pos="630"/>
        </w:tabs>
        <w:jc w:val="center"/>
        <w:rPr>
          <w:rFonts w:ascii="Arial" w:hAnsi="Arial" w:cs="Arial"/>
          <w:b/>
          <w:bCs/>
          <w:sz w:val="16"/>
          <w:szCs w:val="16"/>
        </w:rPr>
      </w:pPr>
      <w:r>
        <w:rPr>
          <w:rFonts w:ascii="Arial" w:hAnsi="Arial" w:cs="Arial"/>
          <w:b/>
          <w:bCs/>
          <w:sz w:val="16"/>
          <w:szCs w:val="16"/>
        </w:rPr>
        <w:t xml:space="preserve">Exhibit 1 </w:t>
      </w:r>
    </w:p>
    <w:p w14:paraId="73B7B63E" w14:textId="77777777" w:rsidR="00EE221F" w:rsidRDefault="00EE221F" w:rsidP="00EE221F">
      <w:pPr>
        <w:tabs>
          <w:tab w:val="left" w:pos="630"/>
        </w:tabs>
        <w:jc w:val="center"/>
        <w:rPr>
          <w:rFonts w:ascii="Arial" w:hAnsi="Arial" w:cs="Arial"/>
          <w:b/>
          <w:bCs/>
          <w:sz w:val="16"/>
          <w:szCs w:val="16"/>
        </w:rPr>
      </w:pPr>
    </w:p>
    <w:p w14:paraId="69D75F0F" w14:textId="7BA2D997" w:rsidR="00EE221F" w:rsidRPr="00EE221F" w:rsidRDefault="00A3002A" w:rsidP="00EE221F">
      <w:pPr>
        <w:tabs>
          <w:tab w:val="left" w:pos="630"/>
        </w:tabs>
        <w:jc w:val="both"/>
        <w:rPr>
          <w:rFonts w:ascii="Arial" w:eastAsia="MS Mincho" w:hAnsi="Arial"/>
          <w:b/>
          <w:i/>
          <w:sz w:val="16"/>
          <w:szCs w:val="16"/>
          <w:u w:val="single"/>
        </w:rPr>
      </w:pPr>
      <w:r>
        <w:rPr>
          <w:rFonts w:ascii="Arial" w:hAnsi="Arial" w:cs="Arial"/>
          <w:b/>
          <w:bCs/>
          <w:sz w:val="16"/>
          <w:szCs w:val="16"/>
        </w:rPr>
        <w:lastRenderedPageBreak/>
        <w:t xml:space="preserve">This </w:t>
      </w:r>
      <w:r w:rsidR="00EE221F" w:rsidRPr="00EE221F">
        <w:rPr>
          <w:rFonts w:ascii="Arial" w:hAnsi="Arial" w:cs="Arial"/>
          <w:b/>
          <w:bCs/>
          <w:sz w:val="16"/>
          <w:szCs w:val="16"/>
        </w:rPr>
        <w:t>E-Reach Service Level  Agreement (“SLA”)</w:t>
      </w:r>
      <w:r w:rsidR="00EE221F" w:rsidRPr="00EE221F">
        <w:rPr>
          <w:rFonts w:ascii="Arial" w:hAnsi="Arial" w:cs="Arial"/>
          <w:bCs/>
          <w:sz w:val="16"/>
          <w:szCs w:val="16"/>
        </w:rPr>
        <w:t xml:space="preserve"> applies to Ethernet Services ordered pursuant to an E-Reach Schedule executed by and b</w:t>
      </w:r>
      <w:r w:rsidR="00EE221F" w:rsidRPr="00EE221F">
        <w:rPr>
          <w:rFonts w:ascii="Arial" w:hAnsi="Arial" w:cs="Arial"/>
          <w:sz w:val="16"/>
          <w:szCs w:val="16"/>
        </w:rPr>
        <w:t>etween</w:t>
      </w:r>
      <w:r w:rsidR="008A758E">
        <w:rPr>
          <w:rFonts w:ascii="Arial" w:hAnsi="Arial" w:cs="Arial"/>
          <w:sz w:val="16"/>
          <w:szCs w:val="16"/>
        </w:rPr>
        <w:t xml:space="preserve"> </w:t>
      </w:r>
      <w:r w:rsidR="008A758E">
        <w:rPr>
          <w:rFonts w:ascii="Arial" w:hAnsi="Arial" w:cs="Arial"/>
          <w:b/>
          <w:bCs/>
          <w:sz w:val="16"/>
          <w:szCs w:val="16"/>
        </w:rPr>
        <w:t>{{</w:t>
      </w:r>
      <w:r w:rsidR="008A758E" w:rsidRPr="008A758E">
        <w:rPr>
          <w:rFonts w:ascii="Arial" w:hAnsi="Arial" w:cs="Arial"/>
          <w:b/>
          <w:bCs/>
          <w:sz w:val="16"/>
          <w:szCs w:val="16"/>
        </w:rPr>
        <w:t>Subscriber_Name</w:t>
      </w:r>
      <w:r w:rsidR="008A758E">
        <w:rPr>
          <w:rFonts w:ascii="Arial" w:hAnsi="Arial" w:cs="Arial"/>
          <w:b/>
          <w:bCs/>
          <w:sz w:val="16"/>
          <w:szCs w:val="16"/>
        </w:rPr>
        <w:t xml:space="preserve">}} </w:t>
      </w:r>
      <w:r w:rsidR="00EE221F" w:rsidRPr="00EE221F">
        <w:rPr>
          <w:rFonts w:ascii="Arial" w:hAnsi="Arial" w:cs="Arial"/>
          <w:sz w:val="16"/>
          <w:szCs w:val="16"/>
        </w:rPr>
        <w:t xml:space="preserve">(“Customer”) and </w:t>
      </w:r>
      <w:r w:rsidR="00EE221F" w:rsidRPr="00EE221F">
        <w:rPr>
          <w:rFonts w:ascii="Arial" w:hAnsi="Arial" w:cs="Arial"/>
          <w:b/>
          <w:bCs/>
          <w:sz w:val="16"/>
          <w:szCs w:val="16"/>
        </w:rPr>
        <w:t>Frontier Communications of America, Inc.</w:t>
      </w:r>
      <w:r w:rsidR="00EE221F" w:rsidRPr="00EE221F">
        <w:rPr>
          <w:rFonts w:ascii="Arial" w:hAnsi="Arial" w:cs="Arial"/>
          <w:bCs/>
          <w:sz w:val="16"/>
          <w:szCs w:val="16"/>
        </w:rPr>
        <w:t xml:space="preserve"> </w:t>
      </w:r>
      <w:r w:rsidR="00EE221F" w:rsidRPr="00EE221F">
        <w:rPr>
          <w:rFonts w:ascii="Arial" w:hAnsi="Arial" w:cs="Arial"/>
          <w:sz w:val="16"/>
          <w:szCs w:val="16"/>
        </w:rPr>
        <w:t xml:space="preserve">(“Frontier”). </w:t>
      </w:r>
      <w:r w:rsidR="00EE221F" w:rsidRPr="00EE221F">
        <w:rPr>
          <w:rFonts w:ascii="Arial" w:eastAsia="MS Mincho" w:hAnsi="Arial" w:cs="Arial"/>
          <w:iCs/>
          <w:sz w:val="16"/>
          <w:szCs w:val="16"/>
        </w:rPr>
        <w:t xml:space="preserve">The terms of this SLA apply exclusively to the Ethernet network elements directly within Frontier’s management responsibility and control (“On-Net Service”) and network services provided by Frontier partners for Frontier to enable ‘Off-Net’ Ethernet services.   The SLAs are compliant to the standards established within MEF 23.1. CITY is defined as a regional metropolitan market that is larger than city boundaries and represents the local Metro Ethernet Network (MEN) within Frontier Communications Operating Territories, STATE is defined as any connectivity within the individual USA State boundary, and Inter-STATE is defined as any network connectivity crossing any USA State boundary. The E-Reach service inherently assumes the uses of an ‘Off-Net’ provider to provide connectivity to location(s), whereby the following SLA will be applicable and enforced in full. </w:t>
      </w:r>
    </w:p>
    <w:p w14:paraId="0666AA14" w14:textId="77777777" w:rsidR="00EE221F" w:rsidRPr="00EE221F" w:rsidRDefault="00EE221F" w:rsidP="00EE221F">
      <w:pPr>
        <w:tabs>
          <w:tab w:val="left" w:pos="360"/>
        </w:tabs>
        <w:spacing w:before="160"/>
        <w:jc w:val="both"/>
        <w:rPr>
          <w:rFonts w:ascii="Arial" w:eastAsia="MS Mincho" w:hAnsi="Arial"/>
          <w:b/>
          <w:iCs/>
          <w:sz w:val="16"/>
          <w:szCs w:val="16"/>
          <w:u w:val="single"/>
        </w:rPr>
      </w:pPr>
      <w:r w:rsidRPr="00EE221F">
        <w:rPr>
          <w:rFonts w:ascii="Arial" w:eastAsia="MS Mincho" w:hAnsi="Arial"/>
          <w:b/>
          <w:iCs/>
          <w:sz w:val="16"/>
          <w:szCs w:val="16"/>
        </w:rPr>
        <w:t>1.</w:t>
      </w:r>
      <w:r w:rsidRPr="00EE221F">
        <w:rPr>
          <w:rFonts w:ascii="Arial" w:eastAsia="MS Mincho" w:hAnsi="Arial"/>
          <w:b/>
          <w:iCs/>
          <w:sz w:val="16"/>
          <w:szCs w:val="16"/>
        </w:rPr>
        <w:tab/>
        <w:t xml:space="preserve">Operational Objectives </w:t>
      </w:r>
    </w:p>
    <w:p w14:paraId="2B977CC3" w14:textId="18003AD8" w:rsidR="00EE221F" w:rsidRPr="00EE221F" w:rsidRDefault="00C07CE1" w:rsidP="00EE221F">
      <w:pPr>
        <w:numPr>
          <w:ilvl w:val="0"/>
          <w:numId w:val="37"/>
        </w:numPr>
        <w:spacing w:before="60"/>
        <w:jc w:val="both"/>
        <w:rPr>
          <w:rFonts w:ascii="Arial" w:eastAsia="MS Mincho" w:hAnsi="Arial" w:cs="Arial"/>
          <w:iCs/>
          <w:sz w:val="16"/>
          <w:szCs w:val="16"/>
        </w:rPr>
      </w:pPr>
      <w:r>
        <w:rPr>
          <w:noProof/>
        </w:rPr>
        <w:drawing>
          <wp:anchor distT="0" distB="0" distL="114300" distR="114300" simplePos="0" relativeHeight="251657728" behindDoc="1" locked="0" layoutInCell="1" allowOverlap="1" wp14:anchorId="1B1E554F" wp14:editId="6C230EEB">
            <wp:simplePos x="0" y="0"/>
            <wp:positionH relativeFrom="column">
              <wp:posOffset>457200</wp:posOffset>
            </wp:positionH>
            <wp:positionV relativeFrom="paragraph">
              <wp:posOffset>37465</wp:posOffset>
            </wp:positionV>
            <wp:extent cx="3838575" cy="771525"/>
            <wp:effectExtent l="0" t="0" r="0" b="0"/>
            <wp:wrapSquare wrapText="bothSides"/>
            <wp:docPr id="2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771525"/>
                    </a:xfrm>
                    <a:prstGeom prst="rect">
                      <a:avLst/>
                    </a:prstGeom>
                    <a:noFill/>
                  </pic:spPr>
                </pic:pic>
              </a:graphicData>
            </a:graphic>
            <wp14:sizeRelH relativeFrom="page">
              <wp14:pctWidth>0</wp14:pctWidth>
            </wp14:sizeRelH>
            <wp14:sizeRelV relativeFrom="page">
              <wp14:pctHeight>0</wp14:pctHeight>
            </wp14:sizeRelV>
          </wp:anchor>
        </w:drawing>
      </w:r>
      <w:r w:rsidR="00EE221F" w:rsidRPr="00EE221F">
        <w:rPr>
          <w:rFonts w:ascii="Arial" w:eastAsia="MS Mincho" w:hAnsi="Arial"/>
          <w:b/>
          <w:iCs/>
          <w:sz w:val="16"/>
          <w:szCs w:val="16"/>
          <w:u w:val="single"/>
        </w:rPr>
        <w:t>Availability</w:t>
      </w:r>
      <w:r w:rsidR="00EE221F" w:rsidRPr="00EE221F">
        <w:rPr>
          <w:rFonts w:ascii="Arial" w:eastAsia="MS Mincho" w:hAnsi="Arial"/>
          <w:iCs/>
          <w:sz w:val="16"/>
          <w:szCs w:val="16"/>
          <w:u w:val="single"/>
        </w:rPr>
        <w:t>:</w:t>
      </w:r>
      <w:r w:rsidR="00EE221F" w:rsidRPr="00EE221F">
        <w:rPr>
          <w:rFonts w:ascii="Arial" w:eastAsia="MS Mincho" w:hAnsi="Arial" w:cs="Arial"/>
          <w:sz w:val="16"/>
          <w:szCs w:val="16"/>
        </w:rPr>
        <w:t xml:space="preserve"> </w:t>
      </w:r>
      <w:r w:rsidR="00EE221F" w:rsidRPr="00EE221F">
        <w:rPr>
          <w:rFonts w:ascii="Arial" w:eastAsia="MS Mincho" w:hAnsi="Arial"/>
          <w:iCs/>
          <w:noProof/>
          <w:sz w:val="16"/>
          <w:szCs w:val="16"/>
        </w:rPr>
        <w:t>Circuit Availability</w:t>
      </w:r>
      <w:r w:rsidR="00EE221F" w:rsidRPr="00EE221F">
        <w:rPr>
          <w:rFonts w:ascii="Arial" w:eastAsia="MS Mincho" w:hAnsi="Arial" w:cs="Arial"/>
          <w:sz w:val="16"/>
          <w:szCs w:val="16"/>
        </w:rPr>
        <w:t xml:space="preserve"> is the ability to exchange data packets with the nearest Frontier Internet POP or On-Net Customer egress port (Z location) via the ingress port </w:t>
      </w:r>
      <w:r w:rsidR="00EE221F" w:rsidRPr="00EE221F">
        <w:rPr>
          <w:rFonts w:ascii="Arial" w:eastAsia="MS Mincho" w:hAnsi="Arial" w:cs="Arial"/>
          <w:sz w:val="16"/>
          <w:szCs w:val="16"/>
        </w:rPr>
        <w:br/>
        <w:t xml:space="preserve">(A location). </w:t>
      </w:r>
      <w:r w:rsidR="00EE221F" w:rsidRPr="00EE221F">
        <w:rPr>
          <w:rFonts w:ascii="Arial" w:eastAsia="MS Mincho" w:hAnsi="Arial" w:cs="Arial"/>
          <w:iCs/>
          <w:sz w:val="16"/>
          <w:szCs w:val="16"/>
        </w:rPr>
        <w:t xml:space="preserve">“Service Outage” occurs when packet transport is unavailable or when the output signal is outside the limits of this service guarantee.  </w:t>
      </w:r>
      <w:r w:rsidR="00EE221F" w:rsidRPr="00EE221F">
        <w:rPr>
          <w:rFonts w:ascii="Arial" w:eastAsia="MS Mincho" w:hAnsi="Arial"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00EE221F" w:rsidRPr="00EE221F">
        <w:rPr>
          <w:rFonts w:ascii="Arial" w:eastAsia="MS Mincho" w:hAnsi="Arial" w:cs="Arial"/>
          <w:b/>
          <w:sz w:val="16"/>
          <w:szCs w:val="16"/>
        </w:rPr>
        <w:t>Table 1A</w:t>
      </w:r>
      <w:r w:rsidR="00EE221F" w:rsidRPr="00EE221F">
        <w:rPr>
          <w:rFonts w:ascii="Arial" w:eastAsia="MS Mincho" w:hAnsi="Arial"/>
          <w:iCs/>
          <w:sz w:val="16"/>
          <w:szCs w:val="16"/>
        </w:rPr>
        <w:t>, subject to Sections 3 and 4 below</w:t>
      </w:r>
      <w:r w:rsidR="00EE221F" w:rsidRPr="00EE221F">
        <w:rPr>
          <w:rFonts w:ascii="Arial" w:eastAsia="MS Mincho" w:hAnsi="Arial" w:cs="Arial"/>
          <w:sz w:val="16"/>
          <w:szCs w:val="16"/>
        </w:rPr>
        <w:t xml:space="preserve">. </w:t>
      </w:r>
    </w:p>
    <w:p w14:paraId="6D9A00DB" w14:textId="77777777" w:rsidR="00EE221F" w:rsidRPr="00EE221F" w:rsidRDefault="00EE221F" w:rsidP="00EE221F">
      <w:pPr>
        <w:spacing w:before="60"/>
        <w:ind w:left="720"/>
        <w:jc w:val="both"/>
        <w:rPr>
          <w:rFonts w:ascii="Arial" w:eastAsia="MS Mincho" w:hAnsi="Arial"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900"/>
        <w:gridCol w:w="1980"/>
      </w:tblGrid>
      <w:tr w:rsidR="00EE221F" w:rsidRPr="00EE221F" w14:paraId="04D67903" w14:textId="77777777" w:rsidTr="00180992">
        <w:tc>
          <w:tcPr>
            <w:tcW w:w="4315" w:type="dxa"/>
            <w:gridSpan w:val="3"/>
            <w:shd w:val="clear" w:color="auto" w:fill="C2D69B"/>
            <w:vAlign w:val="center"/>
          </w:tcPr>
          <w:p w14:paraId="481FBE5B" w14:textId="77777777" w:rsidR="00EE221F" w:rsidRPr="00180992" w:rsidRDefault="00EE221F" w:rsidP="00180992">
            <w:pPr>
              <w:jc w:val="center"/>
              <w:rPr>
                <w:rFonts w:ascii="Arial" w:eastAsia="MS Mincho" w:hAnsi="Arial"/>
                <w:b/>
                <w:sz w:val="16"/>
                <w:szCs w:val="16"/>
              </w:rPr>
            </w:pPr>
            <w:r w:rsidRPr="00180992">
              <w:rPr>
                <w:rFonts w:ascii="Arial" w:eastAsia="MS Mincho" w:hAnsi="Arial"/>
                <w:b/>
                <w:sz w:val="16"/>
                <w:szCs w:val="16"/>
              </w:rPr>
              <w:t>Table 1B: E-Reach</w:t>
            </w:r>
          </w:p>
        </w:tc>
      </w:tr>
      <w:tr w:rsidR="00EE221F" w:rsidRPr="00EE221F" w14:paraId="7CDA1F53" w14:textId="77777777" w:rsidTr="00180992">
        <w:tc>
          <w:tcPr>
            <w:tcW w:w="2335" w:type="dxa"/>
            <w:gridSpan w:val="2"/>
            <w:shd w:val="clear" w:color="auto" w:fill="EAF1DD"/>
            <w:vAlign w:val="center"/>
          </w:tcPr>
          <w:p w14:paraId="32ED144C" w14:textId="77777777" w:rsidR="00EE221F" w:rsidRPr="00180992" w:rsidRDefault="00EE221F" w:rsidP="00180992">
            <w:pPr>
              <w:jc w:val="center"/>
              <w:rPr>
                <w:rFonts w:ascii="Arial" w:eastAsia="MS Mincho" w:hAnsi="Arial"/>
                <w:b/>
                <w:sz w:val="16"/>
                <w:szCs w:val="16"/>
              </w:rPr>
            </w:pPr>
            <w:r w:rsidRPr="00180992">
              <w:rPr>
                <w:rFonts w:ascii="Arial" w:eastAsia="MS Mincho" w:hAnsi="Arial"/>
                <w:b/>
                <w:sz w:val="16"/>
                <w:szCs w:val="16"/>
              </w:rPr>
              <w:t>Mean Time To Repair</w:t>
            </w:r>
          </w:p>
        </w:tc>
        <w:tc>
          <w:tcPr>
            <w:tcW w:w="1980" w:type="dxa"/>
            <w:shd w:val="clear" w:color="auto" w:fill="EAF1DD"/>
            <w:vAlign w:val="center"/>
          </w:tcPr>
          <w:p w14:paraId="4C3087E4" w14:textId="77777777" w:rsidR="00EE221F" w:rsidRPr="00180992" w:rsidRDefault="00EE221F" w:rsidP="00180992">
            <w:pPr>
              <w:jc w:val="center"/>
              <w:rPr>
                <w:rFonts w:ascii="Arial" w:eastAsia="MS Mincho" w:hAnsi="Arial"/>
                <w:b/>
                <w:sz w:val="16"/>
                <w:szCs w:val="16"/>
              </w:rPr>
            </w:pPr>
            <w:r w:rsidRPr="00180992">
              <w:rPr>
                <w:rFonts w:ascii="Arial" w:eastAsia="MS Mincho" w:hAnsi="Arial"/>
                <w:b/>
                <w:sz w:val="16"/>
                <w:szCs w:val="16"/>
              </w:rPr>
              <w:t>MRC Service Credit</w:t>
            </w:r>
          </w:p>
        </w:tc>
      </w:tr>
      <w:tr w:rsidR="00EE221F" w:rsidRPr="00EE221F" w14:paraId="751F2450" w14:textId="77777777" w:rsidTr="00180992">
        <w:trPr>
          <w:trHeight w:val="215"/>
        </w:trPr>
        <w:tc>
          <w:tcPr>
            <w:tcW w:w="1435" w:type="dxa"/>
            <w:vMerge w:val="restart"/>
            <w:shd w:val="clear" w:color="auto" w:fill="EAF1DD"/>
            <w:vAlign w:val="center"/>
          </w:tcPr>
          <w:p w14:paraId="56F0A9C3" w14:textId="77777777" w:rsidR="00EE221F" w:rsidRPr="00180992" w:rsidRDefault="00EE221F" w:rsidP="00180992">
            <w:pPr>
              <w:rPr>
                <w:rFonts w:ascii="Arial" w:eastAsia="MS Mincho" w:hAnsi="Arial"/>
                <w:b/>
                <w:sz w:val="16"/>
                <w:szCs w:val="16"/>
              </w:rPr>
            </w:pPr>
            <w:r w:rsidRPr="00180992">
              <w:rPr>
                <w:rFonts w:ascii="Arial" w:eastAsia="MS Mincho" w:hAnsi="Arial"/>
                <w:b/>
                <w:sz w:val="16"/>
                <w:szCs w:val="16"/>
              </w:rPr>
              <w:t>MTTR ON-NET</w:t>
            </w:r>
          </w:p>
        </w:tc>
        <w:tc>
          <w:tcPr>
            <w:tcW w:w="900" w:type="dxa"/>
            <w:vMerge w:val="restart"/>
            <w:shd w:val="clear" w:color="auto" w:fill="auto"/>
            <w:vAlign w:val="center"/>
          </w:tcPr>
          <w:p w14:paraId="69AD8C5B" w14:textId="77777777" w:rsidR="00EE221F" w:rsidRPr="00180992" w:rsidRDefault="00EE221F" w:rsidP="00180992">
            <w:pPr>
              <w:jc w:val="center"/>
              <w:rPr>
                <w:rFonts w:ascii="Arial" w:eastAsia="MS Mincho" w:hAnsi="Arial"/>
                <w:b/>
                <w:sz w:val="16"/>
                <w:szCs w:val="16"/>
              </w:rPr>
            </w:pPr>
            <w:r w:rsidRPr="00180992">
              <w:rPr>
                <w:rFonts w:ascii="Arial" w:eastAsia="MS Mincho" w:hAnsi="Arial"/>
                <w:b/>
                <w:sz w:val="16"/>
                <w:szCs w:val="16"/>
              </w:rPr>
              <w:t>4 Hours</w:t>
            </w:r>
          </w:p>
        </w:tc>
        <w:tc>
          <w:tcPr>
            <w:tcW w:w="1980" w:type="dxa"/>
            <w:shd w:val="clear" w:color="auto" w:fill="auto"/>
            <w:vAlign w:val="center"/>
          </w:tcPr>
          <w:p w14:paraId="41EE7C30" w14:textId="77777777" w:rsidR="00EE221F" w:rsidRPr="00180992" w:rsidRDefault="00EE221F" w:rsidP="00180992">
            <w:pPr>
              <w:jc w:val="center"/>
              <w:rPr>
                <w:rFonts w:ascii="Arial" w:eastAsia="MS Mincho" w:hAnsi="Arial"/>
                <w:sz w:val="16"/>
                <w:szCs w:val="16"/>
              </w:rPr>
            </w:pPr>
            <w:r w:rsidRPr="00180992">
              <w:rPr>
                <w:rFonts w:ascii="Arial" w:eastAsia="MS Mincho" w:hAnsi="Arial"/>
                <w:sz w:val="16"/>
                <w:szCs w:val="16"/>
              </w:rPr>
              <w:t>25 % MRC above 4 hrs</w:t>
            </w:r>
          </w:p>
        </w:tc>
      </w:tr>
      <w:tr w:rsidR="00EE221F" w:rsidRPr="00EE221F" w14:paraId="76C64304" w14:textId="77777777" w:rsidTr="00180992">
        <w:tc>
          <w:tcPr>
            <w:tcW w:w="1435" w:type="dxa"/>
            <w:vMerge/>
            <w:shd w:val="clear" w:color="auto" w:fill="EAF1DD"/>
            <w:vAlign w:val="center"/>
          </w:tcPr>
          <w:p w14:paraId="46C0F9F6" w14:textId="77777777" w:rsidR="00EE221F" w:rsidRPr="00180992" w:rsidRDefault="00EE221F" w:rsidP="00180992">
            <w:pPr>
              <w:rPr>
                <w:rFonts w:ascii="Arial" w:eastAsia="MS Mincho" w:hAnsi="Arial"/>
                <w:b/>
                <w:sz w:val="16"/>
                <w:szCs w:val="16"/>
              </w:rPr>
            </w:pPr>
          </w:p>
        </w:tc>
        <w:tc>
          <w:tcPr>
            <w:tcW w:w="900" w:type="dxa"/>
            <w:vMerge/>
            <w:shd w:val="clear" w:color="auto" w:fill="auto"/>
            <w:vAlign w:val="center"/>
          </w:tcPr>
          <w:p w14:paraId="74423798" w14:textId="77777777" w:rsidR="00EE221F" w:rsidRPr="00180992" w:rsidRDefault="00EE221F" w:rsidP="00180992">
            <w:pPr>
              <w:jc w:val="center"/>
              <w:rPr>
                <w:rFonts w:ascii="Arial" w:eastAsia="MS Mincho" w:hAnsi="Arial"/>
                <w:b/>
                <w:sz w:val="16"/>
                <w:szCs w:val="16"/>
              </w:rPr>
            </w:pPr>
          </w:p>
        </w:tc>
        <w:tc>
          <w:tcPr>
            <w:tcW w:w="1980" w:type="dxa"/>
            <w:shd w:val="clear" w:color="auto" w:fill="auto"/>
            <w:vAlign w:val="center"/>
          </w:tcPr>
          <w:p w14:paraId="2B5BAB45" w14:textId="77777777" w:rsidR="00EE221F" w:rsidRPr="00180992" w:rsidRDefault="00EE221F" w:rsidP="00180992">
            <w:pPr>
              <w:jc w:val="center"/>
              <w:rPr>
                <w:rFonts w:ascii="Arial" w:eastAsia="MS Mincho" w:hAnsi="Arial"/>
                <w:sz w:val="16"/>
                <w:szCs w:val="16"/>
              </w:rPr>
            </w:pPr>
            <w:r w:rsidRPr="00180992">
              <w:rPr>
                <w:rFonts w:ascii="Arial" w:eastAsia="MS Mincho" w:hAnsi="Arial"/>
                <w:sz w:val="16"/>
                <w:szCs w:val="16"/>
              </w:rPr>
              <w:t>50% MRC above 6 hrs.</w:t>
            </w:r>
          </w:p>
        </w:tc>
      </w:tr>
      <w:tr w:rsidR="00EE221F" w:rsidRPr="00EE221F" w14:paraId="7BDE036A" w14:textId="77777777" w:rsidTr="00180992">
        <w:tc>
          <w:tcPr>
            <w:tcW w:w="1435" w:type="dxa"/>
            <w:vMerge w:val="restart"/>
            <w:shd w:val="clear" w:color="auto" w:fill="EAF1DD"/>
            <w:vAlign w:val="center"/>
          </w:tcPr>
          <w:p w14:paraId="2F05DF33" w14:textId="77777777" w:rsidR="00EE221F" w:rsidRPr="00180992" w:rsidRDefault="00EE221F" w:rsidP="00180992">
            <w:pPr>
              <w:rPr>
                <w:rFonts w:ascii="Arial" w:eastAsia="MS Mincho" w:hAnsi="Arial"/>
                <w:b/>
                <w:sz w:val="16"/>
                <w:szCs w:val="16"/>
              </w:rPr>
            </w:pPr>
            <w:r w:rsidRPr="00180992">
              <w:rPr>
                <w:rFonts w:ascii="Arial" w:eastAsia="MS Mincho" w:hAnsi="Arial"/>
                <w:b/>
                <w:sz w:val="16"/>
                <w:szCs w:val="16"/>
              </w:rPr>
              <w:t>MTTR OFF-NET</w:t>
            </w:r>
          </w:p>
        </w:tc>
        <w:tc>
          <w:tcPr>
            <w:tcW w:w="900" w:type="dxa"/>
            <w:vMerge w:val="restart"/>
            <w:shd w:val="clear" w:color="auto" w:fill="auto"/>
            <w:vAlign w:val="center"/>
          </w:tcPr>
          <w:p w14:paraId="0F506CFD" w14:textId="77777777" w:rsidR="00EE221F" w:rsidRPr="00180992" w:rsidRDefault="00EE221F" w:rsidP="00180992">
            <w:pPr>
              <w:jc w:val="center"/>
              <w:rPr>
                <w:rFonts w:ascii="Arial" w:eastAsia="MS Mincho" w:hAnsi="Arial"/>
                <w:b/>
                <w:sz w:val="16"/>
                <w:szCs w:val="16"/>
              </w:rPr>
            </w:pPr>
            <w:r w:rsidRPr="00180992">
              <w:rPr>
                <w:rFonts w:ascii="Arial" w:eastAsia="MS Mincho" w:hAnsi="Arial"/>
                <w:b/>
                <w:sz w:val="16"/>
                <w:szCs w:val="16"/>
              </w:rPr>
              <w:t>6 Hours</w:t>
            </w:r>
          </w:p>
        </w:tc>
        <w:tc>
          <w:tcPr>
            <w:tcW w:w="1980" w:type="dxa"/>
            <w:shd w:val="clear" w:color="auto" w:fill="auto"/>
            <w:vAlign w:val="center"/>
          </w:tcPr>
          <w:p w14:paraId="1B71E800" w14:textId="77777777" w:rsidR="00EE221F" w:rsidRPr="00180992" w:rsidRDefault="00EE221F" w:rsidP="00180992">
            <w:pPr>
              <w:jc w:val="center"/>
              <w:rPr>
                <w:rFonts w:ascii="Arial" w:eastAsia="MS Mincho" w:hAnsi="Arial"/>
                <w:sz w:val="16"/>
                <w:szCs w:val="16"/>
              </w:rPr>
            </w:pPr>
            <w:r w:rsidRPr="00180992">
              <w:rPr>
                <w:rFonts w:ascii="Arial" w:eastAsia="MS Mincho" w:hAnsi="Arial"/>
                <w:sz w:val="16"/>
                <w:szCs w:val="16"/>
              </w:rPr>
              <w:t>25 % MRC above 6 hrs</w:t>
            </w:r>
          </w:p>
        </w:tc>
      </w:tr>
      <w:tr w:rsidR="00EE221F" w:rsidRPr="00EE221F" w14:paraId="6B95E069" w14:textId="77777777" w:rsidTr="00180992">
        <w:tc>
          <w:tcPr>
            <w:tcW w:w="1435" w:type="dxa"/>
            <w:vMerge/>
            <w:shd w:val="clear" w:color="auto" w:fill="EAF1DD"/>
            <w:vAlign w:val="center"/>
          </w:tcPr>
          <w:p w14:paraId="0F35FB49" w14:textId="77777777" w:rsidR="00EE221F" w:rsidRPr="00180992" w:rsidRDefault="00EE221F" w:rsidP="00180992">
            <w:pPr>
              <w:rPr>
                <w:rFonts w:ascii="Arial" w:eastAsia="MS Mincho" w:hAnsi="Arial"/>
                <w:b/>
                <w:sz w:val="16"/>
                <w:szCs w:val="16"/>
              </w:rPr>
            </w:pPr>
          </w:p>
        </w:tc>
        <w:tc>
          <w:tcPr>
            <w:tcW w:w="900" w:type="dxa"/>
            <w:vMerge/>
            <w:shd w:val="clear" w:color="auto" w:fill="auto"/>
            <w:vAlign w:val="center"/>
          </w:tcPr>
          <w:p w14:paraId="24F5EA13" w14:textId="77777777" w:rsidR="00EE221F" w:rsidRPr="00180992" w:rsidRDefault="00EE221F" w:rsidP="00180992">
            <w:pPr>
              <w:jc w:val="center"/>
              <w:rPr>
                <w:rFonts w:ascii="Arial" w:eastAsia="MS Mincho" w:hAnsi="Arial"/>
                <w:sz w:val="16"/>
                <w:szCs w:val="16"/>
              </w:rPr>
            </w:pPr>
          </w:p>
        </w:tc>
        <w:tc>
          <w:tcPr>
            <w:tcW w:w="1980" w:type="dxa"/>
            <w:shd w:val="clear" w:color="auto" w:fill="auto"/>
            <w:vAlign w:val="center"/>
          </w:tcPr>
          <w:p w14:paraId="0921AA7B" w14:textId="77777777" w:rsidR="00EE221F" w:rsidRPr="00180992" w:rsidRDefault="00EE221F" w:rsidP="00180992">
            <w:pPr>
              <w:jc w:val="center"/>
              <w:rPr>
                <w:rFonts w:ascii="Arial" w:eastAsia="MS Mincho" w:hAnsi="Arial"/>
                <w:sz w:val="16"/>
                <w:szCs w:val="16"/>
              </w:rPr>
            </w:pPr>
            <w:r w:rsidRPr="00180992">
              <w:rPr>
                <w:rFonts w:ascii="Arial" w:eastAsia="MS Mincho" w:hAnsi="Arial"/>
                <w:sz w:val="16"/>
                <w:szCs w:val="16"/>
              </w:rPr>
              <w:t>50% MRC above 8 hrs.</w:t>
            </w:r>
          </w:p>
        </w:tc>
      </w:tr>
    </w:tbl>
    <w:p w14:paraId="6FCF1108" w14:textId="77777777" w:rsidR="00EE221F" w:rsidRPr="00EE221F" w:rsidRDefault="00EE221F" w:rsidP="00EE221F">
      <w:pPr>
        <w:numPr>
          <w:ilvl w:val="0"/>
          <w:numId w:val="37"/>
        </w:numPr>
        <w:spacing w:before="160"/>
        <w:jc w:val="both"/>
        <w:rPr>
          <w:rFonts w:ascii="Arial" w:eastAsia="MS Mincho" w:hAnsi="Arial" w:cs="Arial"/>
          <w:bCs/>
          <w:sz w:val="16"/>
          <w:szCs w:val="16"/>
          <w:u w:val="single"/>
        </w:rPr>
      </w:pPr>
      <w:r w:rsidRPr="00EE221F">
        <w:rPr>
          <w:rFonts w:ascii="Arial" w:eastAsia="MS Mincho" w:hAnsi="Arial" w:cs="Arial"/>
          <w:b/>
          <w:bCs/>
          <w:sz w:val="16"/>
          <w:szCs w:val="16"/>
          <w:u w:val="single"/>
        </w:rPr>
        <w:t>Mean Time to Repair (MTTR)</w:t>
      </w:r>
      <w:r w:rsidRPr="00EE221F">
        <w:rPr>
          <w:rFonts w:ascii="Arial" w:eastAsia="MS Mincho" w:hAnsi="Arial" w:cs="Arial"/>
          <w:sz w:val="16"/>
          <w:szCs w:val="16"/>
        </w:rPr>
        <w:t xml:space="preserve">: MTTR is a monthly calculation of the average duration of time between Trouble Ticket initiation (in accordance with Section 2B) and Frontier’s reinstatement of the On-Net Service to meet the Availability performance objective.  The MTTR objectives, and credits applicable to a failure to meet such objectives, are outlined in </w:t>
      </w:r>
      <w:r w:rsidRPr="00EE221F">
        <w:rPr>
          <w:rFonts w:ascii="Arial" w:eastAsia="MS Mincho" w:hAnsi="Arial" w:cs="Arial"/>
          <w:b/>
          <w:sz w:val="16"/>
          <w:szCs w:val="16"/>
        </w:rPr>
        <w:t>Table 1B</w:t>
      </w:r>
      <w:r w:rsidRPr="00EE221F">
        <w:rPr>
          <w:rFonts w:ascii="Arial" w:eastAsia="MS Mincho" w:hAnsi="Arial"/>
          <w:iCs/>
          <w:sz w:val="16"/>
          <w:szCs w:val="16"/>
        </w:rPr>
        <w:t>, subject to Sections 3 and 4 below</w:t>
      </w:r>
      <w:r w:rsidRPr="00EE221F">
        <w:rPr>
          <w:rFonts w:ascii="Arial" w:eastAsia="MS Mincho" w:hAnsi="Arial" w:cs="Arial"/>
          <w:sz w:val="16"/>
          <w:szCs w:val="16"/>
        </w:rPr>
        <w:t>.</w:t>
      </w:r>
    </w:p>
    <w:p w14:paraId="75CD4787" w14:textId="77777777" w:rsidR="00EE221F" w:rsidRPr="00EE221F" w:rsidRDefault="00EE221F" w:rsidP="00EE221F">
      <w:pPr>
        <w:spacing w:before="160"/>
        <w:ind w:left="720"/>
        <w:jc w:val="both"/>
        <w:rPr>
          <w:rFonts w:ascii="Arial" w:eastAsia="MS Mincho" w:hAnsi="Arial" w:cs="Arial"/>
          <w:bCs/>
          <w:sz w:val="16"/>
          <w:szCs w:val="16"/>
          <w:u w:val="single"/>
        </w:rPr>
      </w:pPr>
    </w:p>
    <w:p w14:paraId="5F3E0E56" w14:textId="77777777" w:rsidR="00EE221F" w:rsidRPr="00EE221F" w:rsidRDefault="00EE221F" w:rsidP="00EE221F">
      <w:pPr>
        <w:tabs>
          <w:tab w:val="left" w:pos="0"/>
          <w:tab w:val="left" w:pos="360"/>
        </w:tabs>
        <w:spacing w:before="160"/>
        <w:jc w:val="both"/>
        <w:rPr>
          <w:rFonts w:ascii="Arial" w:eastAsia="MS Mincho" w:hAnsi="Arial"/>
          <w:b/>
          <w:iCs/>
          <w:sz w:val="16"/>
          <w:szCs w:val="16"/>
          <w:u w:val="single"/>
        </w:rPr>
      </w:pPr>
      <w:r w:rsidRPr="00EE221F">
        <w:rPr>
          <w:rFonts w:ascii="Arial" w:eastAsia="MS Mincho" w:hAnsi="Arial"/>
          <w:b/>
          <w:iCs/>
          <w:sz w:val="16"/>
          <w:szCs w:val="16"/>
        </w:rPr>
        <w:t>2.</w:t>
      </w:r>
      <w:r w:rsidRPr="00EE221F">
        <w:rPr>
          <w:rFonts w:ascii="Arial" w:eastAsia="MS Mincho" w:hAnsi="Arial"/>
          <w:b/>
          <w:iCs/>
          <w:sz w:val="16"/>
          <w:szCs w:val="16"/>
        </w:rPr>
        <w:tab/>
        <w:t xml:space="preserve">Performance Objectives </w:t>
      </w:r>
    </w:p>
    <w:p w14:paraId="6AB8E2AA" w14:textId="77777777" w:rsidR="00EE221F" w:rsidRPr="00EE221F" w:rsidRDefault="00EE221F" w:rsidP="00EE221F">
      <w:pPr>
        <w:numPr>
          <w:ilvl w:val="0"/>
          <w:numId w:val="38"/>
        </w:numPr>
        <w:spacing w:before="80"/>
        <w:jc w:val="both"/>
        <w:rPr>
          <w:rFonts w:ascii="Arial" w:eastAsia="MS Mincho" w:hAnsi="Arial" w:cs="Arial"/>
          <w:sz w:val="16"/>
          <w:szCs w:val="16"/>
        </w:rPr>
      </w:pPr>
      <w:r w:rsidRPr="00EE221F">
        <w:rPr>
          <w:rFonts w:ascii="Arial" w:eastAsia="MS Mincho" w:hAnsi="Arial"/>
          <w:b/>
          <w:iCs/>
          <w:sz w:val="16"/>
          <w:szCs w:val="16"/>
          <w:u w:val="single"/>
        </w:rPr>
        <w:t>Packet Delivery</w:t>
      </w:r>
      <w:r w:rsidRPr="00EE221F">
        <w:rPr>
          <w:rFonts w:ascii="Arial" w:eastAsia="MS Mincho" w:hAnsi="Arial"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EE221F">
        <w:rPr>
          <w:rFonts w:ascii="Arial" w:eastAsia="MS Mincho" w:hAnsi="Arial" w:cs="Arial"/>
          <w:bCs/>
          <w:sz w:val="16"/>
          <w:szCs w:val="16"/>
        </w:rPr>
        <w:t xml:space="preserve">packet delivery SLA applies to CIR-compliant packets on Ethernet LAN / WAN circuits </w:t>
      </w:r>
      <w:r w:rsidRPr="00EE221F">
        <w:rPr>
          <w:rFonts w:ascii="Arial" w:eastAsia="MS Mincho" w:hAnsi="Arial" w:cs="Arial"/>
          <w:bCs/>
          <w:sz w:val="16"/>
          <w:szCs w:val="16"/>
          <w:u w:val="single"/>
        </w:rPr>
        <w:t>only</w:t>
      </w:r>
      <w:r w:rsidRPr="00EE221F">
        <w:rPr>
          <w:rFonts w:ascii="Arial" w:eastAsia="MS Mincho" w:hAnsi="Arial" w:cs="Arial"/>
          <w:bCs/>
          <w:sz w:val="16"/>
          <w:szCs w:val="16"/>
        </w:rPr>
        <w:t>. This packet delivery guarantee does not apply to Ethernet Internet services.</w:t>
      </w:r>
      <w:r w:rsidRPr="00EE221F">
        <w:rPr>
          <w:rFonts w:ascii="Arial" w:eastAsia="MS Mincho" w:hAnsi="Arial" w:cs="Arial"/>
          <w:sz w:val="16"/>
          <w:szCs w:val="16"/>
        </w:rPr>
        <w:t xml:space="preserve">  Frontier offers three FLR Quality of Service (QoS) levels for Ethernet Data Service.   The applicable SLA is based on the QoS level, as outlined in </w:t>
      </w:r>
      <w:r w:rsidRPr="00EE221F">
        <w:rPr>
          <w:rFonts w:ascii="Arial" w:eastAsia="MS Mincho" w:hAnsi="Arial" w:cs="Arial"/>
          <w:b/>
          <w:sz w:val="16"/>
          <w:szCs w:val="16"/>
        </w:rPr>
        <w:t>Table 1C</w:t>
      </w:r>
      <w:r w:rsidRPr="00EE221F">
        <w:rPr>
          <w:rFonts w:ascii="Arial" w:eastAsia="MS Mincho" w:hAnsi="Arial" w:cs="Arial"/>
          <w:sz w:val="16"/>
          <w:szCs w:val="16"/>
        </w:rPr>
        <w:t>.  Ethernet Gold and Platinum are premium level</w:t>
      </w:r>
      <w:r w:rsidRPr="00EE221F">
        <w:rPr>
          <w:rFonts w:ascii="Arial" w:eastAsia="MS Mincho" w:hAnsi="Arial" w:cs="Arial"/>
          <w:b/>
          <w:sz w:val="16"/>
          <w:szCs w:val="16"/>
        </w:rPr>
        <w:t xml:space="preserve"> </w:t>
      </w:r>
      <w:r w:rsidRPr="00EE221F">
        <w:rPr>
          <w:rFonts w:ascii="Arial" w:eastAsia="MS Mincho" w:hAnsi="Arial" w:cs="Arial"/>
          <w:sz w:val="16"/>
          <w:szCs w:val="16"/>
        </w:rPr>
        <w:t>services designed to support commercial customers’ mission-critical and real time applications.</w:t>
      </w:r>
    </w:p>
    <w:p w14:paraId="51DC8366" w14:textId="77777777" w:rsidR="00EE221F" w:rsidRPr="00EE221F" w:rsidRDefault="00EE221F" w:rsidP="00EE221F">
      <w:pPr>
        <w:numPr>
          <w:ilvl w:val="0"/>
          <w:numId w:val="34"/>
        </w:numPr>
        <w:tabs>
          <w:tab w:val="left" w:pos="1170"/>
        </w:tabs>
        <w:spacing w:before="80"/>
        <w:jc w:val="both"/>
        <w:rPr>
          <w:rFonts w:ascii="Arial" w:eastAsia="MS Mincho" w:hAnsi="Arial" w:cs="Arial"/>
          <w:sz w:val="16"/>
          <w:szCs w:val="16"/>
        </w:rPr>
      </w:pPr>
      <w:r w:rsidRPr="00EE221F">
        <w:rPr>
          <w:rFonts w:ascii="Arial" w:eastAsia="MS Mincho" w:hAnsi="Arial" w:cs="Arial"/>
          <w:b/>
          <w:sz w:val="16"/>
          <w:szCs w:val="16"/>
        </w:rPr>
        <w:t>Silver</w:t>
      </w:r>
      <w:r w:rsidRPr="00EE221F">
        <w:rPr>
          <w:rFonts w:ascii="Arial" w:eastAsia="MS Mincho" w:hAnsi="Arial" w:cs="Arial"/>
          <w:sz w:val="16"/>
          <w:szCs w:val="16"/>
        </w:rPr>
        <w:t xml:space="preserve"> </w:t>
      </w:r>
      <w:r w:rsidRPr="00EE221F">
        <w:rPr>
          <w:rFonts w:ascii="Arial" w:eastAsia="MS Mincho" w:hAnsi="Arial" w:cs="Arial"/>
          <w:b/>
          <w:sz w:val="16"/>
          <w:szCs w:val="16"/>
        </w:rPr>
        <w:t>QoS</w:t>
      </w:r>
      <w:r w:rsidRPr="00EE221F">
        <w:rPr>
          <w:rFonts w:ascii="Arial" w:eastAsia="MS Mincho" w:hAnsi="Arial"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EE221F">
        <w:rPr>
          <w:rFonts w:ascii="Arial" w:eastAsia="MS Mincho" w:hAnsi="Arial" w:cs="Arial"/>
          <w:i/>
          <w:sz w:val="16"/>
          <w:szCs w:val="16"/>
        </w:rPr>
        <w:t xml:space="preserve">Best Effort </w:t>
      </w:r>
      <w:r w:rsidRPr="00EE221F">
        <w:rPr>
          <w:rFonts w:ascii="Arial" w:eastAsia="MS Mincho" w:hAnsi="Arial" w:cs="Arial"/>
          <w:sz w:val="16"/>
          <w:szCs w:val="16"/>
        </w:rPr>
        <w:t xml:space="preserve">Ethernet designed specifically for the commercial customer. </w:t>
      </w:r>
    </w:p>
    <w:p w14:paraId="13A9D2A0" w14:textId="77777777" w:rsidR="00EE221F" w:rsidRPr="00EE221F" w:rsidRDefault="00EE221F" w:rsidP="00EE221F">
      <w:pPr>
        <w:numPr>
          <w:ilvl w:val="0"/>
          <w:numId w:val="34"/>
        </w:numPr>
        <w:tabs>
          <w:tab w:val="left" w:pos="1170"/>
        </w:tabs>
        <w:spacing w:before="80"/>
        <w:jc w:val="both"/>
        <w:rPr>
          <w:rFonts w:ascii="Arial" w:eastAsia="MS Mincho" w:hAnsi="Arial" w:cs="Arial"/>
          <w:sz w:val="16"/>
          <w:szCs w:val="16"/>
        </w:rPr>
      </w:pPr>
      <w:r w:rsidRPr="00EE221F">
        <w:rPr>
          <w:rFonts w:ascii="Arial" w:eastAsia="MS Mincho" w:hAnsi="Arial" w:cs="Arial"/>
          <w:b/>
          <w:sz w:val="16"/>
          <w:szCs w:val="16"/>
        </w:rPr>
        <w:t>Gold</w:t>
      </w:r>
      <w:r w:rsidRPr="00EE221F">
        <w:rPr>
          <w:rFonts w:ascii="Arial" w:eastAsia="MS Mincho" w:hAnsi="Arial" w:cs="Arial"/>
          <w:sz w:val="16"/>
          <w:szCs w:val="16"/>
        </w:rPr>
        <w:t xml:space="preserve"> </w:t>
      </w:r>
      <w:r w:rsidRPr="00EE221F">
        <w:rPr>
          <w:rFonts w:ascii="Arial" w:eastAsia="MS Mincho" w:hAnsi="Arial" w:cs="Arial"/>
          <w:b/>
          <w:sz w:val="16"/>
          <w:szCs w:val="16"/>
        </w:rPr>
        <w:t>QoS</w:t>
      </w:r>
      <w:r w:rsidRPr="00EE221F">
        <w:rPr>
          <w:rFonts w:ascii="Arial" w:eastAsia="MS Mincho" w:hAnsi="Arial" w:cs="Arial"/>
          <w:sz w:val="16"/>
          <w:szCs w:val="16"/>
        </w:rPr>
        <w:t xml:space="preserve"> service is a premium business data service featuring enhanced performance parameters with packet forwarding priority set to </w:t>
      </w:r>
      <w:r w:rsidRPr="00EE221F">
        <w:rPr>
          <w:rFonts w:ascii="Arial" w:eastAsia="MS Mincho" w:hAnsi="Arial" w:cs="Arial"/>
          <w:i/>
          <w:sz w:val="16"/>
          <w:szCs w:val="16"/>
        </w:rPr>
        <w:t>Priority Data</w:t>
      </w:r>
      <w:r w:rsidRPr="00EE221F">
        <w:rPr>
          <w:rFonts w:ascii="Arial" w:eastAsia="MS Mincho" w:hAnsi="Arial" w:cs="Arial"/>
          <w:sz w:val="16"/>
          <w:szCs w:val="16"/>
        </w:rPr>
        <w:t>.</w:t>
      </w:r>
    </w:p>
    <w:p w14:paraId="7501ED2F" w14:textId="77777777" w:rsidR="00EE221F" w:rsidRPr="00EE221F" w:rsidRDefault="00EE221F" w:rsidP="00EE221F">
      <w:pPr>
        <w:numPr>
          <w:ilvl w:val="0"/>
          <w:numId w:val="34"/>
        </w:numPr>
        <w:tabs>
          <w:tab w:val="left" w:pos="1170"/>
        </w:tabs>
        <w:spacing w:before="80"/>
        <w:jc w:val="both"/>
        <w:rPr>
          <w:rFonts w:ascii="Arial" w:eastAsia="MS Mincho" w:hAnsi="Arial" w:cs="Arial"/>
          <w:sz w:val="16"/>
          <w:szCs w:val="16"/>
        </w:rPr>
      </w:pPr>
      <w:r w:rsidRPr="00EE221F">
        <w:rPr>
          <w:rFonts w:ascii="Arial" w:eastAsia="MS Mincho" w:hAnsi="Arial" w:cs="Arial"/>
          <w:b/>
          <w:sz w:val="16"/>
          <w:szCs w:val="16"/>
        </w:rPr>
        <w:t>Platinum</w:t>
      </w:r>
      <w:r w:rsidRPr="00EE221F">
        <w:rPr>
          <w:rFonts w:ascii="Arial" w:eastAsia="MS Mincho" w:hAnsi="Arial" w:cs="Arial"/>
          <w:sz w:val="16"/>
          <w:szCs w:val="16"/>
        </w:rPr>
        <w:t xml:space="preserve"> </w:t>
      </w:r>
      <w:r w:rsidRPr="00EE221F">
        <w:rPr>
          <w:rFonts w:ascii="Arial" w:eastAsia="MS Mincho" w:hAnsi="Arial" w:cs="Arial"/>
          <w:b/>
          <w:sz w:val="16"/>
          <w:szCs w:val="16"/>
        </w:rPr>
        <w:t xml:space="preserve">QoS </w:t>
      </w:r>
      <w:r w:rsidRPr="00EE221F">
        <w:rPr>
          <w:rFonts w:ascii="Arial" w:eastAsia="MS Mincho" w:hAnsi="Arial" w:cs="Arial"/>
          <w:sz w:val="16"/>
          <w:szCs w:val="16"/>
        </w:rPr>
        <w:t xml:space="preserve">service carries Frontier’s highest QoS performance parameters and includes voice grade packet forwarding priority set to </w:t>
      </w:r>
      <w:r w:rsidRPr="00EE221F">
        <w:rPr>
          <w:rFonts w:ascii="Arial" w:eastAsia="MS Mincho" w:hAnsi="Arial" w:cs="Arial"/>
          <w:i/>
          <w:sz w:val="16"/>
          <w:szCs w:val="16"/>
        </w:rPr>
        <w:t>Real Time</w:t>
      </w:r>
      <w:r w:rsidRPr="00EE221F">
        <w:rPr>
          <w:rFonts w:ascii="Arial" w:eastAsia="MS Mincho" w:hAnsi="Arial" w:cs="Arial"/>
          <w:sz w:val="16"/>
          <w:szCs w:val="16"/>
        </w:rPr>
        <w:t xml:space="preserve">. </w:t>
      </w:r>
    </w:p>
    <w:p w14:paraId="65F51297" w14:textId="77777777" w:rsidR="00EE221F" w:rsidRPr="00EE221F" w:rsidRDefault="00EE221F" w:rsidP="00EE221F">
      <w:pPr>
        <w:ind w:left="720"/>
        <w:rPr>
          <w:rFonts w:ascii="Arial" w:eastAsia="MS Mincho" w:hAnsi="Arial"/>
          <w:sz w:val="16"/>
          <w:szCs w:val="16"/>
        </w:rPr>
      </w:pPr>
    </w:p>
    <w:p w14:paraId="05D72811" w14:textId="77777777" w:rsidR="00EE221F" w:rsidRPr="00EE221F" w:rsidRDefault="00EE221F" w:rsidP="00EE221F">
      <w:pPr>
        <w:ind w:left="720"/>
        <w:jc w:val="both"/>
        <w:rPr>
          <w:rFonts w:ascii="Arial" w:eastAsia="MS Mincho" w:hAnsi="Arial"/>
          <w:sz w:val="16"/>
          <w:szCs w:val="16"/>
        </w:rPr>
      </w:pPr>
      <w:r w:rsidRPr="00EE221F">
        <w:rPr>
          <w:rFonts w:ascii="Arial" w:eastAsia="MS Mincho" w:hAnsi="Arial"/>
          <w:sz w:val="16"/>
          <w:szCs w:val="16"/>
        </w:rPr>
        <w:t xml:space="preserve">If packet delivery performance falls below the applicable packet delivery percentage, Customer will be entitled to a Service credit as outlined in </w:t>
      </w:r>
      <w:r w:rsidRPr="00EE221F">
        <w:rPr>
          <w:rFonts w:ascii="Arial" w:eastAsia="MS Mincho" w:hAnsi="Arial"/>
          <w:b/>
          <w:sz w:val="16"/>
          <w:szCs w:val="16"/>
        </w:rPr>
        <w:t>Table 1C</w:t>
      </w:r>
      <w:r w:rsidRPr="00EE221F">
        <w:rPr>
          <w:rFonts w:ascii="Arial" w:eastAsia="MS Mincho" w:hAnsi="Arial"/>
          <w:sz w:val="16"/>
          <w:szCs w:val="16"/>
        </w:rPr>
        <w:t>, subject to Sections 3 and 4 below.</w:t>
      </w:r>
    </w:p>
    <w:p w14:paraId="2A28B54C" w14:textId="77777777" w:rsidR="00EE221F" w:rsidRPr="00EE221F" w:rsidRDefault="00EE221F" w:rsidP="00EE221F">
      <w:pPr>
        <w:ind w:left="720"/>
        <w:jc w:val="both"/>
        <w:rPr>
          <w:rFonts w:ascii="Arial" w:eastAsia="MS Mincho" w:hAnsi="Arial"/>
          <w:sz w:val="16"/>
          <w:szCs w:val="16"/>
        </w:rPr>
      </w:pPr>
    </w:p>
    <w:tbl>
      <w:tblPr>
        <w:tblW w:w="10070"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59"/>
        <w:gridCol w:w="2091"/>
        <w:gridCol w:w="2070"/>
        <w:gridCol w:w="2070"/>
        <w:gridCol w:w="1080"/>
      </w:tblGrid>
      <w:tr w:rsidR="00EE221F" w:rsidRPr="00EE221F" w14:paraId="3F8FD82F" w14:textId="77777777" w:rsidTr="00180992">
        <w:tc>
          <w:tcPr>
            <w:tcW w:w="8990" w:type="dxa"/>
            <w:gridSpan w:val="4"/>
            <w:shd w:val="clear" w:color="auto" w:fill="C2D69B"/>
            <w:vAlign w:val="center"/>
          </w:tcPr>
          <w:p w14:paraId="76BFE306" w14:textId="77777777" w:rsidR="00EE221F" w:rsidRPr="00180992" w:rsidRDefault="00EE221F" w:rsidP="00180992">
            <w:pPr>
              <w:jc w:val="center"/>
              <w:rPr>
                <w:rFonts w:ascii="Arial" w:eastAsia="MS Mincho" w:hAnsi="Arial"/>
                <w:b/>
                <w:sz w:val="16"/>
                <w:szCs w:val="16"/>
              </w:rPr>
            </w:pPr>
            <w:r w:rsidRPr="00180992">
              <w:rPr>
                <w:rFonts w:ascii="Arial" w:eastAsia="MS Mincho" w:hAnsi="Arial"/>
                <w:b/>
                <w:sz w:val="16"/>
                <w:szCs w:val="16"/>
              </w:rPr>
              <w:t>Table 1C:               Ethernet Frame Loss Ratio (FLR)</w:t>
            </w:r>
          </w:p>
        </w:tc>
        <w:tc>
          <w:tcPr>
            <w:tcW w:w="1080" w:type="dxa"/>
            <w:shd w:val="clear" w:color="auto" w:fill="C2D69B"/>
          </w:tcPr>
          <w:p w14:paraId="3A7542C8" w14:textId="77777777" w:rsidR="00EE221F" w:rsidRPr="00180992" w:rsidRDefault="00EE221F" w:rsidP="00EE221F">
            <w:pPr>
              <w:rPr>
                <w:rFonts w:ascii="Arial" w:eastAsia="MS Mincho" w:hAnsi="Arial"/>
                <w:b/>
                <w:sz w:val="16"/>
                <w:szCs w:val="16"/>
              </w:rPr>
            </w:pPr>
          </w:p>
        </w:tc>
      </w:tr>
      <w:tr w:rsidR="00FD3D47" w:rsidRPr="00EE221F" w14:paraId="29A8289E" w14:textId="77777777" w:rsidTr="00180992">
        <w:tc>
          <w:tcPr>
            <w:tcW w:w="2759" w:type="dxa"/>
            <w:shd w:val="clear" w:color="auto" w:fill="EAF1DD"/>
            <w:vAlign w:val="center"/>
          </w:tcPr>
          <w:p w14:paraId="0C6561A3" w14:textId="77777777" w:rsidR="00EE221F" w:rsidRPr="00180992" w:rsidRDefault="00EE221F" w:rsidP="00180992">
            <w:pPr>
              <w:jc w:val="center"/>
              <w:rPr>
                <w:rFonts w:ascii="Arial" w:eastAsia="MS Mincho" w:hAnsi="Arial"/>
                <w:b/>
                <w:sz w:val="16"/>
                <w:szCs w:val="16"/>
              </w:rPr>
            </w:pPr>
            <w:r w:rsidRPr="00180992">
              <w:rPr>
                <w:rFonts w:ascii="Arial" w:eastAsia="MS Mincho" w:hAnsi="Arial"/>
                <w:b/>
                <w:sz w:val="16"/>
                <w:szCs w:val="16"/>
              </w:rPr>
              <w:t>Packet Loss QoS Level</w:t>
            </w:r>
          </w:p>
        </w:tc>
        <w:tc>
          <w:tcPr>
            <w:tcW w:w="2091" w:type="dxa"/>
            <w:shd w:val="clear" w:color="000000" w:fill="EAF1DD"/>
            <w:vAlign w:val="center"/>
          </w:tcPr>
          <w:p w14:paraId="285F6689" w14:textId="77777777" w:rsidR="00EE221F" w:rsidRPr="00180992" w:rsidRDefault="00EE221F" w:rsidP="00180992">
            <w:pPr>
              <w:jc w:val="center"/>
              <w:rPr>
                <w:rFonts w:ascii="Arial" w:eastAsia="MS Mincho" w:hAnsi="Arial"/>
                <w:b/>
                <w:sz w:val="16"/>
                <w:szCs w:val="16"/>
              </w:rPr>
            </w:pPr>
            <w:r w:rsidRPr="00180992">
              <w:rPr>
                <w:rFonts w:ascii="Arial" w:hAnsi="Arial" w:cs="Arial"/>
                <w:b/>
                <w:bCs/>
                <w:color w:val="000000"/>
                <w:sz w:val="16"/>
                <w:szCs w:val="16"/>
              </w:rPr>
              <w:t>Frame Loss Ratio (FLR)</w:t>
            </w:r>
            <w:r w:rsidRPr="00180992">
              <w:rPr>
                <w:rFonts w:ascii="Arial" w:hAnsi="Arial" w:cs="Arial"/>
                <w:b/>
                <w:bCs/>
                <w:color w:val="000000"/>
                <w:sz w:val="16"/>
                <w:szCs w:val="16"/>
              </w:rPr>
              <w:br/>
              <w:t>CITY</w:t>
            </w:r>
          </w:p>
        </w:tc>
        <w:tc>
          <w:tcPr>
            <w:tcW w:w="2070" w:type="dxa"/>
            <w:shd w:val="clear" w:color="000000" w:fill="EAF1DD"/>
            <w:vAlign w:val="center"/>
          </w:tcPr>
          <w:p w14:paraId="6EED51B6" w14:textId="77777777" w:rsidR="00EE221F" w:rsidRPr="00180992" w:rsidRDefault="00EE221F" w:rsidP="00180992">
            <w:pPr>
              <w:jc w:val="center"/>
              <w:rPr>
                <w:rFonts w:ascii="Arial" w:eastAsia="MS Mincho" w:hAnsi="Arial"/>
                <w:b/>
                <w:sz w:val="16"/>
                <w:szCs w:val="16"/>
              </w:rPr>
            </w:pPr>
            <w:r w:rsidRPr="00180992">
              <w:rPr>
                <w:rFonts w:ascii="Arial" w:hAnsi="Arial" w:cs="Arial"/>
                <w:b/>
                <w:bCs/>
                <w:color w:val="000000"/>
                <w:sz w:val="16"/>
                <w:szCs w:val="16"/>
              </w:rPr>
              <w:t>Frame Loss Ratio (FLR)</w:t>
            </w:r>
            <w:r w:rsidRPr="00180992">
              <w:rPr>
                <w:rFonts w:ascii="Arial" w:hAnsi="Arial" w:cs="Arial"/>
                <w:b/>
                <w:bCs/>
                <w:color w:val="000000"/>
                <w:sz w:val="16"/>
                <w:szCs w:val="16"/>
              </w:rPr>
              <w:br/>
              <w:t>STATE</w:t>
            </w:r>
          </w:p>
        </w:tc>
        <w:tc>
          <w:tcPr>
            <w:tcW w:w="2070" w:type="dxa"/>
            <w:shd w:val="clear" w:color="000000" w:fill="EAF1DD"/>
            <w:vAlign w:val="center"/>
          </w:tcPr>
          <w:p w14:paraId="216498F2" w14:textId="77777777" w:rsidR="00EE221F" w:rsidRPr="00180992" w:rsidRDefault="00EE221F" w:rsidP="00180992">
            <w:pPr>
              <w:jc w:val="center"/>
              <w:rPr>
                <w:rFonts w:ascii="Arial" w:eastAsia="MS Mincho" w:hAnsi="Arial"/>
                <w:b/>
                <w:sz w:val="16"/>
                <w:szCs w:val="16"/>
              </w:rPr>
            </w:pPr>
            <w:r w:rsidRPr="00180992">
              <w:rPr>
                <w:rFonts w:ascii="Arial" w:hAnsi="Arial" w:cs="Arial"/>
                <w:b/>
                <w:bCs/>
                <w:color w:val="000000"/>
                <w:sz w:val="16"/>
                <w:szCs w:val="16"/>
              </w:rPr>
              <w:t>Frame Loss Ratio (FLR)</w:t>
            </w:r>
            <w:r w:rsidRPr="00180992">
              <w:rPr>
                <w:rFonts w:ascii="Arial" w:hAnsi="Arial" w:cs="Arial"/>
                <w:b/>
                <w:bCs/>
                <w:color w:val="000000"/>
                <w:sz w:val="16"/>
                <w:szCs w:val="16"/>
              </w:rPr>
              <w:br/>
              <w:t>Inter-STATE</w:t>
            </w:r>
          </w:p>
        </w:tc>
        <w:tc>
          <w:tcPr>
            <w:tcW w:w="1080" w:type="dxa"/>
            <w:shd w:val="clear" w:color="000000" w:fill="EAF1DD"/>
            <w:vAlign w:val="center"/>
          </w:tcPr>
          <w:p w14:paraId="2B4C500F" w14:textId="77777777" w:rsidR="00EE221F" w:rsidRPr="00180992" w:rsidRDefault="00EE221F" w:rsidP="00180992">
            <w:pPr>
              <w:jc w:val="center"/>
              <w:rPr>
                <w:rFonts w:ascii="Arial" w:eastAsia="MS Mincho" w:hAnsi="Arial"/>
                <w:b/>
                <w:sz w:val="16"/>
                <w:szCs w:val="16"/>
              </w:rPr>
            </w:pPr>
            <w:r w:rsidRPr="00180992">
              <w:rPr>
                <w:rFonts w:ascii="Arial" w:hAnsi="Arial" w:cs="Arial"/>
                <w:b/>
                <w:bCs/>
                <w:color w:val="000000"/>
                <w:sz w:val="16"/>
                <w:szCs w:val="16"/>
              </w:rPr>
              <w:t>MRC Service Credit</w:t>
            </w:r>
          </w:p>
        </w:tc>
      </w:tr>
      <w:tr w:rsidR="00FD3D47" w:rsidRPr="00EE221F" w14:paraId="76826F14" w14:textId="77777777" w:rsidTr="00180992">
        <w:trPr>
          <w:trHeight w:val="215"/>
        </w:trPr>
        <w:tc>
          <w:tcPr>
            <w:tcW w:w="2759" w:type="dxa"/>
            <w:shd w:val="clear" w:color="auto" w:fill="EAF1DD"/>
            <w:vAlign w:val="center"/>
          </w:tcPr>
          <w:p w14:paraId="332AEEB8" w14:textId="77777777" w:rsidR="00EE221F" w:rsidRPr="00180992" w:rsidRDefault="00EE221F" w:rsidP="00EE221F">
            <w:pPr>
              <w:rPr>
                <w:rFonts w:ascii="Arial" w:eastAsia="MS Mincho" w:hAnsi="Arial"/>
                <w:sz w:val="16"/>
                <w:szCs w:val="16"/>
              </w:rPr>
            </w:pPr>
            <w:r w:rsidRPr="00180992">
              <w:rPr>
                <w:rFonts w:ascii="Arial" w:eastAsia="MS Mincho" w:hAnsi="Arial"/>
                <w:b/>
                <w:sz w:val="16"/>
                <w:szCs w:val="16"/>
              </w:rPr>
              <w:t xml:space="preserve">Silver </w:t>
            </w:r>
            <w:r w:rsidRPr="00180992">
              <w:rPr>
                <w:rFonts w:ascii="Arial" w:eastAsia="MS Mincho" w:hAnsi="Arial"/>
                <w:sz w:val="16"/>
                <w:szCs w:val="16"/>
              </w:rPr>
              <w:t>[Standard Data Service]</w:t>
            </w:r>
          </w:p>
        </w:tc>
        <w:tc>
          <w:tcPr>
            <w:tcW w:w="2091" w:type="dxa"/>
            <w:shd w:val="clear" w:color="auto" w:fill="auto"/>
            <w:vAlign w:val="center"/>
          </w:tcPr>
          <w:p w14:paraId="1114E0F6" w14:textId="77777777" w:rsidR="00EE221F" w:rsidRPr="00180992" w:rsidRDefault="00EE221F" w:rsidP="00180992">
            <w:pPr>
              <w:jc w:val="center"/>
              <w:rPr>
                <w:rFonts w:ascii="Arial" w:eastAsia="MS Mincho" w:hAnsi="Arial"/>
                <w:sz w:val="16"/>
                <w:szCs w:val="16"/>
              </w:rPr>
            </w:pPr>
            <w:r w:rsidRPr="00180992">
              <w:rPr>
                <w:rFonts w:ascii="Arial" w:hAnsi="Arial" w:cs="Arial"/>
                <w:b/>
                <w:color w:val="000000"/>
                <w:sz w:val="16"/>
                <w:szCs w:val="16"/>
              </w:rPr>
              <w:t>0.10%</w:t>
            </w:r>
          </w:p>
        </w:tc>
        <w:tc>
          <w:tcPr>
            <w:tcW w:w="2070" w:type="dxa"/>
            <w:shd w:val="clear" w:color="auto" w:fill="auto"/>
            <w:vAlign w:val="center"/>
          </w:tcPr>
          <w:p w14:paraId="69070838" w14:textId="77777777" w:rsidR="00EE221F" w:rsidRPr="00180992" w:rsidRDefault="00EE221F" w:rsidP="00180992">
            <w:pPr>
              <w:jc w:val="center"/>
              <w:rPr>
                <w:rFonts w:ascii="Arial" w:eastAsia="MS Mincho" w:hAnsi="Arial"/>
                <w:sz w:val="16"/>
                <w:szCs w:val="16"/>
              </w:rPr>
            </w:pPr>
            <w:r w:rsidRPr="00180992">
              <w:rPr>
                <w:rFonts w:ascii="Arial" w:hAnsi="Arial" w:cs="Arial"/>
                <w:b/>
                <w:color w:val="000000"/>
                <w:sz w:val="16"/>
                <w:szCs w:val="16"/>
              </w:rPr>
              <w:t>0.10%</w:t>
            </w:r>
          </w:p>
        </w:tc>
        <w:tc>
          <w:tcPr>
            <w:tcW w:w="2070" w:type="dxa"/>
            <w:shd w:val="clear" w:color="auto" w:fill="auto"/>
            <w:vAlign w:val="center"/>
          </w:tcPr>
          <w:p w14:paraId="4DD337CA" w14:textId="77777777" w:rsidR="00EE221F" w:rsidRPr="00180992" w:rsidRDefault="00EE221F" w:rsidP="00180992">
            <w:pPr>
              <w:jc w:val="center"/>
              <w:rPr>
                <w:rFonts w:ascii="Arial" w:eastAsia="MS Mincho" w:hAnsi="Arial"/>
                <w:sz w:val="16"/>
                <w:szCs w:val="16"/>
              </w:rPr>
            </w:pPr>
            <w:r w:rsidRPr="00180992">
              <w:rPr>
                <w:rFonts w:ascii="Arial" w:hAnsi="Arial" w:cs="Arial"/>
                <w:b/>
                <w:color w:val="000000"/>
                <w:sz w:val="16"/>
                <w:szCs w:val="16"/>
              </w:rPr>
              <w:t>0.10%</w:t>
            </w:r>
          </w:p>
        </w:tc>
        <w:tc>
          <w:tcPr>
            <w:tcW w:w="1080" w:type="dxa"/>
            <w:shd w:val="clear" w:color="auto" w:fill="auto"/>
            <w:vAlign w:val="center"/>
          </w:tcPr>
          <w:p w14:paraId="3B102C5B" w14:textId="77777777" w:rsidR="00EE221F" w:rsidRPr="00180992" w:rsidRDefault="00EE221F" w:rsidP="00180992">
            <w:pPr>
              <w:jc w:val="center"/>
              <w:rPr>
                <w:rFonts w:ascii="Arial" w:eastAsia="MS Mincho" w:hAnsi="Arial"/>
                <w:sz w:val="16"/>
                <w:szCs w:val="16"/>
              </w:rPr>
            </w:pPr>
            <w:r w:rsidRPr="00180992">
              <w:rPr>
                <w:rFonts w:ascii="Arial" w:hAnsi="Arial" w:cs="Arial"/>
                <w:b/>
                <w:color w:val="000000"/>
                <w:sz w:val="16"/>
                <w:szCs w:val="16"/>
              </w:rPr>
              <w:t>10%</w:t>
            </w:r>
          </w:p>
        </w:tc>
      </w:tr>
      <w:tr w:rsidR="00FD3D47" w:rsidRPr="00EE221F" w14:paraId="3FD90DA0" w14:textId="77777777" w:rsidTr="00180992">
        <w:tc>
          <w:tcPr>
            <w:tcW w:w="2759" w:type="dxa"/>
            <w:shd w:val="clear" w:color="auto" w:fill="EAF1DD"/>
            <w:vAlign w:val="center"/>
          </w:tcPr>
          <w:p w14:paraId="04EC522C" w14:textId="77777777" w:rsidR="00EE221F" w:rsidRPr="00180992" w:rsidRDefault="00EE221F" w:rsidP="00EE221F">
            <w:pPr>
              <w:rPr>
                <w:rFonts w:ascii="Arial" w:eastAsia="MS Mincho" w:hAnsi="Arial"/>
                <w:b/>
                <w:sz w:val="16"/>
                <w:szCs w:val="16"/>
              </w:rPr>
            </w:pPr>
            <w:r w:rsidRPr="00180992">
              <w:rPr>
                <w:rFonts w:ascii="Arial" w:eastAsia="MS Mincho" w:hAnsi="Arial"/>
                <w:b/>
                <w:sz w:val="16"/>
                <w:szCs w:val="16"/>
              </w:rPr>
              <w:t xml:space="preserve">Gold </w:t>
            </w:r>
            <w:r w:rsidRPr="00180992">
              <w:rPr>
                <w:rFonts w:ascii="Arial" w:eastAsia="MS Mincho" w:hAnsi="Arial"/>
                <w:sz w:val="16"/>
                <w:szCs w:val="16"/>
              </w:rPr>
              <w:t>[Priority Data Service]</w:t>
            </w:r>
          </w:p>
        </w:tc>
        <w:tc>
          <w:tcPr>
            <w:tcW w:w="2091" w:type="dxa"/>
            <w:shd w:val="clear" w:color="auto" w:fill="auto"/>
            <w:vAlign w:val="center"/>
          </w:tcPr>
          <w:p w14:paraId="791917DB" w14:textId="77777777" w:rsidR="00EE221F" w:rsidRPr="00180992" w:rsidRDefault="00EE221F" w:rsidP="00180992">
            <w:pPr>
              <w:jc w:val="center"/>
              <w:rPr>
                <w:rFonts w:ascii="Arial" w:eastAsia="MS Mincho" w:hAnsi="Arial"/>
                <w:sz w:val="16"/>
                <w:szCs w:val="16"/>
              </w:rPr>
            </w:pPr>
            <w:r w:rsidRPr="00180992">
              <w:rPr>
                <w:rFonts w:ascii="Arial" w:hAnsi="Arial" w:cs="Arial"/>
                <w:b/>
                <w:color w:val="000000"/>
                <w:sz w:val="16"/>
                <w:szCs w:val="16"/>
              </w:rPr>
              <w:t>0.01%</w:t>
            </w:r>
          </w:p>
        </w:tc>
        <w:tc>
          <w:tcPr>
            <w:tcW w:w="2070" w:type="dxa"/>
            <w:shd w:val="clear" w:color="auto" w:fill="auto"/>
            <w:vAlign w:val="center"/>
          </w:tcPr>
          <w:p w14:paraId="52B51D66" w14:textId="77777777" w:rsidR="00EE221F" w:rsidRPr="00180992" w:rsidRDefault="00EE221F" w:rsidP="00180992">
            <w:pPr>
              <w:jc w:val="center"/>
              <w:rPr>
                <w:rFonts w:ascii="Arial" w:eastAsia="MS Mincho" w:hAnsi="Arial"/>
                <w:sz w:val="16"/>
                <w:szCs w:val="16"/>
              </w:rPr>
            </w:pPr>
            <w:r w:rsidRPr="00180992">
              <w:rPr>
                <w:rFonts w:ascii="Arial" w:hAnsi="Arial" w:cs="Arial"/>
                <w:b/>
                <w:color w:val="000000"/>
                <w:sz w:val="16"/>
                <w:szCs w:val="16"/>
              </w:rPr>
              <w:t>0.01%</w:t>
            </w:r>
          </w:p>
        </w:tc>
        <w:tc>
          <w:tcPr>
            <w:tcW w:w="2070" w:type="dxa"/>
            <w:shd w:val="clear" w:color="auto" w:fill="auto"/>
            <w:vAlign w:val="center"/>
          </w:tcPr>
          <w:p w14:paraId="0935C12D" w14:textId="77777777" w:rsidR="00EE221F" w:rsidRPr="00180992" w:rsidRDefault="00EE221F" w:rsidP="00180992">
            <w:pPr>
              <w:jc w:val="center"/>
              <w:rPr>
                <w:rFonts w:ascii="Arial" w:eastAsia="MS Mincho" w:hAnsi="Arial"/>
                <w:sz w:val="16"/>
                <w:szCs w:val="16"/>
              </w:rPr>
            </w:pPr>
            <w:r w:rsidRPr="00180992">
              <w:rPr>
                <w:rFonts w:ascii="Arial" w:hAnsi="Arial" w:cs="Arial"/>
                <w:b/>
                <w:color w:val="000000"/>
                <w:sz w:val="16"/>
                <w:szCs w:val="16"/>
              </w:rPr>
              <w:t>0.025%</w:t>
            </w:r>
          </w:p>
        </w:tc>
        <w:tc>
          <w:tcPr>
            <w:tcW w:w="1080" w:type="dxa"/>
            <w:shd w:val="clear" w:color="auto" w:fill="auto"/>
            <w:vAlign w:val="center"/>
          </w:tcPr>
          <w:p w14:paraId="6E409D22" w14:textId="77777777" w:rsidR="00EE221F" w:rsidRPr="00180992" w:rsidRDefault="00EE221F" w:rsidP="00180992">
            <w:pPr>
              <w:jc w:val="center"/>
              <w:rPr>
                <w:rFonts w:ascii="Arial" w:eastAsia="MS Mincho" w:hAnsi="Arial"/>
                <w:sz w:val="16"/>
                <w:szCs w:val="16"/>
              </w:rPr>
            </w:pPr>
            <w:r w:rsidRPr="00180992">
              <w:rPr>
                <w:rFonts w:ascii="Arial" w:hAnsi="Arial" w:cs="Arial"/>
                <w:b/>
                <w:color w:val="000000"/>
                <w:sz w:val="16"/>
                <w:szCs w:val="16"/>
              </w:rPr>
              <w:t>15%</w:t>
            </w:r>
          </w:p>
        </w:tc>
      </w:tr>
      <w:tr w:rsidR="00FD3D47" w:rsidRPr="00EE221F" w14:paraId="3D2DB2D3" w14:textId="77777777" w:rsidTr="00180992">
        <w:tc>
          <w:tcPr>
            <w:tcW w:w="2759" w:type="dxa"/>
            <w:shd w:val="clear" w:color="auto" w:fill="EAF1DD"/>
            <w:vAlign w:val="center"/>
          </w:tcPr>
          <w:p w14:paraId="04EC78BD" w14:textId="77777777" w:rsidR="00EE221F" w:rsidRPr="00180992" w:rsidRDefault="00EE221F" w:rsidP="00EE221F">
            <w:pPr>
              <w:rPr>
                <w:rFonts w:ascii="Arial" w:eastAsia="MS Mincho" w:hAnsi="Arial"/>
                <w:b/>
                <w:sz w:val="16"/>
                <w:szCs w:val="16"/>
              </w:rPr>
            </w:pPr>
            <w:r w:rsidRPr="00180992">
              <w:rPr>
                <w:rFonts w:ascii="Arial" w:eastAsia="MS Mincho" w:hAnsi="Arial"/>
                <w:b/>
                <w:sz w:val="16"/>
                <w:szCs w:val="16"/>
              </w:rPr>
              <w:t xml:space="preserve">Platinum </w:t>
            </w:r>
            <w:r w:rsidRPr="00180992">
              <w:rPr>
                <w:rFonts w:ascii="Arial" w:eastAsia="MS Mincho" w:hAnsi="Arial"/>
                <w:sz w:val="16"/>
                <w:szCs w:val="16"/>
              </w:rPr>
              <w:t>[Real Time Data Service]</w:t>
            </w:r>
          </w:p>
        </w:tc>
        <w:tc>
          <w:tcPr>
            <w:tcW w:w="2091" w:type="dxa"/>
            <w:shd w:val="clear" w:color="auto" w:fill="auto"/>
            <w:vAlign w:val="center"/>
          </w:tcPr>
          <w:p w14:paraId="7EE09451" w14:textId="77777777" w:rsidR="00EE221F" w:rsidRPr="00180992" w:rsidRDefault="00EE221F" w:rsidP="00180992">
            <w:pPr>
              <w:jc w:val="center"/>
              <w:rPr>
                <w:rFonts w:ascii="Arial" w:eastAsia="MS Mincho" w:hAnsi="Arial"/>
                <w:sz w:val="16"/>
                <w:szCs w:val="16"/>
              </w:rPr>
            </w:pPr>
            <w:r w:rsidRPr="00180992">
              <w:rPr>
                <w:rFonts w:ascii="Arial" w:hAnsi="Arial" w:cs="Arial"/>
                <w:b/>
                <w:color w:val="000000"/>
                <w:sz w:val="16"/>
                <w:szCs w:val="16"/>
              </w:rPr>
              <w:t>0.01%</w:t>
            </w:r>
          </w:p>
        </w:tc>
        <w:tc>
          <w:tcPr>
            <w:tcW w:w="2070" w:type="dxa"/>
            <w:shd w:val="clear" w:color="auto" w:fill="auto"/>
            <w:vAlign w:val="center"/>
          </w:tcPr>
          <w:p w14:paraId="08A6E755" w14:textId="77777777" w:rsidR="00EE221F" w:rsidRPr="00180992" w:rsidRDefault="00EE221F" w:rsidP="00180992">
            <w:pPr>
              <w:jc w:val="center"/>
              <w:rPr>
                <w:rFonts w:ascii="Arial" w:eastAsia="MS Mincho" w:hAnsi="Arial"/>
                <w:sz w:val="16"/>
                <w:szCs w:val="16"/>
              </w:rPr>
            </w:pPr>
            <w:r w:rsidRPr="00180992">
              <w:rPr>
                <w:rFonts w:ascii="Arial" w:hAnsi="Arial" w:cs="Arial"/>
                <w:b/>
                <w:color w:val="000000"/>
                <w:sz w:val="16"/>
                <w:szCs w:val="16"/>
              </w:rPr>
              <w:t>0.01%</w:t>
            </w:r>
          </w:p>
        </w:tc>
        <w:tc>
          <w:tcPr>
            <w:tcW w:w="2070" w:type="dxa"/>
            <w:shd w:val="clear" w:color="auto" w:fill="auto"/>
            <w:vAlign w:val="center"/>
          </w:tcPr>
          <w:p w14:paraId="06055DC2" w14:textId="77777777" w:rsidR="00EE221F" w:rsidRPr="00180992" w:rsidRDefault="00EE221F" w:rsidP="00180992">
            <w:pPr>
              <w:jc w:val="center"/>
              <w:rPr>
                <w:rFonts w:ascii="Arial" w:eastAsia="MS Mincho" w:hAnsi="Arial"/>
                <w:sz w:val="16"/>
                <w:szCs w:val="16"/>
              </w:rPr>
            </w:pPr>
            <w:r w:rsidRPr="00180992">
              <w:rPr>
                <w:rFonts w:ascii="Arial" w:hAnsi="Arial" w:cs="Arial"/>
                <w:b/>
                <w:color w:val="000000"/>
                <w:sz w:val="16"/>
                <w:szCs w:val="16"/>
              </w:rPr>
              <w:t>0.025%</w:t>
            </w:r>
          </w:p>
        </w:tc>
        <w:tc>
          <w:tcPr>
            <w:tcW w:w="1080" w:type="dxa"/>
            <w:shd w:val="clear" w:color="auto" w:fill="auto"/>
            <w:vAlign w:val="center"/>
          </w:tcPr>
          <w:p w14:paraId="16EA7F98" w14:textId="77777777" w:rsidR="00EE221F" w:rsidRPr="00180992" w:rsidRDefault="00EE221F" w:rsidP="00180992">
            <w:pPr>
              <w:jc w:val="center"/>
              <w:rPr>
                <w:rFonts w:ascii="Arial" w:eastAsia="MS Mincho" w:hAnsi="Arial"/>
                <w:sz w:val="16"/>
                <w:szCs w:val="16"/>
              </w:rPr>
            </w:pPr>
            <w:r w:rsidRPr="00180992">
              <w:rPr>
                <w:rFonts w:ascii="Arial" w:hAnsi="Arial" w:cs="Arial"/>
                <w:b/>
                <w:color w:val="000000"/>
                <w:sz w:val="16"/>
                <w:szCs w:val="16"/>
              </w:rPr>
              <w:t>20%</w:t>
            </w:r>
          </w:p>
        </w:tc>
      </w:tr>
    </w:tbl>
    <w:p w14:paraId="1D3222DE" w14:textId="77777777" w:rsidR="00EE221F" w:rsidRPr="00EE221F" w:rsidRDefault="00EE221F" w:rsidP="00EE221F">
      <w:pPr>
        <w:ind w:left="720"/>
        <w:jc w:val="both"/>
        <w:rPr>
          <w:rFonts w:ascii="Arial" w:eastAsia="MS Mincho" w:hAnsi="Arial"/>
          <w:sz w:val="16"/>
          <w:szCs w:val="16"/>
        </w:rPr>
      </w:pPr>
    </w:p>
    <w:p w14:paraId="27706CCD" w14:textId="77777777" w:rsidR="00EE221F" w:rsidRPr="00EE221F" w:rsidRDefault="00EE221F" w:rsidP="00EE221F">
      <w:pPr>
        <w:numPr>
          <w:ilvl w:val="0"/>
          <w:numId w:val="38"/>
        </w:numPr>
        <w:spacing w:before="120"/>
        <w:jc w:val="both"/>
        <w:rPr>
          <w:rFonts w:ascii="Arial" w:eastAsia="MS Mincho" w:hAnsi="Arial" w:cs="Arial"/>
          <w:sz w:val="16"/>
          <w:szCs w:val="16"/>
        </w:rPr>
      </w:pPr>
      <w:r w:rsidRPr="00EE221F">
        <w:rPr>
          <w:rFonts w:ascii="Arial" w:eastAsia="MS Mincho" w:hAnsi="Arial"/>
          <w:b/>
          <w:iCs/>
          <w:sz w:val="16"/>
          <w:szCs w:val="16"/>
          <w:u w:val="single"/>
        </w:rPr>
        <w:t>Latency</w:t>
      </w:r>
      <w:r w:rsidRPr="00EE221F">
        <w:rPr>
          <w:rFonts w:ascii="Arial" w:eastAsia="MS Mincho" w:hAnsi="Arial" w:cs="Arial"/>
          <w:bCs/>
          <w:sz w:val="16"/>
          <w:szCs w:val="16"/>
        </w:rPr>
        <w:t>:</w:t>
      </w:r>
      <w:r w:rsidRPr="00EE221F">
        <w:rPr>
          <w:rFonts w:ascii="Arial" w:eastAsia="MS Mincho" w:hAnsi="Arial" w:cs="Arial"/>
          <w:b/>
          <w:bCs/>
          <w:sz w:val="16"/>
          <w:szCs w:val="16"/>
        </w:rPr>
        <w:t xml:space="preserve">  </w:t>
      </w:r>
      <w:r w:rsidRPr="00EE221F">
        <w:rPr>
          <w:rFonts w:ascii="Arial" w:eastAsia="MS Mincho" w:hAnsi="Arial" w:cs="Arial"/>
          <w:sz w:val="16"/>
          <w:szCs w:val="16"/>
        </w:rPr>
        <w:t>Latency, Frame Transfer Delay (FTD), is the maximum packet</w:t>
      </w:r>
      <w:r w:rsidRPr="00EE221F">
        <w:rPr>
          <w:rFonts w:ascii="Arial" w:eastAsia="MS Mincho" w:hAnsi="Arial" w:cs="Arial"/>
          <w:i/>
          <w:iCs/>
          <w:sz w:val="16"/>
          <w:szCs w:val="16"/>
        </w:rPr>
        <w:t xml:space="preserve"> </w:t>
      </w:r>
      <w:r w:rsidRPr="00EE221F">
        <w:rPr>
          <w:rFonts w:ascii="Arial" w:eastAsia="MS Mincho" w:hAnsi="Arial" w:cs="Arial"/>
          <w:sz w:val="16"/>
          <w:szCs w:val="16"/>
        </w:rPr>
        <w:t>delivery time measured round-trip between Customer’s A and Z locations at the Committed Information Rate (CIR). Latency is measured across On-Net Service paths between ingress and egress NIDs. Measurements are taken at one-hour intervals over a one-month period. Credits are based on round-trip latency of 95</w:t>
      </w:r>
      <w:r w:rsidRPr="00EE221F">
        <w:rPr>
          <w:rFonts w:ascii="Arial" w:eastAsia="MS Mincho" w:hAnsi="Arial" w:cs="Arial"/>
          <w:sz w:val="16"/>
          <w:szCs w:val="16"/>
          <w:vertAlign w:val="superscript"/>
        </w:rPr>
        <w:t>th</w:t>
      </w:r>
      <w:r w:rsidRPr="00EE221F">
        <w:rPr>
          <w:rFonts w:ascii="Arial" w:eastAsia="MS Mincho" w:hAnsi="Arial" w:cs="Arial"/>
          <w:sz w:val="16"/>
          <w:szCs w:val="16"/>
        </w:rPr>
        <w:t xml:space="preserve"> percentile packet.  The Frame Transfer Delay </w:t>
      </w:r>
      <w:r w:rsidRPr="00EE221F">
        <w:rPr>
          <w:rFonts w:ascii="Arial" w:eastAsia="MS Mincho" w:hAnsi="Arial" w:cs="Arial"/>
          <w:bCs/>
          <w:sz w:val="16"/>
          <w:szCs w:val="16"/>
        </w:rPr>
        <w:t>SLA is limited to CIR-compliant packets on Ethernet LAN / WAN circuits ONLY.</w:t>
      </w:r>
      <w:r w:rsidRPr="00EE221F">
        <w:rPr>
          <w:rFonts w:ascii="Arial" w:eastAsia="MS Mincho" w:hAnsi="Arial" w:cs="Arial"/>
          <w:bCs/>
          <w:i/>
          <w:iCs/>
          <w:sz w:val="16"/>
          <w:szCs w:val="16"/>
        </w:rPr>
        <w:t xml:space="preserve"> </w:t>
      </w:r>
      <w:r w:rsidRPr="00EE221F">
        <w:rPr>
          <w:rFonts w:ascii="Arial" w:eastAsia="MS Mincho" w:hAnsi="Arial" w:cs="Arial"/>
          <w:bCs/>
          <w:sz w:val="16"/>
          <w:szCs w:val="16"/>
        </w:rPr>
        <w:t>The FTD guarantee does not apply to Ethernet Internet services.</w:t>
      </w:r>
      <w:r w:rsidRPr="00EE221F">
        <w:rPr>
          <w:rFonts w:ascii="Arial" w:eastAsia="MS Mincho" w:hAnsi="Arial" w:cs="Arial"/>
          <w:sz w:val="16"/>
          <w:szCs w:val="16"/>
        </w:rPr>
        <w:t xml:space="preserve">  Customer must meet the following criteria to qualify for Service credits on the EVPL Latency SLA outlined in </w:t>
      </w:r>
      <w:r w:rsidRPr="00EE221F">
        <w:rPr>
          <w:rFonts w:ascii="Arial" w:eastAsia="MS Mincho" w:hAnsi="Arial" w:cs="Arial"/>
          <w:b/>
          <w:sz w:val="16"/>
          <w:szCs w:val="16"/>
        </w:rPr>
        <w:t>Table 1D</w:t>
      </w:r>
      <w:r w:rsidRPr="00EE221F">
        <w:rPr>
          <w:rFonts w:ascii="Arial" w:eastAsia="MS Mincho" w:hAnsi="Arial" w:cs="Arial"/>
          <w:sz w:val="16"/>
          <w:szCs w:val="16"/>
        </w:rPr>
        <w:t xml:space="preserve">: </w:t>
      </w:r>
    </w:p>
    <w:p w14:paraId="1F0AB942" w14:textId="77777777" w:rsidR="00EE221F" w:rsidRPr="00EE221F" w:rsidRDefault="00EE221F" w:rsidP="00EE221F">
      <w:pPr>
        <w:numPr>
          <w:ilvl w:val="0"/>
          <w:numId w:val="35"/>
        </w:numPr>
        <w:tabs>
          <w:tab w:val="left" w:pos="1080"/>
        </w:tabs>
        <w:spacing w:before="120"/>
        <w:ind w:firstLine="0"/>
        <w:jc w:val="both"/>
        <w:rPr>
          <w:rFonts w:ascii="Arial" w:eastAsia="MS Mincho" w:hAnsi="Arial" w:cs="Arial"/>
          <w:sz w:val="16"/>
          <w:szCs w:val="16"/>
        </w:rPr>
      </w:pPr>
      <w:r w:rsidRPr="00EE221F">
        <w:rPr>
          <w:rFonts w:ascii="Arial" w:eastAsia="MS Mincho" w:hAnsi="Arial" w:cs="Arial"/>
          <w:sz w:val="16"/>
          <w:szCs w:val="16"/>
        </w:rPr>
        <w:lastRenderedPageBreak/>
        <w:t xml:space="preserve">Access loops at Customer locations A and Z may be fiber or copper connectivity from the Serving Wire Center to the NIDs at each premise to qualify for the circuit SLA. </w:t>
      </w:r>
    </w:p>
    <w:p w14:paraId="7971E912" w14:textId="77777777" w:rsidR="00EE221F" w:rsidRPr="00EE221F" w:rsidRDefault="00EE221F" w:rsidP="00EE221F">
      <w:pPr>
        <w:numPr>
          <w:ilvl w:val="0"/>
          <w:numId w:val="35"/>
        </w:numPr>
        <w:tabs>
          <w:tab w:val="left" w:pos="1080"/>
        </w:tabs>
        <w:spacing w:before="120"/>
        <w:ind w:firstLine="0"/>
        <w:jc w:val="both"/>
        <w:rPr>
          <w:rFonts w:ascii="Arial" w:eastAsia="MS Mincho" w:hAnsi="Arial" w:cs="Arial"/>
          <w:sz w:val="16"/>
          <w:szCs w:val="16"/>
        </w:rPr>
      </w:pPr>
      <w:r w:rsidRPr="00EE221F">
        <w:rPr>
          <w:rFonts w:ascii="Arial" w:eastAsia="MS Mincho" w:hAnsi="Arial" w:cs="Arial"/>
          <w:sz w:val="16"/>
          <w:szCs w:val="16"/>
        </w:rPr>
        <w:t xml:space="preserve">Each SLA guarantee is associated with ONLY one QoS Level.  Frontier will honor the Service credit associated with the QoS level ordered for On-Net or Off-Net Services.  </w:t>
      </w:r>
      <w:r w:rsidRPr="00EE221F">
        <w:rPr>
          <w:rFonts w:ascii="Arial" w:eastAsia="MS Mincho" w:hAnsi="Arial" w:cs="Arial"/>
          <w:bCs/>
          <w:sz w:val="16"/>
          <w:szCs w:val="16"/>
        </w:rPr>
        <w:t xml:space="preserve">Customer will be entitled to Service credits if the Service fails to meet applicable Performance Objective as outlined in </w:t>
      </w:r>
      <w:r w:rsidRPr="00EE221F">
        <w:rPr>
          <w:rFonts w:ascii="Arial" w:eastAsia="MS Mincho" w:hAnsi="Arial" w:cs="Arial"/>
          <w:b/>
          <w:bCs/>
          <w:sz w:val="16"/>
          <w:szCs w:val="16"/>
        </w:rPr>
        <w:t xml:space="preserve">Table 1D </w:t>
      </w:r>
      <w:r w:rsidRPr="00EE221F">
        <w:rPr>
          <w:rFonts w:ascii="Arial" w:eastAsia="MS Mincho" w:hAnsi="Arial" w:cs="Arial"/>
          <w:bCs/>
          <w:sz w:val="16"/>
          <w:szCs w:val="16"/>
        </w:rPr>
        <w:t>subject to Sections 3 and 4 below</w:t>
      </w:r>
    </w:p>
    <w:p w14:paraId="22075E6A" w14:textId="77777777" w:rsidR="00EE221F" w:rsidRPr="00EE221F" w:rsidRDefault="00EE221F" w:rsidP="00EE221F">
      <w:pPr>
        <w:tabs>
          <w:tab w:val="left" w:pos="1080"/>
        </w:tabs>
        <w:spacing w:before="120"/>
        <w:ind w:left="720"/>
        <w:jc w:val="both"/>
        <w:rPr>
          <w:rFonts w:ascii="Arial" w:eastAsia="MS Mincho" w:hAnsi="Arial" w:cs="Arial"/>
          <w:sz w:val="16"/>
          <w:szCs w:val="16"/>
        </w:rPr>
      </w:pPr>
    </w:p>
    <w:tbl>
      <w:tblPr>
        <w:tblW w:w="10070"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350"/>
      </w:tblGrid>
      <w:tr w:rsidR="00EE221F" w:rsidRPr="00EE221F" w14:paraId="1C00445C" w14:textId="77777777" w:rsidTr="00180992">
        <w:trPr>
          <w:trHeight w:val="215"/>
        </w:trPr>
        <w:tc>
          <w:tcPr>
            <w:tcW w:w="8720" w:type="dxa"/>
            <w:gridSpan w:val="4"/>
            <w:shd w:val="clear" w:color="auto" w:fill="92CDDC"/>
            <w:vAlign w:val="center"/>
          </w:tcPr>
          <w:p w14:paraId="0FBDBA30" w14:textId="77777777" w:rsidR="00EE221F" w:rsidRPr="00180992" w:rsidRDefault="00EE221F" w:rsidP="00180992">
            <w:pPr>
              <w:jc w:val="center"/>
              <w:rPr>
                <w:rFonts w:ascii="Arial" w:eastAsia="MS Mincho" w:hAnsi="Arial" w:cs="Arial"/>
                <w:b/>
                <w:sz w:val="16"/>
                <w:szCs w:val="16"/>
              </w:rPr>
            </w:pPr>
            <w:r w:rsidRPr="00180992">
              <w:rPr>
                <w:rFonts w:ascii="Arial" w:eastAsia="MS Mincho" w:hAnsi="Arial" w:cs="Arial"/>
                <w:bCs/>
                <w:i/>
                <w:iCs/>
                <w:sz w:val="16"/>
                <w:szCs w:val="16"/>
              </w:rPr>
              <w:br w:type="page"/>
            </w:r>
            <w:r w:rsidRPr="00180992">
              <w:rPr>
                <w:rFonts w:ascii="Arial" w:eastAsia="MS Mincho" w:hAnsi="Arial" w:cs="Arial"/>
                <w:b/>
                <w:sz w:val="16"/>
                <w:szCs w:val="16"/>
              </w:rPr>
              <w:t>Table 1D:               Ethernet Frame Transfer Delay (FTD):</w:t>
            </w:r>
          </w:p>
        </w:tc>
        <w:tc>
          <w:tcPr>
            <w:tcW w:w="1350" w:type="dxa"/>
            <w:shd w:val="clear" w:color="auto" w:fill="92CDDC"/>
          </w:tcPr>
          <w:p w14:paraId="7C9C8752" w14:textId="77777777" w:rsidR="00EE221F" w:rsidRPr="00180992" w:rsidRDefault="00EE221F" w:rsidP="00EE221F">
            <w:pPr>
              <w:rPr>
                <w:rFonts w:ascii="Arial" w:eastAsia="MS Mincho" w:hAnsi="Arial" w:cs="Arial"/>
                <w:b/>
                <w:sz w:val="16"/>
                <w:szCs w:val="16"/>
              </w:rPr>
            </w:pPr>
          </w:p>
        </w:tc>
      </w:tr>
      <w:tr w:rsidR="00FD3D47" w:rsidRPr="00EE221F" w14:paraId="494755AB" w14:textId="77777777" w:rsidTr="00180992">
        <w:tc>
          <w:tcPr>
            <w:tcW w:w="2785" w:type="dxa"/>
            <w:shd w:val="clear" w:color="auto" w:fill="DAEEF3"/>
            <w:vAlign w:val="center"/>
          </w:tcPr>
          <w:p w14:paraId="514B42BB" w14:textId="77777777" w:rsidR="00EE221F" w:rsidRPr="00180992" w:rsidRDefault="00EE221F" w:rsidP="00180992">
            <w:pPr>
              <w:jc w:val="center"/>
              <w:rPr>
                <w:rFonts w:ascii="Arial" w:eastAsia="MS Mincho" w:hAnsi="Arial" w:cs="Arial"/>
                <w:b/>
                <w:sz w:val="16"/>
                <w:szCs w:val="16"/>
              </w:rPr>
            </w:pPr>
            <w:r w:rsidRPr="00180992">
              <w:rPr>
                <w:rFonts w:ascii="Arial" w:eastAsia="MS Mincho" w:hAnsi="Arial" w:cs="Arial"/>
                <w:b/>
                <w:sz w:val="16"/>
                <w:szCs w:val="16"/>
              </w:rPr>
              <w:t>Latency QoS Level</w:t>
            </w:r>
          </w:p>
        </w:tc>
        <w:tc>
          <w:tcPr>
            <w:tcW w:w="1975" w:type="dxa"/>
            <w:shd w:val="clear" w:color="000000" w:fill="DAEEF3"/>
            <w:vAlign w:val="center"/>
          </w:tcPr>
          <w:p w14:paraId="4F4BDA72" w14:textId="77777777" w:rsidR="00EE221F" w:rsidRPr="00180992" w:rsidRDefault="00EE221F" w:rsidP="00180992">
            <w:pPr>
              <w:jc w:val="center"/>
              <w:rPr>
                <w:rFonts w:ascii="Arial" w:eastAsia="MS Mincho" w:hAnsi="Arial" w:cs="Arial"/>
                <w:b/>
                <w:sz w:val="16"/>
                <w:szCs w:val="16"/>
              </w:rPr>
            </w:pPr>
            <w:r w:rsidRPr="00180992">
              <w:rPr>
                <w:rFonts w:ascii="Arial" w:hAnsi="Arial" w:cs="Arial"/>
                <w:b/>
                <w:bCs/>
                <w:color w:val="000000"/>
                <w:sz w:val="16"/>
                <w:szCs w:val="16"/>
              </w:rPr>
              <w:t>Round Trip Delay</w:t>
            </w:r>
            <w:r w:rsidRPr="00180992">
              <w:rPr>
                <w:rFonts w:ascii="Arial" w:hAnsi="Arial" w:cs="Arial"/>
                <w:b/>
                <w:bCs/>
                <w:color w:val="000000"/>
                <w:sz w:val="16"/>
                <w:szCs w:val="16"/>
              </w:rPr>
              <w:br/>
              <w:t>CITY</w:t>
            </w:r>
          </w:p>
        </w:tc>
        <w:tc>
          <w:tcPr>
            <w:tcW w:w="1980" w:type="dxa"/>
            <w:shd w:val="clear" w:color="000000" w:fill="DAEEF3"/>
            <w:vAlign w:val="center"/>
          </w:tcPr>
          <w:p w14:paraId="2C083170" w14:textId="77777777" w:rsidR="00EE221F" w:rsidRPr="00180992" w:rsidRDefault="00EE221F" w:rsidP="00180992">
            <w:pPr>
              <w:jc w:val="center"/>
              <w:rPr>
                <w:rFonts w:ascii="Arial" w:eastAsia="MS Mincho" w:hAnsi="Arial" w:cs="Arial"/>
                <w:b/>
                <w:sz w:val="16"/>
                <w:szCs w:val="16"/>
              </w:rPr>
            </w:pPr>
            <w:r w:rsidRPr="00180992">
              <w:rPr>
                <w:rFonts w:ascii="Arial" w:hAnsi="Arial" w:cs="Arial"/>
                <w:b/>
                <w:bCs/>
                <w:color w:val="000000"/>
                <w:sz w:val="16"/>
                <w:szCs w:val="16"/>
              </w:rPr>
              <w:t>Round Trip Delay</w:t>
            </w:r>
            <w:r w:rsidRPr="00180992">
              <w:rPr>
                <w:rFonts w:ascii="Arial" w:hAnsi="Arial" w:cs="Arial"/>
                <w:b/>
                <w:bCs/>
                <w:color w:val="000000"/>
                <w:sz w:val="16"/>
                <w:szCs w:val="16"/>
              </w:rPr>
              <w:br/>
              <w:t>STATE</w:t>
            </w:r>
          </w:p>
        </w:tc>
        <w:tc>
          <w:tcPr>
            <w:tcW w:w="1980" w:type="dxa"/>
            <w:shd w:val="clear" w:color="000000" w:fill="DAEEF3"/>
            <w:vAlign w:val="center"/>
          </w:tcPr>
          <w:p w14:paraId="515D705A" w14:textId="77777777" w:rsidR="00EE221F" w:rsidRPr="00180992" w:rsidRDefault="00EE221F" w:rsidP="00180992">
            <w:pPr>
              <w:jc w:val="center"/>
              <w:rPr>
                <w:rFonts w:ascii="Arial" w:eastAsia="MS Mincho" w:hAnsi="Arial" w:cs="Arial"/>
                <w:b/>
                <w:sz w:val="16"/>
                <w:szCs w:val="16"/>
              </w:rPr>
            </w:pPr>
            <w:r w:rsidRPr="00180992">
              <w:rPr>
                <w:rFonts w:ascii="Arial" w:hAnsi="Arial" w:cs="Arial"/>
                <w:b/>
                <w:bCs/>
                <w:color w:val="000000"/>
                <w:sz w:val="16"/>
                <w:szCs w:val="16"/>
              </w:rPr>
              <w:t>Round Trip Delay</w:t>
            </w:r>
            <w:r w:rsidRPr="00180992">
              <w:rPr>
                <w:rFonts w:ascii="Arial" w:hAnsi="Arial" w:cs="Arial"/>
                <w:b/>
                <w:bCs/>
                <w:color w:val="000000"/>
                <w:sz w:val="16"/>
                <w:szCs w:val="16"/>
              </w:rPr>
              <w:br/>
              <w:t>Inter-STATE</w:t>
            </w:r>
          </w:p>
        </w:tc>
        <w:tc>
          <w:tcPr>
            <w:tcW w:w="1350" w:type="dxa"/>
            <w:shd w:val="clear" w:color="000000" w:fill="DAEEF3"/>
            <w:vAlign w:val="center"/>
          </w:tcPr>
          <w:p w14:paraId="08ABFE4C" w14:textId="77777777" w:rsidR="00EE221F" w:rsidRPr="00180992" w:rsidRDefault="00EE221F" w:rsidP="00180992">
            <w:pPr>
              <w:jc w:val="center"/>
              <w:rPr>
                <w:rFonts w:ascii="Arial" w:eastAsia="MS Mincho" w:hAnsi="Arial" w:cs="Arial"/>
                <w:b/>
                <w:sz w:val="16"/>
                <w:szCs w:val="16"/>
              </w:rPr>
            </w:pPr>
            <w:r w:rsidRPr="00180992">
              <w:rPr>
                <w:rFonts w:ascii="Arial" w:hAnsi="Arial" w:cs="Arial"/>
                <w:b/>
                <w:bCs/>
                <w:color w:val="000000"/>
                <w:sz w:val="16"/>
                <w:szCs w:val="16"/>
              </w:rPr>
              <w:t>MRC Service Credit</w:t>
            </w:r>
          </w:p>
        </w:tc>
      </w:tr>
      <w:tr w:rsidR="00FD3D47" w:rsidRPr="00EE221F" w14:paraId="1AD4B01B" w14:textId="77777777" w:rsidTr="00180992">
        <w:trPr>
          <w:trHeight w:val="323"/>
        </w:trPr>
        <w:tc>
          <w:tcPr>
            <w:tcW w:w="2785" w:type="dxa"/>
            <w:shd w:val="clear" w:color="auto" w:fill="DAEEF3"/>
            <w:vAlign w:val="center"/>
          </w:tcPr>
          <w:p w14:paraId="50AE5377" w14:textId="77777777" w:rsidR="00EE221F" w:rsidRPr="00180992" w:rsidRDefault="00EE221F" w:rsidP="00EE221F">
            <w:pPr>
              <w:rPr>
                <w:rFonts w:ascii="Arial" w:eastAsia="MS Mincho" w:hAnsi="Arial" w:cs="Arial"/>
                <w:sz w:val="16"/>
                <w:szCs w:val="16"/>
              </w:rPr>
            </w:pPr>
            <w:r w:rsidRPr="00180992">
              <w:rPr>
                <w:rFonts w:ascii="Arial" w:eastAsia="MS Mincho" w:hAnsi="Arial" w:cs="Arial"/>
                <w:b/>
                <w:sz w:val="16"/>
                <w:szCs w:val="16"/>
              </w:rPr>
              <w:t xml:space="preserve">Silver </w:t>
            </w:r>
            <w:r w:rsidRPr="00180992">
              <w:rPr>
                <w:rFonts w:ascii="Arial" w:eastAsia="MS Mincho" w:hAnsi="Arial" w:cs="Arial"/>
                <w:sz w:val="16"/>
                <w:szCs w:val="16"/>
              </w:rPr>
              <w:t>[Standard Data Service]</w:t>
            </w:r>
          </w:p>
        </w:tc>
        <w:tc>
          <w:tcPr>
            <w:tcW w:w="1975" w:type="dxa"/>
            <w:shd w:val="clear" w:color="auto" w:fill="auto"/>
            <w:vAlign w:val="center"/>
          </w:tcPr>
          <w:p w14:paraId="4AC4EDF9"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 56 ms</w:t>
            </w:r>
          </w:p>
        </w:tc>
        <w:tc>
          <w:tcPr>
            <w:tcW w:w="1980" w:type="dxa"/>
            <w:shd w:val="clear" w:color="auto" w:fill="auto"/>
            <w:vAlign w:val="center"/>
          </w:tcPr>
          <w:p w14:paraId="7FEA38F4"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 100 ms</w:t>
            </w:r>
          </w:p>
        </w:tc>
        <w:tc>
          <w:tcPr>
            <w:tcW w:w="1980" w:type="dxa"/>
            <w:shd w:val="clear" w:color="auto" w:fill="auto"/>
            <w:vAlign w:val="center"/>
          </w:tcPr>
          <w:p w14:paraId="5797DE21"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 250 ms</w:t>
            </w:r>
          </w:p>
        </w:tc>
        <w:tc>
          <w:tcPr>
            <w:tcW w:w="1350" w:type="dxa"/>
            <w:shd w:val="clear" w:color="auto" w:fill="auto"/>
            <w:vAlign w:val="center"/>
          </w:tcPr>
          <w:p w14:paraId="78316AA2"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10%</w:t>
            </w:r>
          </w:p>
        </w:tc>
      </w:tr>
      <w:tr w:rsidR="00FD3D47" w:rsidRPr="00EE221F" w14:paraId="47A33D66" w14:textId="77777777" w:rsidTr="00180992">
        <w:tc>
          <w:tcPr>
            <w:tcW w:w="2785" w:type="dxa"/>
            <w:shd w:val="clear" w:color="auto" w:fill="DAEEF3"/>
            <w:vAlign w:val="center"/>
          </w:tcPr>
          <w:p w14:paraId="6C74BAF9" w14:textId="77777777" w:rsidR="00EE221F" w:rsidRPr="00180992" w:rsidRDefault="00EE221F" w:rsidP="00EE221F">
            <w:pPr>
              <w:rPr>
                <w:rFonts w:ascii="Arial" w:eastAsia="MS Mincho" w:hAnsi="Arial" w:cs="Arial"/>
                <w:b/>
                <w:sz w:val="16"/>
                <w:szCs w:val="16"/>
              </w:rPr>
            </w:pPr>
            <w:r w:rsidRPr="00180992">
              <w:rPr>
                <w:rFonts w:ascii="Arial" w:eastAsia="MS Mincho" w:hAnsi="Arial" w:cs="Arial"/>
                <w:b/>
                <w:sz w:val="16"/>
                <w:szCs w:val="16"/>
              </w:rPr>
              <w:t xml:space="preserve">Gold </w:t>
            </w:r>
            <w:r w:rsidRPr="00180992">
              <w:rPr>
                <w:rFonts w:ascii="Arial" w:eastAsia="MS Mincho" w:hAnsi="Arial" w:cs="Arial"/>
                <w:sz w:val="16"/>
                <w:szCs w:val="16"/>
              </w:rPr>
              <w:t>[Priority Data Service]</w:t>
            </w:r>
          </w:p>
        </w:tc>
        <w:tc>
          <w:tcPr>
            <w:tcW w:w="1975" w:type="dxa"/>
            <w:shd w:val="clear" w:color="auto" w:fill="auto"/>
            <w:vAlign w:val="center"/>
          </w:tcPr>
          <w:p w14:paraId="5535C104"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 26 ms</w:t>
            </w:r>
          </w:p>
        </w:tc>
        <w:tc>
          <w:tcPr>
            <w:tcW w:w="1980" w:type="dxa"/>
            <w:shd w:val="clear" w:color="auto" w:fill="auto"/>
            <w:vAlign w:val="center"/>
          </w:tcPr>
          <w:p w14:paraId="0A3A994A"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 60 ms</w:t>
            </w:r>
          </w:p>
        </w:tc>
        <w:tc>
          <w:tcPr>
            <w:tcW w:w="1980" w:type="dxa"/>
            <w:shd w:val="clear" w:color="auto" w:fill="auto"/>
            <w:vAlign w:val="center"/>
          </w:tcPr>
          <w:p w14:paraId="05174F67"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 160 ms</w:t>
            </w:r>
          </w:p>
        </w:tc>
        <w:tc>
          <w:tcPr>
            <w:tcW w:w="1350" w:type="dxa"/>
            <w:shd w:val="clear" w:color="auto" w:fill="auto"/>
            <w:vAlign w:val="center"/>
          </w:tcPr>
          <w:p w14:paraId="6A4DD9A3"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15%</w:t>
            </w:r>
          </w:p>
        </w:tc>
      </w:tr>
      <w:tr w:rsidR="00FD3D47" w:rsidRPr="00EE221F" w14:paraId="5FE42A58" w14:textId="77777777" w:rsidTr="00180992">
        <w:tc>
          <w:tcPr>
            <w:tcW w:w="2785" w:type="dxa"/>
            <w:shd w:val="clear" w:color="auto" w:fill="DAEEF3"/>
            <w:vAlign w:val="center"/>
          </w:tcPr>
          <w:p w14:paraId="5C773D35" w14:textId="77777777" w:rsidR="00EE221F" w:rsidRPr="00180992" w:rsidRDefault="00EE221F" w:rsidP="00EE221F">
            <w:pPr>
              <w:rPr>
                <w:rFonts w:ascii="Arial" w:eastAsia="MS Mincho" w:hAnsi="Arial" w:cs="Arial"/>
                <w:b/>
                <w:sz w:val="16"/>
                <w:szCs w:val="16"/>
              </w:rPr>
            </w:pPr>
            <w:r w:rsidRPr="00180992">
              <w:rPr>
                <w:rFonts w:ascii="Arial" w:eastAsia="MS Mincho" w:hAnsi="Arial" w:cs="Arial"/>
                <w:b/>
                <w:sz w:val="16"/>
                <w:szCs w:val="16"/>
              </w:rPr>
              <w:t xml:space="preserve">Platinum </w:t>
            </w:r>
            <w:r w:rsidRPr="00180992">
              <w:rPr>
                <w:rFonts w:ascii="Arial" w:eastAsia="MS Mincho" w:hAnsi="Arial" w:cs="Arial"/>
                <w:sz w:val="16"/>
                <w:szCs w:val="16"/>
              </w:rPr>
              <w:t>[Real Time Data Service]</w:t>
            </w:r>
          </w:p>
        </w:tc>
        <w:tc>
          <w:tcPr>
            <w:tcW w:w="1975" w:type="dxa"/>
            <w:shd w:val="clear" w:color="auto" w:fill="auto"/>
            <w:vAlign w:val="center"/>
          </w:tcPr>
          <w:p w14:paraId="6573FB36"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 14 ms</w:t>
            </w:r>
          </w:p>
        </w:tc>
        <w:tc>
          <w:tcPr>
            <w:tcW w:w="1980" w:type="dxa"/>
            <w:shd w:val="clear" w:color="auto" w:fill="auto"/>
            <w:vAlign w:val="center"/>
          </w:tcPr>
          <w:p w14:paraId="2D79221B"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 36 ms</w:t>
            </w:r>
          </w:p>
        </w:tc>
        <w:tc>
          <w:tcPr>
            <w:tcW w:w="1980" w:type="dxa"/>
            <w:shd w:val="clear" w:color="auto" w:fill="auto"/>
            <w:vAlign w:val="center"/>
          </w:tcPr>
          <w:p w14:paraId="1B1E3755"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 140 ms</w:t>
            </w:r>
          </w:p>
        </w:tc>
        <w:tc>
          <w:tcPr>
            <w:tcW w:w="1350" w:type="dxa"/>
            <w:shd w:val="clear" w:color="auto" w:fill="auto"/>
            <w:vAlign w:val="center"/>
          </w:tcPr>
          <w:p w14:paraId="713D8354"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20%</w:t>
            </w:r>
          </w:p>
        </w:tc>
      </w:tr>
    </w:tbl>
    <w:p w14:paraId="4F39637C" w14:textId="77777777" w:rsidR="00EE221F" w:rsidRPr="00EE221F" w:rsidRDefault="00EE221F" w:rsidP="00EE221F">
      <w:pPr>
        <w:numPr>
          <w:ilvl w:val="0"/>
          <w:numId w:val="38"/>
        </w:numPr>
        <w:spacing w:before="120"/>
        <w:jc w:val="both"/>
        <w:rPr>
          <w:rFonts w:ascii="Arial" w:eastAsia="MS Mincho" w:hAnsi="Arial" w:cs="Arial"/>
          <w:bCs/>
          <w:sz w:val="16"/>
          <w:szCs w:val="16"/>
        </w:rPr>
      </w:pPr>
      <w:r w:rsidRPr="00EE221F">
        <w:rPr>
          <w:rFonts w:ascii="Arial" w:eastAsia="MS Mincho" w:hAnsi="Arial" w:cs="Arial"/>
          <w:b/>
          <w:bCs/>
          <w:sz w:val="16"/>
          <w:szCs w:val="16"/>
          <w:u w:val="single"/>
        </w:rPr>
        <w:t>Jitter</w:t>
      </w:r>
      <w:r w:rsidRPr="00EE221F">
        <w:rPr>
          <w:rFonts w:ascii="Arial" w:eastAsia="MS Mincho" w:hAnsi="Arial" w:cs="Arial"/>
          <w:bCs/>
          <w:sz w:val="16"/>
          <w:szCs w:val="16"/>
        </w:rPr>
        <w:t>: Packet Jitter, Frame Delay Variance (FDV), is the difference in end-to-end one-way delay between selected packets in a data stream with any lost packets being ignored.  Frontier guarantees average FDV (inter-packet differential) performance on On-Net and Off-Net Service transmissions will meet performance parameters outlined in the table below. Credits are based on the monthly average Frame Delay Variance. This FDV SLA is limited to CIR-compliant packets on Ethernet LAN / WAN circuits ONLY. The FDV guarantee does not apply to Ethernet Internet services.</w:t>
      </w:r>
      <w:r w:rsidRPr="00EE221F">
        <w:rPr>
          <w:rFonts w:ascii="Arial" w:eastAsia="MS Mincho" w:hAnsi="Arial" w:cs="Arial"/>
          <w:sz w:val="16"/>
          <w:szCs w:val="16"/>
        </w:rPr>
        <w:t xml:space="preserve"> Customer must meet the following criteria to qualify for Service credits on the EVPL Jitter SLA:</w:t>
      </w:r>
    </w:p>
    <w:p w14:paraId="67AA6D01" w14:textId="77777777" w:rsidR="00EE221F" w:rsidRPr="00EE221F" w:rsidRDefault="00EE221F" w:rsidP="00EE221F">
      <w:pPr>
        <w:numPr>
          <w:ilvl w:val="0"/>
          <w:numId w:val="35"/>
        </w:numPr>
        <w:tabs>
          <w:tab w:val="left" w:pos="1080"/>
        </w:tabs>
        <w:spacing w:before="120"/>
        <w:ind w:firstLine="0"/>
        <w:jc w:val="both"/>
        <w:rPr>
          <w:rFonts w:ascii="Arial" w:eastAsia="MS Mincho" w:hAnsi="Arial" w:cs="Arial"/>
          <w:sz w:val="16"/>
          <w:szCs w:val="16"/>
        </w:rPr>
      </w:pPr>
      <w:r w:rsidRPr="00EE221F">
        <w:rPr>
          <w:rFonts w:ascii="Arial" w:eastAsia="MS Mincho" w:hAnsi="Arial" w:cs="Arial"/>
          <w:sz w:val="16"/>
          <w:szCs w:val="16"/>
        </w:rPr>
        <w:t xml:space="preserve">Access loops at Customer Service Locations A and Z may be fiber or copper connectivity from the Serving Wire Center to the NIDs at each Service Location to qualify for Fiber Loop FDV SLA. </w:t>
      </w:r>
    </w:p>
    <w:p w14:paraId="10249ADB" w14:textId="77777777" w:rsidR="00EE221F" w:rsidRPr="00EE221F" w:rsidRDefault="00EE221F" w:rsidP="00EE221F">
      <w:pPr>
        <w:numPr>
          <w:ilvl w:val="0"/>
          <w:numId w:val="35"/>
        </w:numPr>
        <w:tabs>
          <w:tab w:val="left" w:pos="1080"/>
        </w:tabs>
        <w:spacing w:before="120"/>
        <w:ind w:firstLine="0"/>
        <w:jc w:val="both"/>
        <w:rPr>
          <w:rFonts w:ascii="Arial" w:eastAsia="MS Mincho" w:hAnsi="Arial" w:cs="Arial"/>
          <w:sz w:val="16"/>
          <w:szCs w:val="16"/>
        </w:rPr>
      </w:pPr>
      <w:r w:rsidRPr="00EE221F">
        <w:rPr>
          <w:rFonts w:ascii="Arial" w:eastAsia="MS Mincho" w:hAnsi="Arial" w:cs="Arial"/>
          <w:sz w:val="16"/>
          <w:szCs w:val="16"/>
        </w:rPr>
        <w:t>Each SLA guarantee is associated with ONLY one QoS Level.  Frontier will honor the Service credit associated with the QoS level ordered for On-Net Services, as outlined in the applicable Ethernet Service Schedule.</w:t>
      </w:r>
      <w:r w:rsidRPr="00EE221F">
        <w:rPr>
          <w:rFonts w:ascii="Arial" w:eastAsia="MS Mincho" w:hAnsi="Arial" w:cs="Arial"/>
          <w:bCs/>
          <w:sz w:val="16"/>
          <w:szCs w:val="16"/>
        </w:rPr>
        <w:t xml:space="preserve"> Customer will be entitled to the credit as outlined in </w:t>
      </w:r>
      <w:r w:rsidRPr="00EE221F">
        <w:rPr>
          <w:rFonts w:ascii="Arial" w:eastAsia="MS Mincho" w:hAnsi="Arial" w:cs="Arial"/>
          <w:b/>
          <w:bCs/>
          <w:sz w:val="16"/>
          <w:szCs w:val="16"/>
        </w:rPr>
        <w:t xml:space="preserve">Table 1E </w:t>
      </w:r>
      <w:r w:rsidRPr="00EE221F">
        <w:rPr>
          <w:rFonts w:ascii="Arial" w:eastAsia="MS Mincho" w:hAnsi="Arial" w:cs="Arial"/>
          <w:bCs/>
          <w:sz w:val="16"/>
          <w:szCs w:val="16"/>
        </w:rPr>
        <w:t>if On-Net or Off-Net Services fail to meet applicable service level objectives</w:t>
      </w:r>
      <w:r w:rsidRPr="00EE221F">
        <w:rPr>
          <w:rFonts w:ascii="Arial" w:eastAsia="MS Mincho" w:hAnsi="Arial"/>
          <w:iCs/>
          <w:sz w:val="16"/>
          <w:szCs w:val="16"/>
        </w:rPr>
        <w:t>, subject to Sections 3 and 4 below</w:t>
      </w:r>
    </w:p>
    <w:p w14:paraId="67556EB7" w14:textId="77777777" w:rsidR="00EE221F" w:rsidRPr="00EE221F" w:rsidRDefault="00EE221F" w:rsidP="00EE221F">
      <w:pPr>
        <w:spacing w:before="120"/>
        <w:ind w:left="720"/>
        <w:jc w:val="both"/>
        <w:rPr>
          <w:rFonts w:ascii="Arial" w:eastAsia="MS Mincho" w:hAnsi="Arial" w:cs="Arial"/>
          <w:b/>
          <w:iCs/>
          <w:sz w:val="16"/>
          <w:szCs w:val="16"/>
        </w:rPr>
      </w:pPr>
    </w:p>
    <w:tbl>
      <w:tblPr>
        <w:tblW w:w="0" w:type="auto"/>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260"/>
      </w:tblGrid>
      <w:tr w:rsidR="00EE221F" w:rsidRPr="00EE221F" w14:paraId="3A2BD045" w14:textId="77777777" w:rsidTr="00180992">
        <w:trPr>
          <w:trHeight w:val="215"/>
        </w:trPr>
        <w:tc>
          <w:tcPr>
            <w:tcW w:w="8720" w:type="dxa"/>
            <w:gridSpan w:val="4"/>
            <w:shd w:val="clear" w:color="auto" w:fill="FBD4B4"/>
            <w:vAlign w:val="center"/>
          </w:tcPr>
          <w:p w14:paraId="5385544C" w14:textId="77777777" w:rsidR="00EE221F" w:rsidRPr="00180992" w:rsidRDefault="00EE221F" w:rsidP="00EE221F">
            <w:pPr>
              <w:rPr>
                <w:rFonts w:ascii="Arial" w:eastAsia="MS Mincho" w:hAnsi="Arial" w:cs="Arial"/>
                <w:b/>
                <w:sz w:val="16"/>
                <w:szCs w:val="16"/>
              </w:rPr>
            </w:pPr>
            <w:r w:rsidRPr="00180992">
              <w:rPr>
                <w:rFonts w:ascii="Arial" w:eastAsia="MS Mincho" w:hAnsi="Arial" w:cs="Arial"/>
                <w:b/>
                <w:sz w:val="16"/>
                <w:szCs w:val="16"/>
              </w:rPr>
              <w:t>Table 1E:                                                                Ethernet Frame Delay Variance (FDV)</w:t>
            </w:r>
          </w:p>
        </w:tc>
        <w:tc>
          <w:tcPr>
            <w:tcW w:w="1260" w:type="dxa"/>
            <w:shd w:val="clear" w:color="auto" w:fill="FBD4B4"/>
          </w:tcPr>
          <w:p w14:paraId="3CFFBE14" w14:textId="77777777" w:rsidR="00EE221F" w:rsidRPr="00180992" w:rsidRDefault="00EE221F" w:rsidP="00EE221F">
            <w:pPr>
              <w:rPr>
                <w:rFonts w:ascii="Arial" w:eastAsia="MS Mincho" w:hAnsi="Arial" w:cs="Arial"/>
                <w:b/>
                <w:sz w:val="16"/>
                <w:szCs w:val="16"/>
              </w:rPr>
            </w:pPr>
          </w:p>
        </w:tc>
      </w:tr>
      <w:tr w:rsidR="00FD3D47" w:rsidRPr="00EE221F" w14:paraId="3A5C234D" w14:textId="77777777" w:rsidTr="00180992">
        <w:tc>
          <w:tcPr>
            <w:tcW w:w="2785" w:type="dxa"/>
            <w:shd w:val="clear" w:color="auto" w:fill="FDE9D9"/>
            <w:vAlign w:val="center"/>
          </w:tcPr>
          <w:p w14:paraId="3DE1BA16" w14:textId="77777777" w:rsidR="00EE221F" w:rsidRPr="00180992" w:rsidRDefault="00EE221F" w:rsidP="00180992">
            <w:pPr>
              <w:jc w:val="center"/>
              <w:rPr>
                <w:rFonts w:ascii="Arial" w:eastAsia="MS Mincho" w:hAnsi="Arial" w:cs="Arial"/>
                <w:b/>
                <w:sz w:val="16"/>
                <w:szCs w:val="16"/>
              </w:rPr>
            </w:pPr>
            <w:r w:rsidRPr="00180992">
              <w:rPr>
                <w:rFonts w:ascii="Arial" w:eastAsia="MS Mincho" w:hAnsi="Arial" w:cs="Arial"/>
                <w:b/>
                <w:sz w:val="16"/>
                <w:szCs w:val="16"/>
              </w:rPr>
              <w:t>Jitter QoS Level</w:t>
            </w:r>
          </w:p>
        </w:tc>
        <w:tc>
          <w:tcPr>
            <w:tcW w:w="1975" w:type="dxa"/>
            <w:shd w:val="clear" w:color="auto" w:fill="FDE9D9"/>
            <w:vAlign w:val="center"/>
          </w:tcPr>
          <w:p w14:paraId="17ACC1B9" w14:textId="77777777" w:rsidR="00EE221F" w:rsidRPr="00180992" w:rsidRDefault="00EE221F" w:rsidP="00180992">
            <w:pPr>
              <w:jc w:val="center"/>
              <w:rPr>
                <w:rFonts w:ascii="Arial" w:eastAsia="MS Mincho" w:hAnsi="Arial" w:cs="Arial"/>
                <w:b/>
                <w:sz w:val="16"/>
                <w:szCs w:val="16"/>
              </w:rPr>
            </w:pPr>
            <w:r w:rsidRPr="00180992">
              <w:rPr>
                <w:rFonts w:ascii="Arial" w:hAnsi="Arial" w:cs="Arial"/>
                <w:b/>
                <w:bCs/>
                <w:color w:val="000000"/>
                <w:sz w:val="16"/>
                <w:szCs w:val="16"/>
              </w:rPr>
              <w:t>Average Jitter Per Site</w:t>
            </w:r>
            <w:r w:rsidRPr="00180992">
              <w:rPr>
                <w:rFonts w:ascii="Arial" w:hAnsi="Arial" w:cs="Arial"/>
                <w:b/>
                <w:bCs/>
                <w:color w:val="000000"/>
                <w:sz w:val="16"/>
                <w:szCs w:val="16"/>
              </w:rPr>
              <w:br/>
              <w:t>CITY</w:t>
            </w:r>
          </w:p>
        </w:tc>
        <w:tc>
          <w:tcPr>
            <w:tcW w:w="1980" w:type="dxa"/>
            <w:shd w:val="clear" w:color="auto" w:fill="FDE9D9"/>
            <w:vAlign w:val="center"/>
          </w:tcPr>
          <w:p w14:paraId="5990A6FA" w14:textId="77777777" w:rsidR="00EE221F" w:rsidRPr="00180992" w:rsidRDefault="00EE221F" w:rsidP="00180992">
            <w:pPr>
              <w:jc w:val="center"/>
              <w:rPr>
                <w:rFonts w:ascii="Arial" w:eastAsia="MS Mincho" w:hAnsi="Arial" w:cs="Arial"/>
                <w:b/>
                <w:sz w:val="16"/>
                <w:szCs w:val="16"/>
              </w:rPr>
            </w:pPr>
            <w:r w:rsidRPr="00180992">
              <w:rPr>
                <w:rFonts w:ascii="Arial" w:hAnsi="Arial" w:cs="Arial"/>
                <w:b/>
                <w:bCs/>
                <w:color w:val="000000"/>
                <w:sz w:val="16"/>
                <w:szCs w:val="16"/>
              </w:rPr>
              <w:t>Average Jitter Per Site</w:t>
            </w:r>
            <w:r w:rsidRPr="00180992">
              <w:rPr>
                <w:rFonts w:ascii="Arial" w:hAnsi="Arial" w:cs="Arial"/>
                <w:b/>
                <w:bCs/>
                <w:color w:val="000000"/>
                <w:sz w:val="16"/>
                <w:szCs w:val="16"/>
              </w:rPr>
              <w:br/>
              <w:t>STATE</w:t>
            </w:r>
          </w:p>
        </w:tc>
        <w:tc>
          <w:tcPr>
            <w:tcW w:w="1980" w:type="dxa"/>
            <w:shd w:val="clear" w:color="auto" w:fill="FDE9D9"/>
            <w:vAlign w:val="center"/>
          </w:tcPr>
          <w:p w14:paraId="1D62BDAF" w14:textId="77777777" w:rsidR="00EE221F" w:rsidRPr="00180992" w:rsidRDefault="00EE221F" w:rsidP="00180992">
            <w:pPr>
              <w:jc w:val="center"/>
              <w:rPr>
                <w:rFonts w:ascii="Arial" w:eastAsia="MS Mincho" w:hAnsi="Arial" w:cs="Arial"/>
                <w:b/>
                <w:sz w:val="16"/>
                <w:szCs w:val="16"/>
              </w:rPr>
            </w:pPr>
            <w:r w:rsidRPr="00180992">
              <w:rPr>
                <w:rFonts w:ascii="Arial" w:hAnsi="Arial" w:cs="Arial"/>
                <w:b/>
                <w:bCs/>
                <w:color w:val="000000"/>
                <w:sz w:val="16"/>
                <w:szCs w:val="16"/>
              </w:rPr>
              <w:t>Average Jitter Per Site</w:t>
            </w:r>
            <w:r w:rsidRPr="00180992">
              <w:rPr>
                <w:rFonts w:ascii="Arial" w:hAnsi="Arial" w:cs="Arial"/>
                <w:b/>
                <w:bCs/>
                <w:color w:val="000000"/>
                <w:sz w:val="16"/>
                <w:szCs w:val="16"/>
              </w:rPr>
              <w:br/>
              <w:t>Inter-STATE</w:t>
            </w:r>
          </w:p>
        </w:tc>
        <w:tc>
          <w:tcPr>
            <w:tcW w:w="1260" w:type="dxa"/>
            <w:shd w:val="clear" w:color="auto" w:fill="FDE9D9"/>
            <w:vAlign w:val="center"/>
          </w:tcPr>
          <w:p w14:paraId="70139586" w14:textId="77777777" w:rsidR="00EE221F" w:rsidRPr="00180992" w:rsidRDefault="00EE221F" w:rsidP="00180992">
            <w:pPr>
              <w:jc w:val="center"/>
              <w:rPr>
                <w:rFonts w:ascii="Arial" w:eastAsia="MS Mincho" w:hAnsi="Arial" w:cs="Arial"/>
                <w:b/>
                <w:sz w:val="16"/>
                <w:szCs w:val="16"/>
              </w:rPr>
            </w:pPr>
            <w:r w:rsidRPr="00180992">
              <w:rPr>
                <w:rFonts w:ascii="Arial" w:hAnsi="Arial" w:cs="Arial"/>
                <w:b/>
                <w:bCs/>
                <w:color w:val="000000"/>
                <w:sz w:val="16"/>
                <w:szCs w:val="16"/>
              </w:rPr>
              <w:t>MRC Service Credit</w:t>
            </w:r>
          </w:p>
        </w:tc>
      </w:tr>
      <w:tr w:rsidR="00FD3D47" w:rsidRPr="00EE221F" w14:paraId="73EAA852" w14:textId="77777777" w:rsidTr="00180992">
        <w:trPr>
          <w:trHeight w:val="233"/>
        </w:trPr>
        <w:tc>
          <w:tcPr>
            <w:tcW w:w="2785" w:type="dxa"/>
            <w:shd w:val="clear" w:color="auto" w:fill="FDE9D9"/>
            <w:vAlign w:val="center"/>
          </w:tcPr>
          <w:p w14:paraId="7BC310EB" w14:textId="77777777" w:rsidR="00EE221F" w:rsidRPr="00180992" w:rsidRDefault="00EE221F" w:rsidP="00EE221F">
            <w:pPr>
              <w:rPr>
                <w:rFonts w:ascii="Arial" w:eastAsia="MS Mincho" w:hAnsi="Arial" w:cs="Arial"/>
                <w:sz w:val="16"/>
                <w:szCs w:val="16"/>
              </w:rPr>
            </w:pPr>
            <w:r w:rsidRPr="00180992">
              <w:rPr>
                <w:rFonts w:ascii="Arial" w:eastAsia="MS Mincho" w:hAnsi="Arial" w:cs="Arial"/>
                <w:b/>
                <w:sz w:val="16"/>
                <w:szCs w:val="16"/>
              </w:rPr>
              <w:t xml:space="preserve">Silver </w:t>
            </w:r>
            <w:r w:rsidRPr="00180992">
              <w:rPr>
                <w:rFonts w:ascii="Arial" w:eastAsia="MS Mincho" w:hAnsi="Arial" w:cs="Arial"/>
                <w:sz w:val="16"/>
                <w:szCs w:val="16"/>
              </w:rPr>
              <w:t>[Standard Data Service]</w:t>
            </w:r>
          </w:p>
        </w:tc>
        <w:tc>
          <w:tcPr>
            <w:tcW w:w="1975" w:type="dxa"/>
            <w:shd w:val="clear" w:color="auto" w:fill="auto"/>
            <w:vAlign w:val="center"/>
          </w:tcPr>
          <w:p w14:paraId="056D004F"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n/s</w:t>
            </w:r>
          </w:p>
        </w:tc>
        <w:tc>
          <w:tcPr>
            <w:tcW w:w="1980" w:type="dxa"/>
            <w:shd w:val="clear" w:color="auto" w:fill="auto"/>
            <w:vAlign w:val="center"/>
          </w:tcPr>
          <w:p w14:paraId="41B190C5"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n/s</w:t>
            </w:r>
          </w:p>
        </w:tc>
        <w:tc>
          <w:tcPr>
            <w:tcW w:w="1980" w:type="dxa"/>
            <w:shd w:val="clear" w:color="auto" w:fill="auto"/>
            <w:vAlign w:val="center"/>
          </w:tcPr>
          <w:p w14:paraId="540BA6A3"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n/s</w:t>
            </w:r>
          </w:p>
        </w:tc>
        <w:tc>
          <w:tcPr>
            <w:tcW w:w="1260" w:type="dxa"/>
            <w:shd w:val="clear" w:color="auto" w:fill="auto"/>
            <w:vAlign w:val="center"/>
          </w:tcPr>
          <w:p w14:paraId="5E04A995"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10%</w:t>
            </w:r>
          </w:p>
        </w:tc>
      </w:tr>
      <w:tr w:rsidR="00FD3D47" w:rsidRPr="00EE221F" w14:paraId="1CB7A5DB" w14:textId="77777777" w:rsidTr="00180992">
        <w:tc>
          <w:tcPr>
            <w:tcW w:w="2785" w:type="dxa"/>
            <w:shd w:val="clear" w:color="auto" w:fill="FDE9D9"/>
            <w:vAlign w:val="center"/>
          </w:tcPr>
          <w:p w14:paraId="0C4840E9" w14:textId="77777777" w:rsidR="00EE221F" w:rsidRPr="00180992" w:rsidRDefault="00EE221F" w:rsidP="00EE221F">
            <w:pPr>
              <w:rPr>
                <w:rFonts w:ascii="Arial" w:eastAsia="MS Mincho" w:hAnsi="Arial" w:cs="Arial"/>
                <w:b/>
                <w:sz w:val="16"/>
                <w:szCs w:val="16"/>
              </w:rPr>
            </w:pPr>
            <w:r w:rsidRPr="00180992">
              <w:rPr>
                <w:rFonts w:ascii="Arial" w:eastAsia="MS Mincho" w:hAnsi="Arial" w:cs="Arial"/>
                <w:b/>
                <w:sz w:val="16"/>
                <w:szCs w:val="16"/>
              </w:rPr>
              <w:t xml:space="preserve">Gold </w:t>
            </w:r>
            <w:r w:rsidRPr="00180992">
              <w:rPr>
                <w:rFonts w:ascii="Arial" w:eastAsia="MS Mincho" w:hAnsi="Arial" w:cs="Arial"/>
                <w:sz w:val="16"/>
                <w:szCs w:val="16"/>
              </w:rPr>
              <w:t>[Priority Data Service]</w:t>
            </w:r>
          </w:p>
        </w:tc>
        <w:tc>
          <w:tcPr>
            <w:tcW w:w="1975" w:type="dxa"/>
            <w:shd w:val="clear" w:color="auto" w:fill="auto"/>
            <w:vAlign w:val="center"/>
          </w:tcPr>
          <w:p w14:paraId="4AEEEC82"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 8 ms</w:t>
            </w:r>
          </w:p>
        </w:tc>
        <w:tc>
          <w:tcPr>
            <w:tcW w:w="1980" w:type="dxa"/>
            <w:shd w:val="clear" w:color="auto" w:fill="auto"/>
            <w:vAlign w:val="center"/>
          </w:tcPr>
          <w:p w14:paraId="4AF4041A"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 40 ms</w:t>
            </w:r>
          </w:p>
        </w:tc>
        <w:tc>
          <w:tcPr>
            <w:tcW w:w="1980" w:type="dxa"/>
            <w:shd w:val="clear" w:color="auto" w:fill="auto"/>
            <w:vAlign w:val="center"/>
          </w:tcPr>
          <w:p w14:paraId="0E4E4139"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 40 ms</w:t>
            </w:r>
          </w:p>
        </w:tc>
        <w:tc>
          <w:tcPr>
            <w:tcW w:w="1260" w:type="dxa"/>
            <w:shd w:val="clear" w:color="auto" w:fill="auto"/>
            <w:vAlign w:val="center"/>
          </w:tcPr>
          <w:p w14:paraId="6B28F122"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15%</w:t>
            </w:r>
          </w:p>
        </w:tc>
      </w:tr>
      <w:tr w:rsidR="00FD3D47" w:rsidRPr="00EE221F" w14:paraId="7E0E2065" w14:textId="77777777" w:rsidTr="00180992">
        <w:tc>
          <w:tcPr>
            <w:tcW w:w="2785" w:type="dxa"/>
            <w:shd w:val="clear" w:color="auto" w:fill="FDE9D9"/>
            <w:vAlign w:val="center"/>
          </w:tcPr>
          <w:p w14:paraId="4C6289D1" w14:textId="77777777" w:rsidR="00EE221F" w:rsidRPr="00180992" w:rsidRDefault="00EE221F" w:rsidP="00EE221F">
            <w:pPr>
              <w:rPr>
                <w:rFonts w:ascii="Arial" w:eastAsia="MS Mincho" w:hAnsi="Arial" w:cs="Arial"/>
                <w:b/>
                <w:sz w:val="16"/>
                <w:szCs w:val="16"/>
              </w:rPr>
            </w:pPr>
            <w:r w:rsidRPr="00180992">
              <w:rPr>
                <w:rFonts w:ascii="Arial" w:eastAsia="MS Mincho" w:hAnsi="Arial" w:cs="Arial"/>
                <w:b/>
                <w:sz w:val="16"/>
                <w:szCs w:val="16"/>
              </w:rPr>
              <w:t xml:space="preserve">Platinum </w:t>
            </w:r>
            <w:r w:rsidRPr="00180992">
              <w:rPr>
                <w:rFonts w:ascii="Arial" w:eastAsia="MS Mincho" w:hAnsi="Arial" w:cs="Arial"/>
                <w:sz w:val="16"/>
                <w:szCs w:val="16"/>
              </w:rPr>
              <w:t>[Real Time Data Service]</w:t>
            </w:r>
          </w:p>
        </w:tc>
        <w:tc>
          <w:tcPr>
            <w:tcW w:w="1975" w:type="dxa"/>
            <w:shd w:val="clear" w:color="auto" w:fill="auto"/>
            <w:vAlign w:val="center"/>
          </w:tcPr>
          <w:p w14:paraId="7B4DE6CC"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 3 ms</w:t>
            </w:r>
          </w:p>
        </w:tc>
        <w:tc>
          <w:tcPr>
            <w:tcW w:w="1980" w:type="dxa"/>
            <w:shd w:val="clear" w:color="auto" w:fill="auto"/>
            <w:vAlign w:val="center"/>
          </w:tcPr>
          <w:p w14:paraId="769C1213"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 8 ms</w:t>
            </w:r>
          </w:p>
        </w:tc>
        <w:tc>
          <w:tcPr>
            <w:tcW w:w="1980" w:type="dxa"/>
            <w:shd w:val="clear" w:color="auto" w:fill="auto"/>
            <w:vAlign w:val="center"/>
          </w:tcPr>
          <w:p w14:paraId="5C6E4761"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 10 ms</w:t>
            </w:r>
          </w:p>
        </w:tc>
        <w:tc>
          <w:tcPr>
            <w:tcW w:w="1260" w:type="dxa"/>
            <w:shd w:val="clear" w:color="auto" w:fill="auto"/>
            <w:vAlign w:val="center"/>
          </w:tcPr>
          <w:p w14:paraId="0DB54469" w14:textId="77777777" w:rsidR="00EE221F" w:rsidRPr="00180992" w:rsidRDefault="00EE221F" w:rsidP="00180992">
            <w:pPr>
              <w:jc w:val="center"/>
              <w:rPr>
                <w:rFonts w:ascii="Arial" w:eastAsia="MS Mincho" w:hAnsi="Arial" w:cs="Arial"/>
                <w:sz w:val="16"/>
                <w:szCs w:val="16"/>
              </w:rPr>
            </w:pPr>
            <w:r w:rsidRPr="00180992">
              <w:rPr>
                <w:rFonts w:ascii="Arial" w:hAnsi="Arial" w:cs="Arial"/>
                <w:color w:val="000000"/>
                <w:sz w:val="16"/>
                <w:szCs w:val="16"/>
              </w:rPr>
              <w:t>20%</w:t>
            </w:r>
          </w:p>
        </w:tc>
      </w:tr>
    </w:tbl>
    <w:p w14:paraId="7EFDC1FE" w14:textId="77777777" w:rsidR="00EE221F" w:rsidRPr="00EE221F" w:rsidRDefault="00EE221F" w:rsidP="00EE221F">
      <w:pPr>
        <w:spacing w:before="240"/>
        <w:ind w:left="360" w:hanging="360"/>
        <w:jc w:val="both"/>
        <w:rPr>
          <w:rFonts w:ascii="Arial" w:eastAsia="MS Mincho" w:hAnsi="Arial" w:cs="Arial"/>
          <w:b/>
          <w:iCs/>
          <w:sz w:val="16"/>
          <w:szCs w:val="16"/>
        </w:rPr>
      </w:pPr>
      <w:r w:rsidRPr="00EE221F">
        <w:rPr>
          <w:rFonts w:ascii="Arial" w:eastAsia="MS Mincho" w:hAnsi="Arial" w:cs="Arial"/>
          <w:b/>
          <w:iCs/>
          <w:sz w:val="16"/>
          <w:szCs w:val="16"/>
        </w:rPr>
        <w:t>3.</w:t>
      </w:r>
      <w:r w:rsidRPr="00EE221F">
        <w:rPr>
          <w:rFonts w:ascii="Arial" w:eastAsia="MS Mincho" w:hAnsi="Arial" w:cs="Arial"/>
          <w:b/>
          <w:iCs/>
          <w:sz w:val="16"/>
          <w:szCs w:val="16"/>
        </w:rPr>
        <w:tab/>
        <w:t>Service Outage Reporting Procedure.</w:t>
      </w:r>
    </w:p>
    <w:p w14:paraId="68081E7D" w14:textId="77777777" w:rsidR="00EE221F" w:rsidRPr="00EE221F" w:rsidRDefault="00EE221F" w:rsidP="00EE221F">
      <w:pPr>
        <w:numPr>
          <w:ilvl w:val="0"/>
          <w:numId w:val="36"/>
        </w:numPr>
        <w:spacing w:before="120"/>
        <w:jc w:val="both"/>
        <w:rPr>
          <w:rFonts w:ascii="Arial" w:eastAsia="MS Mincho" w:hAnsi="Arial" w:cs="Arial"/>
          <w:iCs/>
          <w:sz w:val="16"/>
          <w:szCs w:val="16"/>
        </w:rPr>
      </w:pPr>
      <w:r w:rsidRPr="00EE221F">
        <w:rPr>
          <w:rFonts w:ascii="Arial" w:eastAsia="MS Mincho" w:hAnsi="Arial" w:cs="Arial"/>
          <w:iCs/>
          <w:sz w:val="16"/>
          <w:szCs w:val="16"/>
        </w:rPr>
        <w:t>Frontier will maintain a point-of-contact for Customer to report a Service Outage, twenty-four (24) hours a day, seven (7) days a week.</w:t>
      </w:r>
    </w:p>
    <w:p w14:paraId="1A868CEF" w14:textId="77777777" w:rsidR="00EE221F" w:rsidRPr="00EE221F" w:rsidRDefault="00EE221F" w:rsidP="00EE221F">
      <w:pPr>
        <w:numPr>
          <w:ilvl w:val="0"/>
          <w:numId w:val="36"/>
        </w:numPr>
        <w:spacing w:before="120"/>
        <w:jc w:val="both"/>
        <w:rPr>
          <w:rFonts w:ascii="Arial" w:eastAsia="MS Mincho" w:hAnsi="Arial" w:cs="Arial"/>
          <w:iCs/>
          <w:sz w:val="16"/>
          <w:szCs w:val="16"/>
        </w:rPr>
      </w:pPr>
      <w:r w:rsidRPr="00EE221F">
        <w:rPr>
          <w:rFonts w:ascii="Arial" w:eastAsia="MS Mincho" w:hAnsi="Arial" w:cs="Arial"/>
          <w:iCs/>
          <w:sz w:val="16"/>
          <w:szCs w:val="16"/>
        </w:rPr>
        <w:t xml:space="preserve">When On-Net or Off-Net Service is suffering from a Service Outage, Customer must contact Frontier’s Customer Support Center ("CSC") at </w:t>
      </w:r>
      <w:r w:rsidRPr="00EE221F">
        <w:rPr>
          <w:rFonts w:ascii="Arial" w:eastAsia="MS Mincho" w:hAnsi="Arial" w:cs="Arial"/>
          <w:iCs/>
          <w:sz w:val="16"/>
          <w:szCs w:val="16"/>
        </w:rPr>
        <w:br/>
        <w:t xml:space="preserve">1-(877)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facilities   and design paths associated with Frontier’s preferred partnerships,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36D97967" w14:textId="77777777" w:rsidR="00EE221F" w:rsidRPr="00EE221F" w:rsidRDefault="00EE221F" w:rsidP="00EE221F">
      <w:pPr>
        <w:numPr>
          <w:ilvl w:val="0"/>
          <w:numId w:val="36"/>
        </w:numPr>
        <w:spacing w:before="120"/>
        <w:jc w:val="both"/>
        <w:rPr>
          <w:rFonts w:ascii="Arial" w:eastAsia="MS Mincho" w:hAnsi="Arial" w:cs="Arial"/>
          <w:iCs/>
          <w:sz w:val="16"/>
          <w:szCs w:val="16"/>
        </w:rPr>
      </w:pPr>
      <w:r w:rsidRPr="00EE221F">
        <w:rPr>
          <w:rFonts w:ascii="Arial" w:eastAsia="MS Mincho" w:hAnsi="Arial" w:cs="Arial"/>
          <w:iCs/>
          <w:sz w:val="16"/>
          <w:szCs w:val="16"/>
        </w:rPr>
        <w:t>A Service Outage begins when a Trouble Ticket is initiated and ends when the affected On-Net or Off-Net Service is Available; provided that if the Customer reports a problem with a Service but declines to allow Frontier access for testing and repair, the Service will be considered to be impaired, but will not be deemed a Service Outage subject to these terms.</w:t>
      </w:r>
    </w:p>
    <w:p w14:paraId="50133052" w14:textId="77777777" w:rsidR="00EE221F" w:rsidRPr="00EE221F" w:rsidRDefault="00EE221F" w:rsidP="00EE221F">
      <w:pPr>
        <w:numPr>
          <w:ilvl w:val="0"/>
          <w:numId w:val="36"/>
        </w:numPr>
        <w:tabs>
          <w:tab w:val="left" w:pos="-1440"/>
          <w:tab w:val="left" w:pos="-720"/>
          <w:tab w:val="left" w:pos="0"/>
          <w:tab w:val="left" w:pos="360"/>
          <w:tab w:val="left" w:pos="720"/>
          <w:tab w:val="left" w:pos="1440"/>
          <w:tab w:val="left" w:pos="2160"/>
        </w:tabs>
        <w:suppressAutoHyphens/>
        <w:spacing w:before="120"/>
        <w:jc w:val="both"/>
        <w:rPr>
          <w:rFonts w:ascii="Arial" w:hAnsi="Arial" w:cs="Arial"/>
          <w:iCs/>
          <w:spacing w:val="-3"/>
          <w:sz w:val="16"/>
          <w:szCs w:val="16"/>
        </w:rPr>
      </w:pPr>
      <w:r w:rsidRPr="00EE221F">
        <w:rPr>
          <w:rFonts w:ascii="Arial" w:eastAsia="MS Mincho" w:hAnsi="Arial" w:cs="Arial"/>
          <w:iCs/>
          <w:sz w:val="16"/>
          <w:szCs w:val="16"/>
        </w:rPr>
        <w:t>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w:t>
      </w:r>
    </w:p>
    <w:p w14:paraId="0B3193B5" w14:textId="77777777" w:rsidR="00EE221F" w:rsidRPr="00EE221F" w:rsidRDefault="00EE221F" w:rsidP="00EE221F">
      <w:pPr>
        <w:rPr>
          <w:rFonts w:ascii="Arial" w:hAnsi="Arial" w:cs="Arial"/>
          <w:b/>
          <w:spacing w:val="-3"/>
          <w:sz w:val="16"/>
          <w:szCs w:val="16"/>
        </w:rPr>
      </w:pPr>
      <w:r w:rsidRPr="00EE221F">
        <w:rPr>
          <w:rFonts w:ascii="Arial" w:hAnsi="Arial" w:cs="Arial"/>
          <w:b/>
          <w:spacing w:val="-3"/>
          <w:sz w:val="16"/>
          <w:szCs w:val="16"/>
        </w:rPr>
        <w:br w:type="page"/>
      </w:r>
    </w:p>
    <w:p w14:paraId="07FC3909" w14:textId="77777777" w:rsidR="00EE221F" w:rsidRPr="00EE221F" w:rsidRDefault="00EE221F" w:rsidP="00EE221F">
      <w:pPr>
        <w:tabs>
          <w:tab w:val="left" w:pos="-1440"/>
          <w:tab w:val="left" w:pos="-720"/>
          <w:tab w:val="left" w:pos="0"/>
          <w:tab w:val="left" w:pos="360"/>
          <w:tab w:val="left" w:pos="720"/>
          <w:tab w:val="left" w:pos="1440"/>
          <w:tab w:val="left" w:pos="2160"/>
        </w:tabs>
        <w:suppressAutoHyphens/>
        <w:spacing w:before="240"/>
        <w:jc w:val="both"/>
        <w:rPr>
          <w:rFonts w:ascii="Arial" w:eastAsia="MS Mincho" w:hAnsi="Arial" w:cs="Arial"/>
          <w:i/>
          <w:sz w:val="16"/>
          <w:szCs w:val="16"/>
        </w:rPr>
      </w:pPr>
      <w:r w:rsidRPr="00EE221F">
        <w:rPr>
          <w:rFonts w:ascii="Arial" w:hAnsi="Arial" w:cs="Arial"/>
          <w:b/>
          <w:spacing w:val="-3"/>
          <w:sz w:val="16"/>
          <w:szCs w:val="16"/>
        </w:rPr>
        <w:lastRenderedPageBreak/>
        <w:t>4.</w:t>
      </w:r>
      <w:r w:rsidRPr="00EE221F">
        <w:rPr>
          <w:rFonts w:ascii="Arial" w:hAnsi="Arial" w:cs="Arial"/>
          <w:b/>
          <w:spacing w:val="-3"/>
          <w:sz w:val="16"/>
          <w:szCs w:val="16"/>
        </w:rPr>
        <w:tab/>
        <w:t>Credit Request and Eligibility.</w:t>
      </w:r>
    </w:p>
    <w:p w14:paraId="7224BD2C" w14:textId="77777777" w:rsidR="00EE221F" w:rsidRPr="00EE221F" w:rsidRDefault="00EE221F" w:rsidP="00EE221F">
      <w:pPr>
        <w:numPr>
          <w:ilvl w:val="0"/>
          <w:numId w:val="39"/>
        </w:numPr>
        <w:tabs>
          <w:tab w:val="left" w:pos="-1440"/>
          <w:tab w:val="left" w:pos="-720"/>
          <w:tab w:val="left" w:pos="180"/>
          <w:tab w:val="left" w:pos="720"/>
          <w:tab w:val="left" w:pos="1440"/>
          <w:tab w:val="left" w:pos="2160"/>
        </w:tabs>
        <w:suppressAutoHyphens/>
        <w:spacing w:before="120"/>
        <w:contextualSpacing/>
        <w:jc w:val="both"/>
        <w:rPr>
          <w:rFonts w:ascii="Arial" w:hAnsi="Arial" w:cs="Arial"/>
          <w:spacing w:val="-3"/>
          <w:sz w:val="16"/>
          <w:szCs w:val="16"/>
        </w:rPr>
      </w:pPr>
      <w:r w:rsidRPr="00EE221F">
        <w:rPr>
          <w:rFonts w:ascii="Arial" w:hAnsi="Arial" w:cs="Arial"/>
          <w:spacing w:val="-3"/>
          <w:sz w:val="16"/>
          <w:szCs w:val="16"/>
        </w:rPr>
        <w:t xml:space="preserve">In the event of a Service Outage, Customer may be entitled to a credit against the applicable On-Net and Off-Net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067A35F4" w14:textId="77777777" w:rsidR="00EE221F" w:rsidRPr="00EE221F" w:rsidRDefault="00EE221F" w:rsidP="00EE221F">
      <w:pPr>
        <w:tabs>
          <w:tab w:val="left" w:pos="-1440"/>
          <w:tab w:val="left" w:pos="-720"/>
          <w:tab w:val="left" w:pos="180"/>
          <w:tab w:val="left" w:pos="720"/>
          <w:tab w:val="left" w:pos="1440"/>
          <w:tab w:val="left" w:pos="2160"/>
        </w:tabs>
        <w:suppressAutoHyphens/>
        <w:spacing w:before="120"/>
        <w:ind w:left="720"/>
        <w:contextualSpacing/>
        <w:jc w:val="both"/>
        <w:rPr>
          <w:rFonts w:ascii="Arial" w:hAnsi="Arial" w:cs="Arial"/>
          <w:spacing w:val="-3"/>
          <w:sz w:val="16"/>
          <w:szCs w:val="16"/>
        </w:rPr>
      </w:pPr>
    </w:p>
    <w:p w14:paraId="19747396" w14:textId="77777777" w:rsidR="00EE221F" w:rsidRPr="00EE221F" w:rsidRDefault="00EE221F" w:rsidP="00EE221F">
      <w:pPr>
        <w:numPr>
          <w:ilvl w:val="0"/>
          <w:numId w:val="39"/>
        </w:numPr>
        <w:tabs>
          <w:tab w:val="left" w:pos="-1440"/>
          <w:tab w:val="left" w:pos="-720"/>
          <w:tab w:val="left" w:pos="180"/>
          <w:tab w:val="left" w:pos="720"/>
          <w:tab w:val="left" w:pos="1440"/>
          <w:tab w:val="left" w:pos="2160"/>
        </w:tabs>
        <w:suppressAutoHyphens/>
        <w:spacing w:before="120"/>
        <w:contextualSpacing/>
        <w:jc w:val="both"/>
        <w:rPr>
          <w:rFonts w:ascii="Arial" w:hAnsi="Arial" w:cs="Arial"/>
          <w:spacing w:val="-3"/>
          <w:sz w:val="16"/>
          <w:szCs w:val="16"/>
        </w:rPr>
      </w:pPr>
      <w:r w:rsidRPr="00EE221F">
        <w:rPr>
          <w:rFonts w:ascii="Arial" w:hAnsi="Arial"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or (vi) Emergency Maintenance.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2382FFD6" w14:textId="77777777" w:rsidR="00EE221F" w:rsidRPr="00EE221F" w:rsidRDefault="00EE221F" w:rsidP="00EE221F">
      <w:pPr>
        <w:numPr>
          <w:ilvl w:val="0"/>
          <w:numId w:val="39"/>
        </w:numPr>
        <w:tabs>
          <w:tab w:val="left" w:pos="-1440"/>
          <w:tab w:val="left" w:pos="-720"/>
          <w:tab w:val="left" w:pos="180"/>
          <w:tab w:val="left" w:pos="720"/>
          <w:tab w:val="left" w:pos="1440"/>
          <w:tab w:val="left" w:pos="2160"/>
        </w:tabs>
        <w:suppressAutoHyphens/>
        <w:spacing w:before="120"/>
        <w:jc w:val="both"/>
        <w:rPr>
          <w:rFonts w:ascii="Arial" w:hAnsi="Arial" w:cs="Arial"/>
          <w:color w:val="000000"/>
          <w:sz w:val="16"/>
          <w:szCs w:val="16"/>
        </w:rPr>
      </w:pPr>
      <w:r w:rsidRPr="00EE221F">
        <w:rPr>
          <w:rFonts w:ascii="Arial" w:hAnsi="Arial" w:cs="Arial"/>
          <w:color w:val="000000"/>
          <w:sz w:val="16"/>
          <w:szCs w:val="16"/>
        </w:rPr>
        <w:t xml:space="preserve">Notwithstanding anything to the contrary, all credit allowances will be limited to maximum of 50% of the MRC for the impacted On-Net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739D6D03" w14:textId="77777777" w:rsidR="00EE221F" w:rsidRPr="00EE221F" w:rsidRDefault="00EE221F" w:rsidP="00EE221F">
      <w:pPr>
        <w:numPr>
          <w:ilvl w:val="0"/>
          <w:numId w:val="39"/>
        </w:numPr>
        <w:tabs>
          <w:tab w:val="left" w:pos="-1440"/>
          <w:tab w:val="left" w:pos="-720"/>
          <w:tab w:val="left" w:pos="180"/>
          <w:tab w:val="left" w:pos="720"/>
          <w:tab w:val="left" w:pos="1440"/>
          <w:tab w:val="left" w:pos="2160"/>
        </w:tabs>
        <w:suppressAutoHyphens/>
        <w:spacing w:before="120"/>
        <w:jc w:val="both"/>
        <w:rPr>
          <w:rFonts w:ascii="Arial" w:eastAsia="MS Mincho" w:hAnsi="Arial" w:cs="Arial"/>
          <w:sz w:val="16"/>
          <w:szCs w:val="16"/>
        </w:rPr>
      </w:pPr>
      <w:r w:rsidRPr="00EE221F">
        <w:rPr>
          <w:rFonts w:ascii="Arial" w:hAnsi="Arial"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796BF5BC" w14:textId="77777777" w:rsidR="00EE221F" w:rsidRPr="00EE221F" w:rsidRDefault="00EE221F" w:rsidP="00EE221F">
      <w:pPr>
        <w:numPr>
          <w:ilvl w:val="0"/>
          <w:numId w:val="39"/>
        </w:numPr>
        <w:tabs>
          <w:tab w:val="left" w:pos="-1440"/>
          <w:tab w:val="left" w:pos="-720"/>
          <w:tab w:val="left" w:pos="180"/>
          <w:tab w:val="left" w:pos="720"/>
          <w:tab w:val="left" w:pos="1440"/>
          <w:tab w:val="left" w:pos="2160"/>
        </w:tabs>
        <w:suppressAutoHyphens/>
        <w:spacing w:before="120"/>
        <w:jc w:val="both"/>
        <w:rPr>
          <w:rFonts w:ascii="Arial" w:hAnsi="Arial" w:cs="Arial"/>
          <w:color w:val="000000"/>
          <w:sz w:val="16"/>
          <w:szCs w:val="16"/>
        </w:rPr>
      </w:pPr>
      <w:r w:rsidRPr="00EE221F">
        <w:rPr>
          <w:rFonts w:ascii="Arial" w:hAnsi="Arial"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with regard to Service Outages. </w:t>
      </w:r>
    </w:p>
    <w:p w14:paraId="3DBF31FF" w14:textId="77777777" w:rsidR="00EE221F" w:rsidRPr="00EE221F" w:rsidRDefault="00EE221F" w:rsidP="00EE221F">
      <w:pPr>
        <w:spacing w:before="240"/>
        <w:ind w:left="360" w:hanging="360"/>
        <w:jc w:val="both"/>
        <w:rPr>
          <w:rFonts w:ascii="Arial" w:hAnsi="Arial" w:cs="Arial"/>
          <w:bCs/>
          <w:iCs/>
          <w:sz w:val="16"/>
          <w:szCs w:val="16"/>
        </w:rPr>
      </w:pPr>
      <w:r w:rsidRPr="00EE221F">
        <w:rPr>
          <w:rFonts w:ascii="Arial" w:eastAsia="MS Mincho" w:hAnsi="Arial" w:cs="Arial"/>
          <w:b/>
          <w:bCs/>
          <w:sz w:val="16"/>
          <w:szCs w:val="16"/>
        </w:rPr>
        <w:t xml:space="preserve">5.    </w:t>
      </w:r>
      <w:r w:rsidRPr="00EE221F">
        <w:rPr>
          <w:rFonts w:ascii="Arial" w:eastAsia="MS Mincho" w:hAnsi="Arial" w:cs="Arial"/>
          <w:b/>
          <w:bCs/>
          <w:sz w:val="16"/>
          <w:szCs w:val="16"/>
          <w:u w:val="single"/>
        </w:rPr>
        <w:t>Chronic Outage</w:t>
      </w:r>
      <w:r w:rsidRPr="00EE221F">
        <w:rPr>
          <w:rFonts w:ascii="Arial" w:eastAsia="MS Mincho" w:hAnsi="Arial" w:cs="Arial"/>
          <w:b/>
          <w:bCs/>
          <w:sz w:val="16"/>
          <w:szCs w:val="16"/>
        </w:rPr>
        <w:t>:</w:t>
      </w:r>
      <w:r w:rsidRPr="00EE221F">
        <w:rPr>
          <w:rFonts w:ascii="Arial" w:eastAsia="MS Mincho" w:hAnsi="Arial" w:cs="Arial"/>
          <w:bCs/>
          <w:sz w:val="16"/>
          <w:szCs w:val="16"/>
        </w:rPr>
        <w:t xml:space="preserve"> An </w:t>
      </w:r>
      <w:r w:rsidRPr="00EE221F">
        <w:rPr>
          <w:rFonts w:ascii="Arial" w:hAnsi="Arial" w:cs="Arial"/>
          <w:bCs/>
          <w:iCs/>
          <w:sz w:val="16"/>
          <w:szCs w:val="16"/>
        </w:rPr>
        <w:t>individual On-Net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On-Net Service reaches Chronic Outage status, then Customer may terminate the affected On-Net Service without penalty; provided that Customer must exercise such right within ten (10) days of the On-Net Service reaching Chronic Outage status and provide a minimum of 15 days prior written notice to Frontier of the intent to exercise such termination right.</w:t>
      </w:r>
    </w:p>
    <w:p w14:paraId="6AEDD17C" w14:textId="77777777" w:rsidR="00EE221F" w:rsidRPr="00EE221F" w:rsidRDefault="00EE221F" w:rsidP="00EE221F">
      <w:pPr>
        <w:tabs>
          <w:tab w:val="left" w:pos="360"/>
        </w:tabs>
        <w:ind w:left="360" w:hanging="360"/>
        <w:jc w:val="both"/>
        <w:rPr>
          <w:rFonts w:ascii="Arial" w:hAnsi="Arial" w:cs="Arial"/>
          <w:b/>
          <w:sz w:val="16"/>
          <w:szCs w:val="16"/>
        </w:rPr>
      </w:pPr>
    </w:p>
    <w:p w14:paraId="408A77AF" w14:textId="77777777" w:rsidR="006177DC" w:rsidRPr="00B9221C" w:rsidRDefault="00B9221C" w:rsidP="00FC660B">
      <w:pPr>
        <w:tabs>
          <w:tab w:val="left" w:pos="4125"/>
        </w:tabs>
      </w:pPr>
      <w:r>
        <w:tab/>
      </w:r>
    </w:p>
    <w:sectPr w:rsidR="006177DC" w:rsidRPr="00B9221C" w:rsidSect="009A7D0E">
      <w:headerReference w:type="even" r:id="rId15"/>
      <w:headerReference w:type="default" r:id="rId16"/>
      <w:footerReference w:type="default" r:id="rId17"/>
      <w:headerReference w:type="first" r:id="rId18"/>
      <w:type w:val="continuous"/>
      <w:pgSz w:w="12240" w:h="15840" w:code="1"/>
      <w:pgMar w:top="720" w:right="720" w:bottom="1080" w:left="720" w:header="864"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5C8A9" w14:textId="77777777" w:rsidR="00DB0A72" w:rsidRDefault="00DB0A72" w:rsidP="0088767D">
      <w:r>
        <w:separator/>
      </w:r>
    </w:p>
  </w:endnote>
  <w:endnote w:type="continuationSeparator" w:id="0">
    <w:p w14:paraId="522786A4" w14:textId="77777777" w:rsidR="00DB0A72" w:rsidRDefault="00DB0A72"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venirNext LT Pro Medium">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NexaBook">
    <w:altName w:val="Nexa Book"/>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36433" w14:textId="77777777" w:rsidR="008A758E" w:rsidRDefault="008A7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09681" w14:textId="3879F77D" w:rsidR="000B4D8B" w:rsidRPr="00180992" w:rsidRDefault="007A7046" w:rsidP="00F12B9C">
    <w:pPr>
      <w:pStyle w:val="Footer"/>
      <w:tabs>
        <w:tab w:val="clear" w:pos="4320"/>
        <w:tab w:val="clear" w:pos="8640"/>
        <w:tab w:val="right" w:pos="5850"/>
      </w:tabs>
      <w:jc w:val="center"/>
      <w:rPr>
        <w:rFonts w:ascii="Calibri" w:hAnsi="Calibri" w:cs="Arial"/>
        <w:sz w:val="14"/>
        <w:szCs w:val="14"/>
      </w:rPr>
    </w:pPr>
    <w:r w:rsidRPr="00180992">
      <w:rPr>
        <w:rFonts w:ascii="Calibri" w:hAnsi="Calibri" w:cs="Arial"/>
        <w:sz w:val="14"/>
        <w:szCs w:val="14"/>
      </w:rPr>
      <w:t>V.</w:t>
    </w:r>
    <w:r w:rsidR="00302152">
      <w:rPr>
        <w:rFonts w:ascii="Calibri" w:hAnsi="Calibri" w:cs="Arial"/>
        <w:sz w:val="14"/>
        <w:szCs w:val="14"/>
      </w:rPr>
      <w:t>0609</w:t>
    </w:r>
    <w:r w:rsidR="0002132C">
      <w:rPr>
        <w:rFonts w:ascii="Calibri" w:hAnsi="Calibri" w:cs="Arial"/>
        <w:sz w:val="14"/>
        <w:szCs w:val="14"/>
      </w:rPr>
      <w:t>2020 F</w:t>
    </w:r>
    <w:r w:rsidR="000B4D8B" w:rsidRPr="00180992">
      <w:rPr>
        <w:rFonts w:ascii="Calibri" w:hAnsi="Calibri" w:cs="Arial"/>
        <w:sz w:val="14"/>
        <w:szCs w:val="14"/>
      </w:rPr>
      <w:tab/>
      <w:t xml:space="preserve">Page </w:t>
    </w:r>
    <w:r w:rsidR="000B4D8B" w:rsidRPr="00180992">
      <w:rPr>
        <w:rFonts w:ascii="Calibri" w:hAnsi="Calibri" w:cs="Arial"/>
        <w:sz w:val="14"/>
        <w:szCs w:val="14"/>
      </w:rPr>
      <w:fldChar w:fldCharType="begin"/>
    </w:r>
    <w:r w:rsidR="000B4D8B" w:rsidRPr="00180992">
      <w:rPr>
        <w:rFonts w:ascii="Calibri" w:hAnsi="Calibri" w:cs="Arial"/>
        <w:sz w:val="14"/>
        <w:szCs w:val="14"/>
      </w:rPr>
      <w:instrText xml:space="preserve"> PAGE </w:instrText>
    </w:r>
    <w:r w:rsidR="000B4D8B" w:rsidRPr="00180992">
      <w:rPr>
        <w:rFonts w:ascii="Calibri" w:hAnsi="Calibri" w:cs="Arial"/>
        <w:sz w:val="14"/>
        <w:szCs w:val="14"/>
      </w:rPr>
      <w:fldChar w:fldCharType="separate"/>
    </w:r>
    <w:r w:rsidR="000B4D8B" w:rsidRPr="00180992">
      <w:rPr>
        <w:rFonts w:ascii="Calibri" w:hAnsi="Calibri" w:cs="Arial"/>
        <w:noProof/>
        <w:sz w:val="14"/>
        <w:szCs w:val="14"/>
      </w:rPr>
      <w:t>1</w:t>
    </w:r>
    <w:r w:rsidR="000B4D8B" w:rsidRPr="00180992">
      <w:rPr>
        <w:rFonts w:ascii="Calibri" w:hAnsi="Calibri" w:cs="Arial"/>
        <w:sz w:val="14"/>
        <w:szCs w:val="14"/>
      </w:rPr>
      <w:fldChar w:fldCharType="end"/>
    </w:r>
    <w:r w:rsidR="000B4D8B" w:rsidRPr="00180992">
      <w:rPr>
        <w:rFonts w:ascii="Calibri" w:hAnsi="Calibri" w:cs="Arial"/>
        <w:sz w:val="14"/>
        <w:szCs w:val="14"/>
      </w:rPr>
      <w:t xml:space="preserve"> of </w:t>
    </w:r>
    <w:r w:rsidR="000B4D8B" w:rsidRPr="00180992">
      <w:rPr>
        <w:rFonts w:ascii="Calibri" w:hAnsi="Calibri" w:cs="Arial"/>
        <w:sz w:val="14"/>
        <w:szCs w:val="14"/>
      </w:rPr>
      <w:fldChar w:fldCharType="begin"/>
    </w:r>
    <w:r w:rsidR="000B4D8B" w:rsidRPr="00180992">
      <w:rPr>
        <w:rFonts w:ascii="Calibri" w:hAnsi="Calibri" w:cs="Arial"/>
        <w:sz w:val="14"/>
        <w:szCs w:val="14"/>
      </w:rPr>
      <w:instrText xml:space="preserve"> NUMPAGES  </w:instrText>
    </w:r>
    <w:r w:rsidR="000B4D8B" w:rsidRPr="00180992">
      <w:rPr>
        <w:rFonts w:ascii="Calibri" w:hAnsi="Calibri" w:cs="Arial"/>
        <w:sz w:val="14"/>
        <w:szCs w:val="14"/>
      </w:rPr>
      <w:fldChar w:fldCharType="separate"/>
    </w:r>
    <w:r w:rsidR="000B4D8B" w:rsidRPr="00180992">
      <w:rPr>
        <w:rFonts w:ascii="Calibri" w:hAnsi="Calibri" w:cs="Arial"/>
        <w:noProof/>
        <w:sz w:val="14"/>
        <w:szCs w:val="14"/>
      </w:rPr>
      <w:t>6</w:t>
    </w:r>
    <w:r w:rsidR="000B4D8B" w:rsidRPr="00180992">
      <w:rPr>
        <w:rFonts w:ascii="Calibri" w:hAnsi="Calibri" w:cs="Arial"/>
        <w:sz w:val="14"/>
        <w:szCs w:val="14"/>
      </w:rPr>
      <w:fldChar w:fldCharType="end"/>
    </w:r>
    <w:r w:rsidR="000B4D8B" w:rsidRPr="00180992">
      <w:rPr>
        <w:rFonts w:ascii="Calibri" w:hAnsi="Calibri" w:cs="Arial"/>
        <w:sz w:val="14"/>
        <w:szCs w:val="14"/>
      </w:rPr>
      <w:tab/>
    </w:r>
    <w:r w:rsidR="000B4D8B" w:rsidRPr="00180992">
      <w:rPr>
        <w:rFonts w:ascii="Calibri" w:hAnsi="Calibri" w:cs="Arial"/>
        <w:sz w:val="14"/>
        <w:szCs w:val="14"/>
      </w:rPr>
      <w:tab/>
    </w:r>
    <w:r w:rsidR="000B4D8B" w:rsidRPr="00180992">
      <w:rPr>
        <w:rFonts w:ascii="Calibri" w:hAnsi="Calibri" w:cs="Arial"/>
        <w:sz w:val="14"/>
        <w:szCs w:val="14"/>
      </w:rPr>
      <w:tab/>
    </w:r>
    <w:r w:rsidR="000B4D8B" w:rsidRPr="00180992">
      <w:rPr>
        <w:rFonts w:ascii="Calibri" w:hAnsi="Calibri" w:cs="Arial"/>
        <w:sz w:val="14"/>
        <w:szCs w:val="14"/>
      </w:rPr>
      <w:tab/>
    </w:r>
    <w:r w:rsidR="000B4D8B" w:rsidRPr="00180992">
      <w:rPr>
        <w:rFonts w:ascii="Calibri" w:hAnsi="Calibri" w:cs="Arial"/>
        <w:sz w:val="14"/>
        <w:szCs w:val="14"/>
      </w:rPr>
      <w:tab/>
    </w:r>
    <w:r w:rsidR="000B4D8B" w:rsidRPr="00180992">
      <w:rPr>
        <w:rFonts w:ascii="Calibri" w:hAnsi="Calibri" w:cs="Arial"/>
        <w:sz w:val="14"/>
        <w:szCs w:val="14"/>
      </w:rPr>
      <w:tab/>
    </w:r>
    <w:r w:rsidR="000B4D8B" w:rsidRPr="00180992">
      <w:rPr>
        <w:rFonts w:ascii="Calibri" w:hAnsi="Calibri" w:cs="Arial"/>
        <w:sz w:val="14"/>
        <w:szCs w:val="14"/>
      </w:rPr>
      <w:tab/>
    </w:r>
    <w:r w:rsidR="000B4D8B" w:rsidRPr="00180992">
      <w:rPr>
        <w:rFonts w:ascii="Calibri" w:hAnsi="Calibri" w:cs="Arial"/>
        <w:sz w:val="14"/>
        <w:szCs w:val="14"/>
      </w:rPr>
      <w:tab/>
    </w:r>
    <w:r w:rsidR="000B4D8B" w:rsidRPr="00180992">
      <w:rPr>
        <w:rFonts w:ascii="Calibri" w:hAnsi="Calibri" w:cs="Arial"/>
        <w:sz w:val="14"/>
        <w:szCs w:val="14"/>
      </w:rPr>
      <w:tab/>
    </w:r>
    <w:r w:rsidR="000B4D8B" w:rsidRPr="00180992">
      <w:rPr>
        <w:rFonts w:ascii="Calibri" w:hAnsi="Calibri" w:cs="Arial"/>
        <w:sz w:val="14"/>
        <w:szCs w:val="14"/>
      </w:rPr>
      <w:tab/>
    </w:r>
    <w:r w:rsidR="000B4D8B" w:rsidRPr="00180992">
      <w:rPr>
        <w:rFonts w:ascii="Calibri" w:hAnsi="Calibri" w:cs="Arial"/>
        <w:sz w:val="14"/>
        <w:szCs w:val="14"/>
      </w:rPr>
      <w:tab/>
    </w:r>
    <w:r w:rsidR="000B4D8B" w:rsidRPr="00180992">
      <w:rPr>
        <w:rFonts w:ascii="Calibri" w:hAnsi="Calibri" w:cs="Arial"/>
        <w:sz w:val="14"/>
        <w:szCs w:val="14"/>
      </w:rPr>
      <w:tab/>
    </w:r>
    <w:r w:rsidR="000B4D8B" w:rsidRPr="00180992">
      <w:rPr>
        <w:rFonts w:ascii="Calibri" w:hAnsi="Calibri" w:cs="Arial"/>
        <w:sz w:val="14"/>
        <w:szCs w:val="14"/>
      </w:rPr>
      <w:tab/>
    </w:r>
    <w:r w:rsidR="00C07CE1">
      <w:rPr>
        <w:rFonts w:ascii="Century Gothic" w:eastAsia="Calibri" w:hAnsi="Century Gothic" w:cs="NexaBook"/>
        <w:noProof/>
        <w:color w:val="58595B"/>
        <w:sz w:val="20"/>
        <w:szCs w:val="20"/>
      </w:rPr>
      <w:drawing>
        <wp:inline distT="0" distB="0" distL="0" distR="0" wp14:anchorId="527F5E3E" wp14:editId="794DCB37">
          <wp:extent cx="523875" cy="238125"/>
          <wp:effectExtent l="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B30FF" w14:textId="77777777" w:rsidR="008A758E" w:rsidRDefault="008A75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B6508" w14:textId="256D1F3E" w:rsidR="000B4D8B" w:rsidRPr="00180992" w:rsidRDefault="000B4D8B" w:rsidP="002738EE">
    <w:pPr>
      <w:pStyle w:val="Footer"/>
      <w:tabs>
        <w:tab w:val="clear" w:pos="4320"/>
        <w:tab w:val="clear" w:pos="8640"/>
        <w:tab w:val="right" w:pos="5850"/>
      </w:tabs>
      <w:rPr>
        <w:rFonts w:ascii="Calibri" w:hAnsi="Calibri" w:cs="Arial"/>
        <w:sz w:val="14"/>
        <w:szCs w:val="14"/>
      </w:rPr>
    </w:pPr>
    <w:r w:rsidRPr="00180992">
      <w:rPr>
        <w:rFonts w:ascii="Calibri" w:hAnsi="Calibri" w:cs="Arial"/>
        <w:sz w:val="14"/>
        <w:szCs w:val="14"/>
      </w:rPr>
      <w:t xml:space="preserve">v.10282019 F  </w:t>
    </w:r>
    <w:r w:rsidRPr="00180992">
      <w:rPr>
        <w:rFonts w:ascii="Calibri" w:hAnsi="Calibri" w:cs="Arial"/>
        <w:sz w:val="14"/>
        <w:szCs w:val="14"/>
      </w:rPr>
      <w:tab/>
      <w:t xml:space="preserve">Page </w:t>
    </w:r>
    <w:r w:rsidRPr="00180992">
      <w:rPr>
        <w:rFonts w:ascii="Calibri" w:hAnsi="Calibri" w:cs="Arial"/>
        <w:sz w:val="14"/>
        <w:szCs w:val="14"/>
      </w:rPr>
      <w:fldChar w:fldCharType="begin"/>
    </w:r>
    <w:r w:rsidRPr="00180992">
      <w:rPr>
        <w:rFonts w:ascii="Calibri" w:hAnsi="Calibri" w:cs="Arial"/>
        <w:sz w:val="14"/>
        <w:szCs w:val="14"/>
      </w:rPr>
      <w:instrText xml:space="preserve"> PAGE </w:instrText>
    </w:r>
    <w:r w:rsidRPr="00180992">
      <w:rPr>
        <w:rFonts w:ascii="Calibri" w:hAnsi="Calibri" w:cs="Arial"/>
        <w:sz w:val="14"/>
        <w:szCs w:val="14"/>
      </w:rPr>
      <w:fldChar w:fldCharType="separate"/>
    </w:r>
    <w:r w:rsidRPr="00180992">
      <w:rPr>
        <w:rFonts w:ascii="Calibri" w:hAnsi="Calibri" w:cs="Arial"/>
        <w:noProof/>
        <w:sz w:val="14"/>
        <w:szCs w:val="14"/>
      </w:rPr>
      <w:t>6</w:t>
    </w:r>
    <w:r w:rsidRPr="00180992">
      <w:rPr>
        <w:rFonts w:ascii="Calibri" w:hAnsi="Calibri" w:cs="Arial"/>
        <w:sz w:val="14"/>
        <w:szCs w:val="14"/>
      </w:rPr>
      <w:fldChar w:fldCharType="end"/>
    </w:r>
    <w:r w:rsidRPr="00180992">
      <w:rPr>
        <w:rFonts w:ascii="Calibri" w:hAnsi="Calibri" w:cs="Arial"/>
        <w:sz w:val="14"/>
        <w:szCs w:val="14"/>
      </w:rPr>
      <w:t xml:space="preserve"> of </w:t>
    </w:r>
    <w:r w:rsidRPr="00180992">
      <w:rPr>
        <w:rFonts w:ascii="Calibri" w:hAnsi="Calibri" w:cs="Arial"/>
        <w:sz w:val="14"/>
        <w:szCs w:val="14"/>
      </w:rPr>
      <w:fldChar w:fldCharType="begin"/>
    </w:r>
    <w:r w:rsidRPr="00180992">
      <w:rPr>
        <w:rFonts w:ascii="Calibri" w:hAnsi="Calibri" w:cs="Arial"/>
        <w:sz w:val="14"/>
        <w:szCs w:val="14"/>
      </w:rPr>
      <w:instrText xml:space="preserve"> NUMPAGES  </w:instrText>
    </w:r>
    <w:r w:rsidRPr="00180992">
      <w:rPr>
        <w:rFonts w:ascii="Calibri" w:hAnsi="Calibri" w:cs="Arial"/>
        <w:sz w:val="14"/>
        <w:szCs w:val="14"/>
      </w:rPr>
      <w:fldChar w:fldCharType="separate"/>
    </w:r>
    <w:r w:rsidRPr="00180992">
      <w:rPr>
        <w:rFonts w:ascii="Calibri" w:hAnsi="Calibri" w:cs="Arial"/>
        <w:noProof/>
        <w:sz w:val="14"/>
        <w:szCs w:val="14"/>
      </w:rPr>
      <w:t>6</w:t>
    </w:r>
    <w:r w:rsidRPr="00180992">
      <w:rPr>
        <w:rFonts w:ascii="Calibri" w:hAnsi="Calibri" w:cs="Arial"/>
        <w:sz w:val="14"/>
        <w:szCs w:val="14"/>
      </w:rPr>
      <w:fldChar w:fldCharType="end"/>
    </w:r>
    <w:r w:rsidRPr="00180992">
      <w:rPr>
        <w:rFonts w:ascii="Calibri" w:hAnsi="Calibri" w:cs="Arial"/>
        <w:sz w:val="14"/>
        <w:szCs w:val="14"/>
      </w:rPr>
      <w:tab/>
    </w:r>
    <w:r w:rsidRPr="00180992">
      <w:rPr>
        <w:rFonts w:ascii="Calibri" w:hAnsi="Calibri" w:cs="Arial"/>
        <w:sz w:val="14"/>
        <w:szCs w:val="14"/>
      </w:rPr>
      <w:tab/>
    </w:r>
    <w:r w:rsidRPr="00180992">
      <w:rPr>
        <w:rFonts w:ascii="Calibri" w:hAnsi="Calibri" w:cs="Arial"/>
        <w:sz w:val="14"/>
        <w:szCs w:val="14"/>
      </w:rPr>
      <w:tab/>
    </w:r>
    <w:r w:rsidRPr="00180992">
      <w:rPr>
        <w:rFonts w:ascii="Calibri" w:hAnsi="Calibri" w:cs="Arial"/>
        <w:sz w:val="14"/>
        <w:szCs w:val="14"/>
      </w:rPr>
      <w:tab/>
    </w:r>
    <w:r w:rsidRPr="00180992">
      <w:rPr>
        <w:rFonts w:ascii="Calibri" w:hAnsi="Calibri" w:cs="Arial"/>
        <w:sz w:val="14"/>
        <w:szCs w:val="14"/>
      </w:rPr>
      <w:tab/>
    </w:r>
    <w:r w:rsidR="00C07CE1">
      <w:rPr>
        <w:rFonts w:ascii="Century Gothic" w:eastAsia="Calibri" w:hAnsi="Century Gothic" w:cs="NexaBook"/>
        <w:noProof/>
        <w:color w:val="58595B"/>
        <w:sz w:val="20"/>
        <w:szCs w:val="20"/>
      </w:rPr>
      <w:drawing>
        <wp:inline distT="0" distB="0" distL="0" distR="0" wp14:anchorId="7B4F469D" wp14:editId="748B7750">
          <wp:extent cx="523875" cy="238125"/>
          <wp:effectExtent l="0" t="0" r="0" b="0"/>
          <wp:docPr id="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57BE7" w14:textId="77777777" w:rsidR="00DB0A72" w:rsidRDefault="00DB0A72" w:rsidP="0088767D">
      <w:r>
        <w:separator/>
      </w:r>
    </w:p>
  </w:footnote>
  <w:footnote w:type="continuationSeparator" w:id="0">
    <w:p w14:paraId="23C23E3D" w14:textId="77777777" w:rsidR="00DB0A72" w:rsidRDefault="00DB0A72"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9CA54" w14:textId="5A6EE81A" w:rsidR="000B4D8B" w:rsidRDefault="00C07CE1">
    <w:pPr>
      <w:pStyle w:val="Header"/>
    </w:pPr>
    <w:r>
      <w:rPr>
        <w:noProof/>
      </w:rPr>
      <mc:AlternateContent>
        <mc:Choice Requires="wps">
          <w:drawing>
            <wp:anchor distT="0" distB="0" distL="114300" distR="114300" simplePos="0" relativeHeight="251668480" behindDoc="1" locked="0" layoutInCell="1" allowOverlap="1" wp14:anchorId="5C6BAB21" wp14:editId="3578129D">
              <wp:simplePos x="0" y="0"/>
              <wp:positionH relativeFrom="margin">
                <wp:align>center</wp:align>
              </wp:positionH>
              <wp:positionV relativeFrom="margin">
                <wp:align>center</wp:align>
              </wp:positionV>
              <wp:extent cx="7252335" cy="2417445"/>
              <wp:effectExtent l="0" t="0" r="0" b="0"/>
              <wp:wrapNone/>
              <wp:docPr id="26"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FA9AFFC" w14:textId="77777777" w:rsidR="000B4D8B" w:rsidRDefault="000B4D8B" w:rsidP="00EF6498">
                          <w:pPr>
                            <w:pStyle w:val="NormalWeb"/>
                            <w:spacing w:before="0" w:beforeAutospacing="0" w:after="0" w:afterAutospacing="0"/>
                            <w:jc w:val="center"/>
                          </w:pPr>
                          <w:r w:rsidRPr="00180992">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C6BAB21" id="_x0000_t202" coordsize="21600,21600" o:spt="202" path="m,l,21600r21600,l21600,xe">
              <v:stroke joinstyle="miter"/>
              <v:path gradientshapeok="t" o:connecttype="rect"/>
            </v:shapetype>
            <v:shape id="WordArt 12" o:spid="_x0000_s1026" type="#_x0000_t202" style="position:absolute;margin-left:0;margin-top:0;width:571.05pt;height:190.35pt;rotation:-45;z-index:-2516480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" filled="f" stroked="f">
              <v:stroke joinstyle="round"/>
              <o:lock v:ext="edit" shapetype="t"/>
              <v:textbox style="mso-fit-shape-to-text:t">
                <w:txbxContent>
                  <w:p w14:paraId="0FA9AFFC" w14:textId="77777777" w:rsidR="000B4D8B" w:rsidRDefault="000B4D8B" w:rsidP="00EF6498">
                    <w:pPr>
                      <w:pStyle w:val="NormalWeb"/>
                      <w:spacing w:before="0" w:beforeAutospacing="0" w:after="0" w:afterAutospacing="0"/>
                      <w:jc w:val="center"/>
                    </w:pPr>
                    <w:r w:rsidRPr="00180992">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2336" behindDoc="1" locked="0" layoutInCell="1" allowOverlap="1" wp14:anchorId="299101AF" wp14:editId="473EBCD1">
              <wp:simplePos x="0" y="0"/>
              <wp:positionH relativeFrom="margin">
                <wp:align>center</wp:align>
              </wp:positionH>
              <wp:positionV relativeFrom="margin">
                <wp:align>center</wp:align>
              </wp:positionV>
              <wp:extent cx="7252335" cy="106045"/>
              <wp:effectExtent l="0" t="0" r="0" b="0"/>
              <wp:wrapNone/>
              <wp:docPr id="25"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1F40856C" w14:textId="77777777" w:rsidR="000B4D8B" w:rsidRDefault="000B4D8B" w:rsidP="00867060">
                          <w:pPr>
                            <w:pStyle w:val="NormalWeb"/>
                            <w:spacing w:before="0" w:beforeAutospacing="0" w:after="0" w:afterAutospacing="0"/>
                            <w:jc w:val="center"/>
                          </w:pPr>
                          <w:r w:rsidRPr="00180992">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99101AF" id="WordArt 21" o:spid="_x0000_s1027" type="#_x0000_t202" style="position:absolute;margin-left:0;margin-top:0;width:571.05pt;height:8.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" filled="f" stroked="f">
              <o:lock v:ext="edit" shapetype="t"/>
              <v:textbox style="mso-fit-shape-to-text:t">
                <w:txbxContent>
                  <w:p w14:paraId="1F40856C" w14:textId="77777777" w:rsidR="000B4D8B" w:rsidRDefault="000B4D8B" w:rsidP="00867060">
                    <w:pPr>
                      <w:pStyle w:val="NormalWeb"/>
                      <w:spacing w:before="0" w:beforeAutospacing="0" w:after="0" w:afterAutospacing="0"/>
                      <w:jc w:val="center"/>
                    </w:pPr>
                    <w:r w:rsidRPr="00180992">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0288" behindDoc="1" locked="0" layoutInCell="1" allowOverlap="1" wp14:anchorId="3AFA513E" wp14:editId="4A9F9192">
              <wp:simplePos x="0" y="0"/>
              <wp:positionH relativeFrom="margin">
                <wp:align>center</wp:align>
              </wp:positionH>
              <wp:positionV relativeFrom="margin">
                <wp:align>center</wp:align>
              </wp:positionV>
              <wp:extent cx="7252335" cy="106045"/>
              <wp:effectExtent l="0" t="0" r="0" b="0"/>
              <wp:wrapNone/>
              <wp:docPr id="19"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25229DC2" w14:textId="77777777" w:rsidR="000B4D8B" w:rsidRDefault="000B4D8B"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AFA513E" id="WordArt 14" o:spid="_x0000_s1028" type="#_x0000_t202" style="position:absolute;margin-left:0;margin-top:0;width:571.05pt;height:8.3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CcX8I9BwIAAPEDAAAOAAAA&#10;AAAAAAAAAAAAAC4CAABkcnMvZTJvRG9jLnhtbFBLAQItABQABgAIAAAAIQDdbm/l2wAAAAUBAAAP&#10;AAAAAAAAAAAAAAAAAGEEAABkcnMvZG93bnJldi54bWxQSwUGAAAAAAQABADzAAAAaQUAAAAA&#10;" filled="f" stroked="f">
              <o:lock v:ext="edit" shapetype="t"/>
              <v:textbox style="mso-fit-shape-to-text:t">
                <w:txbxContent>
                  <w:p w14:paraId="25229DC2" w14:textId="77777777" w:rsidR="000B4D8B" w:rsidRDefault="000B4D8B"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240" behindDoc="1" locked="0" layoutInCell="1" allowOverlap="1" wp14:anchorId="300B99FB" wp14:editId="6B0A8EB2">
              <wp:simplePos x="0" y="0"/>
              <wp:positionH relativeFrom="margin">
                <wp:align>center</wp:align>
              </wp:positionH>
              <wp:positionV relativeFrom="margin">
                <wp:align>center</wp:align>
              </wp:positionV>
              <wp:extent cx="7252335" cy="106045"/>
              <wp:effectExtent l="0" t="0" r="0" b="0"/>
              <wp:wrapNone/>
              <wp:docPr id="12"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066FEFC8" w14:textId="77777777" w:rsidR="000B4D8B" w:rsidRDefault="000B4D8B"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00B99FB" id="WordArt 8" o:spid="_x0000_s1029" type="#_x0000_t202" style="position:absolute;margin-left:0;margin-top:0;width:571.05pt;height:8.3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DLpdXEGAgAA8AMAAA4AAAAA&#10;AAAAAAAAAAAALgIAAGRycy9lMm9Eb2MueG1sUEsBAi0AFAAGAAgAAAAhAN1ub+XbAAAABQEAAA8A&#10;AAAAAAAAAAAAAAAAYAQAAGRycy9kb3ducmV2LnhtbFBLBQYAAAAABAAEAPMAAABoBQAAAAA=&#10;" filled="f" stroked="f">
              <o:lock v:ext="edit" shapetype="t"/>
              <v:textbox style="mso-fit-shape-to-text:t">
                <w:txbxContent>
                  <w:p w14:paraId="066FEFC8" w14:textId="77777777" w:rsidR="000B4D8B" w:rsidRDefault="000B4D8B"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6192" behindDoc="1" locked="0" layoutInCell="1" allowOverlap="1" wp14:anchorId="481EFF96" wp14:editId="28DBFDCF">
              <wp:simplePos x="0" y="0"/>
              <wp:positionH relativeFrom="margin">
                <wp:align>center</wp:align>
              </wp:positionH>
              <wp:positionV relativeFrom="margin">
                <wp:align>center</wp:align>
              </wp:positionV>
              <wp:extent cx="7252335" cy="106045"/>
              <wp:effectExtent l="0" t="0" r="0" b="0"/>
              <wp:wrapNone/>
              <wp:docPr id="1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50DA93BF" w14:textId="77777777" w:rsidR="000B4D8B" w:rsidRDefault="000B4D8B"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81EFF96" id="WordArt 5" o:spid="_x0000_s1030" type="#_x0000_t202" style="position:absolute;margin-left:0;margin-top:0;width:571.05pt;height:8.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KbwEhcGAgAA8AMAAA4AAAAA&#10;AAAAAAAAAAAALgIAAGRycy9lMm9Eb2MueG1sUEsBAi0AFAAGAAgAAAAhAN1ub+XbAAAABQEAAA8A&#10;AAAAAAAAAAAAAAAAYAQAAGRycy9kb3ducmV2LnhtbFBLBQYAAAAABAAEAPMAAABoBQAAAAA=&#10;" filled="f" stroked="f">
              <o:lock v:ext="edit" shapetype="t"/>
              <v:textbox style="mso-fit-shape-to-text:t">
                <w:txbxContent>
                  <w:p w14:paraId="50DA93BF" w14:textId="77777777" w:rsidR="000B4D8B" w:rsidRDefault="000B4D8B"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6432" behindDoc="1" locked="0" layoutInCell="1" allowOverlap="1" wp14:anchorId="683FE951" wp14:editId="4C73E849">
              <wp:simplePos x="0" y="0"/>
              <wp:positionH relativeFrom="margin">
                <wp:align>center</wp:align>
              </wp:positionH>
              <wp:positionV relativeFrom="margin">
                <wp:align>center</wp:align>
              </wp:positionV>
              <wp:extent cx="7252335" cy="2417445"/>
              <wp:effectExtent l="0" t="0" r="0" b="0"/>
              <wp:wrapNone/>
              <wp:docPr id="24"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8DFCB9" w14:textId="77777777" w:rsidR="000B4D8B" w:rsidRDefault="000B4D8B" w:rsidP="00EF6498">
                          <w:pPr>
                            <w:pStyle w:val="NormalWeb"/>
                            <w:spacing w:before="0" w:beforeAutospacing="0" w:after="0" w:afterAutospacing="0"/>
                            <w:jc w:val="center"/>
                          </w:pPr>
                          <w:r w:rsidRPr="00180992">
                            <w:rPr>
                              <w:color w:val="4F81BD"/>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83FE951" id="WordArt 9" o:spid="_x0000_s1031" type="#_x0000_t202" style="position:absolute;margin-left:0;margin-top:0;width:571.05pt;height:190.35pt;rotation:-45;z-index:-2516500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ZOYKAcCAADx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2B8DFCB9" w14:textId="77777777" w:rsidR="000B4D8B" w:rsidRDefault="000B4D8B" w:rsidP="00EF6498">
                    <w:pPr>
                      <w:pStyle w:val="NormalWeb"/>
                      <w:spacing w:before="0" w:beforeAutospacing="0" w:after="0" w:afterAutospacing="0"/>
                      <w:jc w:val="center"/>
                    </w:pPr>
                    <w:r w:rsidRPr="00180992">
                      <w:rPr>
                        <w:color w:val="4F81BD"/>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885A7" w14:textId="0013CA4F" w:rsidR="000B4D8B" w:rsidRPr="00180992" w:rsidRDefault="00C07CE1" w:rsidP="009534DC">
    <w:pPr>
      <w:pStyle w:val="Header"/>
      <w:tabs>
        <w:tab w:val="clear" w:pos="4320"/>
        <w:tab w:val="clear" w:pos="8640"/>
      </w:tabs>
      <w:jc w:val="right"/>
      <w:rPr>
        <w:rFonts w:ascii="Calibri" w:hAnsi="Calibri" w:cs="Arial"/>
        <w:b/>
        <w:sz w:val="20"/>
        <w:szCs w:val="20"/>
      </w:rPr>
    </w:pPr>
    <w:r>
      <w:rPr>
        <w:noProof/>
      </w:rPr>
      <w:drawing>
        <wp:anchor distT="0" distB="0" distL="114300" distR="114300" simplePos="0" relativeHeight="251646976" behindDoc="0" locked="0" layoutInCell="1" allowOverlap="1" wp14:anchorId="76E6C1BB" wp14:editId="5F84ADFE">
          <wp:simplePos x="0" y="0"/>
          <wp:positionH relativeFrom="column">
            <wp:posOffset>0</wp:posOffset>
          </wp:positionH>
          <wp:positionV relativeFrom="paragraph">
            <wp:posOffset>-91440</wp:posOffset>
          </wp:positionV>
          <wp:extent cx="1123315" cy="448310"/>
          <wp:effectExtent l="0" t="0" r="0" b="0"/>
          <wp:wrapNone/>
          <wp:docPr id="18" name="Picture 18" descr="Macintosh HD:Users:krp951:Desktop:FTR_COMM_2C_RG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krp951:Desktop:FTR_COMM_2C_RGB.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315" cy="448310"/>
                  </a:xfrm>
                  <a:prstGeom prst="rect">
                    <a:avLst/>
                  </a:prstGeom>
                  <a:noFill/>
                </pic:spPr>
              </pic:pic>
            </a:graphicData>
          </a:graphic>
          <wp14:sizeRelH relativeFrom="page">
            <wp14:pctWidth>0</wp14:pctWidth>
          </wp14:sizeRelH>
          <wp14:sizeRelV relativeFrom="page">
            <wp14:pctHeight>0</wp14:pctHeight>
          </wp14:sizeRelV>
        </wp:anchor>
      </w:drawing>
    </w:r>
    <w:r w:rsidR="000B4D8B" w:rsidRPr="00180992">
      <w:rPr>
        <w:rFonts w:ascii="Calibri" w:hAnsi="Calibri" w:cs="Arial"/>
        <w:b/>
        <w:sz w:val="20"/>
        <w:szCs w:val="20"/>
      </w:rPr>
      <w:t>E-Reach Service SCHEDULE</w:t>
    </w:r>
  </w:p>
  <w:p w14:paraId="4DAC644F" w14:textId="77777777" w:rsidR="000B4D8B" w:rsidRPr="009534DC" w:rsidRDefault="000B4D8B" w:rsidP="00244A04">
    <w:pPr>
      <w:pStyle w:val="Header"/>
      <w:tabs>
        <w:tab w:val="clear" w:pos="4320"/>
        <w:tab w:val="clear" w:pos="8640"/>
        <w:tab w:val="center" w:pos="3388"/>
        <w:tab w:val="left" w:pos="6934"/>
        <w:tab w:val="right" w:pos="10771"/>
      </w:tabs>
      <w:spacing w:before="120"/>
      <w:ind w:right="29"/>
      <w:rPr>
        <w:rFonts w:ascii="Arial" w:hAnsi="Arial" w:cs="Arial"/>
        <w:sz w:val="18"/>
        <w:szCs w:val="18"/>
      </w:rPr>
    </w:pPr>
    <w:r w:rsidRPr="00180992">
      <w:rPr>
        <w:rFonts w:ascii="Calibri" w:hAnsi="Calibri" w:cs="Arial"/>
        <w:sz w:val="20"/>
        <w:szCs w:val="20"/>
      </w:rPr>
      <w:tab/>
    </w:r>
    <w:r w:rsidRPr="00180992">
      <w:rPr>
        <w:rFonts w:ascii="Calibri" w:hAnsi="Calibri" w:cs="Arial"/>
        <w:sz w:val="20"/>
        <w:szCs w:val="20"/>
      </w:rPr>
      <w:tab/>
    </w:r>
    <w:r w:rsidRPr="00180992">
      <w:rPr>
        <w:rFonts w:ascii="Calibri" w:hAnsi="Calibri" w:cs="Arial"/>
        <w:sz w:val="20"/>
        <w:szCs w:val="20"/>
      </w:rPr>
      <w:tab/>
      <w:t>Frontier Confidential</w:t>
    </w:r>
  </w:p>
  <w:p w14:paraId="6991024A" w14:textId="77777777" w:rsidR="000B4D8B" w:rsidRPr="002D6667" w:rsidRDefault="000B4D8B" w:rsidP="002D6667">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62C3D" w14:textId="0F57471A" w:rsidR="000B4D8B" w:rsidRDefault="00C07CE1">
    <w:pPr>
      <w:pStyle w:val="Header"/>
    </w:pPr>
    <w:r>
      <w:rPr>
        <w:noProof/>
      </w:rPr>
      <mc:AlternateContent>
        <mc:Choice Requires="wps">
          <w:drawing>
            <wp:anchor distT="0" distB="0" distL="114300" distR="114300" simplePos="0" relativeHeight="251669504" behindDoc="1" locked="0" layoutInCell="1" allowOverlap="1" wp14:anchorId="0DA32610" wp14:editId="7B448961">
              <wp:simplePos x="0" y="0"/>
              <wp:positionH relativeFrom="margin">
                <wp:align>center</wp:align>
              </wp:positionH>
              <wp:positionV relativeFrom="margin">
                <wp:align>center</wp:align>
              </wp:positionV>
              <wp:extent cx="7252335" cy="2417445"/>
              <wp:effectExtent l="0" t="0" r="0" b="0"/>
              <wp:wrapNone/>
              <wp:docPr id="23"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4BB085A" w14:textId="77777777" w:rsidR="000B4D8B" w:rsidRDefault="000B4D8B" w:rsidP="00EF6498">
                          <w:pPr>
                            <w:pStyle w:val="NormalWeb"/>
                            <w:spacing w:before="0" w:beforeAutospacing="0" w:after="0" w:afterAutospacing="0"/>
                            <w:jc w:val="center"/>
                          </w:pPr>
                          <w:r w:rsidRPr="00180992">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DA32610" id="_x0000_t202" coordsize="21600,21600" o:spt="202" path="m,l,21600r21600,l21600,xe">
              <v:stroke joinstyle="miter"/>
              <v:path gradientshapeok="t" o:connecttype="rect"/>
            </v:shapetype>
            <v:shape id="WordArt 13" o:spid="_x0000_s1032" type="#_x0000_t202" style="position:absolute;margin-left:0;margin-top:0;width:571.05pt;height:190.35pt;rotation:-45;z-index:-2516469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DXNXCA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04BB085A" w14:textId="77777777" w:rsidR="000B4D8B" w:rsidRDefault="000B4D8B" w:rsidP="00EF6498">
                    <w:pPr>
                      <w:pStyle w:val="NormalWeb"/>
                      <w:spacing w:before="0" w:beforeAutospacing="0" w:after="0" w:afterAutospacing="0"/>
                      <w:jc w:val="center"/>
                    </w:pPr>
                    <w:r w:rsidRPr="00180992">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3360" behindDoc="1" locked="0" layoutInCell="1" allowOverlap="1" wp14:anchorId="46F7E27E" wp14:editId="31A1DA6F">
              <wp:simplePos x="0" y="0"/>
              <wp:positionH relativeFrom="margin">
                <wp:align>center</wp:align>
              </wp:positionH>
              <wp:positionV relativeFrom="margin">
                <wp:align>center</wp:align>
              </wp:positionV>
              <wp:extent cx="7252335" cy="106045"/>
              <wp:effectExtent l="0" t="0" r="0" b="0"/>
              <wp:wrapNone/>
              <wp:docPr id="14"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186D04B1" w14:textId="77777777" w:rsidR="000B4D8B" w:rsidRDefault="000B4D8B" w:rsidP="00867060">
                          <w:pPr>
                            <w:pStyle w:val="NormalWeb"/>
                            <w:spacing w:before="0" w:beforeAutospacing="0" w:after="0" w:afterAutospacing="0"/>
                            <w:jc w:val="center"/>
                          </w:pPr>
                          <w:r w:rsidRPr="00180992">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6F7E27E" id="WordArt 22" o:spid="_x0000_s1033" type="#_x0000_t202" style="position:absolute;margin-left:0;margin-top:0;width:571.05pt;height:8.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DKKG1DBwIAAPEDAAAOAAAA&#10;AAAAAAAAAAAAAC4CAABkcnMvZTJvRG9jLnhtbFBLAQItABQABgAIAAAAIQDdbm/l2wAAAAUBAAAP&#10;AAAAAAAAAAAAAAAAAGEEAABkcnMvZG93bnJldi54bWxQSwUGAAAAAAQABADzAAAAaQUAAAAA&#10;" filled="f" stroked="f">
              <o:lock v:ext="edit" shapetype="t"/>
              <v:textbox style="mso-fit-shape-to-text:t">
                <w:txbxContent>
                  <w:p w14:paraId="186D04B1" w14:textId="77777777" w:rsidR="000B4D8B" w:rsidRDefault="000B4D8B" w:rsidP="00867060">
                    <w:pPr>
                      <w:pStyle w:val="NormalWeb"/>
                      <w:spacing w:before="0" w:beforeAutospacing="0" w:after="0" w:afterAutospacing="0"/>
                      <w:jc w:val="center"/>
                    </w:pPr>
                    <w:r w:rsidRPr="00180992">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1312" behindDoc="1" locked="0" layoutInCell="1" allowOverlap="1" wp14:anchorId="2EB8DBD5" wp14:editId="3CA39A32">
              <wp:simplePos x="0" y="0"/>
              <wp:positionH relativeFrom="margin">
                <wp:align>center</wp:align>
              </wp:positionH>
              <wp:positionV relativeFrom="margin">
                <wp:align>center</wp:align>
              </wp:positionV>
              <wp:extent cx="7252335" cy="106045"/>
              <wp:effectExtent l="0" t="0" r="0" b="0"/>
              <wp:wrapNone/>
              <wp:docPr id="15"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74935525" w14:textId="77777777" w:rsidR="000B4D8B" w:rsidRDefault="000B4D8B"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EB8DBD5" id="WordArt 15" o:spid="_x0000_s1034" type="#_x0000_t202" style="position:absolute;margin-left:0;margin-top:0;width:571.05pt;height:8.3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O0AWqIGAgAA8QMAAA4AAAAA&#10;AAAAAAAAAAAALgIAAGRycy9lMm9Eb2MueG1sUEsBAi0AFAAGAAgAAAAhAN1ub+XbAAAABQEAAA8A&#10;AAAAAAAAAAAAAAAAYAQAAGRycy9kb3ducmV2LnhtbFBLBQYAAAAABAAEAPMAAABoBQAAAAA=&#10;" filled="f" stroked="f">
              <o:lock v:ext="edit" shapetype="t"/>
              <v:textbox style="mso-fit-shape-to-text:t">
                <w:txbxContent>
                  <w:p w14:paraId="74935525" w14:textId="77777777" w:rsidR="000B4D8B" w:rsidRDefault="000B4D8B"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04D64EFA" wp14:editId="1A2CC530">
              <wp:simplePos x="0" y="0"/>
              <wp:positionH relativeFrom="margin">
                <wp:align>center</wp:align>
              </wp:positionH>
              <wp:positionV relativeFrom="margin">
                <wp:align>center</wp:align>
              </wp:positionV>
              <wp:extent cx="7252335" cy="106045"/>
              <wp:effectExtent l="0" t="0" r="0" b="0"/>
              <wp:wrapNone/>
              <wp:docPr id="16"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672FA780" w14:textId="77777777" w:rsidR="000B4D8B" w:rsidRDefault="000B4D8B"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4D64EFA" id="_x0000_s1035" type="#_x0000_t202" style="position:absolute;margin-left:0;margin-top:0;width:571.05pt;height:8.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" filled="f" stroked="f">
              <o:lock v:ext="edit" shapetype="t"/>
              <v:textbox style="mso-fit-shape-to-text:t">
                <w:txbxContent>
                  <w:p w14:paraId="672FA780" w14:textId="77777777" w:rsidR="000B4D8B" w:rsidRDefault="000B4D8B"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7216" behindDoc="1" locked="0" layoutInCell="1" allowOverlap="1" wp14:anchorId="2CA08312" wp14:editId="62CE1754">
              <wp:simplePos x="0" y="0"/>
              <wp:positionH relativeFrom="margin">
                <wp:align>center</wp:align>
              </wp:positionH>
              <wp:positionV relativeFrom="margin">
                <wp:align>center</wp:align>
              </wp:positionV>
              <wp:extent cx="7252335" cy="106045"/>
              <wp:effectExtent l="0" t="0" r="0" b="0"/>
              <wp:wrapNone/>
              <wp:docPr id="1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060E9AD6" w14:textId="77777777" w:rsidR="000B4D8B" w:rsidRDefault="000B4D8B"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CA08312" id="WordArt 6" o:spid="_x0000_s1036" type="#_x0000_t202" style="position:absolute;margin-left:0;margin-top:0;width:571.05pt;height:8.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LIUWtUGAgAA8QMAAA4AAAAA&#10;AAAAAAAAAAAALgIAAGRycy9lMm9Eb2MueG1sUEsBAi0AFAAGAAgAAAAhAN1ub+XbAAAABQEAAA8A&#10;AAAAAAAAAAAAAAAAYAQAAGRycy9kb3ducmV2LnhtbFBLBQYAAAAABAAEAPMAAABoBQAAAAA=&#10;" filled="f" stroked="f">
              <o:lock v:ext="edit" shapetype="t"/>
              <v:textbox style="mso-fit-shape-to-text:t">
                <w:txbxContent>
                  <w:p w14:paraId="060E9AD6" w14:textId="77777777" w:rsidR="000B4D8B" w:rsidRDefault="000B4D8B"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7456" behindDoc="1" locked="0" layoutInCell="1" allowOverlap="1" wp14:anchorId="24D11080" wp14:editId="46B8CBF2">
              <wp:simplePos x="0" y="0"/>
              <wp:positionH relativeFrom="margin">
                <wp:align>center</wp:align>
              </wp:positionH>
              <wp:positionV relativeFrom="margin">
                <wp:align>center</wp:align>
              </wp:positionV>
              <wp:extent cx="7252335" cy="2417445"/>
              <wp:effectExtent l="0" t="0" r="0" b="0"/>
              <wp:wrapNone/>
              <wp:docPr id="22"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00A4225" w14:textId="77777777" w:rsidR="000B4D8B" w:rsidRDefault="000B4D8B" w:rsidP="00EF6498">
                          <w:pPr>
                            <w:pStyle w:val="NormalWeb"/>
                            <w:spacing w:before="0" w:beforeAutospacing="0" w:after="0" w:afterAutospacing="0"/>
                            <w:jc w:val="center"/>
                          </w:pPr>
                          <w:r w:rsidRPr="00180992">
                            <w:rPr>
                              <w:color w:val="4F81BD"/>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4D11080" id="WordArt 10" o:spid="_x0000_s1037" type="#_x0000_t202" style="position:absolute;margin-left:0;margin-top:0;width:571.05pt;height:190.35pt;rotation:-45;z-index:-2516490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CDKcQHCQIAAPM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100A4225" w14:textId="77777777" w:rsidR="000B4D8B" w:rsidRDefault="000B4D8B" w:rsidP="00EF6498">
                    <w:pPr>
                      <w:pStyle w:val="NormalWeb"/>
                      <w:spacing w:before="0" w:beforeAutospacing="0" w:after="0" w:afterAutospacing="0"/>
                      <w:jc w:val="center"/>
                    </w:pPr>
                    <w:r w:rsidRPr="00180992">
                      <w:rPr>
                        <w:color w:val="4F81BD"/>
                        <w:sz w:val="2"/>
                        <w:szCs w:val="2"/>
                      </w:rPr>
                      <w:t>DRAFT</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2CF2F" w14:textId="15B157FA" w:rsidR="000B4D8B" w:rsidRDefault="00C07CE1">
    <w:pPr>
      <w:pStyle w:val="Header"/>
    </w:pPr>
    <w:r>
      <w:rPr>
        <w:noProof/>
      </w:rPr>
      <mc:AlternateContent>
        <mc:Choice Requires="wps">
          <w:drawing>
            <wp:anchor distT="0" distB="0" distL="114300" distR="114300" simplePos="0" relativeHeight="251664384" behindDoc="1" locked="0" layoutInCell="1" allowOverlap="1" wp14:anchorId="0372B281" wp14:editId="7D67E461">
              <wp:simplePos x="0" y="0"/>
              <wp:positionH relativeFrom="margin">
                <wp:align>center</wp:align>
              </wp:positionH>
              <wp:positionV relativeFrom="margin">
                <wp:align>center</wp:align>
              </wp:positionV>
              <wp:extent cx="7252335" cy="2417445"/>
              <wp:effectExtent l="0" t="0" r="0" b="0"/>
              <wp:wrapNone/>
              <wp:docPr id="2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27576E3" w14:textId="77777777" w:rsidR="000B4D8B" w:rsidRDefault="000B4D8B" w:rsidP="00EF6498">
                          <w:pPr>
                            <w:pStyle w:val="NormalWeb"/>
                            <w:spacing w:before="0" w:beforeAutospacing="0" w:after="0" w:afterAutospacing="0"/>
                            <w:jc w:val="center"/>
                          </w:pPr>
                          <w:r w:rsidRPr="00180992">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372B281" id="_x0000_t202" coordsize="21600,21600" o:spt="202" path="m,l,21600r21600,l21600,xe">
              <v:stroke joinstyle="miter"/>
              <v:path gradientshapeok="t" o:connecttype="rect"/>
            </v:shapetype>
            <v:shape id="_x0000_s1038" type="#_x0000_t202" style="position:absolute;margin-left:0;margin-top:0;width:571.05pt;height:190.3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AIfKy1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127576E3" w14:textId="77777777" w:rsidR="000B4D8B" w:rsidRDefault="000B4D8B" w:rsidP="00EF6498">
                    <w:pPr>
                      <w:pStyle w:val="NormalWeb"/>
                      <w:spacing w:before="0" w:beforeAutospacing="0" w:after="0" w:afterAutospacing="0"/>
                      <w:jc w:val="center"/>
                    </w:pPr>
                    <w:r w:rsidRPr="00180992">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4144" behindDoc="1" locked="0" layoutInCell="1" allowOverlap="1" wp14:anchorId="6236B496" wp14:editId="4AD1B650">
              <wp:simplePos x="0" y="0"/>
              <wp:positionH relativeFrom="margin">
                <wp:align>center</wp:align>
              </wp:positionH>
              <wp:positionV relativeFrom="margin">
                <wp:align>center</wp:align>
              </wp:positionV>
              <wp:extent cx="7252335" cy="106045"/>
              <wp:effectExtent l="0" t="0" r="0" b="0"/>
              <wp:wrapNone/>
              <wp:docPr id="11"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2A7D124B" w14:textId="77777777" w:rsidR="000B4D8B" w:rsidRDefault="000B4D8B" w:rsidP="00867060">
                          <w:pPr>
                            <w:pStyle w:val="NormalWeb"/>
                            <w:spacing w:before="0" w:beforeAutospacing="0" w:after="0" w:afterAutospacing="0"/>
                            <w:jc w:val="center"/>
                          </w:pPr>
                          <w:r w:rsidRPr="00180992">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236B496" id="_x0000_s1039" type="#_x0000_t202" style="position:absolute;margin-left:0;margin-top:0;width:571.05pt;height:8.35pt;rotation:-45;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" filled="f" stroked="f">
              <o:lock v:ext="edit" shapetype="t"/>
              <v:textbox style="mso-fit-shape-to-text:t">
                <w:txbxContent>
                  <w:p w14:paraId="2A7D124B" w14:textId="77777777" w:rsidR="000B4D8B" w:rsidRDefault="000B4D8B" w:rsidP="00867060">
                    <w:pPr>
                      <w:pStyle w:val="NormalWeb"/>
                      <w:spacing w:before="0" w:beforeAutospacing="0" w:after="0" w:afterAutospacing="0"/>
                      <w:jc w:val="center"/>
                    </w:pPr>
                    <w:r w:rsidRPr="00180992">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2096" behindDoc="1" locked="0" layoutInCell="1" allowOverlap="1" wp14:anchorId="67BAC165" wp14:editId="636841A9">
              <wp:simplePos x="0" y="0"/>
              <wp:positionH relativeFrom="margin">
                <wp:align>center</wp:align>
              </wp:positionH>
              <wp:positionV relativeFrom="margin">
                <wp:align>center</wp:align>
              </wp:positionV>
              <wp:extent cx="7252335" cy="106045"/>
              <wp:effectExtent l="0" t="0" r="0" b="0"/>
              <wp:wrapNone/>
              <wp:docPr id="10"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25086E11" w14:textId="77777777" w:rsidR="000B4D8B" w:rsidRDefault="000B4D8B"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7BAC165" id="_x0000_s1040" type="#_x0000_t202" style="position:absolute;margin-left:0;margin-top:0;width:571.05pt;height:8.35pt;rotation:-45;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M5Ran8GAgAA8gMAAA4AAAAA&#10;AAAAAAAAAAAALgIAAGRycy9lMm9Eb2MueG1sUEsBAi0AFAAGAAgAAAAhAN1ub+XbAAAABQEAAA8A&#10;AAAAAAAAAAAAAAAAYAQAAGRycy9kb3ducmV2LnhtbFBLBQYAAAAABAAEAPMAAABoBQAAAAA=&#10;" filled="f" stroked="f">
              <o:lock v:ext="edit" shapetype="t"/>
              <v:textbox style="mso-fit-shape-to-text:t">
                <w:txbxContent>
                  <w:p w14:paraId="25086E11" w14:textId="77777777" w:rsidR="000B4D8B" w:rsidRDefault="000B4D8B"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0048" behindDoc="1" locked="0" layoutInCell="1" allowOverlap="1" wp14:anchorId="029A36E8" wp14:editId="00C88AAA">
              <wp:simplePos x="0" y="0"/>
              <wp:positionH relativeFrom="margin">
                <wp:align>center</wp:align>
              </wp:positionH>
              <wp:positionV relativeFrom="margin">
                <wp:align>center</wp:align>
              </wp:positionV>
              <wp:extent cx="7252335" cy="106045"/>
              <wp:effectExtent l="0" t="0" r="0" b="0"/>
              <wp:wrapNone/>
              <wp:docPr id="9"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1273929E" w14:textId="77777777" w:rsidR="000B4D8B" w:rsidRDefault="000B4D8B"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9A36E8" id="_x0000_s1041" type="#_x0000_t202" style="position:absolute;margin-left:0;margin-top:0;width:571.05pt;height:8.35pt;rotation:-45;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DX1d9IGAgAA8AMAAA4AAAAA&#10;AAAAAAAAAAAALgIAAGRycy9lMm9Eb2MueG1sUEsBAi0AFAAGAAgAAAAhAN1ub+XbAAAABQEAAA8A&#10;AAAAAAAAAAAAAAAAYAQAAGRycy9kb3ducmV2LnhtbFBLBQYAAAAABAAEAPMAAABoBQAAAAA=&#10;" filled="f" stroked="f">
              <o:lock v:ext="edit" shapetype="t"/>
              <v:textbox style="mso-fit-shape-to-text:t">
                <w:txbxContent>
                  <w:p w14:paraId="1273929E" w14:textId="77777777" w:rsidR="000B4D8B" w:rsidRDefault="000B4D8B"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48000" behindDoc="1" locked="0" layoutInCell="1" allowOverlap="1" wp14:anchorId="71391561" wp14:editId="532B06D0">
              <wp:simplePos x="0" y="0"/>
              <wp:positionH relativeFrom="margin">
                <wp:align>center</wp:align>
              </wp:positionH>
              <wp:positionV relativeFrom="margin">
                <wp:align>center</wp:align>
              </wp:positionV>
              <wp:extent cx="7252335" cy="106045"/>
              <wp:effectExtent l="0" t="0" r="0" b="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1D7D0A68" w14:textId="77777777" w:rsidR="000B4D8B" w:rsidRDefault="000B4D8B"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1391561" id="_x0000_s1042" type="#_x0000_t202" style="position:absolute;margin-left:0;margin-top:0;width:571.05pt;height:8.35pt;rotation:-45;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AJyBNtBwIAAPADAAAOAAAA&#10;AAAAAAAAAAAAAC4CAABkcnMvZTJvRG9jLnhtbFBLAQItABQABgAIAAAAIQDdbm/l2wAAAAUBAAAP&#10;AAAAAAAAAAAAAAAAAGEEAABkcnMvZG93bnJldi54bWxQSwUGAAAAAAQABADzAAAAaQUAAAAA&#10;" filled="f" stroked="f">
              <o:lock v:ext="edit" shapetype="t"/>
              <v:textbox style="mso-fit-shape-to-text:t">
                <w:txbxContent>
                  <w:p w14:paraId="1D7D0A68" w14:textId="77777777" w:rsidR="000B4D8B" w:rsidRDefault="000B4D8B"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13B8D" w14:textId="0A11F49E" w:rsidR="000B4D8B" w:rsidRPr="00180992" w:rsidRDefault="000B4D8B" w:rsidP="009534DC">
    <w:pPr>
      <w:pStyle w:val="Header"/>
      <w:tabs>
        <w:tab w:val="clear" w:pos="4320"/>
        <w:tab w:val="clear" w:pos="8640"/>
      </w:tabs>
      <w:jc w:val="right"/>
      <w:rPr>
        <w:rFonts w:ascii="Calibri" w:hAnsi="Calibri" w:cs="Arial"/>
        <w:b/>
        <w:sz w:val="20"/>
        <w:szCs w:val="20"/>
      </w:rPr>
    </w:pPr>
    <w:r w:rsidRPr="00180992">
      <w:rPr>
        <w:rFonts w:ascii="Calibri" w:hAnsi="Calibri" w:cs="Arial"/>
        <w:b/>
        <w:sz w:val="20"/>
        <w:szCs w:val="20"/>
      </w:rPr>
      <w:t xml:space="preserve">E-Reach Service SCHEDULE </w:t>
    </w:r>
    <w:r w:rsidR="00C07CE1">
      <w:rPr>
        <w:noProof/>
      </w:rPr>
      <w:drawing>
        <wp:anchor distT="0" distB="0" distL="114300" distR="114300" simplePos="0" relativeHeight="251645952" behindDoc="0" locked="0" layoutInCell="1" allowOverlap="1" wp14:anchorId="35F625CC" wp14:editId="782A4E7C">
          <wp:simplePos x="0" y="0"/>
          <wp:positionH relativeFrom="column">
            <wp:posOffset>0</wp:posOffset>
          </wp:positionH>
          <wp:positionV relativeFrom="paragraph">
            <wp:posOffset>-91440</wp:posOffset>
          </wp:positionV>
          <wp:extent cx="1123315" cy="448310"/>
          <wp:effectExtent l="0" t="0" r="0" b="0"/>
          <wp:wrapNone/>
          <wp:docPr id="7" name="Picture 1" descr="Macintosh HD:Users:krp951:Desktop:FTR_COMM_2C_RG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rp951:Desktop:FTR_COMM_2C_RGB.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315" cy="448310"/>
                  </a:xfrm>
                  <a:prstGeom prst="rect">
                    <a:avLst/>
                  </a:prstGeom>
                  <a:noFill/>
                </pic:spPr>
              </pic:pic>
            </a:graphicData>
          </a:graphic>
          <wp14:sizeRelH relativeFrom="page">
            <wp14:pctWidth>0</wp14:pctWidth>
          </wp14:sizeRelH>
          <wp14:sizeRelV relativeFrom="page">
            <wp14:pctHeight>0</wp14:pctHeight>
          </wp14:sizeRelV>
        </wp:anchor>
      </w:drawing>
    </w:r>
  </w:p>
  <w:p w14:paraId="37C688DC" w14:textId="77777777" w:rsidR="000B4D8B" w:rsidRPr="009534DC" w:rsidRDefault="000B4D8B" w:rsidP="009534DC">
    <w:pPr>
      <w:pStyle w:val="Header"/>
      <w:tabs>
        <w:tab w:val="clear" w:pos="4320"/>
        <w:tab w:val="clear" w:pos="8640"/>
        <w:tab w:val="center" w:pos="3388"/>
      </w:tabs>
      <w:spacing w:before="120"/>
      <w:ind w:right="29"/>
      <w:jc w:val="right"/>
      <w:rPr>
        <w:rFonts w:ascii="Arial" w:hAnsi="Arial" w:cs="Arial"/>
        <w:sz w:val="18"/>
        <w:szCs w:val="18"/>
      </w:rPr>
    </w:pPr>
    <w:r w:rsidRPr="00180992">
      <w:rPr>
        <w:rFonts w:ascii="Calibri" w:hAnsi="Calibri" w:cs="Arial"/>
        <w:sz w:val="20"/>
        <w:szCs w:val="20"/>
      </w:rPr>
      <w:t>Frontier Confidential</w:t>
    </w:r>
  </w:p>
  <w:p w14:paraId="567D247B" w14:textId="77777777" w:rsidR="000B4D8B" w:rsidRPr="002D6667" w:rsidRDefault="000B4D8B" w:rsidP="002D6667">
    <w:pPr>
      <w:pStyle w:val="Header"/>
      <w:rPr>
        <w:sz w:val="4"/>
        <w:szCs w:val="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EFF1B" w14:textId="6C8BFFF4" w:rsidR="000B4D8B" w:rsidRDefault="00C07CE1">
    <w:pPr>
      <w:pStyle w:val="Header"/>
    </w:pPr>
    <w:r>
      <w:rPr>
        <w:noProof/>
      </w:rPr>
      <mc:AlternateContent>
        <mc:Choice Requires="wps">
          <w:drawing>
            <wp:anchor distT="0" distB="0" distL="114300" distR="114300" simplePos="0" relativeHeight="251665408" behindDoc="1" locked="0" layoutInCell="1" allowOverlap="1" wp14:anchorId="3F14E1BF" wp14:editId="28B6168E">
              <wp:simplePos x="0" y="0"/>
              <wp:positionH relativeFrom="margin">
                <wp:align>center</wp:align>
              </wp:positionH>
              <wp:positionV relativeFrom="margin">
                <wp:align>center</wp:align>
              </wp:positionV>
              <wp:extent cx="7252335" cy="2417445"/>
              <wp:effectExtent l="0" t="0" r="0" b="0"/>
              <wp:wrapNone/>
              <wp:docPr id="20"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9B2DBBF" w14:textId="77777777" w:rsidR="000B4D8B" w:rsidRDefault="000B4D8B" w:rsidP="00EF6498">
                          <w:pPr>
                            <w:pStyle w:val="NormalWeb"/>
                            <w:spacing w:before="0" w:beforeAutospacing="0" w:after="0" w:afterAutospacing="0"/>
                            <w:jc w:val="center"/>
                          </w:pPr>
                          <w:r w:rsidRPr="00180992">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F14E1BF" id="_x0000_t202" coordsize="21600,21600" o:spt="202" path="m,l,21600r21600,l21600,xe">
              <v:stroke joinstyle="miter"/>
              <v:path gradientshapeok="t" o:connecttype="rect"/>
            </v:shapetype>
            <v:shape id="WordArt 7" o:spid="_x0000_s1043" type="#_x0000_t202" style="position:absolute;margin-left:0;margin-top:0;width:571.05pt;height:190.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ndR2MAcCAADy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19B2DBBF" w14:textId="77777777" w:rsidR="000B4D8B" w:rsidRDefault="000B4D8B" w:rsidP="00EF6498">
                    <w:pPr>
                      <w:pStyle w:val="NormalWeb"/>
                      <w:spacing w:before="0" w:beforeAutospacing="0" w:after="0" w:afterAutospacing="0"/>
                      <w:jc w:val="center"/>
                    </w:pPr>
                    <w:r w:rsidRPr="00180992">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5168" behindDoc="1" locked="0" layoutInCell="1" allowOverlap="1" wp14:anchorId="1F251FAD" wp14:editId="4A07AD3B">
              <wp:simplePos x="0" y="0"/>
              <wp:positionH relativeFrom="margin">
                <wp:align>center</wp:align>
              </wp:positionH>
              <wp:positionV relativeFrom="margin">
                <wp:align>center</wp:align>
              </wp:positionV>
              <wp:extent cx="7252335" cy="106045"/>
              <wp:effectExtent l="0" t="0" r="0" b="0"/>
              <wp:wrapNone/>
              <wp:docPr id="6"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3DA13D1B" w14:textId="77777777" w:rsidR="000B4D8B" w:rsidRDefault="000B4D8B" w:rsidP="00867060">
                          <w:pPr>
                            <w:pStyle w:val="NormalWeb"/>
                            <w:spacing w:before="0" w:beforeAutospacing="0" w:after="0" w:afterAutospacing="0"/>
                            <w:jc w:val="center"/>
                          </w:pPr>
                          <w:r w:rsidRPr="00180992">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F251FAD" id="_x0000_s1044" type="#_x0000_t202" style="position:absolute;margin-left:0;margin-top:0;width:571.05pt;height:8.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" filled="f" stroked="f">
              <o:lock v:ext="edit" shapetype="t"/>
              <v:textbox style="mso-fit-shape-to-text:t">
                <w:txbxContent>
                  <w:p w14:paraId="3DA13D1B" w14:textId="77777777" w:rsidR="000B4D8B" w:rsidRDefault="000B4D8B" w:rsidP="00867060">
                    <w:pPr>
                      <w:pStyle w:val="NormalWeb"/>
                      <w:spacing w:before="0" w:beforeAutospacing="0" w:after="0" w:afterAutospacing="0"/>
                      <w:jc w:val="center"/>
                    </w:pPr>
                    <w:r w:rsidRPr="00180992">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3120" behindDoc="1" locked="0" layoutInCell="1" allowOverlap="1" wp14:anchorId="6E3CE7AB" wp14:editId="20730F20">
              <wp:simplePos x="0" y="0"/>
              <wp:positionH relativeFrom="margin">
                <wp:align>center</wp:align>
              </wp:positionH>
              <wp:positionV relativeFrom="margin">
                <wp:align>center</wp:align>
              </wp:positionV>
              <wp:extent cx="7252335" cy="106045"/>
              <wp:effectExtent l="0" t="0" r="0" b="0"/>
              <wp:wrapNone/>
              <wp:docPr id="5"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644D37F0" w14:textId="77777777" w:rsidR="000B4D8B" w:rsidRDefault="000B4D8B"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E3CE7AB" id="_x0000_s1045" type="#_x0000_t202" style="position:absolute;margin-left:0;margin-top:0;width:571.05pt;height:8.35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DgjdphBwIAAPEDAAAOAAAA&#10;AAAAAAAAAAAAAC4CAABkcnMvZTJvRG9jLnhtbFBLAQItABQABgAIAAAAIQDdbm/l2wAAAAUBAAAP&#10;AAAAAAAAAAAAAAAAAGEEAABkcnMvZG93bnJldi54bWxQSwUGAAAAAAQABADzAAAAaQUAAAAA&#10;" filled="f" stroked="f">
              <o:lock v:ext="edit" shapetype="t"/>
              <v:textbox style="mso-fit-shape-to-text:t">
                <w:txbxContent>
                  <w:p w14:paraId="644D37F0" w14:textId="77777777" w:rsidR="000B4D8B" w:rsidRDefault="000B4D8B"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1072" behindDoc="1" locked="0" layoutInCell="1" allowOverlap="1" wp14:anchorId="31907153" wp14:editId="1CD50ACD">
              <wp:simplePos x="0" y="0"/>
              <wp:positionH relativeFrom="margin">
                <wp:align>center</wp:align>
              </wp:positionH>
              <wp:positionV relativeFrom="margin">
                <wp:align>center</wp:align>
              </wp:positionV>
              <wp:extent cx="7252335" cy="106045"/>
              <wp:effectExtent l="0" t="0" r="0" b="0"/>
              <wp:wrapNone/>
              <wp:docPr id="4"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09E7CDBB" w14:textId="77777777" w:rsidR="000B4D8B" w:rsidRDefault="000B4D8B"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1907153" id="_x0000_s1046" type="#_x0000_t202" style="position:absolute;margin-left:0;margin-top:0;width:571.05pt;height:8.35pt;rotation:-45;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Ol2kjgGAgAA8AMAAA4AAAAA&#10;AAAAAAAAAAAALgIAAGRycy9lMm9Eb2MueG1sUEsBAi0AFAAGAAgAAAAhAN1ub+XbAAAABQEAAA8A&#10;AAAAAAAAAAAAAAAAYAQAAGRycy9kb3ducmV2LnhtbFBLBQYAAAAABAAEAPMAAABoBQAAAAA=&#10;" filled="f" stroked="f">
              <o:lock v:ext="edit" shapetype="t"/>
              <v:textbox style="mso-fit-shape-to-text:t">
                <w:txbxContent>
                  <w:p w14:paraId="09E7CDBB" w14:textId="77777777" w:rsidR="000B4D8B" w:rsidRDefault="000B4D8B"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49024" behindDoc="1" locked="0" layoutInCell="1" allowOverlap="1" wp14:anchorId="0D584DB4" wp14:editId="01B64B3B">
              <wp:simplePos x="0" y="0"/>
              <wp:positionH relativeFrom="margin">
                <wp:align>center</wp:align>
              </wp:positionH>
              <wp:positionV relativeFrom="margin">
                <wp:align>center</wp:align>
              </wp:positionV>
              <wp:extent cx="7252335" cy="106045"/>
              <wp:effectExtent l="0" t="0" r="0" b="0"/>
              <wp:wrapNone/>
              <wp:docPr id="3"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60EA80FD" w14:textId="77777777" w:rsidR="000B4D8B" w:rsidRDefault="000B4D8B"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D584DB4" id="_x0000_s1047" type="#_x0000_t202" style="position:absolute;margin-left:0;margin-top:0;width:571.05pt;height:8.35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FTHdVoGAgAA8AMAAA4AAAAA&#10;AAAAAAAAAAAALgIAAGRycy9lMm9Eb2MueG1sUEsBAi0AFAAGAAgAAAAhAN1ub+XbAAAABQEAAA8A&#10;AAAAAAAAAAAAAAAAYAQAAGRycy9kb3ducmV2LnhtbFBLBQYAAAAABAAEAPMAAABoBQAAAAA=&#10;" filled="f" stroked="f">
              <o:lock v:ext="edit" shapetype="t"/>
              <v:textbox style="mso-fit-shape-to-text:t">
                <w:txbxContent>
                  <w:p w14:paraId="60EA80FD" w14:textId="77777777" w:rsidR="000B4D8B" w:rsidRDefault="000B4D8B"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6665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9140675"/>
    <w:multiLevelType w:val="hybridMultilevel"/>
    <w:tmpl w:val="B50AC160"/>
    <w:lvl w:ilvl="0" w:tplc="AD68DA9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5" w15:restartNumberingAfterBreak="0">
    <w:nsid w:val="12BD1027"/>
    <w:multiLevelType w:val="hybridMultilevel"/>
    <w:tmpl w:val="5792147E"/>
    <w:lvl w:ilvl="0" w:tplc="DE7A784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7" w15:restartNumberingAfterBreak="0">
    <w:nsid w:val="1B037D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A16616"/>
    <w:multiLevelType w:val="hybridMultilevel"/>
    <w:tmpl w:val="4D6CA6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0" w15:restartNumberingAfterBreak="0">
    <w:nsid w:val="24842380"/>
    <w:multiLevelType w:val="hybridMultilevel"/>
    <w:tmpl w:val="32484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4"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33E226B1"/>
    <w:multiLevelType w:val="hybridMultilevel"/>
    <w:tmpl w:val="236E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3BF97DBF"/>
    <w:multiLevelType w:val="hybridMultilevel"/>
    <w:tmpl w:val="0DDAD6F6"/>
    <w:lvl w:ilvl="0" w:tplc="28B621DE">
      <w:start w:val="2"/>
      <w:numFmt w:val="decimal"/>
      <w:lvlText w:val="%1."/>
      <w:lvlJc w:val="left"/>
      <w:pPr>
        <w:ind w:left="720" w:hanging="360"/>
      </w:pPr>
      <w:rPr>
        <w:rFonts w:hint="default"/>
        <w:b/>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1" w15:restartNumberingAfterBreak="0">
    <w:nsid w:val="54436724"/>
    <w:multiLevelType w:val="hybridMultilevel"/>
    <w:tmpl w:val="F092CDBE"/>
    <w:lvl w:ilvl="0" w:tplc="3866F740">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C47E55"/>
    <w:multiLevelType w:val="hybridMultilevel"/>
    <w:tmpl w:val="AD40E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7F04D40"/>
    <w:multiLevelType w:val="hybridMultilevel"/>
    <w:tmpl w:val="72BE8694"/>
    <w:lvl w:ilvl="0" w:tplc="4184F5FC">
      <w:start w:val="1"/>
      <w:numFmt w:val="upperLetter"/>
      <w:lvlText w:val="%1."/>
      <w:lvlJc w:val="left"/>
      <w:pPr>
        <w:ind w:left="1180" w:hanging="4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CC614F"/>
    <w:multiLevelType w:val="hybridMultilevel"/>
    <w:tmpl w:val="576E7E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6"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8F40B7"/>
    <w:multiLevelType w:val="hybridMultilevel"/>
    <w:tmpl w:val="E2A46D7E"/>
    <w:lvl w:ilvl="0" w:tplc="F6A0137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32"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28"/>
  </w:num>
  <w:num w:numId="8">
    <w:abstractNumId w:val="17"/>
  </w:num>
  <w:num w:numId="9">
    <w:abstractNumId w:val="2"/>
  </w:num>
  <w:num w:numId="10">
    <w:abstractNumId w:val="1"/>
  </w:num>
  <w:num w:numId="11">
    <w:abstractNumId w:val="32"/>
  </w:num>
  <w:num w:numId="12">
    <w:abstractNumId w:val="4"/>
  </w:num>
  <w:num w:numId="13">
    <w:abstractNumId w:val="25"/>
  </w:num>
  <w:num w:numId="14">
    <w:abstractNumId w:val="20"/>
  </w:num>
  <w:num w:numId="15">
    <w:abstractNumId w:val="31"/>
  </w:num>
  <w:num w:numId="16">
    <w:abstractNumId w:val="9"/>
  </w:num>
  <w:num w:numId="17">
    <w:abstractNumId w:val="13"/>
  </w:num>
  <w:num w:numId="18">
    <w:abstractNumId w:val="15"/>
  </w:num>
  <w:num w:numId="19">
    <w:abstractNumId w:val="6"/>
  </w:num>
  <w:num w:numId="20">
    <w:abstractNumId w:val="27"/>
  </w:num>
  <w:num w:numId="21">
    <w:abstractNumId w:val="30"/>
  </w:num>
  <w:num w:numId="22">
    <w:abstractNumId w:val="0"/>
  </w:num>
  <w:num w:numId="23">
    <w:abstractNumId w:val="23"/>
  </w:num>
  <w:num w:numId="24">
    <w:abstractNumId w:val="3"/>
  </w:num>
  <w:num w:numId="25">
    <w:abstractNumId w:val="5"/>
  </w:num>
  <w:num w:numId="26">
    <w:abstractNumId w:val="7"/>
  </w:num>
  <w:num w:numId="27">
    <w:abstractNumId w:val="18"/>
  </w:num>
  <w:num w:numId="28">
    <w:abstractNumId w:val="10"/>
  </w:num>
  <w:num w:numId="29">
    <w:abstractNumId w:val="16"/>
  </w:num>
  <w:num w:numId="30">
    <w:abstractNumId w:val="8"/>
  </w:num>
  <w:num w:numId="31">
    <w:abstractNumId w:val="21"/>
  </w:num>
  <w:num w:numId="32">
    <w:abstractNumId w:val="24"/>
  </w:num>
  <w:num w:numId="33">
    <w:abstractNumId w:val="22"/>
  </w:num>
  <w:num w:numId="34">
    <w:abstractNumId w:val="29"/>
  </w:num>
  <w:num w:numId="35">
    <w:abstractNumId w:val="26"/>
  </w:num>
  <w:num w:numId="36">
    <w:abstractNumId w:val="12"/>
  </w:num>
  <w:num w:numId="37">
    <w:abstractNumId w:val="11"/>
  </w:num>
  <w:num w:numId="38">
    <w:abstractNumId w:val="14"/>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ZUjvlZh/FtoH5e4pLIQWXc3aDI8SQZA1eDacb5600O2bTCoTOw3vG4bp9LlyQAgSdMjpH4sBmC6bnGJn9DrQ3g==" w:salt="2lJTRFmKB4FYJK2f+OlfSw=="/>
  <w:defaultTabStop w:val="720"/>
  <w:doNotHyphenateCaps/>
  <w:drawingGridHorizontalSpacing w:val="120"/>
  <w:displayHorizontalDrawingGridEvery w:val="2"/>
  <w:characterSpacingControl w:val="doNotCompress"/>
  <w:hdrShapeDefaults>
    <o:shapedefaults v:ext="edit" spidmax="207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05"/>
    <w:rsid w:val="00000CCE"/>
    <w:rsid w:val="00002603"/>
    <w:rsid w:val="00002C7B"/>
    <w:rsid w:val="000038B3"/>
    <w:rsid w:val="00004FB6"/>
    <w:rsid w:val="000057BE"/>
    <w:rsid w:val="0000706E"/>
    <w:rsid w:val="00007239"/>
    <w:rsid w:val="000121EA"/>
    <w:rsid w:val="00012CC8"/>
    <w:rsid w:val="00012D66"/>
    <w:rsid w:val="00013B79"/>
    <w:rsid w:val="0001414D"/>
    <w:rsid w:val="0001441C"/>
    <w:rsid w:val="000150F8"/>
    <w:rsid w:val="0001721C"/>
    <w:rsid w:val="00020690"/>
    <w:rsid w:val="0002132C"/>
    <w:rsid w:val="0002401F"/>
    <w:rsid w:val="00025F39"/>
    <w:rsid w:val="000274B6"/>
    <w:rsid w:val="00027F04"/>
    <w:rsid w:val="000312A2"/>
    <w:rsid w:val="00031BA8"/>
    <w:rsid w:val="0003658F"/>
    <w:rsid w:val="000365BF"/>
    <w:rsid w:val="000420E8"/>
    <w:rsid w:val="00043213"/>
    <w:rsid w:val="0004619B"/>
    <w:rsid w:val="000507DB"/>
    <w:rsid w:val="000510EC"/>
    <w:rsid w:val="00055C75"/>
    <w:rsid w:val="00056169"/>
    <w:rsid w:val="00057D58"/>
    <w:rsid w:val="00060460"/>
    <w:rsid w:val="00060663"/>
    <w:rsid w:val="00062FBC"/>
    <w:rsid w:val="000732CB"/>
    <w:rsid w:val="00082222"/>
    <w:rsid w:val="0008253E"/>
    <w:rsid w:val="00084EED"/>
    <w:rsid w:val="00085105"/>
    <w:rsid w:val="000923EA"/>
    <w:rsid w:val="0009311E"/>
    <w:rsid w:val="00094CC9"/>
    <w:rsid w:val="000A3CEB"/>
    <w:rsid w:val="000A702C"/>
    <w:rsid w:val="000B0805"/>
    <w:rsid w:val="000B4D8B"/>
    <w:rsid w:val="000B4F8A"/>
    <w:rsid w:val="000B7EF7"/>
    <w:rsid w:val="000C0861"/>
    <w:rsid w:val="000D03F7"/>
    <w:rsid w:val="000D0C04"/>
    <w:rsid w:val="000D2DF8"/>
    <w:rsid w:val="000D48D4"/>
    <w:rsid w:val="000E0172"/>
    <w:rsid w:val="000E1E68"/>
    <w:rsid w:val="000E2108"/>
    <w:rsid w:val="000E24E8"/>
    <w:rsid w:val="000E4932"/>
    <w:rsid w:val="000E5165"/>
    <w:rsid w:val="000E57EA"/>
    <w:rsid w:val="000E5F27"/>
    <w:rsid w:val="000E6F3D"/>
    <w:rsid w:val="000F0FCA"/>
    <w:rsid w:val="000F10BC"/>
    <w:rsid w:val="000F3076"/>
    <w:rsid w:val="000F423E"/>
    <w:rsid w:val="000F4B1D"/>
    <w:rsid w:val="000F614C"/>
    <w:rsid w:val="00103BAF"/>
    <w:rsid w:val="0010519D"/>
    <w:rsid w:val="0011000D"/>
    <w:rsid w:val="001114E7"/>
    <w:rsid w:val="00111F5C"/>
    <w:rsid w:val="00113906"/>
    <w:rsid w:val="00122F5D"/>
    <w:rsid w:val="00125A6E"/>
    <w:rsid w:val="001345F3"/>
    <w:rsid w:val="001354A2"/>
    <w:rsid w:val="00142344"/>
    <w:rsid w:val="00144773"/>
    <w:rsid w:val="00144D71"/>
    <w:rsid w:val="0015167C"/>
    <w:rsid w:val="00151A0C"/>
    <w:rsid w:val="0015517A"/>
    <w:rsid w:val="00157B21"/>
    <w:rsid w:val="0016081B"/>
    <w:rsid w:val="0016083C"/>
    <w:rsid w:val="00160E56"/>
    <w:rsid w:val="0016204B"/>
    <w:rsid w:val="00162F57"/>
    <w:rsid w:val="00163362"/>
    <w:rsid w:val="001641C6"/>
    <w:rsid w:val="001668D2"/>
    <w:rsid w:val="00166F3A"/>
    <w:rsid w:val="00166FC6"/>
    <w:rsid w:val="001719B7"/>
    <w:rsid w:val="00171C0A"/>
    <w:rsid w:val="001749E5"/>
    <w:rsid w:val="00175D80"/>
    <w:rsid w:val="00176D19"/>
    <w:rsid w:val="0018029F"/>
    <w:rsid w:val="00180992"/>
    <w:rsid w:val="00181DC2"/>
    <w:rsid w:val="00185A38"/>
    <w:rsid w:val="00186020"/>
    <w:rsid w:val="00186841"/>
    <w:rsid w:val="00186EC3"/>
    <w:rsid w:val="00187891"/>
    <w:rsid w:val="001914B2"/>
    <w:rsid w:val="00192CD5"/>
    <w:rsid w:val="00193B6F"/>
    <w:rsid w:val="00195C27"/>
    <w:rsid w:val="001A0893"/>
    <w:rsid w:val="001A11CE"/>
    <w:rsid w:val="001A154B"/>
    <w:rsid w:val="001A5FD0"/>
    <w:rsid w:val="001B1544"/>
    <w:rsid w:val="001B3831"/>
    <w:rsid w:val="001B732C"/>
    <w:rsid w:val="001C5633"/>
    <w:rsid w:val="001C71FA"/>
    <w:rsid w:val="001D0EE4"/>
    <w:rsid w:val="001D3BB1"/>
    <w:rsid w:val="001D55DE"/>
    <w:rsid w:val="001D7AEE"/>
    <w:rsid w:val="001E11AC"/>
    <w:rsid w:val="001E1666"/>
    <w:rsid w:val="001E3F3B"/>
    <w:rsid w:val="001F1D18"/>
    <w:rsid w:val="001F1F5E"/>
    <w:rsid w:val="001F3583"/>
    <w:rsid w:val="001F5AAF"/>
    <w:rsid w:val="00204D08"/>
    <w:rsid w:val="00205501"/>
    <w:rsid w:val="002056D1"/>
    <w:rsid w:val="0020774B"/>
    <w:rsid w:val="00207D46"/>
    <w:rsid w:val="00207D96"/>
    <w:rsid w:val="00210A35"/>
    <w:rsid w:val="002113A2"/>
    <w:rsid w:val="002115F4"/>
    <w:rsid w:val="00212405"/>
    <w:rsid w:val="00212A90"/>
    <w:rsid w:val="002161AC"/>
    <w:rsid w:val="00216FF9"/>
    <w:rsid w:val="00220373"/>
    <w:rsid w:val="00221515"/>
    <w:rsid w:val="00224CF7"/>
    <w:rsid w:val="002252A2"/>
    <w:rsid w:val="00226105"/>
    <w:rsid w:val="002263C2"/>
    <w:rsid w:val="00230264"/>
    <w:rsid w:val="0023142A"/>
    <w:rsid w:val="00233252"/>
    <w:rsid w:val="00237866"/>
    <w:rsid w:val="002407D8"/>
    <w:rsid w:val="00244A04"/>
    <w:rsid w:val="00244F3F"/>
    <w:rsid w:val="00246646"/>
    <w:rsid w:val="00251347"/>
    <w:rsid w:val="002526DB"/>
    <w:rsid w:val="0025284B"/>
    <w:rsid w:val="00253290"/>
    <w:rsid w:val="002550D6"/>
    <w:rsid w:val="00255855"/>
    <w:rsid w:val="00257D4B"/>
    <w:rsid w:val="00260D54"/>
    <w:rsid w:val="002611A7"/>
    <w:rsid w:val="00264119"/>
    <w:rsid w:val="00267858"/>
    <w:rsid w:val="002721EA"/>
    <w:rsid w:val="002738EE"/>
    <w:rsid w:val="002774E7"/>
    <w:rsid w:val="002847B7"/>
    <w:rsid w:val="00286D01"/>
    <w:rsid w:val="00292BA6"/>
    <w:rsid w:val="00293B11"/>
    <w:rsid w:val="00297C3B"/>
    <w:rsid w:val="002A2B07"/>
    <w:rsid w:val="002A3BD9"/>
    <w:rsid w:val="002A3E24"/>
    <w:rsid w:val="002A4905"/>
    <w:rsid w:val="002B41AC"/>
    <w:rsid w:val="002B64FA"/>
    <w:rsid w:val="002B68EC"/>
    <w:rsid w:val="002C136A"/>
    <w:rsid w:val="002C1475"/>
    <w:rsid w:val="002C3D22"/>
    <w:rsid w:val="002C3DAC"/>
    <w:rsid w:val="002C4872"/>
    <w:rsid w:val="002C5BBC"/>
    <w:rsid w:val="002D2B4F"/>
    <w:rsid w:val="002D3843"/>
    <w:rsid w:val="002D6624"/>
    <w:rsid w:val="002D6667"/>
    <w:rsid w:val="002E305E"/>
    <w:rsid w:val="002E39D8"/>
    <w:rsid w:val="002E6CC3"/>
    <w:rsid w:val="002E79C1"/>
    <w:rsid w:val="002E7BD6"/>
    <w:rsid w:val="002F5097"/>
    <w:rsid w:val="002F570A"/>
    <w:rsid w:val="002F6A29"/>
    <w:rsid w:val="00301067"/>
    <w:rsid w:val="00302152"/>
    <w:rsid w:val="00302359"/>
    <w:rsid w:val="00306A02"/>
    <w:rsid w:val="003079EE"/>
    <w:rsid w:val="0031544A"/>
    <w:rsid w:val="00320B72"/>
    <w:rsid w:val="003227F7"/>
    <w:rsid w:val="00323453"/>
    <w:rsid w:val="00325E75"/>
    <w:rsid w:val="00330A69"/>
    <w:rsid w:val="00330ABE"/>
    <w:rsid w:val="00332A4B"/>
    <w:rsid w:val="00337A31"/>
    <w:rsid w:val="00340ACD"/>
    <w:rsid w:val="00343BFE"/>
    <w:rsid w:val="0034453A"/>
    <w:rsid w:val="00350D12"/>
    <w:rsid w:val="00353841"/>
    <w:rsid w:val="00357D11"/>
    <w:rsid w:val="003629C4"/>
    <w:rsid w:val="00365F87"/>
    <w:rsid w:val="0036694E"/>
    <w:rsid w:val="00371413"/>
    <w:rsid w:val="00372185"/>
    <w:rsid w:val="00376B56"/>
    <w:rsid w:val="00380A6B"/>
    <w:rsid w:val="00382932"/>
    <w:rsid w:val="00386720"/>
    <w:rsid w:val="0039141D"/>
    <w:rsid w:val="003917D1"/>
    <w:rsid w:val="00393AD3"/>
    <w:rsid w:val="003A05D9"/>
    <w:rsid w:val="003A3C01"/>
    <w:rsid w:val="003A4403"/>
    <w:rsid w:val="003A4722"/>
    <w:rsid w:val="003B0039"/>
    <w:rsid w:val="003B0168"/>
    <w:rsid w:val="003B2EE5"/>
    <w:rsid w:val="003B4235"/>
    <w:rsid w:val="003B6854"/>
    <w:rsid w:val="003C1D8A"/>
    <w:rsid w:val="003C6966"/>
    <w:rsid w:val="003D2326"/>
    <w:rsid w:val="003D40D4"/>
    <w:rsid w:val="003D7414"/>
    <w:rsid w:val="003E1E62"/>
    <w:rsid w:val="003E2CE5"/>
    <w:rsid w:val="003E6BBF"/>
    <w:rsid w:val="003E7E30"/>
    <w:rsid w:val="003F10BB"/>
    <w:rsid w:val="003F1C22"/>
    <w:rsid w:val="003F557C"/>
    <w:rsid w:val="004101E0"/>
    <w:rsid w:val="00413BDC"/>
    <w:rsid w:val="00414FEC"/>
    <w:rsid w:val="004172AD"/>
    <w:rsid w:val="00421A1D"/>
    <w:rsid w:val="004225FA"/>
    <w:rsid w:val="0043028B"/>
    <w:rsid w:val="0043128B"/>
    <w:rsid w:val="00431409"/>
    <w:rsid w:val="0043341A"/>
    <w:rsid w:val="0043560A"/>
    <w:rsid w:val="00436910"/>
    <w:rsid w:val="004375EC"/>
    <w:rsid w:val="00437A33"/>
    <w:rsid w:val="004403C8"/>
    <w:rsid w:val="00445EF4"/>
    <w:rsid w:val="00446B29"/>
    <w:rsid w:val="00451662"/>
    <w:rsid w:val="004528FD"/>
    <w:rsid w:val="004535B6"/>
    <w:rsid w:val="00456E25"/>
    <w:rsid w:val="00457DE2"/>
    <w:rsid w:val="004629B4"/>
    <w:rsid w:val="0046391B"/>
    <w:rsid w:val="004646B7"/>
    <w:rsid w:val="00467AA6"/>
    <w:rsid w:val="00472A08"/>
    <w:rsid w:val="004742DD"/>
    <w:rsid w:val="00474CBE"/>
    <w:rsid w:val="004855C0"/>
    <w:rsid w:val="004878B9"/>
    <w:rsid w:val="00491168"/>
    <w:rsid w:val="0049118D"/>
    <w:rsid w:val="004932D9"/>
    <w:rsid w:val="004941BB"/>
    <w:rsid w:val="00494453"/>
    <w:rsid w:val="004959B1"/>
    <w:rsid w:val="00495B2A"/>
    <w:rsid w:val="00495EA0"/>
    <w:rsid w:val="004A13E5"/>
    <w:rsid w:val="004A2772"/>
    <w:rsid w:val="004A3967"/>
    <w:rsid w:val="004A3BDD"/>
    <w:rsid w:val="004B3CBE"/>
    <w:rsid w:val="004C283D"/>
    <w:rsid w:val="004C3FBD"/>
    <w:rsid w:val="004C4870"/>
    <w:rsid w:val="004D0F14"/>
    <w:rsid w:val="004D2D21"/>
    <w:rsid w:val="004D30DF"/>
    <w:rsid w:val="004D4982"/>
    <w:rsid w:val="004D6F69"/>
    <w:rsid w:val="004E0281"/>
    <w:rsid w:val="004E082B"/>
    <w:rsid w:val="004E1FB9"/>
    <w:rsid w:val="004E606D"/>
    <w:rsid w:val="004E6142"/>
    <w:rsid w:val="004F1CC9"/>
    <w:rsid w:val="004F2582"/>
    <w:rsid w:val="00500E94"/>
    <w:rsid w:val="005076C8"/>
    <w:rsid w:val="00511187"/>
    <w:rsid w:val="00511435"/>
    <w:rsid w:val="00515EDF"/>
    <w:rsid w:val="00516470"/>
    <w:rsid w:val="00517B7D"/>
    <w:rsid w:val="00522B38"/>
    <w:rsid w:val="005249A7"/>
    <w:rsid w:val="00526336"/>
    <w:rsid w:val="00527905"/>
    <w:rsid w:val="0053071A"/>
    <w:rsid w:val="00532DCB"/>
    <w:rsid w:val="005338DD"/>
    <w:rsid w:val="0054203A"/>
    <w:rsid w:val="005501CC"/>
    <w:rsid w:val="005507E2"/>
    <w:rsid w:val="00551445"/>
    <w:rsid w:val="005519B9"/>
    <w:rsid w:val="00555F29"/>
    <w:rsid w:val="00560501"/>
    <w:rsid w:val="0056205B"/>
    <w:rsid w:val="0057006B"/>
    <w:rsid w:val="0057381D"/>
    <w:rsid w:val="0057454A"/>
    <w:rsid w:val="00576304"/>
    <w:rsid w:val="005820A6"/>
    <w:rsid w:val="005838DB"/>
    <w:rsid w:val="00583F5D"/>
    <w:rsid w:val="005849BE"/>
    <w:rsid w:val="005857D5"/>
    <w:rsid w:val="00585CC3"/>
    <w:rsid w:val="005911DB"/>
    <w:rsid w:val="00591DCC"/>
    <w:rsid w:val="0059364C"/>
    <w:rsid w:val="0059488E"/>
    <w:rsid w:val="00594BC3"/>
    <w:rsid w:val="00596D99"/>
    <w:rsid w:val="005A1F4F"/>
    <w:rsid w:val="005A2942"/>
    <w:rsid w:val="005A39CE"/>
    <w:rsid w:val="005A5991"/>
    <w:rsid w:val="005A7AC7"/>
    <w:rsid w:val="005B2C27"/>
    <w:rsid w:val="005B3D4B"/>
    <w:rsid w:val="005C0F24"/>
    <w:rsid w:val="005C302B"/>
    <w:rsid w:val="005C4616"/>
    <w:rsid w:val="005C53E7"/>
    <w:rsid w:val="005C769D"/>
    <w:rsid w:val="005D044E"/>
    <w:rsid w:val="005D2256"/>
    <w:rsid w:val="005D5C8A"/>
    <w:rsid w:val="005E0904"/>
    <w:rsid w:val="005E6875"/>
    <w:rsid w:val="005F1C72"/>
    <w:rsid w:val="005F1F79"/>
    <w:rsid w:val="005F3682"/>
    <w:rsid w:val="005F590F"/>
    <w:rsid w:val="005F68BE"/>
    <w:rsid w:val="00602358"/>
    <w:rsid w:val="006033AF"/>
    <w:rsid w:val="006040F6"/>
    <w:rsid w:val="00606509"/>
    <w:rsid w:val="0060745B"/>
    <w:rsid w:val="00613082"/>
    <w:rsid w:val="006139AF"/>
    <w:rsid w:val="006145D3"/>
    <w:rsid w:val="006177DC"/>
    <w:rsid w:val="006207D3"/>
    <w:rsid w:val="00622840"/>
    <w:rsid w:val="00625973"/>
    <w:rsid w:val="006264F6"/>
    <w:rsid w:val="00627DA2"/>
    <w:rsid w:val="0063723A"/>
    <w:rsid w:val="00637707"/>
    <w:rsid w:val="006416E9"/>
    <w:rsid w:val="00642697"/>
    <w:rsid w:val="00651FD7"/>
    <w:rsid w:val="00654028"/>
    <w:rsid w:val="00657AF7"/>
    <w:rsid w:val="00657BC0"/>
    <w:rsid w:val="006615AD"/>
    <w:rsid w:val="00661BA7"/>
    <w:rsid w:val="00662B26"/>
    <w:rsid w:val="00667092"/>
    <w:rsid w:val="006677F2"/>
    <w:rsid w:val="00671149"/>
    <w:rsid w:val="00672975"/>
    <w:rsid w:val="006736A6"/>
    <w:rsid w:val="0067466B"/>
    <w:rsid w:val="00676E69"/>
    <w:rsid w:val="00677D10"/>
    <w:rsid w:val="0068034C"/>
    <w:rsid w:val="006A2B8A"/>
    <w:rsid w:val="006A70E2"/>
    <w:rsid w:val="006B02C8"/>
    <w:rsid w:val="006B4020"/>
    <w:rsid w:val="006B599D"/>
    <w:rsid w:val="006B688B"/>
    <w:rsid w:val="006C5E0F"/>
    <w:rsid w:val="006D3B32"/>
    <w:rsid w:val="006D423E"/>
    <w:rsid w:val="006D5C44"/>
    <w:rsid w:val="006D5DAF"/>
    <w:rsid w:val="006D655A"/>
    <w:rsid w:val="006D7EA4"/>
    <w:rsid w:val="006E17BD"/>
    <w:rsid w:val="006E6D81"/>
    <w:rsid w:val="006E736C"/>
    <w:rsid w:val="006F12FC"/>
    <w:rsid w:val="006F40A1"/>
    <w:rsid w:val="006F4362"/>
    <w:rsid w:val="006F5EAE"/>
    <w:rsid w:val="006F762B"/>
    <w:rsid w:val="006F769E"/>
    <w:rsid w:val="006F7916"/>
    <w:rsid w:val="00700394"/>
    <w:rsid w:val="00700474"/>
    <w:rsid w:val="00701DB3"/>
    <w:rsid w:val="0070253E"/>
    <w:rsid w:val="007155B2"/>
    <w:rsid w:val="007205B2"/>
    <w:rsid w:val="0072496B"/>
    <w:rsid w:val="0072545D"/>
    <w:rsid w:val="0072723B"/>
    <w:rsid w:val="0073365B"/>
    <w:rsid w:val="007340A6"/>
    <w:rsid w:val="007349F5"/>
    <w:rsid w:val="00734DDB"/>
    <w:rsid w:val="0073697A"/>
    <w:rsid w:val="00744BF6"/>
    <w:rsid w:val="00745AC6"/>
    <w:rsid w:val="00753ED7"/>
    <w:rsid w:val="00754471"/>
    <w:rsid w:val="00754E01"/>
    <w:rsid w:val="00761402"/>
    <w:rsid w:val="00762B80"/>
    <w:rsid w:val="00762DDB"/>
    <w:rsid w:val="00763114"/>
    <w:rsid w:val="007640D2"/>
    <w:rsid w:val="00765673"/>
    <w:rsid w:val="00770B30"/>
    <w:rsid w:val="007731BA"/>
    <w:rsid w:val="007769BF"/>
    <w:rsid w:val="0077732B"/>
    <w:rsid w:val="00780174"/>
    <w:rsid w:val="00780213"/>
    <w:rsid w:val="007809A7"/>
    <w:rsid w:val="00787D15"/>
    <w:rsid w:val="00790B6C"/>
    <w:rsid w:val="007912B1"/>
    <w:rsid w:val="00791692"/>
    <w:rsid w:val="0079499B"/>
    <w:rsid w:val="00797D17"/>
    <w:rsid w:val="007A15F5"/>
    <w:rsid w:val="007A1759"/>
    <w:rsid w:val="007A1EFF"/>
    <w:rsid w:val="007A595D"/>
    <w:rsid w:val="007A7046"/>
    <w:rsid w:val="007A705E"/>
    <w:rsid w:val="007B0C50"/>
    <w:rsid w:val="007B1C77"/>
    <w:rsid w:val="007B45D0"/>
    <w:rsid w:val="007B74F2"/>
    <w:rsid w:val="007B78ED"/>
    <w:rsid w:val="007B7F7B"/>
    <w:rsid w:val="007C13D9"/>
    <w:rsid w:val="007C3083"/>
    <w:rsid w:val="007C6075"/>
    <w:rsid w:val="007D34DE"/>
    <w:rsid w:val="007D3866"/>
    <w:rsid w:val="007D7D6C"/>
    <w:rsid w:val="007E2B35"/>
    <w:rsid w:val="007E409E"/>
    <w:rsid w:val="007E631D"/>
    <w:rsid w:val="007E71D1"/>
    <w:rsid w:val="007E79E4"/>
    <w:rsid w:val="007E7C26"/>
    <w:rsid w:val="007E7D0E"/>
    <w:rsid w:val="007F052E"/>
    <w:rsid w:val="007F09FA"/>
    <w:rsid w:val="007F35D3"/>
    <w:rsid w:val="007F38C8"/>
    <w:rsid w:val="007F3D64"/>
    <w:rsid w:val="007F5364"/>
    <w:rsid w:val="007F5494"/>
    <w:rsid w:val="00801B60"/>
    <w:rsid w:val="00803D96"/>
    <w:rsid w:val="0080532B"/>
    <w:rsid w:val="00805975"/>
    <w:rsid w:val="008064BF"/>
    <w:rsid w:val="0081435C"/>
    <w:rsid w:val="0081453F"/>
    <w:rsid w:val="00814C76"/>
    <w:rsid w:val="00821265"/>
    <w:rsid w:val="008223E8"/>
    <w:rsid w:val="00822F1C"/>
    <w:rsid w:val="008242B4"/>
    <w:rsid w:val="00825470"/>
    <w:rsid w:val="008305B9"/>
    <w:rsid w:val="00831F0E"/>
    <w:rsid w:val="00832A0F"/>
    <w:rsid w:val="008330EC"/>
    <w:rsid w:val="0083684C"/>
    <w:rsid w:val="00842A0E"/>
    <w:rsid w:val="00844193"/>
    <w:rsid w:val="00846153"/>
    <w:rsid w:val="00851DCA"/>
    <w:rsid w:val="0085238B"/>
    <w:rsid w:val="00857039"/>
    <w:rsid w:val="00864B0E"/>
    <w:rsid w:val="00867060"/>
    <w:rsid w:val="00870EAC"/>
    <w:rsid w:val="0087276F"/>
    <w:rsid w:val="00886338"/>
    <w:rsid w:val="00886786"/>
    <w:rsid w:val="00886F2D"/>
    <w:rsid w:val="0088704C"/>
    <w:rsid w:val="0088767D"/>
    <w:rsid w:val="00887E9B"/>
    <w:rsid w:val="008906E9"/>
    <w:rsid w:val="008A2786"/>
    <w:rsid w:val="008A663C"/>
    <w:rsid w:val="008A6C37"/>
    <w:rsid w:val="008A758E"/>
    <w:rsid w:val="008B050A"/>
    <w:rsid w:val="008B3EE4"/>
    <w:rsid w:val="008B4DC7"/>
    <w:rsid w:val="008B647F"/>
    <w:rsid w:val="008B72B1"/>
    <w:rsid w:val="008B7F7A"/>
    <w:rsid w:val="008C14E4"/>
    <w:rsid w:val="008C20FB"/>
    <w:rsid w:val="008C4D3C"/>
    <w:rsid w:val="008C4D46"/>
    <w:rsid w:val="008C4ED4"/>
    <w:rsid w:val="008C534C"/>
    <w:rsid w:val="008D0647"/>
    <w:rsid w:val="008D0E87"/>
    <w:rsid w:val="008D12DE"/>
    <w:rsid w:val="008D2F18"/>
    <w:rsid w:val="008D3488"/>
    <w:rsid w:val="008D78CD"/>
    <w:rsid w:val="008F0F06"/>
    <w:rsid w:val="008F2293"/>
    <w:rsid w:val="008F5052"/>
    <w:rsid w:val="008F5A50"/>
    <w:rsid w:val="009043E7"/>
    <w:rsid w:val="00905B59"/>
    <w:rsid w:val="00912C35"/>
    <w:rsid w:val="009134E5"/>
    <w:rsid w:val="00913B3E"/>
    <w:rsid w:val="00913FD5"/>
    <w:rsid w:val="00922DAE"/>
    <w:rsid w:val="00926C2C"/>
    <w:rsid w:val="0092793C"/>
    <w:rsid w:val="00927FA7"/>
    <w:rsid w:val="00931A9D"/>
    <w:rsid w:val="00932FF9"/>
    <w:rsid w:val="00934DD1"/>
    <w:rsid w:val="009351C0"/>
    <w:rsid w:val="00935931"/>
    <w:rsid w:val="00940591"/>
    <w:rsid w:val="009427F5"/>
    <w:rsid w:val="00942F5A"/>
    <w:rsid w:val="00944824"/>
    <w:rsid w:val="009534DC"/>
    <w:rsid w:val="009547E5"/>
    <w:rsid w:val="0095510C"/>
    <w:rsid w:val="009604AD"/>
    <w:rsid w:val="0096092A"/>
    <w:rsid w:val="00961DD4"/>
    <w:rsid w:val="00963EAC"/>
    <w:rsid w:val="00966C8B"/>
    <w:rsid w:val="0096786E"/>
    <w:rsid w:val="009718AE"/>
    <w:rsid w:val="00976E16"/>
    <w:rsid w:val="009779C4"/>
    <w:rsid w:val="00980019"/>
    <w:rsid w:val="00982205"/>
    <w:rsid w:val="00984E2E"/>
    <w:rsid w:val="00986BA8"/>
    <w:rsid w:val="009870A5"/>
    <w:rsid w:val="00991CB6"/>
    <w:rsid w:val="00991EB0"/>
    <w:rsid w:val="00993A9B"/>
    <w:rsid w:val="0099499F"/>
    <w:rsid w:val="00994B23"/>
    <w:rsid w:val="009A1DF4"/>
    <w:rsid w:val="009A3878"/>
    <w:rsid w:val="009A7D0E"/>
    <w:rsid w:val="009B4C06"/>
    <w:rsid w:val="009B686B"/>
    <w:rsid w:val="009B6A07"/>
    <w:rsid w:val="009B6E7B"/>
    <w:rsid w:val="009C5E0D"/>
    <w:rsid w:val="009C64FE"/>
    <w:rsid w:val="009C6EB4"/>
    <w:rsid w:val="009D018C"/>
    <w:rsid w:val="009D1B20"/>
    <w:rsid w:val="009D3D79"/>
    <w:rsid w:val="009D42E1"/>
    <w:rsid w:val="009D43AA"/>
    <w:rsid w:val="009D6DB8"/>
    <w:rsid w:val="009E1614"/>
    <w:rsid w:val="009E46C8"/>
    <w:rsid w:val="009E4C74"/>
    <w:rsid w:val="009F18F0"/>
    <w:rsid w:val="009F33FF"/>
    <w:rsid w:val="009F72B2"/>
    <w:rsid w:val="00A01A38"/>
    <w:rsid w:val="00A0284A"/>
    <w:rsid w:val="00A04B22"/>
    <w:rsid w:val="00A04D89"/>
    <w:rsid w:val="00A1170B"/>
    <w:rsid w:val="00A14401"/>
    <w:rsid w:val="00A24D0F"/>
    <w:rsid w:val="00A2643E"/>
    <w:rsid w:val="00A26905"/>
    <w:rsid w:val="00A27069"/>
    <w:rsid w:val="00A3002A"/>
    <w:rsid w:val="00A3072A"/>
    <w:rsid w:val="00A312F1"/>
    <w:rsid w:val="00A31AED"/>
    <w:rsid w:val="00A32822"/>
    <w:rsid w:val="00A3311E"/>
    <w:rsid w:val="00A37CDD"/>
    <w:rsid w:val="00A37DAC"/>
    <w:rsid w:val="00A44343"/>
    <w:rsid w:val="00A451F0"/>
    <w:rsid w:val="00A55CAD"/>
    <w:rsid w:val="00A6738D"/>
    <w:rsid w:val="00A72695"/>
    <w:rsid w:val="00A73E87"/>
    <w:rsid w:val="00A7449F"/>
    <w:rsid w:val="00A74B1A"/>
    <w:rsid w:val="00A74FB9"/>
    <w:rsid w:val="00A752FB"/>
    <w:rsid w:val="00A80693"/>
    <w:rsid w:val="00A9364C"/>
    <w:rsid w:val="00AA2D8C"/>
    <w:rsid w:val="00AA4B61"/>
    <w:rsid w:val="00AA5F55"/>
    <w:rsid w:val="00AB00B8"/>
    <w:rsid w:val="00AB0471"/>
    <w:rsid w:val="00AB2DF6"/>
    <w:rsid w:val="00AB66E4"/>
    <w:rsid w:val="00AC2627"/>
    <w:rsid w:val="00AC4938"/>
    <w:rsid w:val="00AC4D9A"/>
    <w:rsid w:val="00AD0D9A"/>
    <w:rsid w:val="00AD7B01"/>
    <w:rsid w:val="00AE1388"/>
    <w:rsid w:val="00AE3B12"/>
    <w:rsid w:val="00AE3E4C"/>
    <w:rsid w:val="00AF01E0"/>
    <w:rsid w:val="00AF2995"/>
    <w:rsid w:val="00AF2D57"/>
    <w:rsid w:val="00AF5466"/>
    <w:rsid w:val="00AF5D32"/>
    <w:rsid w:val="00B02493"/>
    <w:rsid w:val="00B06177"/>
    <w:rsid w:val="00B06759"/>
    <w:rsid w:val="00B07424"/>
    <w:rsid w:val="00B07939"/>
    <w:rsid w:val="00B11216"/>
    <w:rsid w:val="00B13ECE"/>
    <w:rsid w:val="00B1400A"/>
    <w:rsid w:val="00B16742"/>
    <w:rsid w:val="00B20921"/>
    <w:rsid w:val="00B21AA2"/>
    <w:rsid w:val="00B32347"/>
    <w:rsid w:val="00B32865"/>
    <w:rsid w:val="00B328B6"/>
    <w:rsid w:val="00B32CA5"/>
    <w:rsid w:val="00B32FA5"/>
    <w:rsid w:val="00B34F6F"/>
    <w:rsid w:val="00B376C6"/>
    <w:rsid w:val="00B377E4"/>
    <w:rsid w:val="00B37F85"/>
    <w:rsid w:val="00B40CF6"/>
    <w:rsid w:val="00B455D0"/>
    <w:rsid w:val="00B46F88"/>
    <w:rsid w:val="00B5248D"/>
    <w:rsid w:val="00B5479F"/>
    <w:rsid w:val="00B55F53"/>
    <w:rsid w:val="00B56D58"/>
    <w:rsid w:val="00B57669"/>
    <w:rsid w:val="00B608E2"/>
    <w:rsid w:val="00B61819"/>
    <w:rsid w:val="00B62B06"/>
    <w:rsid w:val="00B70B5F"/>
    <w:rsid w:val="00B7101E"/>
    <w:rsid w:val="00B71BF5"/>
    <w:rsid w:val="00B72088"/>
    <w:rsid w:val="00B8262E"/>
    <w:rsid w:val="00B863F1"/>
    <w:rsid w:val="00B903FD"/>
    <w:rsid w:val="00B911F7"/>
    <w:rsid w:val="00B9221C"/>
    <w:rsid w:val="00B95CB8"/>
    <w:rsid w:val="00B96E3F"/>
    <w:rsid w:val="00BA09E0"/>
    <w:rsid w:val="00BA13D7"/>
    <w:rsid w:val="00BA7A96"/>
    <w:rsid w:val="00BB14AF"/>
    <w:rsid w:val="00BB1D22"/>
    <w:rsid w:val="00BB70F3"/>
    <w:rsid w:val="00BC6756"/>
    <w:rsid w:val="00BC6C07"/>
    <w:rsid w:val="00BD2885"/>
    <w:rsid w:val="00BD2AF7"/>
    <w:rsid w:val="00BD5730"/>
    <w:rsid w:val="00BD6A77"/>
    <w:rsid w:val="00BE2773"/>
    <w:rsid w:val="00BE47FB"/>
    <w:rsid w:val="00BE5E19"/>
    <w:rsid w:val="00BE6D46"/>
    <w:rsid w:val="00BE7102"/>
    <w:rsid w:val="00BF1245"/>
    <w:rsid w:val="00BF2327"/>
    <w:rsid w:val="00BF5105"/>
    <w:rsid w:val="00BF5190"/>
    <w:rsid w:val="00C00E62"/>
    <w:rsid w:val="00C051A0"/>
    <w:rsid w:val="00C05F88"/>
    <w:rsid w:val="00C06D35"/>
    <w:rsid w:val="00C079A9"/>
    <w:rsid w:val="00C07CE1"/>
    <w:rsid w:val="00C12CA7"/>
    <w:rsid w:val="00C168FA"/>
    <w:rsid w:val="00C21F0D"/>
    <w:rsid w:val="00C224BA"/>
    <w:rsid w:val="00C2265D"/>
    <w:rsid w:val="00C25957"/>
    <w:rsid w:val="00C268E6"/>
    <w:rsid w:val="00C30AF7"/>
    <w:rsid w:val="00C30E0F"/>
    <w:rsid w:val="00C312AD"/>
    <w:rsid w:val="00C32B00"/>
    <w:rsid w:val="00C34D11"/>
    <w:rsid w:val="00C376D8"/>
    <w:rsid w:val="00C404D9"/>
    <w:rsid w:val="00C43095"/>
    <w:rsid w:val="00C4386B"/>
    <w:rsid w:val="00C4663E"/>
    <w:rsid w:val="00C504C8"/>
    <w:rsid w:val="00C53727"/>
    <w:rsid w:val="00C541AC"/>
    <w:rsid w:val="00C56FBD"/>
    <w:rsid w:val="00C57134"/>
    <w:rsid w:val="00C618B2"/>
    <w:rsid w:val="00C622A2"/>
    <w:rsid w:val="00C65693"/>
    <w:rsid w:val="00C66E0C"/>
    <w:rsid w:val="00C67124"/>
    <w:rsid w:val="00C74868"/>
    <w:rsid w:val="00C7782C"/>
    <w:rsid w:val="00C800BA"/>
    <w:rsid w:val="00C805DC"/>
    <w:rsid w:val="00C80FBA"/>
    <w:rsid w:val="00C86238"/>
    <w:rsid w:val="00C90228"/>
    <w:rsid w:val="00C90649"/>
    <w:rsid w:val="00C92545"/>
    <w:rsid w:val="00C934F7"/>
    <w:rsid w:val="00C974FF"/>
    <w:rsid w:val="00C9758B"/>
    <w:rsid w:val="00CA2839"/>
    <w:rsid w:val="00CA2FA2"/>
    <w:rsid w:val="00CA637F"/>
    <w:rsid w:val="00CB28CC"/>
    <w:rsid w:val="00CB416A"/>
    <w:rsid w:val="00CB4400"/>
    <w:rsid w:val="00CB5716"/>
    <w:rsid w:val="00CC15E6"/>
    <w:rsid w:val="00CC2225"/>
    <w:rsid w:val="00CC37B8"/>
    <w:rsid w:val="00CC4173"/>
    <w:rsid w:val="00CC6B54"/>
    <w:rsid w:val="00CD0CD3"/>
    <w:rsid w:val="00CD3F71"/>
    <w:rsid w:val="00CD6343"/>
    <w:rsid w:val="00CE377C"/>
    <w:rsid w:val="00CE5894"/>
    <w:rsid w:val="00CE663E"/>
    <w:rsid w:val="00CF0351"/>
    <w:rsid w:val="00CF3F05"/>
    <w:rsid w:val="00CF6313"/>
    <w:rsid w:val="00CF6748"/>
    <w:rsid w:val="00CF71E2"/>
    <w:rsid w:val="00D03356"/>
    <w:rsid w:val="00D0388B"/>
    <w:rsid w:val="00D053B8"/>
    <w:rsid w:val="00D058DB"/>
    <w:rsid w:val="00D05DDD"/>
    <w:rsid w:val="00D1148B"/>
    <w:rsid w:val="00D127CE"/>
    <w:rsid w:val="00D1307F"/>
    <w:rsid w:val="00D13409"/>
    <w:rsid w:val="00D1649A"/>
    <w:rsid w:val="00D23104"/>
    <w:rsid w:val="00D23439"/>
    <w:rsid w:val="00D24243"/>
    <w:rsid w:val="00D255EB"/>
    <w:rsid w:val="00D335EA"/>
    <w:rsid w:val="00D33D37"/>
    <w:rsid w:val="00D341F2"/>
    <w:rsid w:val="00D34ED3"/>
    <w:rsid w:val="00D43C7F"/>
    <w:rsid w:val="00D442D0"/>
    <w:rsid w:val="00D4609B"/>
    <w:rsid w:val="00D517EA"/>
    <w:rsid w:val="00D53504"/>
    <w:rsid w:val="00D5759A"/>
    <w:rsid w:val="00D60864"/>
    <w:rsid w:val="00D61917"/>
    <w:rsid w:val="00D64E29"/>
    <w:rsid w:val="00D65BA5"/>
    <w:rsid w:val="00D726AD"/>
    <w:rsid w:val="00D74549"/>
    <w:rsid w:val="00D84774"/>
    <w:rsid w:val="00D9170A"/>
    <w:rsid w:val="00D91806"/>
    <w:rsid w:val="00D9331A"/>
    <w:rsid w:val="00DA025B"/>
    <w:rsid w:val="00DA10A6"/>
    <w:rsid w:val="00DA1ABE"/>
    <w:rsid w:val="00DA1C9A"/>
    <w:rsid w:val="00DA3412"/>
    <w:rsid w:val="00DA3453"/>
    <w:rsid w:val="00DA4483"/>
    <w:rsid w:val="00DA5073"/>
    <w:rsid w:val="00DA6792"/>
    <w:rsid w:val="00DB0A72"/>
    <w:rsid w:val="00DB1D6D"/>
    <w:rsid w:val="00DB27A0"/>
    <w:rsid w:val="00DB4756"/>
    <w:rsid w:val="00DB495D"/>
    <w:rsid w:val="00DB6FAC"/>
    <w:rsid w:val="00DC08C4"/>
    <w:rsid w:val="00DC2269"/>
    <w:rsid w:val="00DC2C13"/>
    <w:rsid w:val="00DC5676"/>
    <w:rsid w:val="00DD0069"/>
    <w:rsid w:val="00DD3A2A"/>
    <w:rsid w:val="00DD408C"/>
    <w:rsid w:val="00DD4260"/>
    <w:rsid w:val="00DD4F7A"/>
    <w:rsid w:val="00DD7DC3"/>
    <w:rsid w:val="00DE14F4"/>
    <w:rsid w:val="00DE3836"/>
    <w:rsid w:val="00DE4724"/>
    <w:rsid w:val="00DE786A"/>
    <w:rsid w:val="00DF20D6"/>
    <w:rsid w:val="00DF38CC"/>
    <w:rsid w:val="00E01285"/>
    <w:rsid w:val="00E01E59"/>
    <w:rsid w:val="00E058E7"/>
    <w:rsid w:val="00E05EC7"/>
    <w:rsid w:val="00E07EB4"/>
    <w:rsid w:val="00E1037E"/>
    <w:rsid w:val="00E11517"/>
    <w:rsid w:val="00E154CC"/>
    <w:rsid w:val="00E1611B"/>
    <w:rsid w:val="00E168B9"/>
    <w:rsid w:val="00E204C0"/>
    <w:rsid w:val="00E24BFB"/>
    <w:rsid w:val="00E33018"/>
    <w:rsid w:val="00E352CE"/>
    <w:rsid w:val="00E3559E"/>
    <w:rsid w:val="00E3593B"/>
    <w:rsid w:val="00E35F8A"/>
    <w:rsid w:val="00E403A7"/>
    <w:rsid w:val="00E41A21"/>
    <w:rsid w:val="00E44BF4"/>
    <w:rsid w:val="00E44D59"/>
    <w:rsid w:val="00E44EEF"/>
    <w:rsid w:val="00E45723"/>
    <w:rsid w:val="00E477F1"/>
    <w:rsid w:val="00E47EA1"/>
    <w:rsid w:val="00E51078"/>
    <w:rsid w:val="00E556A0"/>
    <w:rsid w:val="00E579DE"/>
    <w:rsid w:val="00E60C12"/>
    <w:rsid w:val="00E61BB1"/>
    <w:rsid w:val="00E62377"/>
    <w:rsid w:val="00E633D9"/>
    <w:rsid w:val="00E644AF"/>
    <w:rsid w:val="00E64BFA"/>
    <w:rsid w:val="00E67D0C"/>
    <w:rsid w:val="00E70AA9"/>
    <w:rsid w:val="00E72ED9"/>
    <w:rsid w:val="00E81DFC"/>
    <w:rsid w:val="00E8280B"/>
    <w:rsid w:val="00E8281A"/>
    <w:rsid w:val="00E8309F"/>
    <w:rsid w:val="00E838FF"/>
    <w:rsid w:val="00E84C4E"/>
    <w:rsid w:val="00E92CD8"/>
    <w:rsid w:val="00E93247"/>
    <w:rsid w:val="00E94D2D"/>
    <w:rsid w:val="00E9557B"/>
    <w:rsid w:val="00E95617"/>
    <w:rsid w:val="00EA2C45"/>
    <w:rsid w:val="00EA3A1E"/>
    <w:rsid w:val="00EA738C"/>
    <w:rsid w:val="00EB2692"/>
    <w:rsid w:val="00EB33CE"/>
    <w:rsid w:val="00EB6DC9"/>
    <w:rsid w:val="00EB6E25"/>
    <w:rsid w:val="00EC0DB8"/>
    <w:rsid w:val="00EC5B77"/>
    <w:rsid w:val="00EC74A0"/>
    <w:rsid w:val="00ED29D4"/>
    <w:rsid w:val="00ED4E76"/>
    <w:rsid w:val="00ED517D"/>
    <w:rsid w:val="00ED5F9E"/>
    <w:rsid w:val="00ED67E2"/>
    <w:rsid w:val="00ED7AE4"/>
    <w:rsid w:val="00EE006B"/>
    <w:rsid w:val="00EE221F"/>
    <w:rsid w:val="00EE31F6"/>
    <w:rsid w:val="00EE5EE1"/>
    <w:rsid w:val="00EE7177"/>
    <w:rsid w:val="00EE7208"/>
    <w:rsid w:val="00EF1BD7"/>
    <w:rsid w:val="00EF3382"/>
    <w:rsid w:val="00EF3C8B"/>
    <w:rsid w:val="00EF4338"/>
    <w:rsid w:val="00EF6498"/>
    <w:rsid w:val="00F02255"/>
    <w:rsid w:val="00F044DA"/>
    <w:rsid w:val="00F11015"/>
    <w:rsid w:val="00F12263"/>
    <w:rsid w:val="00F123E4"/>
    <w:rsid w:val="00F1256B"/>
    <w:rsid w:val="00F12B83"/>
    <w:rsid w:val="00F12B9C"/>
    <w:rsid w:val="00F12CBD"/>
    <w:rsid w:val="00F15768"/>
    <w:rsid w:val="00F21FD2"/>
    <w:rsid w:val="00F24A27"/>
    <w:rsid w:val="00F24C47"/>
    <w:rsid w:val="00F266FE"/>
    <w:rsid w:val="00F26A61"/>
    <w:rsid w:val="00F30B81"/>
    <w:rsid w:val="00F30B91"/>
    <w:rsid w:val="00F30BFF"/>
    <w:rsid w:val="00F31614"/>
    <w:rsid w:val="00F34D13"/>
    <w:rsid w:val="00F370AA"/>
    <w:rsid w:val="00F4172D"/>
    <w:rsid w:val="00F42594"/>
    <w:rsid w:val="00F425A4"/>
    <w:rsid w:val="00F46973"/>
    <w:rsid w:val="00F473A8"/>
    <w:rsid w:val="00F51017"/>
    <w:rsid w:val="00F52528"/>
    <w:rsid w:val="00F52866"/>
    <w:rsid w:val="00F52F40"/>
    <w:rsid w:val="00F56284"/>
    <w:rsid w:val="00F56732"/>
    <w:rsid w:val="00F56DB9"/>
    <w:rsid w:val="00F60124"/>
    <w:rsid w:val="00F60D5F"/>
    <w:rsid w:val="00F62769"/>
    <w:rsid w:val="00F667C5"/>
    <w:rsid w:val="00F763AC"/>
    <w:rsid w:val="00F82B06"/>
    <w:rsid w:val="00F87AD9"/>
    <w:rsid w:val="00F90713"/>
    <w:rsid w:val="00F92D43"/>
    <w:rsid w:val="00F93900"/>
    <w:rsid w:val="00F93E7A"/>
    <w:rsid w:val="00F942EB"/>
    <w:rsid w:val="00F94C37"/>
    <w:rsid w:val="00F97CB2"/>
    <w:rsid w:val="00FA041A"/>
    <w:rsid w:val="00FA0C6E"/>
    <w:rsid w:val="00FA1348"/>
    <w:rsid w:val="00FA1DD1"/>
    <w:rsid w:val="00FA4A02"/>
    <w:rsid w:val="00FA76F2"/>
    <w:rsid w:val="00FB093A"/>
    <w:rsid w:val="00FB6E43"/>
    <w:rsid w:val="00FC08C8"/>
    <w:rsid w:val="00FC1C83"/>
    <w:rsid w:val="00FC1E79"/>
    <w:rsid w:val="00FC430B"/>
    <w:rsid w:val="00FC660B"/>
    <w:rsid w:val="00FD07B3"/>
    <w:rsid w:val="00FD0D5B"/>
    <w:rsid w:val="00FD1DCB"/>
    <w:rsid w:val="00FD3D47"/>
    <w:rsid w:val="00FD4A9C"/>
    <w:rsid w:val="00FE15F6"/>
    <w:rsid w:val="00FE1D94"/>
    <w:rsid w:val="00FE215F"/>
    <w:rsid w:val="00FE5B6A"/>
    <w:rsid w:val="00FE6477"/>
    <w:rsid w:val="00FE7305"/>
    <w:rsid w:val="00FF0894"/>
    <w:rsid w:val="00FF3E2D"/>
    <w:rsid w:val="00FF4451"/>
    <w:rsid w:val="00FF4F89"/>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9"/>
    <o:shapelayout v:ext="edit">
      <o:idmap v:ext="edit" data="1"/>
    </o:shapelayout>
  </w:shapeDefaults>
  <w:decimalSymbol w:val="."/>
  <w:listSeparator w:val=","/>
  <w14:docId w14:val="2F8EC89D"/>
  <w15:docId w15:val="{254451E1-79B0-4047-A5B0-569AADD8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PlainText">
    <w:name w:val="Plain Text"/>
    <w:basedOn w:val="Normal"/>
    <w:link w:val="PlainTextChar"/>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5B2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link w:val="PlainText"/>
    <w:semiHidden/>
    <w:rsid w:val="0057381D"/>
    <w:rPr>
      <w:rFonts w:ascii="Courier New" w:hAnsi="Courier New" w:cs="Courier New"/>
    </w:rPr>
  </w:style>
  <w:style w:type="paragraph" w:styleId="ListParagraph">
    <w:name w:val="List Paragraph"/>
    <w:basedOn w:val="Normal"/>
    <w:uiPriority w:val="34"/>
    <w:qFormat/>
    <w:rsid w:val="00253290"/>
    <w:pPr>
      <w:ind w:left="720"/>
    </w:pPr>
    <w:rPr>
      <w:rFonts w:ascii="Arial Narrow" w:hAnsi="Arial Narrow"/>
      <w:sz w:val="20"/>
      <w:szCs w:val="20"/>
    </w:rPr>
  </w:style>
  <w:style w:type="paragraph" w:styleId="Revision">
    <w:name w:val="Revision"/>
    <w:hidden/>
    <w:uiPriority w:val="99"/>
    <w:semiHidden/>
    <w:rsid w:val="00602358"/>
    <w:rPr>
      <w:sz w:val="24"/>
      <w:szCs w:val="24"/>
    </w:rPr>
  </w:style>
  <w:style w:type="paragraph" w:customStyle="1" w:styleId="Default">
    <w:name w:val="Default"/>
    <w:rsid w:val="002E39D8"/>
    <w:pPr>
      <w:autoSpaceDE w:val="0"/>
      <w:autoSpaceDN w:val="0"/>
      <w:adjustRightInd w:val="0"/>
    </w:pPr>
    <w:rPr>
      <w:rFonts w:ascii="AvenirNext LT Pro Medium" w:eastAsia="Calibri" w:hAnsi="AvenirNext LT Pro Medium" w:cs="AvenirNext LT Pro Medium"/>
      <w:color w:val="000000"/>
      <w:sz w:val="24"/>
      <w:szCs w:val="24"/>
    </w:rPr>
  </w:style>
  <w:style w:type="character" w:styleId="PlaceholderText">
    <w:name w:val="Placeholder Text"/>
    <w:uiPriority w:val="99"/>
    <w:semiHidden/>
    <w:rsid w:val="00976E16"/>
    <w:rPr>
      <w:color w:val="808080"/>
    </w:rPr>
  </w:style>
  <w:style w:type="character" w:customStyle="1" w:styleId="Style1">
    <w:name w:val="Style1"/>
    <w:uiPriority w:val="1"/>
    <w:qFormat/>
    <w:rsid w:val="00495EA0"/>
    <w:rPr>
      <w:sz w:val="16"/>
    </w:rPr>
  </w:style>
  <w:style w:type="paragraph" w:styleId="NormalWeb">
    <w:name w:val="Normal (Web)"/>
    <w:basedOn w:val="Normal"/>
    <w:uiPriority w:val="99"/>
    <w:semiHidden/>
    <w:unhideWhenUsed/>
    <w:rsid w:val="00867060"/>
    <w:pPr>
      <w:spacing w:before="100" w:beforeAutospacing="1" w:after="100" w:afterAutospacing="1"/>
    </w:pPr>
    <w:rPr>
      <w:rFonts w:eastAsia="MS Mincho"/>
    </w:rPr>
  </w:style>
  <w:style w:type="character" w:customStyle="1" w:styleId="CommentTextChar">
    <w:name w:val="Comment Text Char"/>
    <w:basedOn w:val="DefaultParagraphFont"/>
    <w:link w:val="CommentText"/>
    <w:uiPriority w:val="99"/>
    <w:rsid w:val="000E5165"/>
  </w:style>
  <w:style w:type="paragraph" w:styleId="CommentText">
    <w:name w:val="annotation text"/>
    <w:basedOn w:val="Normal"/>
    <w:link w:val="CommentTextChar"/>
    <w:uiPriority w:val="99"/>
    <w:unhideWhenUsed/>
    <w:rsid w:val="000E5165"/>
    <w:rPr>
      <w:sz w:val="20"/>
      <w:szCs w:val="20"/>
    </w:rPr>
  </w:style>
  <w:style w:type="character" w:customStyle="1" w:styleId="CommentTextChar1">
    <w:name w:val="Comment Text Char1"/>
    <w:uiPriority w:val="99"/>
    <w:semiHidden/>
    <w:rsid w:val="000E5165"/>
    <w:rPr>
      <w:sz w:val="24"/>
      <w:szCs w:val="24"/>
    </w:rPr>
  </w:style>
  <w:style w:type="character" w:customStyle="1" w:styleId="CommentSubjectChar">
    <w:name w:val="Comment Subject Char"/>
    <w:link w:val="CommentSubject"/>
    <w:uiPriority w:val="99"/>
    <w:semiHidden/>
    <w:rsid w:val="000E5165"/>
    <w:rPr>
      <w:b/>
      <w:bCs/>
    </w:rPr>
  </w:style>
  <w:style w:type="paragraph" w:styleId="CommentSubject">
    <w:name w:val="annotation subject"/>
    <w:basedOn w:val="CommentText"/>
    <w:next w:val="CommentText"/>
    <w:link w:val="CommentSubjectChar"/>
    <w:uiPriority w:val="99"/>
    <w:semiHidden/>
    <w:unhideWhenUsed/>
    <w:rsid w:val="000E5165"/>
    <w:rPr>
      <w:b/>
      <w:bCs/>
    </w:rPr>
  </w:style>
  <w:style w:type="character" w:customStyle="1" w:styleId="CommentSubjectChar1">
    <w:name w:val="Comment Subject Char1"/>
    <w:uiPriority w:val="99"/>
    <w:semiHidden/>
    <w:rsid w:val="000E5165"/>
    <w:rPr>
      <w:b/>
      <w:bCs/>
      <w:sz w:val="24"/>
      <w:szCs w:val="24"/>
    </w:rPr>
  </w:style>
  <w:style w:type="character" w:customStyle="1" w:styleId="FooterChar">
    <w:name w:val="Footer Char"/>
    <w:link w:val="Footer"/>
    <w:uiPriority w:val="99"/>
    <w:rsid w:val="00C4663E"/>
    <w:rPr>
      <w:sz w:val="24"/>
      <w:szCs w:val="24"/>
    </w:rPr>
  </w:style>
  <w:style w:type="character" w:styleId="CommentReference">
    <w:name w:val="annotation reference"/>
    <w:uiPriority w:val="99"/>
    <w:semiHidden/>
    <w:unhideWhenUsed/>
    <w:rsid w:val="003F1C2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145515272">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863445001">
      <w:bodyDiv w:val="1"/>
      <w:marLeft w:val="0"/>
      <w:marRight w:val="0"/>
      <w:marTop w:val="0"/>
      <w:marBottom w:val="0"/>
      <w:divBdr>
        <w:top w:val="none" w:sz="0" w:space="0" w:color="auto"/>
        <w:left w:val="none" w:sz="0" w:space="0" w:color="auto"/>
        <w:bottom w:val="none" w:sz="0" w:space="0" w:color="auto"/>
        <w:right w:val="none" w:sz="0" w:space="0" w:color="auto"/>
      </w:divBdr>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 w:id="1065909880">
      <w:bodyDiv w:val="1"/>
      <w:marLeft w:val="0"/>
      <w:marRight w:val="0"/>
      <w:marTop w:val="0"/>
      <w:marBottom w:val="0"/>
      <w:divBdr>
        <w:top w:val="none" w:sz="0" w:space="0" w:color="auto"/>
        <w:left w:val="none" w:sz="0" w:space="0" w:color="auto"/>
        <w:bottom w:val="none" w:sz="0" w:space="0" w:color="auto"/>
        <w:right w:val="none" w:sz="0" w:space="0" w:color="auto"/>
      </w:divBdr>
    </w:div>
    <w:div w:id="1882202081">
      <w:bodyDiv w:val="1"/>
      <w:marLeft w:val="0"/>
      <w:marRight w:val="0"/>
      <w:marTop w:val="0"/>
      <w:marBottom w:val="0"/>
      <w:divBdr>
        <w:top w:val="none" w:sz="0" w:space="0" w:color="auto"/>
        <w:left w:val="none" w:sz="0" w:space="0" w:color="auto"/>
        <w:bottom w:val="none" w:sz="0" w:space="0" w:color="auto"/>
        <w:right w:val="none" w:sz="0" w:space="0" w:color="auto"/>
      </w:divBdr>
    </w:div>
    <w:div w:id="199630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AFEED-C3F1-4C0B-86EA-E6D41BC97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3792</Words>
  <Characters>21619</Characters>
  <Application>Microsoft Office Word</Application>
  <DocSecurity>8</DocSecurity>
  <Lines>180</Lines>
  <Paragraphs>50</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25361</CharactersWithSpaces>
  <SharedDoc>false</SharedDoc>
  <HLinks>
    <vt:vector size="6" baseType="variant">
      <vt:variant>
        <vt:i4>2949128</vt:i4>
      </vt:variant>
      <vt:variant>
        <vt:i4>536</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Partridge, Lisa</dc:creator>
  <cp:keywords/>
  <dc:description/>
  <cp:lastModifiedBy>Patel, Minesh</cp:lastModifiedBy>
  <cp:revision>4</cp:revision>
  <cp:lastPrinted>2016-05-31T20:00:00Z</cp:lastPrinted>
  <dcterms:created xsi:type="dcterms:W3CDTF">2021-08-27T00:38:00Z</dcterms:created>
  <dcterms:modified xsi:type="dcterms:W3CDTF">2021-08-27T00:38:00Z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2021-06-30T16:06:31Z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05e21f89-9a6a-4b10-b71b-f6ee8908f9cd</vt:lpwstr>
  </property>
  <property fmtid="{D5CDD505-2E9C-101B-9397-08002B2CF9AE}" pid="8" name="MSIP_Label_e463cba9-5f6c-478d-9329-7b2295e4e8ed_ContentBits">
    <vt:lpwstr>0</vt:lpwstr>
  </property>
</Properties>
</file>