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30"/>
        </w:tabs>
        <w:spacing w:after="60" w:lineRule="auto"/>
        <w:jc w:val="both"/>
        <w:rPr>
          <w:rFonts w:ascii="Calibri" w:cs="Calibri" w:eastAsia="Calibri" w:hAnsi="Calibri"/>
          <w:b w:val="1"/>
          <w:sz w:val="8"/>
          <w:szCs w:val="8"/>
        </w:rPr>
      </w:pPr>
      <w:r w:rsidDel="00000000" w:rsidR="00000000" w:rsidRPr="00000000">
        <w:rPr>
          <w:rtl w:val="0"/>
        </w:rPr>
      </w:r>
    </w:p>
    <w:p w:rsidR="00000000" w:rsidDel="00000000" w:rsidP="00000000" w:rsidRDefault="00000000" w:rsidRPr="00000000" w14:paraId="00000002">
      <w:pPr>
        <w:tabs>
          <w:tab w:val="left" w:pos="630"/>
        </w:tabs>
        <w:spacing w:after="60" w:lineRule="auto"/>
        <w:jc w:val="both"/>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This is Schedule Number {{ScheduleNumber}} </w:t>
      </w:r>
      <w:r w:rsidDel="00000000" w:rsidR="00000000" w:rsidRPr="00000000">
        <w:rPr>
          <w:rFonts w:ascii="Calibri" w:cs="Calibri" w:eastAsia="Calibri" w:hAnsi="Calibri"/>
          <w:sz w:val="16"/>
          <w:szCs w:val="16"/>
          <w:rtl w:val="0"/>
        </w:rPr>
        <w:t xml:space="preserve">to the Frontier Services Agreement dated </w:t>
      </w:r>
      <w:r w:rsidDel="00000000" w:rsidR="00000000" w:rsidRPr="00000000">
        <w:rPr>
          <w:rFonts w:ascii="Calibri" w:cs="Calibri" w:eastAsia="Calibri" w:hAnsi="Calibri"/>
          <w:b w:val="1"/>
          <w:sz w:val="16"/>
          <w:szCs w:val="16"/>
          <w:rtl w:val="0"/>
        </w:rPr>
        <w:t xml:space="preserve">{{FSADate}}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rtl w:val="0"/>
        </w:rPr>
        <w:t xml:space="preserve">(“FSA”) </w:t>
      </w:r>
      <w:r w:rsidDel="00000000" w:rsidR="00000000" w:rsidRPr="00000000">
        <w:rPr>
          <w:rFonts w:ascii="Calibri" w:cs="Calibri" w:eastAsia="Calibri" w:hAnsi="Calibri"/>
          <w:sz w:val="16"/>
          <w:szCs w:val="16"/>
          <w:rtl w:val="0"/>
        </w:rPr>
        <w:t xml:space="preserve">by and between </w:t>
      </w:r>
      <w:r w:rsidDel="00000000" w:rsidR="00000000" w:rsidRPr="00000000">
        <w:rPr>
          <w:rFonts w:ascii="Calibri" w:cs="Calibri" w:eastAsia="Calibri" w:hAnsi="Calibri"/>
          <w:b w:val="1"/>
          <w:sz w:val="16"/>
          <w:szCs w:val="16"/>
          <w:rtl w:val="0"/>
        </w:rPr>
        <w:t xml:space="preserve">{{CustomerName}} </w:t>
      </w:r>
      <w:r w:rsidDel="00000000" w:rsidR="00000000" w:rsidRPr="00000000">
        <w:rPr>
          <w:rFonts w:ascii="Calibri" w:cs="Calibri" w:eastAsia="Calibri" w:hAnsi="Calibri"/>
          <w:sz w:val="16"/>
          <w:szCs w:val="16"/>
          <w:rtl w:val="0"/>
        </w:rPr>
        <w:t xml:space="preserve">(“Customer”) and </w:t>
      </w:r>
      <w:r w:rsidDel="00000000" w:rsidR="00000000" w:rsidRPr="00000000">
        <w:rPr>
          <w:rFonts w:ascii="Calibri" w:cs="Calibri" w:eastAsia="Calibri" w:hAnsi="Calibri"/>
          <w:b w:val="1"/>
          <w:sz w:val="16"/>
          <w:szCs w:val="16"/>
          <w:rtl w:val="0"/>
        </w:rPr>
        <w:t xml:space="preserve">Frontier Communications of America, Inc. </w:t>
      </w:r>
      <w:r w:rsidDel="00000000" w:rsidR="00000000" w:rsidRPr="00000000">
        <w:rPr>
          <w:rFonts w:ascii="Calibri" w:cs="Calibri" w:eastAsia="Calibri" w:hAnsi="Calibri"/>
          <w:sz w:val="16"/>
          <w:szCs w:val="16"/>
          <w:rtl w:val="0"/>
        </w:rPr>
        <w:t xml:space="preserve">on behalf of itself and its affiliates (“Frontier”).  Customer orders and Frontier agrees to provide the Services and Equipment identified in the Schedule below.</w:t>
        <w:tab/>
        <w:tab/>
        <w:tab/>
        <w:tab/>
      </w:r>
    </w:p>
    <w:tbl>
      <w:tblPr>
        <w:tblStyle w:val="Table1"/>
        <w:tblW w:w="10800.0" w:type="dxa"/>
        <w:jc w:val="left"/>
        <w:tblInd w:w="0.0" w:type="dxa"/>
        <w:tblLayout w:type="fixed"/>
        <w:tblLook w:val="0400"/>
      </w:tblPr>
      <w:tblGrid>
        <w:gridCol w:w="2250"/>
        <w:gridCol w:w="4320"/>
        <w:gridCol w:w="1530"/>
        <w:gridCol w:w="180"/>
        <w:gridCol w:w="1260"/>
        <w:gridCol w:w="1260"/>
        <w:tblGridChange w:id="0">
          <w:tblGrid>
            <w:gridCol w:w="2250"/>
            <w:gridCol w:w="4320"/>
            <w:gridCol w:w="1530"/>
            <w:gridCol w:w="180"/>
            <w:gridCol w:w="1260"/>
            <w:gridCol w:w="1260"/>
          </w:tblGrid>
        </w:tblGridChange>
      </w:tblGrid>
      <w:tr>
        <w:trPr>
          <w:cantSplit w:val="0"/>
          <w:trHeight w:val="216" w:hRule="atLeast"/>
          <w:tblHeader w:val="0"/>
        </w:trPr>
        <w:tc>
          <w:tcPr>
            <w:vAlign w:val="center"/>
          </w:tcPr>
          <w:p w:rsidR="00000000" w:rsidDel="00000000" w:rsidP="00000000" w:rsidRDefault="00000000" w:rsidRPr="00000000" w14:paraId="00000003">
            <w:pPr>
              <w:ind w:right="18"/>
              <w:jc w:val="right"/>
              <w:rPr>
                <w:rFonts w:ascii="Calibri" w:cs="Calibri" w:eastAsia="Calibri" w:hAnsi="Calibri"/>
                <w:b w:val="1"/>
                <w:sz w:val="16"/>
                <w:szCs w:val="16"/>
              </w:rPr>
            </w:pPr>
            <w:r w:rsidDel="00000000" w:rsidR="00000000" w:rsidRPr="00000000">
              <w:rPr>
                <w:rtl w:val="0"/>
              </w:rPr>
            </w:r>
          </w:p>
        </w:tc>
        <w:tc>
          <w:tcPr>
            <w:vAlign w:val="center"/>
          </w:tcPr>
          <w:p w:rsidR="00000000" w:rsidDel="00000000" w:rsidP="00000000" w:rsidRDefault="00000000" w:rsidRPr="00000000" w14:paraId="00000004">
            <w:pPr>
              <w:ind w:right="18"/>
              <w:rPr>
                <w:rFonts w:ascii="Calibri" w:cs="Calibri" w:eastAsia="Calibri" w:hAnsi="Calibri"/>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005">
            <w:pPr>
              <w:ind w:right="18"/>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Schedule Date:</w:t>
            </w:r>
          </w:p>
        </w:tc>
        <w:tc>
          <w:tcPr>
            <w:gridSpan w:val="2"/>
            <w:vAlign w:val="center"/>
          </w:tcPr>
          <w:p w:rsidR="00000000" w:rsidDel="00000000" w:rsidP="00000000" w:rsidRDefault="00000000" w:rsidRPr="00000000" w14:paraId="00000007">
            <w:pPr>
              <w:ind w:right="18"/>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{{ScheduleDate}}</w:t>
            </w:r>
          </w:p>
        </w:tc>
      </w:tr>
      <w:tr>
        <w:trPr>
          <w:cantSplit w:val="0"/>
          <w:trHeight w:val="216" w:hRule="atLeast"/>
          <w:tblHeader w:val="0"/>
        </w:trPr>
        <w:tc>
          <w:tcPr>
            <w:vAlign w:val="center"/>
          </w:tcPr>
          <w:p w:rsidR="00000000" w:rsidDel="00000000" w:rsidP="00000000" w:rsidRDefault="00000000" w:rsidRPr="00000000" w14:paraId="00000009">
            <w:pPr>
              <w:ind w:left="-123" w:right="18" w:firstLine="0"/>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Schedule Type/Purpose:</w:t>
            </w:r>
          </w:p>
        </w:tc>
        <w:tc>
          <w:tcPr>
            <w:vAlign w:val="center"/>
          </w:tcPr>
          <w:p w:rsidR="00000000" w:rsidDel="00000000" w:rsidP="00000000" w:rsidRDefault="00000000" w:rsidRPr="00000000" w14:paraId="0000000A">
            <w:pPr>
              <w:ind w:right="18"/>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{{ScheduleTypePurpose}}</w:t>
            </w:r>
          </w:p>
        </w:tc>
        <w:tc>
          <w:tcPr>
            <w:gridSpan w:val="2"/>
            <w:vAlign w:val="center"/>
          </w:tcPr>
          <w:p w:rsidR="00000000" w:rsidDel="00000000" w:rsidP="00000000" w:rsidRDefault="00000000" w:rsidRPr="00000000" w14:paraId="0000000B">
            <w:pPr>
              <w:ind w:right="18"/>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Service Term:</w:t>
            </w:r>
          </w:p>
        </w:tc>
        <w:tc>
          <w:tcPr>
            <w:gridSpan w:val="2"/>
            <w:vAlign w:val="center"/>
          </w:tcPr>
          <w:p w:rsidR="00000000" w:rsidDel="00000000" w:rsidP="00000000" w:rsidRDefault="00000000" w:rsidRPr="00000000" w14:paraId="0000000D">
            <w:pPr>
              <w:ind w:right="18"/>
              <w:jc w:val="righ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{{ServiceTerm}}</w:t>
            </w:r>
          </w:p>
        </w:tc>
      </w:tr>
      <w:tr>
        <w:trPr>
          <w:cantSplit w:val="0"/>
          <w:trHeight w:val="108" w:hRule="atLeast"/>
          <w:tblHeader w:val="0"/>
        </w:trPr>
        <w:tc>
          <w:tcPr>
            <w:gridSpan w:val="3"/>
            <w:tcBorders>
              <w:bottom w:color="000000" w:space="0" w:sz="4" w:val="single"/>
            </w:tcBorders>
            <w:shd w:fill="auto" w:val="clear"/>
            <w:vAlign w:val="center"/>
          </w:tcPr>
          <w:p w:rsidR="00000000" w:rsidDel="00000000" w:rsidP="00000000" w:rsidRDefault="00000000" w:rsidRPr="00000000" w14:paraId="0000000F">
            <w:pPr>
              <w:rPr>
                <w:rFonts w:ascii="Calibri" w:cs="Calibri" w:eastAsia="Calibri" w:hAnsi="Calibri"/>
                <w:b w:val="1"/>
                <w:sz w:val="16"/>
                <w:szCs w:val="16"/>
              </w:rPr>
            </w:pPr>
            <w:r w:rsidDel="00000000" w:rsidR="00000000" w:rsidRPr="00000000">
              <w:rPr>
                <w:rtl w:val="0"/>
              </w:rPr>
            </w:r>
          </w:p>
        </w:tc>
        <w:tc>
          <w:tcPr>
            <w:gridSpan w:val="2"/>
            <w:tcBorders>
              <w:bottom w:color="000000" w:space="0" w:sz="4" w:val="single"/>
            </w:tcBorders>
            <w:shd w:fill="auto" w:val="clear"/>
            <w:vAlign w:val="center"/>
          </w:tcPr>
          <w:p w:rsidR="00000000" w:rsidDel="00000000" w:rsidP="00000000" w:rsidRDefault="00000000" w:rsidRPr="00000000" w14:paraId="00000012">
            <w:pPr>
              <w:jc w:val="center"/>
              <w:rPr>
                <w:rFonts w:ascii="Calibri" w:cs="Calibri" w:eastAsia="Calibri" w:hAnsi="Calibri"/>
                <w:b w:val="1"/>
                <w:sz w:val="16"/>
                <w:szCs w:val="16"/>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4">
            <w:pPr>
              <w:jc w:val="center"/>
              <w:rPr>
                <w:rFonts w:ascii="Calibri" w:cs="Calibri" w:eastAsia="Calibri" w:hAnsi="Calibri"/>
                <w:b w:val="1"/>
                <w:sz w:val="16"/>
                <w:szCs w:val="16"/>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120" w:line="240" w:lineRule="auto"/>
        <w:ind w:left="0" w:right="288"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120" w:line="240" w:lineRule="auto"/>
        <w:ind w:left="0" w:right="28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Service Location: {{ServiceLocation}}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bl>
      <w:tblPr>
        <w:tblStyle w:val="Table2"/>
        <w:tblW w:w="10910.0" w:type="dxa"/>
        <w:jc w:val="left"/>
        <w:tblInd w:w="0.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5438"/>
        <w:gridCol w:w="1513"/>
        <w:gridCol w:w="2001"/>
        <w:gridCol w:w="1958"/>
        <w:tblGridChange w:id="0">
          <w:tblGrid>
            <w:gridCol w:w="5438"/>
            <w:gridCol w:w="1513"/>
            <w:gridCol w:w="2001"/>
            <w:gridCol w:w="1958"/>
          </w:tblGrid>
        </w:tblGridChange>
      </w:tblGrid>
      <w:tr>
        <w:trPr>
          <w:cantSplit w:val="0"/>
          <w:trHeight w:val="50" w:hRule="atLeast"/>
          <w:tblHeader w:val="0"/>
        </w:trPr>
        <w:tc>
          <w:tcPr>
            <w:shd w:fill="c00000"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Ethernet Service Description</w:t>
            </w:r>
          </w:p>
        </w:tc>
        <w:tc>
          <w:tcPr>
            <w:shd w:fill="c00000"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Quantity</w:t>
            </w:r>
          </w:p>
        </w:tc>
        <w:tc>
          <w:tcPr>
            <w:shd w:fill="c00000"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MRC</w:t>
            </w:r>
          </w:p>
        </w:tc>
        <w:tc>
          <w:tcPr>
            <w:shd w:fill="c00000"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NRC</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{{#Line}}</w:t>
      </w:r>
    </w:p>
    <w:tbl>
      <w:tblPr>
        <w:tblStyle w:val="Table3"/>
        <w:tblW w:w="10889.0" w:type="dxa"/>
        <w:jc w:val="left"/>
        <w:tblInd w:w="0.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5428"/>
        <w:gridCol w:w="1510"/>
        <w:gridCol w:w="1997"/>
        <w:gridCol w:w="1954"/>
        <w:tblGridChange w:id="0">
          <w:tblGrid>
            <w:gridCol w:w="5428"/>
            <w:gridCol w:w="1510"/>
            <w:gridCol w:w="1997"/>
            <w:gridCol w:w="1954"/>
          </w:tblGrid>
        </w:tblGridChange>
      </w:tblGrid>
      <w:tr>
        <w:trPr>
          <w:cantSplit w:val="0"/>
          <w:trHeight w:val="555" w:hRule="atLeast"/>
          <w:tblHeader w:val="0"/>
        </w:trPr>
        <w:tc>
          <w:tcPr/>
          <w:p w:rsidR="00000000" w:rsidDel="00000000" w:rsidP="00000000" w:rsidRDefault="00000000" w:rsidRPr="00000000" w14:paraId="0000001D">
            <w:pPr>
              <w:spacing w:line="360" w:lineRule="auto"/>
              <w:jc w:val="both"/>
              <w:rPr>
                <w:b w:val="1"/>
                <w:sz w:val="18"/>
                <w:szCs w:val="18"/>
                <w:u w:val="single"/>
              </w:rPr>
            </w:pPr>
            <w:r w:rsidDel="00000000" w:rsidR="00000000" w:rsidRPr="00000000">
              <w:rPr>
                <w:b w:val="1"/>
                <w:sz w:val="18"/>
                <w:szCs w:val="18"/>
                <w:u w:val="single"/>
                <w:rtl w:val="0"/>
              </w:rPr>
              <w:t xml:space="preserve">{{ProductName}}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{{CoS}}</w:t>
            </w: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{{SPEED}}</w:t>
            </w: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{{IPBLOCK}} {{SDWANSpeed}} {{IKEv2}} {{HighAvail}} {{CTerm}}</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{{Quantity}}</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Recurring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{{OneTime}}</w:t>
            </w: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{{/IF_isBundle}}</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{{/Line}}{{/SA}}</w:t>
      </w:r>
    </w:p>
    <w:tbl>
      <w:tblPr>
        <w:tblStyle w:val="Table4"/>
        <w:tblW w:w="10910.0" w:type="dxa"/>
        <w:jc w:val="left"/>
        <w:tblInd w:w="0.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5438"/>
        <w:gridCol w:w="1513"/>
        <w:gridCol w:w="2001"/>
        <w:gridCol w:w="1958"/>
        <w:tblGridChange w:id="0">
          <w:tblGrid>
            <w:gridCol w:w="5438"/>
            <w:gridCol w:w="1513"/>
            <w:gridCol w:w="2001"/>
            <w:gridCol w:w="1958"/>
          </w:tblGrid>
        </w:tblGridChange>
      </w:tblGrid>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{{RecurringTotal}}</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88"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{{OneTimeTotal}}</w:t>
            </w:r>
          </w:p>
        </w:tc>
      </w:tr>
    </w:tbl>
    <w:p w:rsidR="00000000" w:rsidDel="00000000" w:rsidP="00000000" w:rsidRDefault="00000000" w:rsidRPr="00000000" w14:paraId="00000027">
      <w:pPr>
        <w:tabs>
          <w:tab w:val="left" w:pos="1170"/>
        </w:tabs>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w:t>
      </w:r>
    </w:p>
    <w:p w:rsidR="00000000" w:rsidDel="00000000" w:rsidP="00000000" w:rsidRDefault="00000000" w:rsidRPr="00000000" w14:paraId="00000028">
      <w:pPr>
        <w:tabs>
          <w:tab w:val="left" w:pos="1170"/>
        </w:tabs>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left" w:pos="1170"/>
        </w:tabs>
        <w:rPr>
          <w:rFonts w:ascii="Calibri" w:cs="Calibri" w:eastAsia="Calibri" w:hAnsi="Calibri"/>
        </w:rPr>
      </w:pPr>
      <w:r w:rsidDel="00000000" w:rsidR="00000000" w:rsidRPr="00000000">
        <w:rPr>
          <w:rtl w:val="0"/>
        </w:rPr>
      </w:r>
    </w:p>
    <w:p w:rsidR="00000000" w:rsidDel="00000000" w:rsidP="00000000" w:rsidRDefault="00000000" w:rsidRPr="00000000" w14:paraId="0000002A">
      <w:pPr>
        <w:tabs>
          <w:tab w:val="left" w:pos="1170"/>
        </w:tabs>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left" w:pos="1170"/>
        </w:tabs>
        <w:rPr>
          <w:rFonts w:ascii="Calibri" w:cs="Calibri" w:eastAsia="Calibri" w:hAnsi="Calibri"/>
        </w:rPr>
        <w:sectPr>
          <w:headerReference r:id="rId6" w:type="default"/>
          <w:headerReference r:id="rId7" w:type="first"/>
          <w:headerReference r:id="rId8" w:type="even"/>
          <w:footerReference r:id="rId9" w:type="default"/>
          <w:pgSz w:h="15840" w:w="12240" w:orient="portrait"/>
          <w:pgMar w:bottom="1080" w:top="720" w:left="720" w:right="720" w:header="576" w:footer="170"/>
          <w:pgNumType w:start="1"/>
        </w:sectPr>
      </w:pPr>
      <w:r w:rsidDel="00000000" w:rsidR="00000000" w:rsidRPr="00000000">
        <w:rPr>
          <w:rtl w:val="0"/>
        </w:rPr>
      </w:r>
    </w:p>
    <w:p w:rsidR="00000000" w:rsidDel="00000000" w:rsidP="00000000" w:rsidRDefault="00000000" w:rsidRPr="00000000" w14:paraId="0000002C">
      <w:pPr>
        <w:tabs>
          <w:tab w:val="left" w:pos="360"/>
        </w:tabs>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1. </w:t>
        <w:tab/>
      </w:r>
      <w:r w:rsidDel="00000000" w:rsidR="00000000" w:rsidRPr="00000000">
        <w:rPr>
          <w:rFonts w:ascii="Calibri" w:cs="Calibri" w:eastAsia="Calibri" w:hAnsi="Calibri"/>
          <w:b w:val="1"/>
          <w:sz w:val="16"/>
          <w:szCs w:val="16"/>
          <w:u w:val="single"/>
          <w:rtl w:val="0"/>
        </w:rPr>
        <w:t xml:space="preserve">Service Description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16"/>
          <w:szCs w:val="16"/>
          <w:rtl w:val="0"/>
        </w:rPr>
        <w:t xml:space="preserve">  </w:t>
      </w:r>
    </w:p>
    <w:p w:rsidR="00000000" w:rsidDel="00000000" w:rsidP="00000000" w:rsidRDefault="00000000" w:rsidRPr="00000000" w14:paraId="0000002D">
      <w:pPr>
        <w:tabs>
          <w:tab w:val="left" w:pos="360"/>
        </w:tabs>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{{#IF_ProductName_isEVPL}}</w:t>
      </w:r>
    </w:p>
    <w:p w:rsidR="00000000" w:rsidDel="00000000" w:rsidP="00000000" w:rsidRDefault="00000000" w:rsidRPr="00000000" w14:paraId="0000002E">
      <w:pPr>
        <w:tabs>
          <w:tab w:val="left" w:pos="360"/>
        </w:tabs>
        <w:jc w:val="both"/>
        <w:rPr>
          <w:rFonts w:ascii="Calibri" w:cs="Calibri" w:eastAsia="Calibri" w:hAnsi="Calibri"/>
          <w:sz w:val="12"/>
          <w:szCs w:val="12"/>
        </w:rPr>
      </w:pPr>
      <w:bookmarkStart w:colFirst="0" w:colLast="0" w:name="_gjdgxs" w:id="0"/>
      <w:bookmarkEnd w:id="0"/>
      <w:r w:rsidDel="00000000" w:rsidR="00000000" w:rsidRPr="00000000">
        <w:rPr>
          <w:rFonts w:ascii="Calibri" w:cs="Calibri" w:eastAsia="Calibri" w:hAnsi="Calibri"/>
          <w:b w:val="1"/>
          <w:sz w:val="16"/>
          <w:szCs w:val="16"/>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u w:val="single"/>
          <w:rtl w:val="0"/>
        </w:rPr>
        <w:t xml:space="preserve">Ethernet Virtual Private Line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rtl w:val="0"/>
        </w:rPr>
        <w:t xml:space="preserve">(EVPL)</w:t>
      </w:r>
      <w:r w:rsidDel="00000000" w:rsidR="00000000" w:rsidRPr="00000000">
        <w:rPr>
          <w:rFonts w:ascii="Calibri" w:cs="Calibri" w:eastAsia="Calibri" w:hAnsi="Calibri"/>
          <w:sz w:val="16"/>
          <w:szCs w:val="16"/>
          <w:rtl w:val="0"/>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r w:rsidDel="00000000" w:rsidR="00000000" w:rsidRPr="00000000">
        <w:rPr>
          <w:rFonts w:ascii="Calibri" w:cs="Calibri" w:eastAsia="Calibri" w:hAnsi="Calibri"/>
          <w:sz w:val="12"/>
          <w:szCs w:val="12"/>
          <w:rtl w:val="0"/>
        </w:rPr>
        <w:t xml:space="preserve">{{/IF_ProductName_isEVPL}} </w:t>
      </w:r>
    </w:p>
    <w:p w:rsidR="00000000" w:rsidDel="00000000" w:rsidP="00000000" w:rsidRDefault="00000000" w:rsidRPr="00000000" w14:paraId="0000002F">
      <w:pPr>
        <w:tabs>
          <w:tab w:val="left" w:pos="360"/>
        </w:tabs>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{{#IF_ProductName_isDIA}}</w:t>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w:t>
      </w:r>
      <w:r w:rsidDel="00000000" w:rsidR="00000000" w:rsidRPr="00000000">
        <w:rPr>
          <w:rFonts w:ascii="Calibri" w:cs="Calibri" w:eastAsia="Calibri" w:hAnsi="Calibri"/>
          <w:sz w:val="16"/>
          <w:szCs w:val="16"/>
          <w:rtl w:val="0"/>
        </w:rPr>
        <w:t xml:space="preserve">. Dedicated </w:t>
      </w:r>
      <w:r w:rsidDel="00000000" w:rsidR="00000000" w:rsidRPr="00000000">
        <w:rPr>
          <w:rFonts w:ascii="Calibri" w:cs="Calibri" w:eastAsia="Calibri" w:hAnsi="Calibri"/>
          <w:b w:val="1"/>
          <w:sz w:val="16"/>
          <w:szCs w:val="16"/>
          <w:u w:val="single"/>
          <w:rtl w:val="0"/>
        </w:rPr>
        <w:t xml:space="preserve">Internet Access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u w:val="single"/>
          <w:rtl w:val="0"/>
        </w:rPr>
        <w:t xml:space="preserve">(“DIA”)</w:t>
      </w:r>
      <w:r w:rsidDel="00000000" w:rsidR="00000000" w:rsidRPr="00000000">
        <w:rPr>
          <w:rFonts w:ascii="Calibri" w:cs="Calibri" w:eastAsia="Calibri" w:hAnsi="Calibri"/>
          <w:sz w:val="16"/>
          <w:szCs w:val="16"/>
          <w:rtl w:val="0"/>
        </w:rPr>
        <w:t xml:space="preserve"> DIA is a dedicated bandwidth from Customer Service Location to the Frontier IP network then to the public Internet which provides reliable, secure and scalable bandwidth.    Physical termination shall conform to applicable rules and regulations 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{{/IF_ProductName_isDIA}}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{{#IF_Both}}</w:t>
      </w:r>
      <w:r w:rsidDel="00000000" w:rsidR="00000000" w:rsidRPr="00000000">
        <w:rPr>
          <w:rtl w:val="0"/>
        </w:rPr>
      </w:r>
    </w:p>
    <w:p w:rsidR="00000000" w:rsidDel="00000000" w:rsidP="00000000" w:rsidRDefault="00000000" w:rsidRPr="00000000" w14:paraId="00000033">
      <w:pPr>
        <w:tabs>
          <w:tab w:val="left" w:pos="360"/>
        </w:tabs>
        <w:jc w:val="both"/>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u w:val="single"/>
          <w:rtl w:val="0"/>
        </w:rPr>
        <w:t xml:space="preserve">Ethernet Virtual Private Line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rtl w:val="0"/>
        </w:rPr>
        <w:t xml:space="preserve">(EVPL)</w:t>
      </w:r>
      <w:r w:rsidDel="00000000" w:rsidR="00000000" w:rsidRPr="00000000">
        <w:rPr>
          <w:rFonts w:ascii="Calibri" w:cs="Calibri" w:eastAsia="Calibri" w:hAnsi="Calibri"/>
          <w:sz w:val="16"/>
          <w:szCs w:val="16"/>
          <w:rtl w:val="0"/>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rsidR="00000000" w:rsidDel="00000000" w:rsidP="00000000" w:rsidRDefault="00000000" w:rsidRPr="00000000" w14:paraId="00000034">
      <w:pPr>
        <w:tabs>
          <w:tab w:val="left" w:pos="360"/>
        </w:tabs>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5">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b</w:t>
      </w:r>
      <w:r w:rsidDel="00000000" w:rsidR="00000000" w:rsidRPr="00000000">
        <w:rPr>
          <w:rFonts w:ascii="Calibri" w:cs="Calibri" w:eastAsia="Calibri" w:hAnsi="Calibri"/>
          <w:sz w:val="16"/>
          <w:szCs w:val="16"/>
          <w:rtl w:val="0"/>
        </w:rPr>
        <w:t xml:space="preserve">. Dedicated </w:t>
      </w:r>
      <w:r w:rsidDel="00000000" w:rsidR="00000000" w:rsidRPr="00000000">
        <w:rPr>
          <w:rFonts w:ascii="Calibri" w:cs="Calibri" w:eastAsia="Calibri" w:hAnsi="Calibri"/>
          <w:b w:val="1"/>
          <w:sz w:val="16"/>
          <w:szCs w:val="16"/>
          <w:u w:val="single"/>
          <w:rtl w:val="0"/>
        </w:rPr>
        <w:t xml:space="preserve">Internet Access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u w:val="single"/>
          <w:rtl w:val="0"/>
        </w:rPr>
        <w:t xml:space="preserve">(“DIA”)</w:t>
      </w:r>
      <w:r w:rsidDel="00000000" w:rsidR="00000000" w:rsidRPr="00000000">
        <w:rPr>
          <w:rFonts w:ascii="Calibri" w:cs="Calibri" w:eastAsia="Calibri" w:hAnsi="Calibri"/>
          <w:sz w:val="16"/>
          <w:szCs w:val="16"/>
          <w:rtl w:val="0"/>
        </w:rPr>
        <w:t xml:space="preserve"> DIA is a dedicated bandwidth from Customer Service Location to the Frontier IP network then to the public Internet which provides reliable, secure and scalable bandwidth.    Physical termination shall conform to applicable rules and regulations 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{{/IF_Both}}</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0" w:right="-36"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 </w:t>
        <w:tab/>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Special Construction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rsidR="00000000" w:rsidDel="00000000" w:rsidP="00000000" w:rsidRDefault="00000000" w:rsidRPr="00000000" w14:paraId="00000038">
      <w:pPr>
        <w:tabs>
          <w:tab w:val="left" w:pos="360"/>
        </w:tabs>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{{#IF_ProductName_isDIA}}</w:t>
      </w:r>
    </w:p>
    <w:p w:rsidR="00000000" w:rsidDel="00000000" w:rsidP="00000000" w:rsidRDefault="00000000" w:rsidRPr="00000000" w14:paraId="00000039">
      <w:pPr>
        <w:tabs>
          <w:tab w:val="left" w:pos="360"/>
        </w:tabs>
        <w:jc w:val="both"/>
        <w:rPr>
          <w:rFonts w:ascii="Calibri" w:cs="Calibri" w:eastAsia="Calibri" w:hAnsi="Calibri"/>
          <w:sz w:val="12"/>
          <w:szCs w:val="12"/>
        </w:rPr>
      </w:pPr>
      <w:r w:rsidDel="00000000" w:rsidR="00000000" w:rsidRPr="00000000">
        <w:rPr>
          <w:rFonts w:ascii="Calibri" w:cs="Calibri" w:eastAsia="Calibri" w:hAnsi="Calibri"/>
          <w:b w:val="1"/>
          <w:sz w:val="16"/>
          <w:szCs w:val="16"/>
          <w:rtl w:val="0"/>
        </w:rPr>
        <w:t xml:space="preserve">3.</w:t>
        <w:tab/>
      </w:r>
      <w:r w:rsidDel="00000000" w:rsidR="00000000" w:rsidRPr="00000000">
        <w:rPr>
          <w:rFonts w:ascii="Calibri" w:cs="Calibri" w:eastAsia="Calibri" w:hAnsi="Calibri"/>
          <w:b w:val="1"/>
          <w:sz w:val="16"/>
          <w:szCs w:val="16"/>
          <w:u w:val="single"/>
          <w:rtl w:val="0"/>
        </w:rPr>
        <w:t xml:space="preserve">Obligations of Customer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Customer is responsible to ensure appropriate processes and protocols are in place for rate shaping to the amount of throughput ordered.  Customer acknowledges that failure to comply with this responsibility may negatively impact Service performance</w:t>
      </w:r>
      <w:r w:rsidDel="00000000" w:rsidR="00000000" w:rsidRPr="00000000">
        <w:rPr>
          <w:rFonts w:ascii="Calibri" w:cs="Calibri" w:eastAsia="Calibri" w:hAnsi="Calibri"/>
          <w:sz w:val="12"/>
          <w:szCs w:val="12"/>
          <w:rtl w:val="0"/>
        </w:rPr>
        <w:t xml:space="preserve">{{/IF_ProductName_isDIA}}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0" w:right="-36"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{{#IF_ProductName_isEVPL}} </w:t>
      </w:r>
    </w:p>
    <w:p w:rsidR="00000000" w:rsidDel="00000000" w:rsidP="00000000" w:rsidRDefault="00000000" w:rsidRPr="00000000" w14:paraId="0000003B">
      <w:pPr>
        <w:tabs>
          <w:tab w:val="left" w:pos="360"/>
        </w:tabs>
        <w:jc w:val="both"/>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3.</w:t>
        <w:tab/>
      </w:r>
      <w:r w:rsidDel="00000000" w:rsidR="00000000" w:rsidRPr="00000000">
        <w:rPr>
          <w:rFonts w:ascii="Calibri" w:cs="Calibri" w:eastAsia="Calibri" w:hAnsi="Calibri"/>
          <w:b w:val="1"/>
          <w:sz w:val="16"/>
          <w:szCs w:val="16"/>
          <w:u w:val="single"/>
          <w:rtl w:val="0"/>
        </w:rPr>
        <w:t xml:space="preserve">Obligations of Customer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Customer shall properly use any equipment or software, and all pass codes, personal identification numbers (</w:t>
      </w:r>
      <w:r w:rsidDel="00000000" w:rsidR="00000000" w:rsidRPr="00000000">
        <w:rPr>
          <w:rFonts w:ascii="Calibri" w:cs="Calibri" w:eastAsia="Calibri" w:hAnsi="Calibri"/>
          <w:b w:val="1"/>
          <w:sz w:val="16"/>
          <w:szCs w:val="16"/>
          <w:rtl w:val="0"/>
        </w:rPr>
        <w:t xml:space="preserve">“PINs”</w:t>
      </w:r>
      <w:r w:rsidDel="00000000" w:rsidR="00000000" w:rsidRPr="00000000">
        <w:rPr>
          <w:rFonts w:ascii="Calibri" w:cs="Calibri" w:eastAsia="Calibri" w:hAnsi="Calibri"/>
          <w:sz w:val="16"/>
          <w:szCs w:val="16"/>
          <w:rtl w:val="0"/>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1{{/IF_ProductName_isEVPL}}</w:t>
      </w:r>
    </w:p>
    <w:p w:rsidR="00000000" w:rsidDel="00000000" w:rsidP="00000000" w:rsidRDefault="00000000" w:rsidRPr="00000000" w14:paraId="0000003C">
      <w:pPr>
        <w:tabs>
          <w:tab w:val="left" w:pos="360"/>
        </w:tabs>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{{#IF_Both}}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Obligations of Customer</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pos="360"/>
        </w:tabs>
        <w:jc w:val="both"/>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a. </w:t>
      </w:r>
      <w:r w:rsidDel="00000000" w:rsidR="00000000" w:rsidRPr="00000000">
        <w:rPr>
          <w:rFonts w:ascii="Calibri" w:cs="Calibri" w:eastAsia="Calibri" w:hAnsi="Calibri"/>
          <w:sz w:val="16"/>
          <w:szCs w:val="16"/>
          <w:rtl w:val="0"/>
        </w:rPr>
        <w:t xml:space="preserve">Customer is responsible to ensure appropriate processes and protocols are in place for rate shaping to the amount of throughput ordered.  Customer acknowledges that failure to comply with this responsibility may negatively impact Service performance</w:t>
      </w:r>
    </w:p>
    <w:p w:rsidR="00000000" w:rsidDel="00000000" w:rsidP="00000000" w:rsidRDefault="00000000" w:rsidRPr="00000000" w14:paraId="00000040">
      <w:pPr>
        <w:tabs>
          <w:tab w:val="left" w:pos="360"/>
        </w:tabs>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0" w:right="-36"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Customer shall properly use any equipment or software, and all pass codes, personal identification numbers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“PINs”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{{/IF_Both}}</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 w:firstLine="0"/>
        <w:jc w:val="both"/>
        <w:rPr>
          <w:rFonts w:ascii="Calibri" w:cs="Calibri" w:eastAsia="Calibri" w:hAnsi="Calibri"/>
          <w:b w:val="0"/>
          <w:i w:val="0"/>
          <w:smallCaps w:val="0"/>
          <w:strike w:val="0"/>
          <w:color w:val="000000"/>
          <w:sz w:val="16"/>
          <w:szCs w:val="16"/>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After Hours/Holiday Labor Hours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rsidR="00000000" w:rsidDel="00000000" w:rsidP="00000000" w:rsidRDefault="00000000" w:rsidRPr="00000000" w14:paraId="00000044">
      <w:pPr>
        <w:tabs>
          <w:tab w:val="left" w:pos="6750"/>
        </w:tabs>
        <w:rPr/>
      </w:pPr>
      <w:r w:rsidDel="00000000" w:rsidR="00000000" w:rsidRPr="00000000">
        <w:rPr>
          <w:rtl w:val="0"/>
        </w:rPr>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0" w:right="-36"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0" w:right="-36"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Internet Acceptable Use Policy and Security</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Customer shall comply, and shall cause all Service users to comply, with Frontier’s Acceptable Use Policy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“AUP”</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which Frontier may modify at any time.  The current AUP is available for review at the following address, subject to change:</w:t>
      </w:r>
      <w:bookmarkStart w:colFirst="0" w:colLast="0" w:name="1fob9te" w:id="2"/>
      <w:bookmarkEnd w:id="2"/>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000ff"/>
            <w:sz w:val="16"/>
            <w:szCs w:val="16"/>
            <w:u w:val="single"/>
            <w:shd w:fill="auto" w:val="clear"/>
            <w:vertAlign w:val="baseline"/>
            <w:rtl w:val="0"/>
          </w:rPr>
          <w:t xml:space="preserve">http://www.frontier.com/policies/commercial_aup/</w:t>
        </w:r>
      </w:hyperlink>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360" w:right="-36" w:hanging="36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w:t>
        <w:tab/>
      </w:r>
      <w:r w:rsidDel="00000000" w:rsidR="00000000" w:rsidRPr="00000000">
        <w:rPr>
          <w:rFonts w:ascii="Calibri" w:cs="Calibri" w:eastAsia="Calibri" w:hAnsi="Calibri"/>
          <w:b w:val="1"/>
          <w:i w:val="0"/>
          <w:smallCaps w:val="0"/>
          <w:strike w:val="0"/>
          <w:color w:val="000000"/>
          <w:sz w:val="16"/>
          <w:szCs w:val="16"/>
          <w:u w:val="single"/>
          <w:shd w:fill="auto" w:val="clear"/>
          <w:vertAlign w:val="baseline"/>
          <w:rtl w:val="0"/>
        </w:rPr>
        <w:t xml:space="preserve">Service Level Agreement</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36"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Ethernet Service Level Agreement for the described Ethernet Services is attached hereto and incorporated herein as Exhibit 1.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60" w:before="0" w:line="240" w:lineRule="auto"/>
        <w:ind w:left="0" w:right="-43" w:firstLine="0"/>
        <w:jc w:val="both"/>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This Schedule is not effective and pricing, dates and terms are subject to change until signed by both parties.  This Schedule and any of the provisions hereof may </w:t>
      </w:r>
      <w:r w:rsidDel="00000000" w:rsidR="00000000" w:rsidRPr="00000000">
        <w:rPr>
          <w:rFonts w:ascii="Calibri" w:cs="Calibri" w:eastAsia="Calibri" w:hAnsi="Calibri"/>
          <w:b w:val="0"/>
          <w:i w:val="0"/>
          <w:smallCaps w:val="0"/>
          <w:strike w:val="0"/>
          <w:color w:val="000000"/>
          <w:sz w:val="17"/>
          <w:szCs w:val="17"/>
          <w:u w:val="singl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be modified in any manner except by mutual written agreement.  The above rates do not include any taxes, fees, regulatory fees/surcharges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Style w:val="Table5"/>
        <w:tblW w:w="10980.0" w:type="dxa"/>
        <w:jc w:val="left"/>
        <w:tblInd w:w="-65.0" w:type="dxa"/>
        <w:tblLayout w:type="fixed"/>
        <w:tblLook w:val="0400"/>
      </w:tblPr>
      <w:tblGrid>
        <w:gridCol w:w="1260"/>
        <w:gridCol w:w="4230"/>
        <w:gridCol w:w="270"/>
        <w:gridCol w:w="1235"/>
        <w:gridCol w:w="3985"/>
        <w:tblGridChange w:id="0">
          <w:tblGrid>
            <w:gridCol w:w="1260"/>
            <w:gridCol w:w="4230"/>
            <w:gridCol w:w="270"/>
            <w:gridCol w:w="1235"/>
            <w:gridCol w:w="3985"/>
          </w:tblGrid>
        </w:tblGridChange>
      </w:tblGrid>
      <w:tr>
        <w:trPr>
          <w:cantSplit w:val="0"/>
          <w:trHeight w:val="288" w:hRule="atLeast"/>
          <w:tblHeader w:val="0"/>
        </w:trPr>
        <w:tc>
          <w:tcPr>
            <w:gridSpan w:val="2"/>
            <w:shd w:fill="auto" w:val="clear"/>
            <w:vAlign w:val="bottom"/>
          </w:tcPr>
          <w:p w:rsidR="00000000" w:rsidDel="00000000" w:rsidP="00000000" w:rsidRDefault="00000000" w:rsidRPr="00000000" w14:paraId="0000004A">
            <w:pPr>
              <w:tabs>
                <w:tab w:val="left" w:pos="360"/>
              </w:tabs>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color w:val="000000"/>
                <w:sz w:val="17"/>
                <w:szCs w:val="17"/>
              </w:rPr>
            </w:pPr>
            <w:r w:rsidDel="00000000" w:rsidR="00000000" w:rsidRPr="00000000">
              <w:rPr>
                <w:rFonts w:ascii="Calibri" w:cs="Calibri" w:eastAsia="Calibri" w:hAnsi="Calibri"/>
                <w:b w:val="1"/>
                <w:color w:val="000000"/>
                <w:sz w:val="17"/>
                <w:szCs w:val="17"/>
                <w:rtl w:val="0"/>
              </w:rPr>
              <w:t xml:space="preserve">Frontier Communications of America, Inc.</w:t>
            </w:r>
          </w:p>
        </w:tc>
        <w:tc>
          <w:tcPr>
            <w:vMerge w:val="restart"/>
            <w:shd w:fill="auto" w:val="clear"/>
            <w:vAlign w:val="bottom"/>
          </w:tcPr>
          <w:p w:rsidR="00000000" w:rsidDel="00000000" w:rsidP="00000000" w:rsidRDefault="00000000" w:rsidRPr="00000000" w14:paraId="0000004D">
            <w:pPr>
              <w:rPr>
                <w:rFonts w:ascii="Calibri" w:cs="Calibri" w:eastAsia="Calibri" w:hAnsi="Calibri"/>
                <w:b w:val="1"/>
                <w:color w:val="000000"/>
                <w:sz w:val="17"/>
                <w:szCs w:val="17"/>
              </w:rPr>
            </w:pPr>
            <w:r w:rsidDel="00000000" w:rsidR="00000000" w:rsidRPr="00000000">
              <w:rPr>
                <w:rtl w:val="0"/>
              </w:rPr>
            </w:r>
          </w:p>
        </w:tc>
        <w:tc>
          <w:tcPr>
            <w:gridSpan w:val="2"/>
            <w:shd w:fill="auto" w:val="clear"/>
            <w:vAlign w:val="bottom"/>
          </w:tcPr>
          <w:p w:rsidR="00000000" w:rsidDel="00000000" w:rsidP="00000000" w:rsidRDefault="00000000" w:rsidRPr="00000000" w14:paraId="0000004E">
            <w:pPr>
              <w:rPr>
                <w:rFonts w:ascii="Calibri" w:cs="Calibri" w:eastAsia="Calibri" w:hAnsi="Calibri"/>
                <w:b w:val="1"/>
                <w:color w:val="000000"/>
                <w:sz w:val="17"/>
                <w:szCs w:val="17"/>
              </w:rPr>
            </w:pPr>
            <w:r w:rsidDel="00000000" w:rsidR="00000000" w:rsidRPr="00000000">
              <w:rPr>
                <w:rFonts w:ascii="Calibri" w:cs="Calibri" w:eastAsia="Calibri" w:hAnsi="Calibri"/>
                <w:b w:val="1"/>
                <w:sz w:val="16"/>
                <w:szCs w:val="16"/>
                <w:rtl w:val="0"/>
              </w:rPr>
              <w:t xml:space="preserve">{{CustomerName}}</w:t>
            </w:r>
            <w:r w:rsidDel="00000000" w:rsidR="00000000" w:rsidRPr="00000000">
              <w:rPr>
                <w:rtl w:val="0"/>
              </w:rPr>
            </w:r>
          </w:p>
        </w:tc>
      </w:tr>
      <w:tr>
        <w:trPr>
          <w:cantSplit w:val="0"/>
          <w:trHeight w:val="648" w:hRule="atLeast"/>
          <w:tblHeader w:val="0"/>
        </w:trPr>
        <w:tc>
          <w:tcPr>
            <w:shd w:fill="auto" w:val="clear"/>
            <w:vAlign w:val="bottom"/>
          </w:tcPr>
          <w:p w:rsidR="00000000" w:rsidDel="00000000" w:rsidP="00000000" w:rsidRDefault="00000000" w:rsidRPr="00000000" w14:paraId="00000050">
            <w:pPr>
              <w:tabs>
                <w:tab w:val="left" w:pos="360"/>
              </w:tabs>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51">
            <w:pPr>
              <w:tabs>
                <w:tab w:val="left" w:pos="360"/>
              </w:tabs>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52">
            <w:pPr>
              <w:tabs>
                <w:tab w:val="left" w:pos="360"/>
              </w:tabs>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Signature:</w:t>
            </w:r>
          </w:p>
        </w:tc>
        <w:tc>
          <w:tcPr>
            <w:tcBorders>
              <w:bottom w:color="000000" w:space="0" w:sz="4" w:val="single"/>
            </w:tcBorders>
            <w:shd w:fill="auto" w:val="clear"/>
            <w:vAlign w:val="bottom"/>
          </w:tcPr>
          <w:p w:rsidR="00000000" w:rsidDel="00000000" w:rsidP="00000000" w:rsidRDefault="00000000" w:rsidRPr="00000000" w14:paraId="00000054">
            <w:pPr>
              <w:spacing w:after="120" w:lineRule="auto"/>
              <w:ind w:right="288"/>
              <w:rPr>
                <w:rFonts w:ascii="Calibri" w:cs="Calibri" w:eastAsia="Calibri" w:hAnsi="Calibri"/>
                <w:color w:val="000000"/>
                <w:sz w:val="17"/>
                <w:szCs w:val="17"/>
              </w:rPr>
            </w:pPr>
            <w:r w:rsidDel="00000000" w:rsidR="00000000" w:rsidRPr="00000000">
              <w:rPr>
                <w:rFonts w:ascii="Calibri" w:cs="Calibri" w:eastAsia="Calibri" w:hAnsi="Calibri"/>
                <w:color w:val="ffffff"/>
                <w:sz w:val="17"/>
                <w:szCs w:val="17"/>
                <w:rtl w:val="0"/>
              </w:rPr>
              <w:t xml:space="preserve">{{</w:t>
            </w:r>
            <w:r w:rsidDel="00000000" w:rsidR="00000000" w:rsidRPr="00000000">
              <w:rPr>
                <w:rFonts w:ascii="Calibri" w:cs="Calibri" w:eastAsia="Calibri" w:hAnsi="Calibri"/>
                <w:color w:val="ffffff"/>
                <w:sz w:val="18"/>
                <w:szCs w:val="18"/>
                <w:rtl w:val="0"/>
              </w:rPr>
              <w:t xml:space="preserve">FrontierSignature</w:t>
            </w:r>
            <w:r w:rsidDel="00000000" w:rsidR="00000000" w:rsidRPr="00000000">
              <w:rPr>
                <w:rFonts w:ascii="Calibri" w:cs="Calibri" w:eastAsia="Calibri" w:hAnsi="Calibri"/>
                <w:color w:val="ffffff"/>
                <w:sz w:val="17"/>
                <w:szCs w:val="17"/>
                <w:rtl w:val="0"/>
              </w:rPr>
              <w:t xml:space="preserve">}}</w:t>
            </w:r>
            <w:r w:rsidDel="00000000" w:rsidR="00000000" w:rsidRPr="00000000">
              <w:rPr>
                <w:rtl w:val="0"/>
              </w:rPr>
            </w:r>
          </w:p>
        </w:tc>
        <w:tc>
          <w:tcPr>
            <w:vMerge w:val="continue"/>
            <w:shd w:fill="auto" w:val="cle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7"/>
                <w:szCs w:val="17"/>
              </w:rPr>
            </w:pPr>
            <w:r w:rsidDel="00000000" w:rsidR="00000000" w:rsidRPr="00000000">
              <w:rPr>
                <w:rtl w:val="0"/>
              </w:rPr>
            </w:r>
          </w:p>
        </w:tc>
        <w:tc>
          <w:tcPr>
            <w:shd w:fill="auto" w:val="clear"/>
            <w:vAlign w:val="bottom"/>
          </w:tcPr>
          <w:p w:rsidR="00000000" w:rsidDel="00000000" w:rsidP="00000000" w:rsidRDefault="00000000" w:rsidRPr="00000000" w14:paraId="00000056">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Signature:</w:t>
            </w:r>
          </w:p>
        </w:tc>
        <w:tc>
          <w:tcPr>
            <w:tcBorders>
              <w:bottom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color w:val="ffffff"/>
                <w:sz w:val="17"/>
                <w:szCs w:val="17"/>
              </w:rPr>
            </w:pPr>
            <w:r w:rsidDel="00000000" w:rsidR="00000000" w:rsidRPr="00000000">
              <w:rPr>
                <w:rFonts w:ascii="Calibri" w:cs="Calibri" w:eastAsia="Calibri" w:hAnsi="Calibri"/>
                <w:color w:val="ffffff"/>
                <w:sz w:val="18"/>
                <w:szCs w:val="18"/>
                <w:rtl w:val="0"/>
              </w:rPr>
              <w:t xml:space="preserve">{{ClientSignature}}</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58">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Printed Name: </w:t>
            </w:r>
          </w:p>
        </w:tc>
        <w:tc>
          <w:tcPr>
            <w:tcBorders>
              <w:bottom w:color="000000" w:space="0" w:sz="4" w:val="single"/>
            </w:tcBorders>
            <w:shd w:fill="auto" w:val="clear"/>
            <w:vAlign w:val="bottom"/>
          </w:tcPr>
          <w:p w:rsidR="00000000" w:rsidDel="00000000" w:rsidP="00000000" w:rsidRDefault="00000000" w:rsidRPr="00000000" w14:paraId="00000059">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w:t>
            </w:r>
            <w:r w:rsidDel="00000000" w:rsidR="00000000" w:rsidRPr="00000000">
              <w:rPr>
                <w:rFonts w:ascii="Calibri" w:cs="Calibri" w:eastAsia="Calibri" w:hAnsi="Calibri"/>
                <w:sz w:val="18"/>
                <w:szCs w:val="18"/>
                <w:rtl w:val="0"/>
              </w:rPr>
              <w:t xml:space="preserve">FrontierPrintedName</w:t>
            </w:r>
            <w:r w:rsidDel="00000000" w:rsidR="00000000" w:rsidRPr="00000000">
              <w:rPr>
                <w:rFonts w:ascii="Calibri" w:cs="Calibri" w:eastAsia="Calibri" w:hAnsi="Calibri"/>
                <w:color w:val="000000"/>
                <w:sz w:val="17"/>
                <w:szCs w:val="17"/>
                <w:rtl w:val="0"/>
              </w:rPr>
              <w:t xml:space="preserve">}}</w:t>
            </w:r>
          </w:p>
        </w:tc>
        <w:tc>
          <w:tcPr>
            <w:vMerge w:val="continue"/>
            <w:shd w:fill="auto" w:val="cle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7"/>
                <w:szCs w:val="17"/>
              </w:rPr>
            </w:pPr>
            <w:r w:rsidDel="00000000" w:rsidR="00000000" w:rsidRPr="00000000">
              <w:rPr>
                <w:rtl w:val="0"/>
              </w:rPr>
            </w:r>
          </w:p>
        </w:tc>
        <w:tc>
          <w:tcPr>
            <w:shd w:fill="auto" w:val="clear"/>
            <w:vAlign w:val="bottom"/>
          </w:tcPr>
          <w:p w:rsidR="00000000" w:rsidDel="00000000" w:rsidP="00000000" w:rsidRDefault="00000000" w:rsidRPr="00000000" w14:paraId="0000005B">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Printed Name: </w:t>
            </w:r>
            <w:bookmarkStart w:colFirst="0" w:colLast="0" w:name="3znysh7" w:id="3"/>
            <w:bookmarkEnd w:id="3"/>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C">
            <w:pPr>
              <w:rPr>
                <w:rFonts w:ascii="Calibri" w:cs="Calibri" w:eastAsia="Calibri" w:hAnsi="Calibri"/>
                <w:color w:val="ffffff"/>
                <w:sz w:val="17"/>
                <w:szCs w:val="17"/>
              </w:rPr>
            </w:pPr>
            <w:r w:rsidDel="00000000" w:rsidR="00000000" w:rsidRPr="00000000">
              <w:rPr>
                <w:rFonts w:ascii="Calibri" w:cs="Calibri" w:eastAsia="Calibri" w:hAnsi="Calibri"/>
                <w:color w:val="ffffff"/>
                <w:sz w:val="18"/>
                <w:szCs w:val="18"/>
                <w:rtl w:val="0"/>
              </w:rPr>
              <w:t xml:space="preserve">{{ClientPrintedName}}</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5D">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Title:</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5E">
            <w:pP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w:t>
            </w:r>
            <w:r w:rsidDel="00000000" w:rsidR="00000000" w:rsidRPr="00000000">
              <w:rPr>
                <w:rFonts w:ascii="Calibri" w:cs="Calibri" w:eastAsia="Calibri" w:hAnsi="Calibri"/>
                <w:sz w:val="18"/>
                <w:szCs w:val="18"/>
                <w:rtl w:val="0"/>
              </w:rPr>
              <w:t xml:space="preserve">FrontierTitle</w:t>
            </w:r>
            <w:r w:rsidDel="00000000" w:rsidR="00000000" w:rsidRPr="00000000">
              <w:rPr>
                <w:rFonts w:ascii="Calibri" w:cs="Calibri" w:eastAsia="Calibri" w:hAnsi="Calibri"/>
                <w:sz w:val="17"/>
                <w:szCs w:val="17"/>
                <w:rtl w:val="0"/>
              </w:rPr>
              <w:t xml:space="preserve">}}</w:t>
            </w:r>
          </w:p>
        </w:tc>
        <w:tc>
          <w:tcPr>
            <w:vMerge w:val="continue"/>
            <w:shd w:fill="auto" w:val="cle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7"/>
                <w:szCs w:val="17"/>
              </w:rPr>
            </w:pPr>
            <w:r w:rsidDel="00000000" w:rsidR="00000000" w:rsidRPr="00000000">
              <w:rPr>
                <w:rtl w:val="0"/>
              </w:rPr>
            </w:r>
          </w:p>
        </w:tc>
        <w:tc>
          <w:tcPr>
            <w:shd w:fill="auto" w:val="clear"/>
            <w:vAlign w:val="bottom"/>
          </w:tcPr>
          <w:p w:rsidR="00000000" w:rsidDel="00000000" w:rsidP="00000000" w:rsidRDefault="00000000" w:rsidRPr="00000000" w14:paraId="00000060">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Title:</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color w:val="ffffff"/>
                <w:sz w:val="17"/>
                <w:szCs w:val="17"/>
              </w:rPr>
            </w:pPr>
            <w:r w:rsidDel="00000000" w:rsidR="00000000" w:rsidRPr="00000000">
              <w:rPr>
                <w:rFonts w:ascii="Calibri" w:cs="Calibri" w:eastAsia="Calibri" w:hAnsi="Calibri"/>
                <w:color w:val="ffffff"/>
                <w:sz w:val="18"/>
                <w:szCs w:val="18"/>
                <w:rtl w:val="0"/>
              </w:rPr>
              <w:t xml:space="preserve">{{ClientTitle}}</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62">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Date:</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63">
            <w:pPr>
              <w:rPr>
                <w:rFonts w:ascii="Calibri" w:cs="Calibri" w:eastAsia="Calibri" w:hAnsi="Calibri"/>
                <w:color w:val="ffffff"/>
                <w:sz w:val="18"/>
                <w:szCs w:val="18"/>
              </w:rPr>
            </w:pPr>
            <w:r w:rsidDel="00000000" w:rsidR="00000000" w:rsidRPr="00000000">
              <w:rPr>
                <w:rFonts w:ascii="Calibri" w:cs="Calibri" w:eastAsia="Calibri" w:hAnsi="Calibri"/>
                <w:color w:val="ffffff"/>
                <w:sz w:val="17"/>
                <w:szCs w:val="17"/>
                <w:rtl w:val="0"/>
              </w:rPr>
              <w:t xml:space="preserve">{{</w:t>
            </w:r>
            <w:r w:rsidDel="00000000" w:rsidR="00000000" w:rsidRPr="00000000">
              <w:rPr>
                <w:rFonts w:ascii="Calibri" w:cs="Calibri" w:eastAsia="Calibri" w:hAnsi="Calibri"/>
                <w:color w:val="ffffff"/>
                <w:sz w:val="18"/>
                <w:szCs w:val="18"/>
                <w:rtl w:val="0"/>
              </w:rPr>
              <w:t xml:space="preserve">FrontierDate</w:t>
            </w:r>
            <w:r w:rsidDel="00000000" w:rsidR="00000000" w:rsidRPr="00000000">
              <w:rPr>
                <w:rFonts w:ascii="Calibri" w:cs="Calibri" w:eastAsia="Calibri" w:hAnsi="Calibri"/>
                <w:color w:val="ffffff"/>
                <w:sz w:val="17"/>
                <w:szCs w:val="17"/>
                <w:rtl w:val="0"/>
              </w:rPr>
              <w:t xml:space="preserve">}}</w:t>
            </w:r>
            <w:r w:rsidDel="00000000" w:rsidR="00000000" w:rsidRPr="00000000">
              <w:rPr>
                <w:rtl w:val="0"/>
              </w:rPr>
            </w:r>
          </w:p>
        </w:tc>
        <w:tc>
          <w:tcPr>
            <w:vMerge w:val="continue"/>
            <w:shd w:fill="auto" w:val="cle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65">
            <w:pPr>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Date:</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66">
            <w:pPr>
              <w:tabs>
                <w:tab w:val="left" w:pos="360"/>
              </w:tabs>
              <w:jc w:val="both"/>
              <w:rPr>
                <w:rFonts w:ascii="Calibri" w:cs="Calibri" w:eastAsia="Calibri" w:hAnsi="Calibri"/>
                <w:color w:val="ffffff"/>
                <w:sz w:val="8"/>
                <w:szCs w:val="8"/>
              </w:rPr>
            </w:pPr>
            <w:r w:rsidDel="00000000" w:rsidR="00000000" w:rsidRPr="00000000">
              <w:rPr>
                <w:rFonts w:ascii="Calibri" w:cs="Calibri" w:eastAsia="Calibri" w:hAnsi="Calibri"/>
                <w:color w:val="ffffff"/>
                <w:sz w:val="18"/>
                <w:szCs w:val="18"/>
                <w:rtl w:val="0"/>
              </w:rPr>
              <w:t xml:space="preserve">{{ClientDate}}</w:t>
            </w:r>
            <w:r w:rsidDel="00000000" w:rsidR="00000000" w:rsidRPr="00000000">
              <w:rPr>
                <w:rFonts w:ascii="Calibri" w:cs="Calibri" w:eastAsia="Calibri" w:hAnsi="Calibri"/>
                <w:color w:val="ffffff"/>
                <w:sz w:val="17"/>
                <w:szCs w:val="17"/>
                <w:rtl w:val="0"/>
              </w:rPr>
              <w:t xml:space="preserve">                                                                                </w:t>
            </w:r>
            <w:r w:rsidDel="00000000" w:rsidR="00000000" w:rsidRPr="00000000">
              <w:rPr>
                <w:rtl w:val="0"/>
              </w:rPr>
            </w:r>
          </w:p>
        </w:tc>
      </w:tr>
    </w:tbl>
    <w:p w:rsidR="00000000" w:rsidDel="00000000" w:rsidP="00000000" w:rsidRDefault="00000000" w:rsidRPr="00000000" w14:paraId="00000067">
      <w:pPr>
        <w:rPr>
          <w:rFonts w:ascii="Calibri" w:cs="Calibri" w:eastAsia="Calibri" w:hAnsi="Calibri"/>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288" w:firstLine="0"/>
        <w:jc w:val="center"/>
        <w:rPr>
          <w:rFonts w:ascii="Calibri" w:cs="Calibri" w:eastAsia="Calibri" w:hAnsi="Calibri"/>
          <w:b w:val="1"/>
          <w:i w:val="0"/>
          <w:smallCaps w:val="1"/>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1"/>
          <w:strike w:val="0"/>
          <w:color w:val="000000"/>
          <w:sz w:val="17"/>
          <w:szCs w:val="17"/>
          <w:u w:val="none"/>
          <w:shd w:fill="auto" w:val="clear"/>
          <w:vertAlign w:val="baseline"/>
          <w:rtl w:val="0"/>
        </w:rPr>
        <w:t xml:space="preserve">EXHIBIT 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288" w:firstLine="0"/>
        <w:jc w:val="center"/>
        <w:rPr>
          <w:rFonts w:ascii="Calibri" w:cs="Calibri" w:eastAsia="Calibri" w:hAnsi="Calibri"/>
          <w:b w:val="0"/>
          <w:i w:val="0"/>
          <w:smallCaps w:val="1"/>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1"/>
          <w:strike w:val="0"/>
          <w:color w:val="000000"/>
          <w:sz w:val="17"/>
          <w:szCs w:val="17"/>
          <w:u w:val="none"/>
          <w:shd w:fill="auto" w:val="clear"/>
          <w:vertAlign w:val="baseline"/>
          <w:rtl w:val="0"/>
        </w:rPr>
        <w:t xml:space="preserve">EVPL AND DIA SERVICE LEVEL AGREEMENT </w:t>
      </w:r>
      <w:r w:rsidDel="00000000" w:rsidR="00000000" w:rsidRPr="00000000">
        <w:rPr>
          <w:rtl w:val="0"/>
        </w:rPr>
      </w:r>
    </w:p>
    <w:p w:rsidR="00000000" w:rsidDel="00000000" w:rsidP="00000000" w:rsidRDefault="00000000" w:rsidRPr="00000000" w14:paraId="0000006A">
      <w:pPr>
        <w:tabs>
          <w:tab w:val="left" w:pos="630"/>
        </w:tabs>
        <w:jc w:val="both"/>
        <w:rPr>
          <w:rFonts w:ascii="Calibri" w:cs="Calibri" w:eastAsia="Calibri" w:hAnsi="Calibri"/>
          <w:b w:val="1"/>
          <w:i w:val="1"/>
          <w:sz w:val="17"/>
          <w:szCs w:val="17"/>
          <w:u w:val="single"/>
        </w:rPr>
      </w:pPr>
      <w:r w:rsidDel="00000000" w:rsidR="00000000" w:rsidRPr="00000000">
        <w:rPr>
          <w:rFonts w:ascii="Calibri" w:cs="Calibri" w:eastAsia="Calibri" w:hAnsi="Calibri"/>
          <w:b w:val="1"/>
          <w:sz w:val="17"/>
          <w:szCs w:val="17"/>
          <w:rtl w:val="0"/>
        </w:rPr>
        <w:t xml:space="preserve">This Ethernet Service Level Agreement (“SLA”)</w:t>
      </w:r>
      <w:r w:rsidDel="00000000" w:rsidR="00000000" w:rsidRPr="00000000">
        <w:rPr>
          <w:rFonts w:ascii="Calibri" w:cs="Calibri" w:eastAsia="Calibri" w:hAnsi="Calibri"/>
          <w:sz w:val="17"/>
          <w:szCs w:val="17"/>
          <w:rtl w:val="0"/>
        </w:rPr>
        <w:t xml:space="preserve"> applies to Ethernet Services ordered pursuant to an EVPL Ethernet Virtual Private Line (EVPL) Dedicated Internet Access (DIA) executed by and between </w:t>
      </w:r>
      <w:r w:rsidDel="00000000" w:rsidR="00000000" w:rsidRPr="00000000">
        <w:rPr>
          <w:rFonts w:ascii="Calibri" w:cs="Calibri" w:eastAsia="Calibri" w:hAnsi="Calibri"/>
          <w:b w:val="1"/>
          <w:sz w:val="16"/>
          <w:szCs w:val="16"/>
          <w:rtl w:val="0"/>
        </w:rPr>
        <w:t xml:space="preserve">{{CustomerName}}</w:t>
      </w:r>
      <w:r w:rsidDel="00000000" w:rsidR="00000000" w:rsidRPr="00000000">
        <w:rPr>
          <w:rFonts w:ascii="Calibri" w:cs="Calibri" w:eastAsia="Calibri" w:hAnsi="Calibri"/>
          <w:sz w:val="17"/>
          <w:szCs w:val="17"/>
          <w:rtl w:val="0"/>
        </w:rPr>
        <w:t xml:space="preserve"> (“Customer”) and </w:t>
      </w:r>
      <w:r w:rsidDel="00000000" w:rsidR="00000000" w:rsidRPr="00000000">
        <w:rPr>
          <w:rFonts w:ascii="Calibri" w:cs="Calibri" w:eastAsia="Calibri" w:hAnsi="Calibri"/>
          <w:b w:val="1"/>
          <w:sz w:val="17"/>
          <w:szCs w:val="17"/>
          <w:rtl w:val="0"/>
        </w:rPr>
        <w:t xml:space="preserve">Frontier Communications of America, Inc.</w:t>
      </w:r>
      <w:r w:rsidDel="00000000" w:rsidR="00000000" w:rsidRPr="00000000">
        <w:rPr>
          <w:rFonts w:ascii="Calibri" w:cs="Calibri" w:eastAsia="Calibri" w:hAnsi="Calibri"/>
          <w:sz w:val="17"/>
          <w:szCs w:val="17"/>
          <w:rtl w:val="0"/>
        </w:rPr>
        <w:t xml:space="preserve"> (“Frontier”). The terms of this SLA apply exclusively to the Ethernet network elements directly within Frontier’s management responsibility and control (“EVPL/DIA Service,” or where specifically designated “EVPL Service”). </w:t>
      </w:r>
      <w:r w:rsidDel="00000000" w:rsidR="00000000" w:rsidRPr="00000000">
        <w:rPr>
          <w:rtl w:val="0"/>
        </w:rPr>
      </w:r>
    </w:p>
    <w:p w:rsidR="00000000" w:rsidDel="00000000" w:rsidP="00000000" w:rsidRDefault="00000000" w:rsidRPr="00000000" w14:paraId="0000006B">
      <w:pPr>
        <w:tabs>
          <w:tab w:val="left" w:pos="360"/>
        </w:tabs>
        <w:spacing w:before="160" w:lineRule="auto"/>
        <w:jc w:val="both"/>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1.</w:t>
        <w:tab/>
        <w:t xml:space="preserve">Operational Objectives </w:t>
      </w:r>
    </w:p>
    <w:p w:rsidR="00000000" w:rsidDel="00000000" w:rsidP="00000000" w:rsidRDefault="00000000" w:rsidRPr="00000000" w14:paraId="0000006C">
      <w:pPr>
        <w:tabs>
          <w:tab w:val="left" w:pos="360"/>
        </w:tabs>
        <w:jc w:val="both"/>
        <w:rPr>
          <w:rFonts w:ascii="Calibri" w:cs="Calibri" w:eastAsia="Calibri" w:hAnsi="Calibri"/>
          <w:b w:val="1"/>
          <w:sz w:val="17"/>
          <w:szCs w:val="17"/>
        </w:rPr>
      </w:pPr>
      <w:r w:rsidDel="00000000" w:rsidR="00000000" w:rsidRPr="00000000">
        <w:rPr>
          <w:rFonts w:ascii="Calibri" w:cs="Calibri" w:eastAsia="Calibri" w:hAnsi="Calibri"/>
          <w:sz w:val="12"/>
          <w:szCs w:val="12"/>
          <w:rtl w:val="0"/>
        </w:rPr>
        <w:t xml:space="preserve">{{#IF_PromoCode_isEIAPromo}}</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On Time Provisioning: The objective for On-Time Provisioning for On-Net Services, where available, (</w:t>
      </w:r>
      <w:r w:rsidDel="00000000" w:rsidR="00000000" w:rsidRPr="00000000">
        <w:rPr>
          <w:rFonts w:ascii="Calibri" w:cs="Calibri" w:eastAsia="Calibri" w:hAnsi="Calibri"/>
          <w:b w:val="0"/>
          <w:i w:val="0"/>
          <w:smallCaps w:val="0"/>
          <w:strike w:val="0"/>
          <w:color w:val="000000"/>
          <w:sz w:val="17"/>
          <w:szCs w:val="17"/>
          <w:u w:val="single"/>
          <w:shd w:fill="auto" w:val="clear"/>
          <w:vertAlign w:val="baseline"/>
          <w:rtl w:val="0"/>
        </w:rPr>
        <w:t xml:space="preserve">specifically, qualified Tampa operating area</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  </w:t>
      </w:r>
    </w:p>
    <w:p w:rsidR="00000000" w:rsidDel="00000000" w:rsidP="00000000" w:rsidRDefault="00000000" w:rsidRPr="00000000" w14:paraId="0000006E">
      <w:pPr>
        <w:tabs>
          <w:tab w:val="left" w:pos="360"/>
        </w:tabs>
        <w:jc w:val="both"/>
        <w:rPr>
          <w:rFonts w:ascii="Calibri" w:cs="Calibri" w:eastAsia="Calibri" w:hAnsi="Calibri"/>
          <w:sz w:val="17"/>
          <w:szCs w:val="17"/>
        </w:rPr>
      </w:pPr>
      <w:bookmarkStart w:colFirst="0" w:colLast="0" w:name="_gjdgxs" w:id="0"/>
      <w:bookmarkEnd w:id="0"/>
      <w:r w:rsidDel="00000000" w:rsidR="00000000" w:rsidRPr="00000000">
        <w:rPr>
          <w:rFonts w:ascii="Calibri" w:cs="Calibri" w:eastAsia="Calibri" w:hAnsi="Calibri"/>
          <w:sz w:val="12"/>
          <w:szCs w:val="12"/>
          <w:rtl w:val="0"/>
        </w:rPr>
        <w:t xml:space="preserve">{{/IF_PromoCode_isEIAPromo}} </w:t>
      </w:r>
      <w:r w:rsidDel="00000000" w:rsidR="00000000" w:rsidRPr="00000000">
        <w:rPr>
          <w:rtl w:val="0"/>
        </w:rPr>
      </w:r>
    </w:p>
    <w:tbl>
      <w:tblPr>
        <w:tblStyle w:val="Table6"/>
        <w:tblW w:w="4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967"/>
        <w:gridCol w:w="1980"/>
        <w:tblGridChange w:id="0">
          <w:tblGrid>
            <w:gridCol w:w="1368"/>
            <w:gridCol w:w="967"/>
            <w:gridCol w:w="1980"/>
          </w:tblGrid>
        </w:tblGridChange>
      </w:tblGrid>
      <w:tr>
        <w:trPr>
          <w:cantSplit w:val="0"/>
          <w:tblHeader w:val="0"/>
        </w:trPr>
        <w:tc>
          <w:tcPr>
            <w:gridSpan w:val="3"/>
            <w:shd w:fill="c2d69b" w:val="clear"/>
            <w:vAlign w:val="center"/>
          </w:tcPr>
          <w:p w:rsidR="00000000" w:rsidDel="00000000" w:rsidP="00000000" w:rsidRDefault="00000000" w:rsidRPr="00000000" w14:paraId="0000006F">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1A: Dedicated Internet Access</w:t>
            </w:r>
          </w:p>
        </w:tc>
      </w:tr>
      <w:tr>
        <w:trPr>
          <w:cantSplit w:val="0"/>
          <w:tblHeader w:val="0"/>
        </w:trPr>
        <w:tc>
          <w:tcPr>
            <w:gridSpan w:val="2"/>
            <w:shd w:fill="eaf1dd" w:val="clear"/>
            <w:vAlign w:val="center"/>
          </w:tcPr>
          <w:p w:rsidR="00000000" w:rsidDel="00000000" w:rsidP="00000000" w:rsidRDefault="00000000" w:rsidRPr="00000000" w14:paraId="00000072">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Circuit Availability (CA)</w:t>
            </w:r>
          </w:p>
        </w:tc>
        <w:tc>
          <w:tcPr>
            <w:shd w:fill="eaf1dd" w:val="clear"/>
            <w:vAlign w:val="center"/>
          </w:tcPr>
          <w:p w:rsidR="00000000" w:rsidDel="00000000" w:rsidP="00000000" w:rsidRDefault="00000000" w:rsidRPr="00000000" w14:paraId="00000074">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MRC Service Credit</w:t>
            </w:r>
          </w:p>
        </w:tc>
      </w:tr>
      <w:tr>
        <w:trPr>
          <w:cantSplit w:val="0"/>
          <w:trHeight w:val="1415" w:hRule="atLeast"/>
          <w:tblHeader w:val="0"/>
        </w:trPr>
        <w:tc>
          <w:tcPr>
            <w:shd w:fill="eaf1dd" w:val="clear"/>
            <w:vAlign w:val="center"/>
          </w:tcPr>
          <w:p w:rsidR="00000000" w:rsidDel="00000000" w:rsidP="00000000" w:rsidRDefault="00000000" w:rsidRPr="00000000" w14:paraId="00000075">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Availability</w:t>
            </w:r>
          </w:p>
        </w:tc>
        <w:tc>
          <w:tcPr>
            <w:vAlign w:val="center"/>
          </w:tcPr>
          <w:p w:rsidR="00000000" w:rsidDel="00000000" w:rsidP="00000000" w:rsidRDefault="00000000" w:rsidRPr="00000000" w14:paraId="00000076">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99.99%</w:t>
            </w:r>
          </w:p>
        </w:tc>
        <w:tc>
          <w:tcPr>
            <w:vAlign w:val="center"/>
          </w:tcPr>
          <w:p w:rsidR="00000000" w:rsidDel="00000000" w:rsidP="00000000" w:rsidRDefault="00000000" w:rsidRPr="00000000" w14:paraId="00000077">
            <w:pPr>
              <w:jc w:val="center"/>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78">
            <w:pPr>
              <w:jc w:val="cente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Below 99.99% Service Credit 30% MRC</w:t>
            </w:r>
          </w:p>
          <w:p w:rsidR="00000000" w:rsidDel="00000000" w:rsidP="00000000" w:rsidRDefault="00000000" w:rsidRPr="00000000" w14:paraId="00000079">
            <w:pPr>
              <w:jc w:val="center"/>
              <w:rPr>
                <w:rFonts w:ascii="Calibri" w:cs="Calibri" w:eastAsia="Calibri" w:hAnsi="Calibri"/>
                <w:sz w:val="17"/>
                <w:szCs w:val="17"/>
              </w:rPr>
            </w:pPr>
            <w:r w:rsidDel="00000000" w:rsidR="00000000" w:rsidRPr="00000000">
              <w:rPr>
                <w:rtl w:val="0"/>
              </w:rPr>
            </w:r>
          </w:p>
        </w:tc>
      </w:tr>
    </w:tbl>
    <w:p w:rsidR="00000000" w:rsidDel="00000000" w:rsidP="00000000" w:rsidRDefault="00000000" w:rsidRPr="00000000" w14:paraId="0000007A">
      <w:pPr>
        <w:spacing w:before="60" w:lineRule="auto"/>
        <w:ind w:left="720" w:firstLine="0"/>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single"/>
          <w:shd w:fill="auto" w:val="clear"/>
          <w:vertAlign w:val="baseline"/>
          <w:rtl w:val="0"/>
        </w:rPr>
        <w:t xml:space="preserve"> Circuit Availability</w:t>
      </w:r>
      <w:r w:rsidDel="00000000" w:rsidR="00000000" w:rsidRPr="00000000">
        <w:rPr>
          <w:rFonts w:ascii="Calibri" w:cs="Calibri" w:eastAsia="Calibri" w:hAnsi="Calibri"/>
          <w:b w:val="0"/>
          <w:i w:val="0"/>
          <w:smallCaps w:val="0"/>
          <w:strike w:val="0"/>
          <w:color w:val="000000"/>
          <w:sz w:val="17"/>
          <w:szCs w:val="17"/>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Circuit Availability is the ability to exchange data packets with the nearest Frontier Internet Point of Presence (“POP”) or DIA Customer egress port (Z location) via the ingress port (A location). “Service Outage” occurs when packet transport is unavailable or when the output signal is outside the limits of this service guarantee.  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Table 1A</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subject to Sections 3 and 4 below. </w:t>
      </w:r>
    </w:p>
    <w:p w:rsidR="00000000" w:rsidDel="00000000" w:rsidP="00000000" w:rsidRDefault="00000000" w:rsidRPr="00000000" w14:paraId="0000007C">
      <w:pPr>
        <w:spacing w:before="60" w:lineRule="auto"/>
        <w:ind w:left="720" w:firstLine="0"/>
        <w:jc w:val="both"/>
        <w:rPr>
          <w:rFonts w:ascii="Calibri" w:cs="Calibri" w:eastAsia="Calibri" w:hAnsi="Calibri"/>
          <w:sz w:val="17"/>
          <w:szCs w:val="17"/>
        </w:rPr>
      </w:pPr>
      <w:r w:rsidDel="00000000" w:rsidR="00000000" w:rsidRPr="00000000">
        <w:rPr>
          <w:rtl w:val="0"/>
        </w:rPr>
      </w:r>
    </w:p>
    <w:tbl>
      <w:tblPr>
        <w:tblStyle w:val="Table7"/>
        <w:tblW w:w="4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967"/>
        <w:gridCol w:w="1980"/>
        <w:tblGridChange w:id="0">
          <w:tblGrid>
            <w:gridCol w:w="1368"/>
            <w:gridCol w:w="967"/>
            <w:gridCol w:w="1980"/>
          </w:tblGrid>
        </w:tblGridChange>
      </w:tblGrid>
      <w:tr>
        <w:trPr>
          <w:cantSplit w:val="0"/>
          <w:tblHeader w:val="0"/>
        </w:trPr>
        <w:tc>
          <w:tcPr>
            <w:gridSpan w:val="3"/>
            <w:shd w:fill="c2d69b" w:val="clear"/>
            <w:vAlign w:val="center"/>
          </w:tcPr>
          <w:p w:rsidR="00000000" w:rsidDel="00000000" w:rsidP="00000000" w:rsidRDefault="00000000" w:rsidRPr="00000000" w14:paraId="0000007D">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1B: Dedicated  Internet Access</w:t>
            </w:r>
          </w:p>
        </w:tc>
      </w:tr>
      <w:tr>
        <w:trPr>
          <w:cantSplit w:val="0"/>
          <w:tblHeader w:val="0"/>
        </w:trPr>
        <w:tc>
          <w:tcPr>
            <w:gridSpan w:val="2"/>
            <w:shd w:fill="eaf1dd" w:val="clear"/>
            <w:vAlign w:val="center"/>
          </w:tcPr>
          <w:p w:rsidR="00000000" w:rsidDel="00000000" w:rsidP="00000000" w:rsidRDefault="00000000" w:rsidRPr="00000000" w14:paraId="00000080">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Mean Time To Repair</w:t>
            </w:r>
          </w:p>
        </w:tc>
        <w:tc>
          <w:tcPr>
            <w:shd w:fill="eaf1dd" w:val="clear"/>
            <w:vAlign w:val="center"/>
          </w:tcPr>
          <w:p w:rsidR="00000000" w:rsidDel="00000000" w:rsidP="00000000" w:rsidRDefault="00000000" w:rsidRPr="00000000" w14:paraId="00000082">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MRC Service Credit</w:t>
            </w:r>
          </w:p>
        </w:tc>
      </w:tr>
      <w:tr>
        <w:trPr>
          <w:cantSplit w:val="0"/>
          <w:trHeight w:val="215" w:hRule="atLeast"/>
          <w:tblHeader w:val="0"/>
        </w:trPr>
        <w:tc>
          <w:tcPr>
            <w:vMerge w:val="restart"/>
            <w:shd w:fill="eaf1dd" w:val="clear"/>
            <w:vAlign w:val="center"/>
          </w:tcPr>
          <w:p w:rsidR="00000000" w:rsidDel="00000000" w:rsidP="00000000" w:rsidRDefault="00000000" w:rsidRPr="00000000" w14:paraId="00000083">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MTTR</w:t>
            </w:r>
          </w:p>
        </w:tc>
        <w:tc>
          <w:tcPr>
            <w:vMerge w:val="restart"/>
            <w:vAlign w:val="center"/>
          </w:tcPr>
          <w:p w:rsidR="00000000" w:rsidDel="00000000" w:rsidP="00000000" w:rsidRDefault="00000000" w:rsidRPr="00000000" w14:paraId="00000084">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4 Hours</w:t>
            </w:r>
          </w:p>
        </w:tc>
        <w:tc>
          <w:tcPr>
            <w:vAlign w:val="center"/>
          </w:tcPr>
          <w:p w:rsidR="00000000" w:rsidDel="00000000" w:rsidP="00000000" w:rsidRDefault="00000000" w:rsidRPr="00000000" w14:paraId="00000085">
            <w:pPr>
              <w:jc w:val="cente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25 % MRC above 4 hrs</w:t>
            </w:r>
          </w:p>
        </w:tc>
      </w:tr>
      <w:tr>
        <w:trPr>
          <w:cantSplit w:val="0"/>
          <w:tblHeader w:val="0"/>
        </w:trPr>
        <w:tc>
          <w:tcPr>
            <w:vMerge w:val="continue"/>
            <w:shd w:fill="eaf1dd"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7"/>
                <w:szCs w:val="17"/>
              </w:rPr>
            </w:pPr>
            <w:r w:rsidDel="00000000" w:rsidR="00000000" w:rsidRPr="00000000">
              <w:rPr>
                <w:rtl w:val="0"/>
              </w:rPr>
            </w:r>
          </w:p>
        </w:tc>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7"/>
                <w:szCs w:val="17"/>
              </w:rPr>
            </w:pP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50% MRC above 6 hrs.</w:t>
            </w:r>
          </w:p>
        </w:tc>
      </w:tr>
    </w:tbl>
    <w:p w:rsidR="00000000" w:rsidDel="00000000" w:rsidP="00000000" w:rsidRDefault="00000000" w:rsidRPr="00000000" w14:paraId="00000089">
      <w:pPr>
        <w:numPr>
          <w:ilvl w:val="0"/>
          <w:numId w:val="1"/>
        </w:numPr>
        <w:spacing w:before="160" w:lineRule="auto"/>
        <w:ind w:left="1080" w:hanging="360"/>
        <w:jc w:val="both"/>
        <w:rPr>
          <w:rFonts w:ascii="Calibri" w:cs="Calibri" w:eastAsia="Calibri" w:hAnsi="Calibri"/>
          <w:sz w:val="17"/>
          <w:szCs w:val="17"/>
        </w:rPr>
      </w:pPr>
      <w:r w:rsidDel="00000000" w:rsidR="00000000" w:rsidRPr="00000000">
        <w:rPr>
          <w:rFonts w:ascii="Calibri" w:cs="Calibri" w:eastAsia="Calibri" w:hAnsi="Calibri"/>
          <w:b w:val="1"/>
          <w:sz w:val="17"/>
          <w:szCs w:val="17"/>
          <w:u w:val="single"/>
          <w:rtl w:val="0"/>
        </w:rPr>
        <w:t xml:space="preserve">Mean Time to Repair (MTTR)</w:t>
      </w:r>
      <w:r w:rsidDel="00000000" w:rsidR="00000000" w:rsidRPr="00000000">
        <w:rPr>
          <w:rFonts w:ascii="Calibri" w:cs="Calibri" w:eastAsia="Calibri" w:hAnsi="Calibri"/>
          <w:sz w:val="17"/>
          <w:szCs w:val="17"/>
          <w:rtl w:val="0"/>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Del="00000000" w:rsidR="00000000" w:rsidRPr="00000000">
        <w:rPr>
          <w:rFonts w:ascii="Calibri" w:cs="Calibri" w:eastAsia="Calibri" w:hAnsi="Calibri"/>
          <w:b w:val="1"/>
          <w:sz w:val="17"/>
          <w:szCs w:val="17"/>
          <w:rtl w:val="0"/>
        </w:rPr>
        <w:t xml:space="preserve">Table 1B</w:t>
      </w:r>
      <w:r w:rsidDel="00000000" w:rsidR="00000000" w:rsidRPr="00000000">
        <w:rPr>
          <w:rFonts w:ascii="Calibri" w:cs="Calibri" w:eastAsia="Calibri" w:hAnsi="Calibri"/>
          <w:sz w:val="17"/>
          <w:szCs w:val="17"/>
          <w:rtl w:val="0"/>
        </w:rPr>
        <w:t xml:space="preserve">, subject to Sections 3 and 4 below. {{#IF_ProductName_isEVPL}}</w:t>
      </w:r>
    </w:p>
    <w:p w:rsidR="00000000" w:rsidDel="00000000" w:rsidP="00000000" w:rsidRDefault="00000000" w:rsidRPr="00000000" w14:paraId="0000008A">
      <w:pPr>
        <w:numPr>
          <w:ilvl w:val="0"/>
          <w:numId w:val="1"/>
        </w:numPr>
        <w:spacing w:before="160" w:lineRule="auto"/>
        <w:ind w:left="1080" w:hanging="360"/>
        <w:jc w:val="both"/>
        <w:rPr>
          <w:rFonts w:ascii="Calibri" w:cs="Calibri" w:eastAsia="Calibri" w:hAnsi="Calibri"/>
          <w:sz w:val="17"/>
          <w:szCs w:val="17"/>
        </w:rPr>
      </w:pPr>
      <w:r w:rsidDel="00000000" w:rsidR="00000000" w:rsidRPr="00000000">
        <w:rPr>
          <w:rFonts w:ascii="Calibri" w:cs="Calibri" w:eastAsia="Calibri" w:hAnsi="Calibri"/>
          <w:sz w:val="16"/>
          <w:szCs w:val="16"/>
          <w:rtl w:val="0"/>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r w:rsidDel="00000000" w:rsidR="00000000" w:rsidRPr="00000000">
        <w:rPr>
          <w:rtl w:val="0"/>
        </w:rPr>
      </w:r>
    </w:p>
    <w:p w:rsidR="00000000" w:rsidDel="00000000" w:rsidP="00000000" w:rsidRDefault="00000000" w:rsidRPr="00000000" w14:paraId="0000008B">
      <w:pPr>
        <w:tabs>
          <w:tab w:val="left" w:pos="360"/>
        </w:tabs>
        <w:spacing w:before="160" w:lineRule="auto"/>
        <w:jc w:val="both"/>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2.</w:t>
        <w:tab/>
        <w:t xml:space="preserve">Performance Objectives for EVPL Service Only </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Calibri" w:cs="Calibri" w:eastAsia="Calibri" w:hAnsi="Calibri"/>
          <w:i w:val="0"/>
          <w:smallCaps w:val="0"/>
          <w:strike w:val="0"/>
          <w:color w:val="000000"/>
          <w:sz w:val="17"/>
          <w:szCs w:val="17"/>
          <w:shd w:fill="auto" w:val="clear"/>
          <w:vertAlign w:val="baseline"/>
        </w:rPr>
      </w:pP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7"/>
          <w:szCs w:val="17"/>
          <w:u w:val="single"/>
          <w:shd w:fill="auto" w:val="clear"/>
          <w:vertAlign w:val="baseline"/>
          <w:rtl w:val="0"/>
        </w:rPr>
        <w:t xml:space="preserve">Packet Delivery</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packet delivery SLA applies to CIR-compliant packets on Ethernet LAN / WAN circuits </w:t>
      </w:r>
      <w:r w:rsidDel="00000000" w:rsidR="00000000" w:rsidRPr="00000000">
        <w:rPr>
          <w:rFonts w:ascii="Calibri" w:cs="Calibri" w:eastAsia="Calibri" w:hAnsi="Calibri"/>
          <w:b w:val="0"/>
          <w:i w:val="0"/>
          <w:smallCaps w:val="0"/>
          <w:strike w:val="0"/>
          <w:color w:val="000000"/>
          <w:sz w:val="17"/>
          <w:szCs w:val="17"/>
          <w:u w:val="singl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This packet delivery guarantee does not apply to Ethernet Internet services.  Frontier offers three FLR Quality of Service (QoS) levels for Ethernet Data Service.   The applicable SLA is based on the QoS level, as outlined in </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Table 1C</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Ethernet Gold and Platinum are premium level</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services designed to support commercial customers’ mission-critical and real time applications.</w:t>
      </w:r>
    </w:p>
    <w:p w:rsidR="00000000" w:rsidDel="00000000" w:rsidP="00000000" w:rsidRDefault="00000000" w:rsidRPr="00000000" w14:paraId="0000008D">
      <w:pPr>
        <w:numPr>
          <w:ilvl w:val="0"/>
          <w:numId w:val="5"/>
        </w:numPr>
        <w:tabs>
          <w:tab w:val="left" w:pos="1170"/>
        </w:tabs>
        <w:spacing w:before="80" w:lineRule="auto"/>
        <w:ind w:left="1080" w:hanging="360"/>
        <w:jc w:val="both"/>
        <w:rPr>
          <w:sz w:val="17"/>
          <w:szCs w:val="17"/>
        </w:rPr>
      </w:pPr>
      <w:r w:rsidDel="00000000" w:rsidR="00000000" w:rsidRPr="00000000">
        <w:rPr>
          <w:rFonts w:ascii="Calibri" w:cs="Calibri" w:eastAsia="Calibri" w:hAnsi="Calibri"/>
          <w:b w:val="1"/>
          <w:sz w:val="17"/>
          <w:szCs w:val="17"/>
          <w:rtl w:val="0"/>
        </w:rPr>
        <w:t xml:space="preserve">Silver</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b w:val="1"/>
          <w:sz w:val="17"/>
          <w:szCs w:val="17"/>
          <w:rtl w:val="0"/>
        </w:rPr>
        <w:t xml:space="preserve">QoS</w:t>
      </w:r>
      <w:r w:rsidDel="00000000" w:rsidR="00000000" w:rsidRPr="00000000">
        <w:rPr>
          <w:rFonts w:ascii="Calibri" w:cs="Calibri" w:eastAsia="Calibri" w:hAnsi="Calibri"/>
          <w:sz w:val="17"/>
          <w:szCs w:val="17"/>
          <w:rtl w:val="0"/>
        </w:rPr>
        <w:t xml:space="preserve"> service is Frontier’s basic business class data service with improved performance across all standard performance parameters. Ethernet Silver SLA, termed Standard Data (SD) Service, is Frontier’s upgraded replacement of </w:t>
      </w:r>
      <w:r w:rsidDel="00000000" w:rsidR="00000000" w:rsidRPr="00000000">
        <w:rPr>
          <w:rFonts w:ascii="Calibri" w:cs="Calibri" w:eastAsia="Calibri" w:hAnsi="Calibri"/>
          <w:i w:val="1"/>
          <w:sz w:val="17"/>
          <w:szCs w:val="17"/>
          <w:rtl w:val="0"/>
        </w:rPr>
        <w:t xml:space="preserve">Best Effort </w:t>
      </w:r>
      <w:r w:rsidDel="00000000" w:rsidR="00000000" w:rsidRPr="00000000">
        <w:rPr>
          <w:rFonts w:ascii="Calibri" w:cs="Calibri" w:eastAsia="Calibri" w:hAnsi="Calibri"/>
          <w:sz w:val="17"/>
          <w:szCs w:val="17"/>
          <w:rtl w:val="0"/>
        </w:rPr>
        <w:t xml:space="preserve">Ethernet designed specifically for the commercial customer. </w:t>
      </w:r>
    </w:p>
    <w:p w:rsidR="00000000" w:rsidDel="00000000" w:rsidP="00000000" w:rsidRDefault="00000000" w:rsidRPr="00000000" w14:paraId="0000008E">
      <w:pPr>
        <w:numPr>
          <w:ilvl w:val="0"/>
          <w:numId w:val="5"/>
        </w:numPr>
        <w:tabs>
          <w:tab w:val="left" w:pos="1170"/>
        </w:tabs>
        <w:spacing w:before="80" w:lineRule="auto"/>
        <w:ind w:left="1080" w:hanging="360"/>
        <w:jc w:val="both"/>
        <w:rPr>
          <w:sz w:val="17"/>
          <w:szCs w:val="17"/>
        </w:rPr>
      </w:pPr>
      <w:r w:rsidDel="00000000" w:rsidR="00000000" w:rsidRPr="00000000">
        <w:rPr>
          <w:rFonts w:ascii="Calibri" w:cs="Calibri" w:eastAsia="Calibri" w:hAnsi="Calibri"/>
          <w:b w:val="1"/>
          <w:sz w:val="17"/>
          <w:szCs w:val="17"/>
          <w:rtl w:val="0"/>
        </w:rPr>
        <w:t xml:space="preserve">Gold</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b w:val="1"/>
          <w:sz w:val="17"/>
          <w:szCs w:val="17"/>
          <w:rtl w:val="0"/>
        </w:rPr>
        <w:t xml:space="preserve">QoS</w:t>
      </w:r>
      <w:r w:rsidDel="00000000" w:rsidR="00000000" w:rsidRPr="00000000">
        <w:rPr>
          <w:rFonts w:ascii="Calibri" w:cs="Calibri" w:eastAsia="Calibri" w:hAnsi="Calibri"/>
          <w:sz w:val="17"/>
          <w:szCs w:val="17"/>
          <w:rtl w:val="0"/>
        </w:rPr>
        <w:t xml:space="preserve"> service is a premium business data service featuring enhanced performance parameters with packet forwarding priority set to </w:t>
      </w:r>
      <w:r w:rsidDel="00000000" w:rsidR="00000000" w:rsidRPr="00000000">
        <w:rPr>
          <w:rFonts w:ascii="Calibri" w:cs="Calibri" w:eastAsia="Calibri" w:hAnsi="Calibri"/>
          <w:i w:val="1"/>
          <w:sz w:val="17"/>
          <w:szCs w:val="17"/>
          <w:rtl w:val="0"/>
        </w:rPr>
        <w:t xml:space="preserve">Priority Data</w:t>
      </w:r>
      <w:r w:rsidDel="00000000" w:rsidR="00000000" w:rsidRPr="00000000">
        <w:rPr>
          <w:rFonts w:ascii="Calibri" w:cs="Calibri" w:eastAsia="Calibri" w:hAnsi="Calibri"/>
          <w:sz w:val="17"/>
          <w:szCs w:val="17"/>
          <w:rtl w:val="0"/>
        </w:rPr>
        <w:t xml:space="preserve">.</w:t>
      </w:r>
    </w:p>
    <w:p w:rsidR="00000000" w:rsidDel="00000000" w:rsidP="00000000" w:rsidRDefault="00000000" w:rsidRPr="00000000" w14:paraId="0000008F">
      <w:pPr>
        <w:numPr>
          <w:ilvl w:val="0"/>
          <w:numId w:val="5"/>
        </w:numPr>
        <w:tabs>
          <w:tab w:val="left" w:pos="1170"/>
        </w:tabs>
        <w:spacing w:before="80" w:lineRule="auto"/>
        <w:ind w:left="1080" w:hanging="360"/>
        <w:jc w:val="both"/>
        <w:rPr>
          <w:sz w:val="17"/>
          <w:szCs w:val="17"/>
        </w:rPr>
      </w:pPr>
      <w:r w:rsidDel="00000000" w:rsidR="00000000" w:rsidRPr="00000000">
        <w:rPr>
          <w:rFonts w:ascii="Calibri" w:cs="Calibri" w:eastAsia="Calibri" w:hAnsi="Calibri"/>
          <w:b w:val="1"/>
          <w:sz w:val="17"/>
          <w:szCs w:val="17"/>
          <w:rtl w:val="0"/>
        </w:rPr>
        <w:t xml:space="preserve">Platinum</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b w:val="1"/>
          <w:sz w:val="17"/>
          <w:szCs w:val="17"/>
          <w:rtl w:val="0"/>
        </w:rPr>
        <w:t xml:space="preserve">QoS </w:t>
      </w:r>
      <w:r w:rsidDel="00000000" w:rsidR="00000000" w:rsidRPr="00000000">
        <w:rPr>
          <w:rFonts w:ascii="Calibri" w:cs="Calibri" w:eastAsia="Calibri" w:hAnsi="Calibri"/>
          <w:sz w:val="17"/>
          <w:szCs w:val="17"/>
          <w:rtl w:val="0"/>
        </w:rPr>
        <w:t xml:space="preserve">service carries Frontier’s highest QoS performance parameters and includes voice grade packet forwarding priority set to </w:t>
      </w:r>
      <w:r w:rsidDel="00000000" w:rsidR="00000000" w:rsidRPr="00000000">
        <w:rPr>
          <w:rFonts w:ascii="Calibri" w:cs="Calibri" w:eastAsia="Calibri" w:hAnsi="Calibri"/>
          <w:i w:val="1"/>
          <w:sz w:val="17"/>
          <w:szCs w:val="17"/>
          <w:rtl w:val="0"/>
        </w:rPr>
        <w:t xml:space="preserve">Real Time</w:t>
      </w:r>
      <w:r w:rsidDel="00000000" w:rsidR="00000000" w:rsidRPr="00000000">
        <w:rPr>
          <w:rFonts w:ascii="Calibri" w:cs="Calibri" w:eastAsia="Calibri" w:hAnsi="Calibri"/>
          <w:sz w:val="17"/>
          <w:szCs w:val="17"/>
          <w:rtl w:val="0"/>
        </w:rPr>
        <w:t xml:space="preserve">.</w:t>
      </w:r>
    </w:p>
    <w:p w:rsidR="00000000" w:rsidDel="00000000" w:rsidP="00000000" w:rsidRDefault="00000000" w:rsidRPr="00000000" w14:paraId="00000090">
      <w:pPr>
        <w:tabs>
          <w:tab w:val="left" w:pos="1170"/>
        </w:tabs>
        <w:spacing w:before="80" w:lineRule="auto"/>
        <w:ind w:left="1080" w:firstLine="0"/>
        <w:jc w:val="both"/>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91">
      <w:pPr>
        <w:ind w:left="720" w:firstLine="0"/>
        <w:jc w:val="both"/>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If packet delivery performance falls below the applicable packet delivery percentage, Customer will be entitled to a Service credit as outlined in </w:t>
      </w:r>
      <w:r w:rsidDel="00000000" w:rsidR="00000000" w:rsidRPr="00000000">
        <w:rPr>
          <w:rFonts w:ascii="Calibri" w:cs="Calibri" w:eastAsia="Calibri" w:hAnsi="Calibri"/>
          <w:b w:val="1"/>
          <w:sz w:val="17"/>
          <w:szCs w:val="17"/>
          <w:rtl w:val="0"/>
        </w:rPr>
        <w:t xml:space="preserve">Table 1C</w:t>
      </w:r>
      <w:r w:rsidDel="00000000" w:rsidR="00000000" w:rsidRPr="00000000">
        <w:rPr>
          <w:rFonts w:ascii="Calibri" w:cs="Calibri" w:eastAsia="Calibri" w:hAnsi="Calibri"/>
          <w:sz w:val="17"/>
          <w:szCs w:val="17"/>
          <w:rtl w:val="0"/>
        </w:rPr>
        <w:t xml:space="preserve">, subject to Sections 3 and 4 below.</w:t>
      </w:r>
    </w:p>
    <w:tbl>
      <w:tblPr>
        <w:tblStyle w:val="Table8"/>
        <w:tblW w:w="958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7"/>
        <w:gridCol w:w="1991"/>
        <w:gridCol w:w="1971"/>
        <w:gridCol w:w="1972"/>
        <w:gridCol w:w="1028"/>
        <w:tblGridChange w:id="0">
          <w:tblGrid>
            <w:gridCol w:w="2627"/>
            <w:gridCol w:w="1991"/>
            <w:gridCol w:w="1971"/>
            <w:gridCol w:w="1972"/>
            <w:gridCol w:w="1028"/>
          </w:tblGrid>
        </w:tblGridChange>
      </w:tblGrid>
      <w:tr>
        <w:trPr>
          <w:cantSplit w:val="0"/>
          <w:trHeight w:val="173" w:hRule="atLeast"/>
          <w:tblHeader w:val="0"/>
        </w:trPr>
        <w:tc>
          <w:tcPr>
            <w:gridSpan w:val="4"/>
            <w:shd w:fill="c2d69b" w:val="clear"/>
            <w:vAlign w:val="center"/>
          </w:tcPr>
          <w:p w:rsidR="00000000" w:rsidDel="00000000" w:rsidP="00000000" w:rsidRDefault="00000000" w:rsidRPr="00000000" w14:paraId="00000092">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1C:               EVPL Frame Loss Ratio (FLR)</w:t>
            </w:r>
          </w:p>
        </w:tc>
        <w:tc>
          <w:tcPr>
            <w:shd w:fill="c2d69b" w:val="clear"/>
          </w:tcPr>
          <w:p w:rsidR="00000000" w:rsidDel="00000000" w:rsidP="00000000" w:rsidRDefault="00000000" w:rsidRPr="00000000" w14:paraId="00000096">
            <w:pPr>
              <w:rPr>
                <w:rFonts w:ascii="Calibri" w:cs="Calibri" w:eastAsia="Calibri" w:hAnsi="Calibri"/>
                <w:b w:val="1"/>
                <w:sz w:val="17"/>
                <w:szCs w:val="17"/>
              </w:rPr>
            </w:pPr>
            <w:r w:rsidDel="00000000" w:rsidR="00000000" w:rsidRPr="00000000">
              <w:rPr>
                <w:rtl w:val="0"/>
              </w:rPr>
            </w:r>
          </w:p>
        </w:tc>
      </w:tr>
      <w:tr>
        <w:trPr>
          <w:cantSplit w:val="0"/>
          <w:trHeight w:val="422" w:hRule="atLeast"/>
          <w:tblHeader w:val="0"/>
        </w:trPr>
        <w:tc>
          <w:tcPr>
            <w:shd w:fill="eaf1dd" w:val="clear"/>
            <w:vAlign w:val="center"/>
          </w:tcPr>
          <w:p w:rsidR="00000000" w:rsidDel="00000000" w:rsidP="00000000" w:rsidRDefault="00000000" w:rsidRPr="00000000" w14:paraId="00000097">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Packet Loss QoS Level</w:t>
            </w:r>
          </w:p>
        </w:tc>
        <w:tc>
          <w:tcPr>
            <w:shd w:fill="eaf1dd" w:val="clear"/>
            <w:vAlign w:val="center"/>
          </w:tcPr>
          <w:p w:rsidR="00000000" w:rsidDel="00000000" w:rsidP="00000000" w:rsidRDefault="00000000" w:rsidRPr="00000000" w14:paraId="00000098">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Frame Loss Ratio (FLR)</w:t>
              <w:br w:type="textWrapping"/>
              <w:t xml:space="preserve">CITY</w:t>
            </w:r>
            <w:r w:rsidDel="00000000" w:rsidR="00000000" w:rsidRPr="00000000">
              <w:rPr>
                <w:rtl w:val="0"/>
              </w:rPr>
            </w:r>
          </w:p>
        </w:tc>
        <w:tc>
          <w:tcPr>
            <w:shd w:fill="eaf1dd" w:val="clear"/>
            <w:vAlign w:val="center"/>
          </w:tcPr>
          <w:p w:rsidR="00000000" w:rsidDel="00000000" w:rsidP="00000000" w:rsidRDefault="00000000" w:rsidRPr="00000000" w14:paraId="00000099">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Frame Loss Ratio (FLR)</w:t>
              <w:br w:type="textWrapping"/>
              <w:t xml:space="preserve">STATE</w:t>
            </w:r>
            <w:r w:rsidDel="00000000" w:rsidR="00000000" w:rsidRPr="00000000">
              <w:rPr>
                <w:rtl w:val="0"/>
              </w:rPr>
            </w:r>
          </w:p>
        </w:tc>
        <w:tc>
          <w:tcPr>
            <w:shd w:fill="eaf1dd" w:val="clear"/>
            <w:vAlign w:val="center"/>
          </w:tcPr>
          <w:p w:rsidR="00000000" w:rsidDel="00000000" w:rsidP="00000000" w:rsidRDefault="00000000" w:rsidRPr="00000000" w14:paraId="0000009A">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Frame Loss Ratio (FLR)</w:t>
              <w:br w:type="textWrapping"/>
              <w:t xml:space="preserve">Inter-STATE</w:t>
            </w:r>
            <w:r w:rsidDel="00000000" w:rsidR="00000000" w:rsidRPr="00000000">
              <w:rPr>
                <w:rtl w:val="0"/>
              </w:rPr>
            </w:r>
          </w:p>
        </w:tc>
        <w:tc>
          <w:tcPr>
            <w:shd w:fill="eaf1dd" w:val="clear"/>
            <w:vAlign w:val="center"/>
          </w:tcPr>
          <w:p w:rsidR="00000000" w:rsidDel="00000000" w:rsidP="00000000" w:rsidRDefault="00000000" w:rsidRPr="00000000" w14:paraId="0000009B">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MRC Service Credit</w:t>
            </w:r>
            <w:r w:rsidDel="00000000" w:rsidR="00000000" w:rsidRPr="00000000">
              <w:rPr>
                <w:rtl w:val="0"/>
              </w:rPr>
            </w:r>
          </w:p>
        </w:tc>
      </w:tr>
      <w:tr>
        <w:trPr>
          <w:cantSplit w:val="0"/>
          <w:trHeight w:val="177" w:hRule="atLeast"/>
          <w:tblHeader w:val="0"/>
        </w:trPr>
        <w:tc>
          <w:tcPr>
            <w:shd w:fill="eaf1dd" w:val="clear"/>
            <w:vAlign w:val="center"/>
          </w:tcPr>
          <w:p w:rsidR="00000000" w:rsidDel="00000000" w:rsidP="00000000" w:rsidRDefault="00000000" w:rsidRPr="00000000" w14:paraId="0000009C">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Silver </w:t>
            </w:r>
            <w:r w:rsidDel="00000000" w:rsidR="00000000" w:rsidRPr="00000000">
              <w:rPr>
                <w:rFonts w:ascii="Calibri" w:cs="Calibri" w:eastAsia="Calibri" w:hAnsi="Calibri"/>
                <w:sz w:val="17"/>
                <w:szCs w:val="17"/>
                <w:rtl w:val="0"/>
              </w:rPr>
              <w:t xml:space="preserve">[Standard Data Service]</w:t>
            </w:r>
          </w:p>
        </w:tc>
        <w:tc>
          <w:tcPr>
            <w:shd w:fill="auto" w:val="clear"/>
            <w:vAlign w:val="center"/>
          </w:tcPr>
          <w:p w:rsidR="00000000" w:rsidDel="00000000" w:rsidP="00000000" w:rsidRDefault="00000000" w:rsidRPr="00000000" w14:paraId="0000009D">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0.10%</w:t>
            </w:r>
            <w:r w:rsidDel="00000000" w:rsidR="00000000" w:rsidRPr="00000000">
              <w:rPr>
                <w:rtl w:val="0"/>
              </w:rPr>
            </w:r>
          </w:p>
        </w:tc>
        <w:tc>
          <w:tcPr>
            <w:shd w:fill="auto" w:val="clear"/>
            <w:vAlign w:val="center"/>
          </w:tcPr>
          <w:p w:rsidR="00000000" w:rsidDel="00000000" w:rsidP="00000000" w:rsidRDefault="00000000" w:rsidRPr="00000000" w14:paraId="0000009E">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0.10%</w:t>
            </w:r>
            <w:r w:rsidDel="00000000" w:rsidR="00000000" w:rsidRPr="00000000">
              <w:rPr>
                <w:rtl w:val="0"/>
              </w:rPr>
            </w:r>
          </w:p>
        </w:tc>
        <w:tc>
          <w:tcPr>
            <w:shd w:fill="auto" w:val="clear"/>
            <w:vAlign w:val="center"/>
          </w:tcPr>
          <w:p w:rsidR="00000000" w:rsidDel="00000000" w:rsidP="00000000" w:rsidRDefault="00000000" w:rsidRPr="00000000" w14:paraId="0000009F">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0.10%</w:t>
            </w: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10%</w:t>
            </w:r>
            <w:r w:rsidDel="00000000" w:rsidR="00000000" w:rsidRPr="00000000">
              <w:rPr>
                <w:rtl w:val="0"/>
              </w:rPr>
            </w:r>
          </w:p>
        </w:tc>
      </w:tr>
      <w:tr>
        <w:trPr>
          <w:cantSplit w:val="0"/>
          <w:trHeight w:val="165" w:hRule="atLeast"/>
          <w:tblHeader w:val="0"/>
        </w:trPr>
        <w:tc>
          <w:tcPr>
            <w:shd w:fill="eaf1dd" w:val="clear"/>
            <w:vAlign w:val="center"/>
          </w:tcPr>
          <w:p w:rsidR="00000000" w:rsidDel="00000000" w:rsidP="00000000" w:rsidRDefault="00000000" w:rsidRPr="00000000" w14:paraId="000000A1">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Gold </w:t>
            </w:r>
            <w:r w:rsidDel="00000000" w:rsidR="00000000" w:rsidRPr="00000000">
              <w:rPr>
                <w:rFonts w:ascii="Calibri" w:cs="Calibri" w:eastAsia="Calibri" w:hAnsi="Calibri"/>
                <w:sz w:val="17"/>
                <w:szCs w:val="17"/>
                <w:rtl w:val="0"/>
              </w:rPr>
              <w:t xml:space="preserve">[Priority Data Service]</w:t>
            </w:r>
            <w:r w:rsidDel="00000000" w:rsidR="00000000" w:rsidRPr="00000000">
              <w:rPr>
                <w:rtl w:val="0"/>
              </w:rPr>
            </w:r>
          </w:p>
        </w:tc>
        <w:tc>
          <w:tcPr>
            <w:shd w:fill="auto" w:val="clear"/>
            <w:vAlign w:val="center"/>
          </w:tcPr>
          <w:p w:rsidR="00000000" w:rsidDel="00000000" w:rsidP="00000000" w:rsidRDefault="00000000" w:rsidRPr="00000000" w14:paraId="000000A2">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0A3">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0A4">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0.025%</w:t>
            </w: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15%</w:t>
            </w:r>
            <w:r w:rsidDel="00000000" w:rsidR="00000000" w:rsidRPr="00000000">
              <w:rPr>
                <w:rtl w:val="0"/>
              </w:rPr>
            </w:r>
          </w:p>
        </w:tc>
      </w:tr>
      <w:tr>
        <w:trPr>
          <w:cantSplit w:val="0"/>
          <w:trHeight w:val="40" w:hRule="atLeast"/>
          <w:tblHeader w:val="0"/>
        </w:trPr>
        <w:tc>
          <w:tcPr>
            <w:shd w:fill="eaf1dd" w:val="clear"/>
            <w:vAlign w:val="center"/>
          </w:tcPr>
          <w:p w:rsidR="00000000" w:rsidDel="00000000" w:rsidP="00000000" w:rsidRDefault="00000000" w:rsidRPr="00000000" w14:paraId="000000A6">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Platinum </w:t>
            </w:r>
            <w:r w:rsidDel="00000000" w:rsidR="00000000" w:rsidRPr="00000000">
              <w:rPr>
                <w:rFonts w:ascii="Calibri" w:cs="Calibri" w:eastAsia="Calibri" w:hAnsi="Calibri"/>
                <w:sz w:val="17"/>
                <w:szCs w:val="17"/>
                <w:rtl w:val="0"/>
              </w:rPr>
              <w:t xml:space="preserve">[Real Time Data Service]</w:t>
            </w:r>
            <w:r w:rsidDel="00000000" w:rsidR="00000000" w:rsidRPr="00000000">
              <w:rPr>
                <w:rtl w:val="0"/>
              </w:rPr>
            </w:r>
          </w:p>
        </w:tc>
        <w:tc>
          <w:tcPr>
            <w:shd w:fill="auto" w:val="clear"/>
            <w:vAlign w:val="center"/>
          </w:tcPr>
          <w:p w:rsidR="00000000" w:rsidDel="00000000" w:rsidP="00000000" w:rsidRDefault="00000000" w:rsidRPr="00000000" w14:paraId="000000A7">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0.025%</w:t>
            </w:r>
            <w:r w:rsidDel="00000000" w:rsidR="00000000" w:rsidRPr="00000000">
              <w:rPr>
                <w:rtl w:val="0"/>
              </w:rPr>
            </w:r>
          </w:p>
        </w:tc>
        <w:tc>
          <w:tcPr>
            <w:shd w:fill="auto" w:val="clear"/>
            <w:vAlign w:val="center"/>
          </w:tcPr>
          <w:p w:rsidR="00000000" w:rsidDel="00000000" w:rsidP="00000000" w:rsidRDefault="00000000" w:rsidRPr="00000000" w14:paraId="000000AA">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20%</w:t>
            </w:r>
            <w:r w:rsidDel="00000000" w:rsidR="00000000" w:rsidRPr="00000000">
              <w:rPr>
                <w:rtl w:val="0"/>
              </w:rPr>
            </w:r>
          </w:p>
        </w:tc>
      </w:tr>
    </w:tbl>
    <w:p w:rsidR="00000000" w:rsidDel="00000000" w:rsidP="00000000" w:rsidRDefault="00000000" w:rsidRPr="00000000" w14:paraId="000000AB">
      <w:pPr>
        <w:jc w:val="both"/>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i w:val="0"/>
          <w:smallCaps w:val="0"/>
          <w:strike w:val="0"/>
          <w:color w:val="000000"/>
          <w:sz w:val="17"/>
          <w:szCs w:val="17"/>
          <w:shd w:fill="auto" w:val="clear"/>
          <w:vertAlign w:val="baseline"/>
        </w:rPr>
      </w:pPr>
      <w:r w:rsidDel="00000000" w:rsidR="00000000" w:rsidRPr="00000000">
        <w:rPr>
          <w:rFonts w:ascii="Calibri" w:cs="Calibri" w:eastAsia="Calibri" w:hAnsi="Calibri"/>
          <w:b w:val="1"/>
          <w:i w:val="0"/>
          <w:smallCaps w:val="0"/>
          <w:strike w:val="0"/>
          <w:color w:val="000000"/>
          <w:sz w:val="17"/>
          <w:szCs w:val="17"/>
          <w:u w:val="single"/>
          <w:shd w:fill="auto" w:val="clear"/>
          <w:vertAlign w:val="baseline"/>
          <w:rtl w:val="0"/>
        </w:rPr>
        <w:t xml:space="preserve">Latency</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Latency, Frame Transfer Delay (FTD), is the maximum packet</w:t>
      </w:r>
      <w:r w:rsidDel="00000000" w:rsidR="00000000" w:rsidRPr="00000000">
        <w:rPr>
          <w:rFonts w:ascii="Calibri" w:cs="Calibri" w:eastAsia="Calibri" w:hAnsi="Calibri"/>
          <w:b w:val="0"/>
          <w:i w:val="1"/>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Del="00000000" w:rsidR="00000000" w:rsidRPr="00000000">
        <w:rPr>
          <w:rFonts w:ascii="Calibri" w:cs="Calibri" w:eastAsia="Calibri" w:hAnsi="Calibri"/>
          <w:b w:val="0"/>
          <w:i w:val="0"/>
          <w:smallCaps w:val="0"/>
          <w:strike w:val="0"/>
          <w:color w:val="000000"/>
          <w:sz w:val="17"/>
          <w:szCs w:val="17"/>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percentile packet.    Customer must meet the following criteria to qualify for Service credits on the EVPL Latency SLA outlined in </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Table 1D</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AD">
      <w:pPr>
        <w:numPr>
          <w:ilvl w:val="0"/>
          <w:numId w:val="6"/>
        </w:numPr>
        <w:tabs>
          <w:tab w:val="left" w:pos="1080"/>
        </w:tabs>
        <w:spacing w:before="120" w:lineRule="auto"/>
        <w:ind w:left="720" w:firstLine="0"/>
        <w:jc w:val="both"/>
        <w:rPr>
          <w:sz w:val="17"/>
          <w:szCs w:val="17"/>
        </w:rPr>
      </w:pPr>
      <w:r w:rsidDel="00000000" w:rsidR="00000000" w:rsidRPr="00000000">
        <w:rPr>
          <w:rFonts w:ascii="Calibri" w:cs="Calibri" w:eastAsia="Calibri" w:hAnsi="Calibri"/>
          <w:sz w:val="17"/>
          <w:szCs w:val="17"/>
          <w:rtl w:val="0"/>
        </w:rPr>
        <w:t xml:space="preserve">Access loops at Customer locations A and Z may be fiber or copper connectivity from the Serving Wire Center to the NIDs at each premise to qualify for the circuit SLA. </w:t>
      </w:r>
    </w:p>
    <w:p w:rsidR="00000000" w:rsidDel="00000000" w:rsidP="00000000" w:rsidRDefault="00000000" w:rsidRPr="00000000" w14:paraId="000000AE">
      <w:pPr>
        <w:numPr>
          <w:ilvl w:val="0"/>
          <w:numId w:val="6"/>
        </w:numPr>
        <w:tabs>
          <w:tab w:val="left" w:pos="1080"/>
        </w:tabs>
        <w:spacing w:before="120" w:lineRule="auto"/>
        <w:ind w:left="720" w:firstLine="0"/>
        <w:jc w:val="both"/>
        <w:rPr>
          <w:sz w:val="17"/>
          <w:szCs w:val="17"/>
        </w:rPr>
      </w:pPr>
      <w:r w:rsidDel="00000000" w:rsidR="00000000" w:rsidRPr="00000000">
        <w:rPr>
          <w:rFonts w:ascii="Calibri" w:cs="Calibri" w:eastAsia="Calibri" w:hAnsi="Calibri"/>
          <w:sz w:val="17"/>
          <w:szCs w:val="17"/>
          <w:rtl w:val="0"/>
        </w:rPr>
        <w:t xml:space="preserve">Each SLA guarantee is associated with ONLY one QoS Level.  Frontier will honor the Service credit associated with the QoS level ordered for On-Net Services.  Customer will be entitled to Service credits if the Service fails to meet applicable Performance Objective as outlined in </w:t>
      </w:r>
      <w:r w:rsidDel="00000000" w:rsidR="00000000" w:rsidRPr="00000000">
        <w:rPr>
          <w:rFonts w:ascii="Calibri" w:cs="Calibri" w:eastAsia="Calibri" w:hAnsi="Calibri"/>
          <w:b w:val="1"/>
          <w:sz w:val="17"/>
          <w:szCs w:val="17"/>
          <w:rtl w:val="0"/>
        </w:rPr>
        <w:t xml:space="preserve">Table 1D </w:t>
      </w:r>
      <w:r w:rsidDel="00000000" w:rsidR="00000000" w:rsidRPr="00000000">
        <w:rPr>
          <w:rFonts w:ascii="Calibri" w:cs="Calibri" w:eastAsia="Calibri" w:hAnsi="Calibri"/>
          <w:sz w:val="17"/>
          <w:szCs w:val="17"/>
          <w:rtl w:val="0"/>
        </w:rPr>
        <w:t xml:space="preserve">subject to Sections 3 and 4 below</w:t>
      </w:r>
    </w:p>
    <w:tbl>
      <w:tblPr>
        <w:tblStyle w:val="Table9"/>
        <w:tblW w:w="10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785"/>
        <w:gridCol w:w="1975"/>
        <w:gridCol w:w="1980"/>
        <w:gridCol w:w="1980"/>
        <w:gridCol w:w="1350"/>
        <w:tblGridChange w:id="0">
          <w:tblGrid>
            <w:gridCol w:w="2785"/>
            <w:gridCol w:w="1975"/>
            <w:gridCol w:w="1980"/>
            <w:gridCol w:w="1980"/>
            <w:gridCol w:w="1350"/>
          </w:tblGrid>
        </w:tblGridChange>
      </w:tblGrid>
      <w:tr>
        <w:trPr>
          <w:cantSplit w:val="0"/>
          <w:trHeight w:val="215" w:hRule="atLeast"/>
          <w:tblHeader w:val="0"/>
        </w:trPr>
        <w:tc>
          <w:tcPr>
            <w:gridSpan w:val="4"/>
            <w:shd w:fill="92cddc" w:val="clear"/>
            <w:vAlign w:val="center"/>
          </w:tcPr>
          <w:p w:rsidR="00000000" w:rsidDel="00000000" w:rsidP="00000000" w:rsidRDefault="00000000" w:rsidRPr="00000000" w14:paraId="000000AF">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1D:               EVPL Frame Transfer Delay (FTD):</w:t>
            </w:r>
          </w:p>
        </w:tc>
        <w:tc>
          <w:tcPr>
            <w:shd w:fill="92cddc" w:val="clear"/>
          </w:tcPr>
          <w:p w:rsidR="00000000" w:rsidDel="00000000" w:rsidP="00000000" w:rsidRDefault="00000000" w:rsidRPr="00000000" w14:paraId="000000B3">
            <w:pPr>
              <w:rPr>
                <w:rFonts w:ascii="Calibri" w:cs="Calibri" w:eastAsia="Calibri" w:hAnsi="Calibri"/>
                <w:b w:val="1"/>
                <w:sz w:val="17"/>
                <w:szCs w:val="17"/>
              </w:rPr>
            </w:pPr>
            <w:r w:rsidDel="00000000" w:rsidR="00000000" w:rsidRPr="00000000">
              <w:rPr>
                <w:rtl w:val="0"/>
              </w:rPr>
            </w:r>
          </w:p>
        </w:tc>
      </w:tr>
      <w:tr>
        <w:trPr>
          <w:cantSplit w:val="0"/>
          <w:tblHeader w:val="0"/>
        </w:trPr>
        <w:tc>
          <w:tcPr>
            <w:shd w:fill="daeef3" w:val="clear"/>
            <w:vAlign w:val="center"/>
          </w:tcPr>
          <w:p w:rsidR="00000000" w:rsidDel="00000000" w:rsidP="00000000" w:rsidRDefault="00000000" w:rsidRPr="00000000" w14:paraId="000000B4">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Latency QoS Level</w:t>
            </w:r>
          </w:p>
        </w:tc>
        <w:tc>
          <w:tcPr>
            <w:shd w:fill="daeef3" w:val="clear"/>
            <w:vAlign w:val="center"/>
          </w:tcPr>
          <w:p w:rsidR="00000000" w:rsidDel="00000000" w:rsidP="00000000" w:rsidRDefault="00000000" w:rsidRPr="00000000" w14:paraId="000000B5">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Round Trip Delay</w:t>
              <w:br w:type="textWrapping"/>
              <w:t xml:space="preserve">CITY</w:t>
            </w:r>
            <w:r w:rsidDel="00000000" w:rsidR="00000000" w:rsidRPr="00000000">
              <w:rPr>
                <w:rtl w:val="0"/>
              </w:rPr>
            </w:r>
          </w:p>
        </w:tc>
        <w:tc>
          <w:tcPr>
            <w:shd w:fill="daeef3" w:val="clear"/>
            <w:vAlign w:val="center"/>
          </w:tcPr>
          <w:p w:rsidR="00000000" w:rsidDel="00000000" w:rsidP="00000000" w:rsidRDefault="00000000" w:rsidRPr="00000000" w14:paraId="000000B6">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Round Trip Delay</w:t>
              <w:br w:type="textWrapping"/>
              <w:t xml:space="preserve">STATE</w:t>
            </w:r>
            <w:r w:rsidDel="00000000" w:rsidR="00000000" w:rsidRPr="00000000">
              <w:rPr>
                <w:rtl w:val="0"/>
              </w:rPr>
            </w:r>
          </w:p>
        </w:tc>
        <w:tc>
          <w:tcPr>
            <w:shd w:fill="daeef3" w:val="clear"/>
            <w:vAlign w:val="center"/>
          </w:tcPr>
          <w:p w:rsidR="00000000" w:rsidDel="00000000" w:rsidP="00000000" w:rsidRDefault="00000000" w:rsidRPr="00000000" w14:paraId="000000B7">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Round Trip Delay</w:t>
              <w:br w:type="textWrapping"/>
              <w:t xml:space="preserve">Inter-STATE</w:t>
            </w:r>
            <w:r w:rsidDel="00000000" w:rsidR="00000000" w:rsidRPr="00000000">
              <w:rPr>
                <w:rtl w:val="0"/>
              </w:rPr>
            </w:r>
          </w:p>
        </w:tc>
        <w:tc>
          <w:tcPr>
            <w:shd w:fill="daeef3" w:val="clear"/>
            <w:vAlign w:val="center"/>
          </w:tcPr>
          <w:p w:rsidR="00000000" w:rsidDel="00000000" w:rsidP="00000000" w:rsidRDefault="00000000" w:rsidRPr="00000000" w14:paraId="000000B8">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MRC Service Credit</w:t>
            </w:r>
            <w:r w:rsidDel="00000000" w:rsidR="00000000" w:rsidRPr="00000000">
              <w:rPr>
                <w:rtl w:val="0"/>
              </w:rPr>
            </w:r>
          </w:p>
        </w:tc>
      </w:tr>
      <w:tr>
        <w:trPr>
          <w:cantSplit w:val="0"/>
          <w:trHeight w:val="323" w:hRule="atLeast"/>
          <w:tblHeader w:val="0"/>
        </w:trPr>
        <w:tc>
          <w:tcPr>
            <w:shd w:fill="daeef3" w:val="clear"/>
            <w:vAlign w:val="center"/>
          </w:tcPr>
          <w:p w:rsidR="00000000" w:rsidDel="00000000" w:rsidP="00000000" w:rsidRDefault="00000000" w:rsidRPr="00000000" w14:paraId="000000B9">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Silver </w:t>
            </w:r>
            <w:r w:rsidDel="00000000" w:rsidR="00000000" w:rsidRPr="00000000">
              <w:rPr>
                <w:rFonts w:ascii="Calibri" w:cs="Calibri" w:eastAsia="Calibri" w:hAnsi="Calibri"/>
                <w:sz w:val="17"/>
                <w:szCs w:val="17"/>
                <w:rtl w:val="0"/>
              </w:rPr>
              <w:t xml:space="preserve">[Standard Data Service]</w:t>
            </w:r>
          </w:p>
        </w:tc>
        <w:tc>
          <w:tcPr>
            <w:shd w:fill="auto" w:val="clear"/>
            <w:vAlign w:val="center"/>
          </w:tcPr>
          <w:p w:rsidR="00000000" w:rsidDel="00000000" w:rsidP="00000000" w:rsidRDefault="00000000" w:rsidRPr="00000000" w14:paraId="000000BA">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56 ms</w:t>
            </w:r>
            <w:r w:rsidDel="00000000" w:rsidR="00000000" w:rsidRPr="00000000">
              <w:rPr>
                <w:rtl w:val="0"/>
              </w:rPr>
            </w:r>
          </w:p>
        </w:tc>
        <w:tc>
          <w:tcPr>
            <w:shd w:fill="auto" w:val="clear"/>
            <w:vAlign w:val="center"/>
          </w:tcPr>
          <w:p w:rsidR="00000000" w:rsidDel="00000000" w:rsidP="00000000" w:rsidRDefault="00000000" w:rsidRPr="00000000" w14:paraId="000000BB">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100 ms</w:t>
            </w:r>
            <w:r w:rsidDel="00000000" w:rsidR="00000000" w:rsidRPr="00000000">
              <w:rPr>
                <w:rtl w:val="0"/>
              </w:rPr>
            </w:r>
          </w:p>
        </w:tc>
        <w:tc>
          <w:tcPr>
            <w:shd w:fill="auto" w:val="clear"/>
            <w:vAlign w:val="center"/>
          </w:tcPr>
          <w:p w:rsidR="00000000" w:rsidDel="00000000" w:rsidP="00000000" w:rsidRDefault="00000000" w:rsidRPr="00000000" w14:paraId="000000BC">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250 ms</w:t>
            </w:r>
            <w:r w:rsidDel="00000000" w:rsidR="00000000" w:rsidRPr="00000000">
              <w:rPr>
                <w:rtl w:val="0"/>
              </w:rPr>
            </w:r>
          </w:p>
        </w:tc>
        <w:tc>
          <w:tcPr>
            <w:shd w:fill="auto" w:val="clear"/>
            <w:vAlign w:val="center"/>
          </w:tcPr>
          <w:p w:rsidR="00000000" w:rsidDel="00000000" w:rsidP="00000000" w:rsidRDefault="00000000" w:rsidRPr="00000000" w14:paraId="000000BD">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10%</w:t>
            </w:r>
            <w:r w:rsidDel="00000000" w:rsidR="00000000" w:rsidRPr="00000000">
              <w:rPr>
                <w:rtl w:val="0"/>
              </w:rPr>
            </w:r>
          </w:p>
        </w:tc>
      </w:tr>
      <w:tr>
        <w:trPr>
          <w:cantSplit w:val="0"/>
          <w:tblHeader w:val="0"/>
        </w:trPr>
        <w:tc>
          <w:tcPr>
            <w:shd w:fill="daeef3" w:val="clear"/>
            <w:vAlign w:val="center"/>
          </w:tcPr>
          <w:p w:rsidR="00000000" w:rsidDel="00000000" w:rsidP="00000000" w:rsidRDefault="00000000" w:rsidRPr="00000000" w14:paraId="000000B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Gold </w:t>
            </w:r>
            <w:r w:rsidDel="00000000" w:rsidR="00000000" w:rsidRPr="00000000">
              <w:rPr>
                <w:rFonts w:ascii="Calibri" w:cs="Calibri" w:eastAsia="Calibri" w:hAnsi="Calibri"/>
                <w:sz w:val="17"/>
                <w:szCs w:val="17"/>
                <w:rtl w:val="0"/>
              </w:rPr>
              <w:t xml:space="preserve">[Priority Data Service]</w:t>
            </w:r>
            <w:r w:rsidDel="00000000" w:rsidR="00000000" w:rsidRPr="00000000">
              <w:rPr>
                <w:rtl w:val="0"/>
              </w:rPr>
            </w:r>
          </w:p>
        </w:tc>
        <w:tc>
          <w:tcPr>
            <w:shd w:fill="auto" w:val="clear"/>
            <w:vAlign w:val="center"/>
          </w:tcPr>
          <w:p w:rsidR="00000000" w:rsidDel="00000000" w:rsidP="00000000" w:rsidRDefault="00000000" w:rsidRPr="00000000" w14:paraId="000000BF">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26 ms</w:t>
            </w:r>
            <w:r w:rsidDel="00000000" w:rsidR="00000000" w:rsidRPr="00000000">
              <w:rPr>
                <w:rtl w:val="0"/>
              </w:rPr>
            </w:r>
          </w:p>
        </w:tc>
        <w:tc>
          <w:tcPr>
            <w:shd w:fill="auto" w:val="clear"/>
            <w:vAlign w:val="center"/>
          </w:tcPr>
          <w:p w:rsidR="00000000" w:rsidDel="00000000" w:rsidP="00000000" w:rsidRDefault="00000000" w:rsidRPr="00000000" w14:paraId="000000C0">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60 ms</w:t>
            </w:r>
            <w:r w:rsidDel="00000000" w:rsidR="00000000" w:rsidRPr="00000000">
              <w:rPr>
                <w:rtl w:val="0"/>
              </w:rPr>
            </w:r>
          </w:p>
        </w:tc>
        <w:tc>
          <w:tcPr>
            <w:shd w:fill="auto" w:val="clear"/>
            <w:vAlign w:val="center"/>
          </w:tcPr>
          <w:p w:rsidR="00000000" w:rsidDel="00000000" w:rsidP="00000000" w:rsidRDefault="00000000" w:rsidRPr="00000000" w14:paraId="000000C1">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160 ms</w:t>
            </w:r>
            <w:r w:rsidDel="00000000" w:rsidR="00000000" w:rsidRPr="00000000">
              <w:rPr>
                <w:rtl w:val="0"/>
              </w:rPr>
            </w:r>
          </w:p>
        </w:tc>
        <w:tc>
          <w:tcPr>
            <w:shd w:fill="auto" w:val="clear"/>
            <w:vAlign w:val="center"/>
          </w:tcPr>
          <w:p w:rsidR="00000000" w:rsidDel="00000000" w:rsidP="00000000" w:rsidRDefault="00000000" w:rsidRPr="00000000" w14:paraId="000000C2">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15%</w:t>
            </w:r>
            <w:r w:rsidDel="00000000" w:rsidR="00000000" w:rsidRPr="00000000">
              <w:rPr>
                <w:rtl w:val="0"/>
              </w:rPr>
            </w:r>
          </w:p>
        </w:tc>
      </w:tr>
      <w:tr>
        <w:trPr>
          <w:cantSplit w:val="0"/>
          <w:tblHeader w:val="0"/>
        </w:trPr>
        <w:tc>
          <w:tcPr>
            <w:shd w:fill="daeef3" w:val="clear"/>
            <w:vAlign w:val="center"/>
          </w:tcPr>
          <w:p w:rsidR="00000000" w:rsidDel="00000000" w:rsidP="00000000" w:rsidRDefault="00000000" w:rsidRPr="00000000" w14:paraId="000000C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Platinum </w:t>
            </w:r>
            <w:r w:rsidDel="00000000" w:rsidR="00000000" w:rsidRPr="00000000">
              <w:rPr>
                <w:rFonts w:ascii="Calibri" w:cs="Calibri" w:eastAsia="Calibri" w:hAnsi="Calibri"/>
                <w:sz w:val="17"/>
                <w:szCs w:val="17"/>
                <w:rtl w:val="0"/>
              </w:rPr>
              <w:t xml:space="preserve">[Real Time Data Service]</w:t>
            </w:r>
            <w:r w:rsidDel="00000000" w:rsidR="00000000" w:rsidRPr="00000000">
              <w:rPr>
                <w:rtl w:val="0"/>
              </w:rPr>
            </w:r>
          </w:p>
        </w:tc>
        <w:tc>
          <w:tcPr>
            <w:shd w:fill="auto" w:val="clear"/>
            <w:vAlign w:val="center"/>
          </w:tcPr>
          <w:p w:rsidR="00000000" w:rsidDel="00000000" w:rsidP="00000000" w:rsidRDefault="00000000" w:rsidRPr="00000000" w14:paraId="000000C4">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14 ms</w:t>
            </w:r>
            <w:r w:rsidDel="00000000" w:rsidR="00000000" w:rsidRPr="00000000">
              <w:rPr>
                <w:rtl w:val="0"/>
              </w:rPr>
            </w:r>
          </w:p>
        </w:tc>
        <w:tc>
          <w:tcPr>
            <w:shd w:fill="auto" w:val="clear"/>
            <w:vAlign w:val="center"/>
          </w:tcPr>
          <w:p w:rsidR="00000000" w:rsidDel="00000000" w:rsidP="00000000" w:rsidRDefault="00000000" w:rsidRPr="00000000" w14:paraId="000000C5">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36 ms</w:t>
            </w:r>
            <w:r w:rsidDel="00000000" w:rsidR="00000000" w:rsidRPr="00000000">
              <w:rPr>
                <w:rtl w:val="0"/>
              </w:rPr>
            </w:r>
          </w:p>
        </w:tc>
        <w:tc>
          <w:tcPr>
            <w:shd w:fill="auto" w:val="clear"/>
            <w:vAlign w:val="center"/>
          </w:tcPr>
          <w:p w:rsidR="00000000" w:rsidDel="00000000" w:rsidP="00000000" w:rsidRDefault="00000000" w:rsidRPr="00000000" w14:paraId="000000C6">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140 ms</w:t>
            </w:r>
            <w:r w:rsidDel="00000000" w:rsidR="00000000" w:rsidRPr="00000000">
              <w:rPr>
                <w:rtl w:val="0"/>
              </w:rPr>
            </w:r>
          </w:p>
        </w:tc>
        <w:tc>
          <w:tcPr>
            <w:shd w:fill="auto" w:val="clear"/>
            <w:vAlign w:val="center"/>
          </w:tcPr>
          <w:p w:rsidR="00000000" w:rsidDel="00000000" w:rsidP="00000000" w:rsidRDefault="00000000" w:rsidRPr="00000000" w14:paraId="000000C7">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20%</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i w:val="0"/>
          <w:smallCaps w:val="0"/>
          <w:strike w:val="0"/>
          <w:color w:val="000000"/>
          <w:sz w:val="17"/>
          <w:szCs w:val="17"/>
          <w:shd w:fill="auto" w:val="clear"/>
          <w:vertAlign w:val="baseline"/>
        </w:rPr>
      </w:pPr>
      <w:r w:rsidDel="00000000" w:rsidR="00000000" w:rsidRPr="00000000">
        <w:rPr>
          <w:rFonts w:ascii="Calibri" w:cs="Calibri" w:eastAsia="Calibri" w:hAnsi="Calibri"/>
          <w:b w:val="1"/>
          <w:i w:val="0"/>
          <w:smallCaps w:val="0"/>
          <w:strike w:val="0"/>
          <w:color w:val="000000"/>
          <w:sz w:val="17"/>
          <w:szCs w:val="17"/>
          <w:u w:val="single"/>
          <w:shd w:fill="auto" w:val="clear"/>
          <w:vertAlign w:val="baseline"/>
          <w:rtl w:val="0"/>
        </w:rPr>
        <w:t xml:space="preserve">Jitter</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Customer must meet the following criteria to qualify for Service credits on the EVPL Jitter SLA:</w:t>
      </w:r>
    </w:p>
    <w:p w:rsidR="00000000" w:rsidDel="00000000" w:rsidP="00000000" w:rsidRDefault="00000000" w:rsidRPr="00000000" w14:paraId="000000C9">
      <w:pPr>
        <w:numPr>
          <w:ilvl w:val="0"/>
          <w:numId w:val="6"/>
        </w:numPr>
        <w:tabs>
          <w:tab w:val="left" w:pos="1080"/>
        </w:tabs>
        <w:spacing w:before="120" w:lineRule="auto"/>
        <w:ind w:left="720" w:firstLine="0"/>
        <w:jc w:val="both"/>
        <w:rPr>
          <w:sz w:val="17"/>
          <w:szCs w:val="17"/>
        </w:rPr>
      </w:pPr>
      <w:r w:rsidDel="00000000" w:rsidR="00000000" w:rsidRPr="00000000">
        <w:rPr>
          <w:rFonts w:ascii="Calibri" w:cs="Calibri" w:eastAsia="Calibri" w:hAnsi="Calibri"/>
          <w:sz w:val="17"/>
          <w:szCs w:val="17"/>
          <w:rtl w:val="0"/>
        </w:rPr>
        <w:t xml:space="preserve">Access loops at Customer Service Locations A and Z may be fiber or copper connectivity from the Serving Wire Center to the NIDs at each Service Location to qualify for Fiber Loop FDV SLA. </w:t>
      </w:r>
    </w:p>
    <w:p w:rsidR="00000000" w:rsidDel="00000000" w:rsidP="00000000" w:rsidRDefault="00000000" w:rsidRPr="00000000" w14:paraId="000000CA">
      <w:pPr>
        <w:numPr>
          <w:ilvl w:val="0"/>
          <w:numId w:val="6"/>
        </w:numPr>
        <w:tabs>
          <w:tab w:val="left" w:pos="1080"/>
        </w:tabs>
        <w:spacing w:before="120" w:lineRule="auto"/>
        <w:ind w:left="720" w:firstLine="0"/>
        <w:jc w:val="both"/>
        <w:rPr>
          <w:b w:val="1"/>
          <w:sz w:val="17"/>
          <w:szCs w:val="17"/>
        </w:rPr>
      </w:pPr>
      <w:r w:rsidDel="00000000" w:rsidR="00000000" w:rsidRPr="00000000">
        <w:rPr>
          <w:rFonts w:ascii="Calibri" w:cs="Calibri" w:eastAsia="Calibri" w:hAnsi="Calibri"/>
          <w:sz w:val="17"/>
          <w:szCs w:val="17"/>
          <w:rtl w:val="0"/>
        </w:rPr>
        <w:t xml:space="preserve">Each SLA guarantee is associated with ONLY one QoS Level.  Frontier will honor the Service credit associated with the QoS level ordered for EVPL Services, as outlined in the applicable Ethernet Service Schedule. Customer will be entitled to the credit as outlined in </w:t>
      </w:r>
      <w:r w:rsidDel="00000000" w:rsidR="00000000" w:rsidRPr="00000000">
        <w:rPr>
          <w:rFonts w:ascii="Calibri" w:cs="Calibri" w:eastAsia="Calibri" w:hAnsi="Calibri"/>
          <w:b w:val="1"/>
          <w:sz w:val="17"/>
          <w:szCs w:val="17"/>
          <w:rtl w:val="0"/>
        </w:rPr>
        <w:t xml:space="preserve">Table 1E </w:t>
      </w:r>
      <w:r w:rsidDel="00000000" w:rsidR="00000000" w:rsidRPr="00000000">
        <w:rPr>
          <w:rFonts w:ascii="Calibri" w:cs="Calibri" w:eastAsia="Calibri" w:hAnsi="Calibri"/>
          <w:sz w:val="17"/>
          <w:szCs w:val="17"/>
          <w:rtl w:val="0"/>
        </w:rPr>
        <w:t xml:space="preserve">if EVPL  Services fail to meet applicable service level objectives, subject to Sections 3 and 4 below.</w:t>
      </w:r>
      <w:r w:rsidDel="00000000" w:rsidR="00000000" w:rsidRPr="00000000">
        <w:rPr>
          <w:rtl w:val="0"/>
        </w:rPr>
      </w:r>
    </w:p>
    <w:tbl>
      <w:tblPr>
        <w:tblStyle w:val="Table10"/>
        <w:tblW w:w="99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785"/>
        <w:gridCol w:w="1975"/>
        <w:gridCol w:w="1980"/>
        <w:gridCol w:w="1980"/>
        <w:gridCol w:w="1260"/>
        <w:tblGridChange w:id="0">
          <w:tblGrid>
            <w:gridCol w:w="2785"/>
            <w:gridCol w:w="1975"/>
            <w:gridCol w:w="1980"/>
            <w:gridCol w:w="1980"/>
            <w:gridCol w:w="1260"/>
          </w:tblGrid>
        </w:tblGridChange>
      </w:tblGrid>
      <w:tr>
        <w:trPr>
          <w:cantSplit w:val="0"/>
          <w:trHeight w:val="215" w:hRule="atLeast"/>
          <w:tblHeader w:val="0"/>
        </w:trPr>
        <w:tc>
          <w:tcPr>
            <w:gridSpan w:val="4"/>
            <w:shd w:fill="fbd4b4" w:val="clear"/>
            <w:vAlign w:val="center"/>
          </w:tcPr>
          <w:p w:rsidR="00000000" w:rsidDel="00000000" w:rsidP="00000000" w:rsidRDefault="00000000" w:rsidRPr="00000000" w14:paraId="000000CB">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1E:               EVPL Frame Delay Variance (FDV):  </w:t>
            </w:r>
          </w:p>
        </w:tc>
        <w:tc>
          <w:tcPr>
            <w:shd w:fill="fbd4b4" w:val="clear"/>
          </w:tcPr>
          <w:p w:rsidR="00000000" w:rsidDel="00000000" w:rsidP="00000000" w:rsidRDefault="00000000" w:rsidRPr="00000000" w14:paraId="000000CF">
            <w:pPr>
              <w:rPr>
                <w:rFonts w:ascii="Calibri" w:cs="Calibri" w:eastAsia="Calibri" w:hAnsi="Calibri"/>
                <w:b w:val="1"/>
                <w:sz w:val="17"/>
                <w:szCs w:val="17"/>
              </w:rPr>
            </w:pPr>
            <w:r w:rsidDel="00000000" w:rsidR="00000000" w:rsidRPr="00000000">
              <w:rPr>
                <w:rtl w:val="0"/>
              </w:rPr>
            </w:r>
          </w:p>
        </w:tc>
      </w:tr>
      <w:tr>
        <w:trPr>
          <w:cantSplit w:val="0"/>
          <w:tblHeader w:val="0"/>
        </w:trPr>
        <w:tc>
          <w:tcPr>
            <w:shd w:fill="fde9d9" w:val="clear"/>
            <w:vAlign w:val="center"/>
          </w:tcPr>
          <w:p w:rsidR="00000000" w:rsidDel="00000000" w:rsidP="00000000" w:rsidRDefault="00000000" w:rsidRPr="00000000" w14:paraId="000000D0">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Jitter QoS Level</w:t>
            </w:r>
          </w:p>
        </w:tc>
        <w:tc>
          <w:tcPr>
            <w:shd w:fill="fde9d9" w:val="clear"/>
            <w:vAlign w:val="center"/>
          </w:tcPr>
          <w:p w:rsidR="00000000" w:rsidDel="00000000" w:rsidP="00000000" w:rsidRDefault="00000000" w:rsidRPr="00000000" w14:paraId="000000D1">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Average Jitter Per Site</w:t>
              <w:br w:type="textWrapping"/>
              <w:t xml:space="preserve">CITY</w:t>
            </w:r>
            <w:r w:rsidDel="00000000" w:rsidR="00000000" w:rsidRPr="00000000">
              <w:rPr>
                <w:rtl w:val="0"/>
              </w:rPr>
            </w:r>
          </w:p>
        </w:tc>
        <w:tc>
          <w:tcPr>
            <w:shd w:fill="fde9d9" w:val="clear"/>
            <w:vAlign w:val="center"/>
          </w:tcPr>
          <w:p w:rsidR="00000000" w:rsidDel="00000000" w:rsidP="00000000" w:rsidRDefault="00000000" w:rsidRPr="00000000" w14:paraId="000000D2">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Average Jitter Per Site</w:t>
              <w:br w:type="textWrapping"/>
              <w:t xml:space="preserve">STATE</w:t>
            </w:r>
            <w:r w:rsidDel="00000000" w:rsidR="00000000" w:rsidRPr="00000000">
              <w:rPr>
                <w:rtl w:val="0"/>
              </w:rPr>
            </w:r>
          </w:p>
        </w:tc>
        <w:tc>
          <w:tcPr>
            <w:shd w:fill="fde9d9" w:val="clear"/>
            <w:vAlign w:val="center"/>
          </w:tcPr>
          <w:p w:rsidR="00000000" w:rsidDel="00000000" w:rsidP="00000000" w:rsidRDefault="00000000" w:rsidRPr="00000000" w14:paraId="000000D3">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Average Jitter Per Site</w:t>
              <w:br w:type="textWrapping"/>
              <w:t xml:space="preserve">Inter-STATE</w:t>
            </w:r>
            <w:r w:rsidDel="00000000" w:rsidR="00000000" w:rsidRPr="00000000">
              <w:rPr>
                <w:rtl w:val="0"/>
              </w:rPr>
            </w:r>
          </w:p>
        </w:tc>
        <w:tc>
          <w:tcPr>
            <w:shd w:fill="fde9d9" w:val="clear"/>
            <w:vAlign w:val="center"/>
          </w:tcPr>
          <w:p w:rsidR="00000000" w:rsidDel="00000000" w:rsidP="00000000" w:rsidRDefault="00000000" w:rsidRPr="00000000" w14:paraId="000000D4">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MRC Service Credit</w:t>
            </w:r>
            <w:r w:rsidDel="00000000" w:rsidR="00000000" w:rsidRPr="00000000">
              <w:rPr>
                <w:rtl w:val="0"/>
              </w:rPr>
            </w:r>
          </w:p>
        </w:tc>
      </w:tr>
      <w:tr>
        <w:trPr>
          <w:cantSplit w:val="0"/>
          <w:trHeight w:val="233" w:hRule="atLeast"/>
          <w:tblHeader w:val="0"/>
        </w:trPr>
        <w:tc>
          <w:tcPr>
            <w:shd w:fill="fde9d9" w:val="clear"/>
            <w:vAlign w:val="center"/>
          </w:tcPr>
          <w:p w:rsidR="00000000" w:rsidDel="00000000" w:rsidP="00000000" w:rsidRDefault="00000000" w:rsidRPr="00000000" w14:paraId="000000D5">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Silver </w:t>
            </w:r>
            <w:r w:rsidDel="00000000" w:rsidR="00000000" w:rsidRPr="00000000">
              <w:rPr>
                <w:rFonts w:ascii="Calibri" w:cs="Calibri" w:eastAsia="Calibri" w:hAnsi="Calibri"/>
                <w:sz w:val="17"/>
                <w:szCs w:val="17"/>
                <w:rtl w:val="0"/>
              </w:rPr>
              <w:t xml:space="preserve">[Standard Data Service]</w:t>
            </w:r>
          </w:p>
        </w:tc>
        <w:tc>
          <w:tcPr>
            <w:shd w:fill="auto" w:val="clear"/>
            <w:vAlign w:val="center"/>
          </w:tcPr>
          <w:p w:rsidR="00000000" w:rsidDel="00000000" w:rsidP="00000000" w:rsidRDefault="00000000" w:rsidRPr="00000000" w14:paraId="000000D6">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n/s</w:t>
            </w:r>
            <w:r w:rsidDel="00000000" w:rsidR="00000000" w:rsidRPr="00000000">
              <w:rPr>
                <w:rtl w:val="0"/>
              </w:rPr>
            </w:r>
          </w:p>
        </w:tc>
        <w:tc>
          <w:tcPr>
            <w:shd w:fill="auto" w:val="clear"/>
            <w:vAlign w:val="center"/>
          </w:tcPr>
          <w:p w:rsidR="00000000" w:rsidDel="00000000" w:rsidP="00000000" w:rsidRDefault="00000000" w:rsidRPr="00000000" w14:paraId="000000D7">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n/s</w:t>
            </w:r>
            <w:r w:rsidDel="00000000" w:rsidR="00000000" w:rsidRPr="00000000">
              <w:rPr>
                <w:rtl w:val="0"/>
              </w:rPr>
            </w:r>
          </w:p>
        </w:tc>
        <w:tc>
          <w:tcPr>
            <w:shd w:fill="auto" w:val="clear"/>
            <w:vAlign w:val="center"/>
          </w:tcPr>
          <w:p w:rsidR="00000000" w:rsidDel="00000000" w:rsidP="00000000" w:rsidRDefault="00000000" w:rsidRPr="00000000" w14:paraId="000000D8">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n/s</w:t>
            </w:r>
            <w:r w:rsidDel="00000000" w:rsidR="00000000" w:rsidRPr="00000000">
              <w:rPr>
                <w:rtl w:val="0"/>
              </w:rPr>
            </w:r>
          </w:p>
        </w:tc>
        <w:tc>
          <w:tcPr>
            <w:shd w:fill="auto" w:val="clear"/>
            <w:vAlign w:val="center"/>
          </w:tcPr>
          <w:p w:rsidR="00000000" w:rsidDel="00000000" w:rsidP="00000000" w:rsidRDefault="00000000" w:rsidRPr="00000000" w14:paraId="000000D9">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10%</w:t>
            </w:r>
            <w:r w:rsidDel="00000000" w:rsidR="00000000" w:rsidRPr="00000000">
              <w:rPr>
                <w:rtl w:val="0"/>
              </w:rPr>
            </w:r>
          </w:p>
        </w:tc>
      </w:tr>
      <w:tr>
        <w:trPr>
          <w:cantSplit w:val="0"/>
          <w:tblHeader w:val="0"/>
        </w:trPr>
        <w:tc>
          <w:tcPr>
            <w:shd w:fill="fde9d9" w:val="clear"/>
            <w:vAlign w:val="center"/>
          </w:tcPr>
          <w:p w:rsidR="00000000" w:rsidDel="00000000" w:rsidP="00000000" w:rsidRDefault="00000000" w:rsidRPr="00000000" w14:paraId="000000D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Gold </w:t>
            </w:r>
            <w:r w:rsidDel="00000000" w:rsidR="00000000" w:rsidRPr="00000000">
              <w:rPr>
                <w:rFonts w:ascii="Calibri" w:cs="Calibri" w:eastAsia="Calibri" w:hAnsi="Calibri"/>
                <w:sz w:val="17"/>
                <w:szCs w:val="17"/>
                <w:rtl w:val="0"/>
              </w:rPr>
              <w:t xml:space="preserve">[Priority Data Service]</w:t>
            </w:r>
            <w:r w:rsidDel="00000000" w:rsidR="00000000" w:rsidRPr="00000000">
              <w:rPr>
                <w:rtl w:val="0"/>
              </w:rPr>
            </w:r>
          </w:p>
        </w:tc>
        <w:tc>
          <w:tcPr>
            <w:shd w:fill="auto" w:val="clear"/>
            <w:vAlign w:val="center"/>
          </w:tcPr>
          <w:p w:rsidR="00000000" w:rsidDel="00000000" w:rsidP="00000000" w:rsidRDefault="00000000" w:rsidRPr="00000000" w14:paraId="000000DB">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8 ms</w:t>
            </w:r>
            <w:r w:rsidDel="00000000" w:rsidR="00000000" w:rsidRPr="00000000">
              <w:rPr>
                <w:rtl w:val="0"/>
              </w:rPr>
            </w:r>
          </w:p>
        </w:tc>
        <w:tc>
          <w:tcPr>
            <w:shd w:fill="auto" w:val="clear"/>
            <w:vAlign w:val="center"/>
          </w:tcPr>
          <w:p w:rsidR="00000000" w:rsidDel="00000000" w:rsidP="00000000" w:rsidRDefault="00000000" w:rsidRPr="00000000" w14:paraId="000000DC">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40 ms</w:t>
            </w:r>
            <w:r w:rsidDel="00000000" w:rsidR="00000000" w:rsidRPr="00000000">
              <w:rPr>
                <w:rtl w:val="0"/>
              </w:rPr>
            </w:r>
          </w:p>
        </w:tc>
        <w:tc>
          <w:tcPr>
            <w:shd w:fill="auto" w:val="clear"/>
            <w:vAlign w:val="center"/>
          </w:tcPr>
          <w:p w:rsidR="00000000" w:rsidDel="00000000" w:rsidP="00000000" w:rsidRDefault="00000000" w:rsidRPr="00000000" w14:paraId="000000DD">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40 ms</w:t>
            </w:r>
            <w:r w:rsidDel="00000000" w:rsidR="00000000" w:rsidRPr="00000000">
              <w:rPr>
                <w:rtl w:val="0"/>
              </w:rPr>
            </w:r>
          </w:p>
        </w:tc>
        <w:tc>
          <w:tcPr>
            <w:shd w:fill="auto" w:val="clear"/>
            <w:vAlign w:val="center"/>
          </w:tcPr>
          <w:p w:rsidR="00000000" w:rsidDel="00000000" w:rsidP="00000000" w:rsidRDefault="00000000" w:rsidRPr="00000000" w14:paraId="000000DE">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15%</w:t>
            </w:r>
            <w:r w:rsidDel="00000000" w:rsidR="00000000" w:rsidRPr="00000000">
              <w:rPr>
                <w:rtl w:val="0"/>
              </w:rPr>
            </w:r>
          </w:p>
        </w:tc>
      </w:tr>
      <w:tr>
        <w:trPr>
          <w:cantSplit w:val="0"/>
          <w:tblHeader w:val="0"/>
        </w:trPr>
        <w:tc>
          <w:tcPr>
            <w:shd w:fill="fde9d9" w:val="clear"/>
            <w:vAlign w:val="center"/>
          </w:tcPr>
          <w:p w:rsidR="00000000" w:rsidDel="00000000" w:rsidP="00000000" w:rsidRDefault="00000000" w:rsidRPr="00000000" w14:paraId="000000DF">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Platinum </w:t>
            </w:r>
            <w:r w:rsidDel="00000000" w:rsidR="00000000" w:rsidRPr="00000000">
              <w:rPr>
                <w:rFonts w:ascii="Calibri" w:cs="Calibri" w:eastAsia="Calibri" w:hAnsi="Calibri"/>
                <w:sz w:val="17"/>
                <w:szCs w:val="17"/>
                <w:rtl w:val="0"/>
              </w:rPr>
              <w:t xml:space="preserve">[Real Time Data Service]</w:t>
            </w:r>
            <w:r w:rsidDel="00000000" w:rsidR="00000000" w:rsidRPr="00000000">
              <w:rPr>
                <w:rtl w:val="0"/>
              </w:rPr>
            </w:r>
          </w:p>
        </w:tc>
        <w:tc>
          <w:tcPr>
            <w:shd w:fill="auto" w:val="clear"/>
            <w:vAlign w:val="center"/>
          </w:tcPr>
          <w:p w:rsidR="00000000" w:rsidDel="00000000" w:rsidP="00000000" w:rsidRDefault="00000000" w:rsidRPr="00000000" w14:paraId="000000E0">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3 ms</w:t>
            </w:r>
            <w:r w:rsidDel="00000000" w:rsidR="00000000" w:rsidRPr="00000000">
              <w:rPr>
                <w:rtl w:val="0"/>
              </w:rPr>
            </w:r>
          </w:p>
        </w:tc>
        <w:tc>
          <w:tcPr>
            <w:shd w:fill="auto" w:val="clear"/>
            <w:vAlign w:val="center"/>
          </w:tcPr>
          <w:p w:rsidR="00000000" w:rsidDel="00000000" w:rsidP="00000000" w:rsidRDefault="00000000" w:rsidRPr="00000000" w14:paraId="000000E1">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8 ms</w:t>
            </w:r>
            <w:r w:rsidDel="00000000" w:rsidR="00000000" w:rsidRPr="00000000">
              <w:rPr>
                <w:rtl w:val="0"/>
              </w:rPr>
            </w:r>
          </w:p>
        </w:tc>
        <w:tc>
          <w:tcPr>
            <w:shd w:fill="auto" w:val="clear"/>
            <w:vAlign w:val="center"/>
          </w:tcPr>
          <w:p w:rsidR="00000000" w:rsidDel="00000000" w:rsidP="00000000" w:rsidRDefault="00000000" w:rsidRPr="00000000" w14:paraId="000000E2">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10 ms</w:t>
            </w:r>
            <w:r w:rsidDel="00000000" w:rsidR="00000000" w:rsidRPr="00000000">
              <w:rPr>
                <w:rtl w:val="0"/>
              </w:rPr>
            </w:r>
          </w:p>
        </w:tc>
        <w:tc>
          <w:tcPr>
            <w:shd w:fill="auto" w:val="clear"/>
            <w:vAlign w:val="center"/>
          </w:tcPr>
          <w:p w:rsidR="00000000" w:rsidDel="00000000" w:rsidP="00000000" w:rsidRDefault="00000000" w:rsidRPr="00000000" w14:paraId="000000E3">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20%</w:t>
            </w:r>
            <w:r w:rsidDel="00000000" w:rsidR="00000000" w:rsidRPr="00000000">
              <w:rPr>
                <w:rtl w:val="0"/>
              </w:rPr>
            </w:r>
          </w:p>
        </w:tc>
      </w:tr>
    </w:tbl>
    <w:p w:rsidR="00000000" w:rsidDel="00000000" w:rsidP="00000000" w:rsidRDefault="00000000" w:rsidRPr="00000000" w14:paraId="000000E4">
      <w:pPr>
        <w:spacing w:before="240" w:lineRule="auto"/>
        <w:jc w:val="both"/>
        <w:rPr>
          <w:rFonts w:ascii="Calibri" w:cs="Calibri" w:eastAsia="Calibri" w:hAnsi="Calibri"/>
          <w:sz w:val="17"/>
          <w:szCs w:val="17"/>
        </w:rPr>
      </w:pPr>
      <w:r w:rsidDel="00000000" w:rsidR="00000000" w:rsidRPr="00000000">
        <w:rPr>
          <w:rFonts w:ascii="Calibri" w:cs="Calibri" w:eastAsia="Calibri" w:hAnsi="Calibri"/>
          <w:sz w:val="12"/>
          <w:szCs w:val="12"/>
          <w:rtl w:val="0"/>
        </w:rPr>
        <w:t xml:space="preserve">{{/IF_ProductName_isEVPL}}</w:t>
      </w:r>
      <w:r w:rsidDel="00000000" w:rsidR="00000000" w:rsidRPr="00000000">
        <w:rPr>
          <w:rFonts w:ascii="Calibri" w:cs="Calibri" w:eastAsia="Calibri" w:hAnsi="Calibri"/>
          <w:sz w:val="17"/>
          <w:szCs w:val="17"/>
          <w:rtl w:val="0"/>
        </w:rPr>
        <w:t xml:space="preserve">{{#IF_Both}}</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1080" w:right="0" w:hanging="360"/>
        <w:jc w:val="both"/>
        <w:rPr>
          <w:rFonts w:ascii="Calibri" w:cs="Calibri" w:eastAsia="Calibri" w:hAnsi="Calibri"/>
          <w:i w:val="0"/>
          <w:smallCaps w:val="0"/>
          <w:strike w:val="0"/>
          <w:color w:val="000000"/>
          <w:sz w:val="17"/>
          <w:szCs w:val="17"/>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r w:rsidDel="00000000" w:rsidR="00000000" w:rsidRPr="00000000">
        <w:rPr>
          <w:rtl w:val="0"/>
        </w:rPr>
      </w:r>
    </w:p>
    <w:p w:rsidR="00000000" w:rsidDel="00000000" w:rsidP="00000000" w:rsidRDefault="00000000" w:rsidRPr="00000000" w14:paraId="000000E6">
      <w:pPr>
        <w:tabs>
          <w:tab w:val="left" w:pos="360"/>
        </w:tabs>
        <w:spacing w:before="160" w:lineRule="auto"/>
        <w:jc w:val="both"/>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2.</w:t>
        <w:tab/>
        <w:t xml:space="preserve">Performance Objectives for EVPL Service Only </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Calibri" w:cs="Calibri" w:eastAsia="Calibri" w:hAnsi="Calibri"/>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7"/>
          <w:szCs w:val="17"/>
          <w:u w:val="single"/>
          <w:shd w:fill="auto" w:val="clear"/>
          <w:vertAlign w:val="baseline"/>
          <w:rtl w:val="0"/>
        </w:rPr>
        <w:t xml:space="preserve">Packet Delivery</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packet delivery SLA applies to CIR-compliant packets on Ethernet LAN / WAN circuits </w:t>
      </w:r>
      <w:r w:rsidDel="00000000" w:rsidR="00000000" w:rsidRPr="00000000">
        <w:rPr>
          <w:rFonts w:ascii="Calibri" w:cs="Calibri" w:eastAsia="Calibri" w:hAnsi="Calibri"/>
          <w:b w:val="0"/>
          <w:i w:val="0"/>
          <w:smallCaps w:val="0"/>
          <w:strike w:val="0"/>
          <w:color w:val="000000"/>
          <w:sz w:val="17"/>
          <w:szCs w:val="17"/>
          <w:u w:val="singl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This packet delivery guarantee does not apply to Ethernet Internet services.  Frontier offers three FLR Quality of Service (QoS) levels for Ethernet Data Service.   The applicable SLA is based on the QoS level, as outlined in </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Table 1C</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Ethernet Gold and Platinum are premium level</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services designed to support commercial customers’ mission-critical and real time applications.</w:t>
      </w:r>
    </w:p>
    <w:p w:rsidR="00000000" w:rsidDel="00000000" w:rsidP="00000000" w:rsidRDefault="00000000" w:rsidRPr="00000000" w14:paraId="000000E8">
      <w:pPr>
        <w:numPr>
          <w:ilvl w:val="0"/>
          <w:numId w:val="5"/>
        </w:numPr>
        <w:tabs>
          <w:tab w:val="left" w:pos="1170"/>
        </w:tabs>
        <w:spacing w:before="80" w:lineRule="auto"/>
        <w:ind w:left="1080" w:hanging="360"/>
        <w:jc w:val="both"/>
        <w:rPr>
          <w:sz w:val="17"/>
          <w:szCs w:val="17"/>
        </w:rPr>
      </w:pPr>
      <w:r w:rsidDel="00000000" w:rsidR="00000000" w:rsidRPr="00000000">
        <w:rPr>
          <w:rFonts w:ascii="Calibri" w:cs="Calibri" w:eastAsia="Calibri" w:hAnsi="Calibri"/>
          <w:b w:val="1"/>
          <w:sz w:val="17"/>
          <w:szCs w:val="17"/>
          <w:rtl w:val="0"/>
        </w:rPr>
        <w:t xml:space="preserve">Silver</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b w:val="1"/>
          <w:sz w:val="17"/>
          <w:szCs w:val="17"/>
          <w:rtl w:val="0"/>
        </w:rPr>
        <w:t xml:space="preserve">QoS</w:t>
      </w:r>
      <w:r w:rsidDel="00000000" w:rsidR="00000000" w:rsidRPr="00000000">
        <w:rPr>
          <w:rFonts w:ascii="Calibri" w:cs="Calibri" w:eastAsia="Calibri" w:hAnsi="Calibri"/>
          <w:sz w:val="17"/>
          <w:szCs w:val="17"/>
          <w:rtl w:val="0"/>
        </w:rPr>
        <w:t xml:space="preserve"> service is Frontier’s basic business class data service with improved performance across all standard performance parameters. Ethernet Silver SLA, termed Standard Data (SD) Service, is Frontier’s upgraded replacement of </w:t>
      </w:r>
      <w:r w:rsidDel="00000000" w:rsidR="00000000" w:rsidRPr="00000000">
        <w:rPr>
          <w:rFonts w:ascii="Calibri" w:cs="Calibri" w:eastAsia="Calibri" w:hAnsi="Calibri"/>
          <w:i w:val="1"/>
          <w:sz w:val="17"/>
          <w:szCs w:val="17"/>
          <w:rtl w:val="0"/>
        </w:rPr>
        <w:t xml:space="preserve">Best Effort </w:t>
      </w:r>
      <w:r w:rsidDel="00000000" w:rsidR="00000000" w:rsidRPr="00000000">
        <w:rPr>
          <w:rFonts w:ascii="Calibri" w:cs="Calibri" w:eastAsia="Calibri" w:hAnsi="Calibri"/>
          <w:sz w:val="17"/>
          <w:szCs w:val="17"/>
          <w:rtl w:val="0"/>
        </w:rPr>
        <w:t xml:space="preserve">Ethernet designed specifically for the commercial customer. </w:t>
      </w:r>
    </w:p>
    <w:p w:rsidR="00000000" w:rsidDel="00000000" w:rsidP="00000000" w:rsidRDefault="00000000" w:rsidRPr="00000000" w14:paraId="000000E9">
      <w:pPr>
        <w:numPr>
          <w:ilvl w:val="0"/>
          <w:numId w:val="5"/>
        </w:numPr>
        <w:tabs>
          <w:tab w:val="left" w:pos="1170"/>
        </w:tabs>
        <w:spacing w:before="80" w:lineRule="auto"/>
        <w:ind w:left="1080" w:hanging="360"/>
        <w:jc w:val="both"/>
        <w:rPr>
          <w:sz w:val="17"/>
          <w:szCs w:val="17"/>
        </w:rPr>
      </w:pPr>
      <w:r w:rsidDel="00000000" w:rsidR="00000000" w:rsidRPr="00000000">
        <w:rPr>
          <w:rFonts w:ascii="Calibri" w:cs="Calibri" w:eastAsia="Calibri" w:hAnsi="Calibri"/>
          <w:b w:val="1"/>
          <w:sz w:val="17"/>
          <w:szCs w:val="17"/>
          <w:rtl w:val="0"/>
        </w:rPr>
        <w:t xml:space="preserve">Gold</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b w:val="1"/>
          <w:sz w:val="17"/>
          <w:szCs w:val="17"/>
          <w:rtl w:val="0"/>
        </w:rPr>
        <w:t xml:space="preserve">QoS</w:t>
      </w:r>
      <w:r w:rsidDel="00000000" w:rsidR="00000000" w:rsidRPr="00000000">
        <w:rPr>
          <w:rFonts w:ascii="Calibri" w:cs="Calibri" w:eastAsia="Calibri" w:hAnsi="Calibri"/>
          <w:sz w:val="17"/>
          <w:szCs w:val="17"/>
          <w:rtl w:val="0"/>
        </w:rPr>
        <w:t xml:space="preserve"> service is a premium business data service featuring enhanced performance parameters with packet forwarding priority set to </w:t>
      </w:r>
      <w:r w:rsidDel="00000000" w:rsidR="00000000" w:rsidRPr="00000000">
        <w:rPr>
          <w:rFonts w:ascii="Calibri" w:cs="Calibri" w:eastAsia="Calibri" w:hAnsi="Calibri"/>
          <w:i w:val="1"/>
          <w:sz w:val="17"/>
          <w:szCs w:val="17"/>
          <w:rtl w:val="0"/>
        </w:rPr>
        <w:t xml:space="preserve">Priority Data</w:t>
      </w:r>
      <w:r w:rsidDel="00000000" w:rsidR="00000000" w:rsidRPr="00000000">
        <w:rPr>
          <w:rFonts w:ascii="Calibri" w:cs="Calibri" w:eastAsia="Calibri" w:hAnsi="Calibri"/>
          <w:sz w:val="17"/>
          <w:szCs w:val="17"/>
          <w:rtl w:val="0"/>
        </w:rPr>
        <w:t xml:space="preserve">.</w:t>
      </w:r>
    </w:p>
    <w:p w:rsidR="00000000" w:rsidDel="00000000" w:rsidP="00000000" w:rsidRDefault="00000000" w:rsidRPr="00000000" w14:paraId="000000EA">
      <w:pPr>
        <w:numPr>
          <w:ilvl w:val="0"/>
          <w:numId w:val="5"/>
        </w:numPr>
        <w:tabs>
          <w:tab w:val="left" w:pos="1170"/>
        </w:tabs>
        <w:spacing w:before="80" w:lineRule="auto"/>
        <w:ind w:left="1080" w:hanging="360"/>
        <w:jc w:val="both"/>
        <w:rPr>
          <w:sz w:val="17"/>
          <w:szCs w:val="17"/>
        </w:rPr>
      </w:pPr>
      <w:r w:rsidDel="00000000" w:rsidR="00000000" w:rsidRPr="00000000">
        <w:rPr>
          <w:rFonts w:ascii="Calibri" w:cs="Calibri" w:eastAsia="Calibri" w:hAnsi="Calibri"/>
          <w:b w:val="1"/>
          <w:sz w:val="17"/>
          <w:szCs w:val="17"/>
          <w:rtl w:val="0"/>
        </w:rPr>
        <w:t xml:space="preserve">Platinum</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b w:val="1"/>
          <w:sz w:val="17"/>
          <w:szCs w:val="17"/>
          <w:rtl w:val="0"/>
        </w:rPr>
        <w:t xml:space="preserve">QoS </w:t>
      </w:r>
      <w:r w:rsidDel="00000000" w:rsidR="00000000" w:rsidRPr="00000000">
        <w:rPr>
          <w:rFonts w:ascii="Calibri" w:cs="Calibri" w:eastAsia="Calibri" w:hAnsi="Calibri"/>
          <w:sz w:val="17"/>
          <w:szCs w:val="17"/>
          <w:rtl w:val="0"/>
        </w:rPr>
        <w:t xml:space="preserve">service carries Frontier’s highest QoS performance parameters and includes voice grade packet forwarding priority set to </w:t>
      </w:r>
      <w:r w:rsidDel="00000000" w:rsidR="00000000" w:rsidRPr="00000000">
        <w:rPr>
          <w:rFonts w:ascii="Calibri" w:cs="Calibri" w:eastAsia="Calibri" w:hAnsi="Calibri"/>
          <w:i w:val="1"/>
          <w:sz w:val="17"/>
          <w:szCs w:val="17"/>
          <w:rtl w:val="0"/>
        </w:rPr>
        <w:t xml:space="preserve">Real Time</w:t>
      </w:r>
      <w:r w:rsidDel="00000000" w:rsidR="00000000" w:rsidRPr="00000000">
        <w:rPr>
          <w:rFonts w:ascii="Calibri" w:cs="Calibri" w:eastAsia="Calibri" w:hAnsi="Calibri"/>
          <w:sz w:val="17"/>
          <w:szCs w:val="17"/>
          <w:rtl w:val="0"/>
        </w:rPr>
        <w:t xml:space="preserve">.</w:t>
      </w:r>
    </w:p>
    <w:p w:rsidR="00000000" w:rsidDel="00000000" w:rsidP="00000000" w:rsidRDefault="00000000" w:rsidRPr="00000000" w14:paraId="000000EB">
      <w:pPr>
        <w:tabs>
          <w:tab w:val="left" w:pos="1170"/>
        </w:tabs>
        <w:spacing w:before="80" w:lineRule="auto"/>
        <w:ind w:left="1080" w:firstLine="0"/>
        <w:jc w:val="both"/>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EC">
      <w:pPr>
        <w:ind w:left="720" w:firstLine="0"/>
        <w:jc w:val="both"/>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If packet delivery performance falls below the applicable packet delivery percentage, Customer will be entitled to a Service credit as outlined in </w:t>
      </w:r>
      <w:r w:rsidDel="00000000" w:rsidR="00000000" w:rsidRPr="00000000">
        <w:rPr>
          <w:rFonts w:ascii="Calibri" w:cs="Calibri" w:eastAsia="Calibri" w:hAnsi="Calibri"/>
          <w:b w:val="1"/>
          <w:sz w:val="17"/>
          <w:szCs w:val="17"/>
          <w:rtl w:val="0"/>
        </w:rPr>
        <w:t xml:space="preserve">Table 1C</w:t>
      </w:r>
      <w:r w:rsidDel="00000000" w:rsidR="00000000" w:rsidRPr="00000000">
        <w:rPr>
          <w:rFonts w:ascii="Calibri" w:cs="Calibri" w:eastAsia="Calibri" w:hAnsi="Calibri"/>
          <w:sz w:val="17"/>
          <w:szCs w:val="17"/>
          <w:rtl w:val="0"/>
        </w:rPr>
        <w:t xml:space="preserve">, subject to Sections 3 and 4 below.</w:t>
      </w:r>
    </w:p>
    <w:p w:rsidR="00000000" w:rsidDel="00000000" w:rsidP="00000000" w:rsidRDefault="00000000" w:rsidRPr="00000000" w14:paraId="000000ED">
      <w:pPr>
        <w:ind w:left="720" w:firstLine="0"/>
        <w:jc w:val="both"/>
        <w:rPr>
          <w:rFonts w:ascii="Calibri" w:cs="Calibri" w:eastAsia="Calibri" w:hAnsi="Calibri"/>
          <w:sz w:val="17"/>
          <w:szCs w:val="17"/>
        </w:rPr>
      </w:pPr>
      <w:r w:rsidDel="00000000" w:rsidR="00000000" w:rsidRPr="00000000">
        <w:rPr>
          <w:rtl w:val="0"/>
        </w:rPr>
      </w:r>
    </w:p>
    <w:tbl>
      <w:tblPr>
        <w:tblStyle w:val="Table11"/>
        <w:tblW w:w="958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7"/>
        <w:gridCol w:w="1991"/>
        <w:gridCol w:w="1971"/>
        <w:gridCol w:w="1972"/>
        <w:gridCol w:w="1028"/>
        <w:tblGridChange w:id="0">
          <w:tblGrid>
            <w:gridCol w:w="2627"/>
            <w:gridCol w:w="1991"/>
            <w:gridCol w:w="1971"/>
            <w:gridCol w:w="1972"/>
            <w:gridCol w:w="1028"/>
          </w:tblGrid>
        </w:tblGridChange>
      </w:tblGrid>
      <w:tr>
        <w:trPr>
          <w:cantSplit w:val="0"/>
          <w:trHeight w:val="173" w:hRule="atLeast"/>
          <w:tblHeader w:val="0"/>
        </w:trPr>
        <w:tc>
          <w:tcPr>
            <w:gridSpan w:val="4"/>
            <w:shd w:fill="c2d69b" w:val="clear"/>
            <w:vAlign w:val="center"/>
          </w:tcPr>
          <w:p w:rsidR="00000000" w:rsidDel="00000000" w:rsidP="00000000" w:rsidRDefault="00000000" w:rsidRPr="00000000" w14:paraId="000000EE">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1C:               EVPL Frame Loss Ratio (FLR)</w:t>
            </w:r>
          </w:p>
        </w:tc>
        <w:tc>
          <w:tcPr>
            <w:shd w:fill="c2d69b" w:val="clear"/>
          </w:tcPr>
          <w:p w:rsidR="00000000" w:rsidDel="00000000" w:rsidP="00000000" w:rsidRDefault="00000000" w:rsidRPr="00000000" w14:paraId="000000F2">
            <w:pPr>
              <w:rPr>
                <w:rFonts w:ascii="Calibri" w:cs="Calibri" w:eastAsia="Calibri" w:hAnsi="Calibri"/>
                <w:b w:val="1"/>
                <w:sz w:val="17"/>
                <w:szCs w:val="17"/>
              </w:rPr>
            </w:pPr>
            <w:r w:rsidDel="00000000" w:rsidR="00000000" w:rsidRPr="00000000">
              <w:rPr>
                <w:rtl w:val="0"/>
              </w:rPr>
            </w:r>
          </w:p>
        </w:tc>
      </w:tr>
      <w:tr>
        <w:trPr>
          <w:cantSplit w:val="0"/>
          <w:trHeight w:val="422" w:hRule="atLeast"/>
          <w:tblHeader w:val="0"/>
        </w:trPr>
        <w:tc>
          <w:tcPr>
            <w:shd w:fill="eaf1dd" w:val="clear"/>
            <w:vAlign w:val="center"/>
          </w:tcPr>
          <w:p w:rsidR="00000000" w:rsidDel="00000000" w:rsidP="00000000" w:rsidRDefault="00000000" w:rsidRPr="00000000" w14:paraId="000000F3">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Packet Loss QoS Level</w:t>
            </w:r>
          </w:p>
        </w:tc>
        <w:tc>
          <w:tcPr>
            <w:shd w:fill="eaf1dd" w:val="clear"/>
            <w:vAlign w:val="center"/>
          </w:tcPr>
          <w:p w:rsidR="00000000" w:rsidDel="00000000" w:rsidP="00000000" w:rsidRDefault="00000000" w:rsidRPr="00000000" w14:paraId="000000F4">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Frame Loss Ratio (FLR)</w:t>
              <w:br w:type="textWrapping"/>
              <w:t xml:space="preserve">CITY</w:t>
            </w:r>
            <w:r w:rsidDel="00000000" w:rsidR="00000000" w:rsidRPr="00000000">
              <w:rPr>
                <w:rtl w:val="0"/>
              </w:rPr>
            </w:r>
          </w:p>
        </w:tc>
        <w:tc>
          <w:tcPr>
            <w:shd w:fill="eaf1dd" w:val="clear"/>
            <w:vAlign w:val="center"/>
          </w:tcPr>
          <w:p w:rsidR="00000000" w:rsidDel="00000000" w:rsidP="00000000" w:rsidRDefault="00000000" w:rsidRPr="00000000" w14:paraId="000000F5">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Frame Loss Ratio (FLR)</w:t>
              <w:br w:type="textWrapping"/>
              <w:t xml:space="preserve">STATE</w:t>
            </w:r>
            <w:r w:rsidDel="00000000" w:rsidR="00000000" w:rsidRPr="00000000">
              <w:rPr>
                <w:rtl w:val="0"/>
              </w:rPr>
            </w:r>
          </w:p>
        </w:tc>
        <w:tc>
          <w:tcPr>
            <w:shd w:fill="eaf1dd" w:val="clear"/>
            <w:vAlign w:val="center"/>
          </w:tcPr>
          <w:p w:rsidR="00000000" w:rsidDel="00000000" w:rsidP="00000000" w:rsidRDefault="00000000" w:rsidRPr="00000000" w14:paraId="000000F6">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Frame Loss Ratio (FLR)</w:t>
              <w:br w:type="textWrapping"/>
              <w:t xml:space="preserve">Inter-STATE</w:t>
            </w:r>
            <w:r w:rsidDel="00000000" w:rsidR="00000000" w:rsidRPr="00000000">
              <w:rPr>
                <w:rtl w:val="0"/>
              </w:rPr>
            </w:r>
          </w:p>
        </w:tc>
        <w:tc>
          <w:tcPr>
            <w:shd w:fill="eaf1dd" w:val="clear"/>
            <w:vAlign w:val="center"/>
          </w:tcPr>
          <w:p w:rsidR="00000000" w:rsidDel="00000000" w:rsidP="00000000" w:rsidRDefault="00000000" w:rsidRPr="00000000" w14:paraId="000000F7">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MRC Service Credit</w:t>
            </w:r>
            <w:r w:rsidDel="00000000" w:rsidR="00000000" w:rsidRPr="00000000">
              <w:rPr>
                <w:rtl w:val="0"/>
              </w:rPr>
            </w:r>
          </w:p>
        </w:tc>
      </w:tr>
      <w:tr>
        <w:trPr>
          <w:cantSplit w:val="0"/>
          <w:trHeight w:val="177" w:hRule="atLeast"/>
          <w:tblHeader w:val="0"/>
        </w:trPr>
        <w:tc>
          <w:tcPr>
            <w:shd w:fill="eaf1dd" w:val="clear"/>
            <w:vAlign w:val="center"/>
          </w:tcPr>
          <w:p w:rsidR="00000000" w:rsidDel="00000000" w:rsidP="00000000" w:rsidRDefault="00000000" w:rsidRPr="00000000" w14:paraId="000000F8">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Silver </w:t>
            </w:r>
            <w:r w:rsidDel="00000000" w:rsidR="00000000" w:rsidRPr="00000000">
              <w:rPr>
                <w:rFonts w:ascii="Calibri" w:cs="Calibri" w:eastAsia="Calibri" w:hAnsi="Calibri"/>
                <w:sz w:val="17"/>
                <w:szCs w:val="17"/>
                <w:rtl w:val="0"/>
              </w:rPr>
              <w:t xml:space="preserve">[Standard Data Service]</w:t>
            </w:r>
          </w:p>
        </w:tc>
        <w:tc>
          <w:tcPr>
            <w:shd w:fill="auto" w:val="clear"/>
            <w:vAlign w:val="center"/>
          </w:tcPr>
          <w:p w:rsidR="00000000" w:rsidDel="00000000" w:rsidP="00000000" w:rsidRDefault="00000000" w:rsidRPr="00000000" w14:paraId="000000F9">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0.10%</w:t>
            </w:r>
            <w:r w:rsidDel="00000000" w:rsidR="00000000" w:rsidRPr="00000000">
              <w:rPr>
                <w:rtl w:val="0"/>
              </w:rPr>
            </w:r>
          </w:p>
        </w:tc>
        <w:tc>
          <w:tcPr>
            <w:shd w:fill="auto" w:val="clear"/>
            <w:vAlign w:val="center"/>
          </w:tcPr>
          <w:p w:rsidR="00000000" w:rsidDel="00000000" w:rsidP="00000000" w:rsidRDefault="00000000" w:rsidRPr="00000000" w14:paraId="000000FA">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0.10%</w:t>
            </w:r>
            <w:r w:rsidDel="00000000" w:rsidR="00000000" w:rsidRPr="00000000">
              <w:rPr>
                <w:rtl w:val="0"/>
              </w:rPr>
            </w:r>
          </w:p>
        </w:tc>
        <w:tc>
          <w:tcPr>
            <w:shd w:fill="auto" w:val="clear"/>
            <w:vAlign w:val="center"/>
          </w:tcPr>
          <w:p w:rsidR="00000000" w:rsidDel="00000000" w:rsidP="00000000" w:rsidRDefault="00000000" w:rsidRPr="00000000" w14:paraId="000000FB">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0.10%</w:t>
            </w:r>
            <w:r w:rsidDel="00000000" w:rsidR="00000000" w:rsidRPr="00000000">
              <w:rPr>
                <w:rtl w:val="0"/>
              </w:rPr>
            </w:r>
          </w:p>
        </w:tc>
        <w:tc>
          <w:tcPr>
            <w:shd w:fill="auto" w:val="clear"/>
            <w:vAlign w:val="center"/>
          </w:tcPr>
          <w:p w:rsidR="00000000" w:rsidDel="00000000" w:rsidP="00000000" w:rsidRDefault="00000000" w:rsidRPr="00000000" w14:paraId="000000FC">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10%</w:t>
            </w:r>
            <w:r w:rsidDel="00000000" w:rsidR="00000000" w:rsidRPr="00000000">
              <w:rPr>
                <w:rtl w:val="0"/>
              </w:rPr>
            </w:r>
          </w:p>
        </w:tc>
      </w:tr>
      <w:tr>
        <w:trPr>
          <w:cantSplit w:val="0"/>
          <w:trHeight w:val="165" w:hRule="atLeast"/>
          <w:tblHeader w:val="0"/>
        </w:trPr>
        <w:tc>
          <w:tcPr>
            <w:shd w:fill="eaf1dd" w:val="clear"/>
            <w:vAlign w:val="center"/>
          </w:tcPr>
          <w:p w:rsidR="00000000" w:rsidDel="00000000" w:rsidP="00000000" w:rsidRDefault="00000000" w:rsidRPr="00000000" w14:paraId="000000F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Gold </w:t>
            </w:r>
            <w:r w:rsidDel="00000000" w:rsidR="00000000" w:rsidRPr="00000000">
              <w:rPr>
                <w:rFonts w:ascii="Calibri" w:cs="Calibri" w:eastAsia="Calibri" w:hAnsi="Calibri"/>
                <w:sz w:val="17"/>
                <w:szCs w:val="17"/>
                <w:rtl w:val="0"/>
              </w:rPr>
              <w:t xml:space="preserve">[Priority Data Service]</w:t>
            </w:r>
            <w:r w:rsidDel="00000000" w:rsidR="00000000" w:rsidRPr="00000000">
              <w:rPr>
                <w:rtl w:val="0"/>
              </w:rPr>
            </w:r>
          </w:p>
        </w:tc>
        <w:tc>
          <w:tcPr>
            <w:shd w:fill="auto" w:val="clear"/>
            <w:vAlign w:val="center"/>
          </w:tcPr>
          <w:p w:rsidR="00000000" w:rsidDel="00000000" w:rsidP="00000000" w:rsidRDefault="00000000" w:rsidRPr="00000000" w14:paraId="000000FE">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0FF">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100">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0.025%</w:t>
            </w:r>
            <w:r w:rsidDel="00000000" w:rsidR="00000000" w:rsidRPr="00000000">
              <w:rPr>
                <w:rtl w:val="0"/>
              </w:rPr>
            </w:r>
          </w:p>
        </w:tc>
        <w:tc>
          <w:tcPr>
            <w:shd w:fill="auto" w:val="clear"/>
            <w:vAlign w:val="center"/>
          </w:tcPr>
          <w:p w:rsidR="00000000" w:rsidDel="00000000" w:rsidP="00000000" w:rsidRDefault="00000000" w:rsidRPr="00000000" w14:paraId="00000101">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15%</w:t>
            </w:r>
            <w:r w:rsidDel="00000000" w:rsidR="00000000" w:rsidRPr="00000000">
              <w:rPr>
                <w:rtl w:val="0"/>
              </w:rPr>
            </w:r>
          </w:p>
        </w:tc>
      </w:tr>
      <w:tr>
        <w:trPr>
          <w:cantSplit w:val="0"/>
          <w:trHeight w:val="40" w:hRule="atLeast"/>
          <w:tblHeader w:val="0"/>
        </w:trPr>
        <w:tc>
          <w:tcPr>
            <w:shd w:fill="eaf1dd" w:val="clear"/>
            <w:vAlign w:val="center"/>
          </w:tcPr>
          <w:p w:rsidR="00000000" w:rsidDel="00000000" w:rsidP="00000000" w:rsidRDefault="00000000" w:rsidRPr="00000000" w14:paraId="0000010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Platinum </w:t>
            </w:r>
            <w:r w:rsidDel="00000000" w:rsidR="00000000" w:rsidRPr="00000000">
              <w:rPr>
                <w:rFonts w:ascii="Calibri" w:cs="Calibri" w:eastAsia="Calibri" w:hAnsi="Calibri"/>
                <w:sz w:val="17"/>
                <w:szCs w:val="17"/>
                <w:rtl w:val="0"/>
              </w:rPr>
              <w:t xml:space="preserve">[Real Time Data Service]</w:t>
            </w:r>
            <w:r w:rsidDel="00000000" w:rsidR="00000000" w:rsidRPr="00000000">
              <w:rPr>
                <w:rtl w:val="0"/>
              </w:rPr>
            </w:r>
          </w:p>
        </w:tc>
        <w:tc>
          <w:tcPr>
            <w:shd w:fill="auto" w:val="clear"/>
            <w:vAlign w:val="center"/>
          </w:tcPr>
          <w:p w:rsidR="00000000" w:rsidDel="00000000" w:rsidP="00000000" w:rsidRDefault="00000000" w:rsidRPr="00000000" w14:paraId="00000103">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104">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0.01%</w:t>
            </w:r>
            <w:r w:rsidDel="00000000" w:rsidR="00000000" w:rsidRPr="00000000">
              <w:rPr>
                <w:rtl w:val="0"/>
              </w:rPr>
            </w:r>
          </w:p>
        </w:tc>
        <w:tc>
          <w:tcPr>
            <w:shd w:fill="auto" w:val="clear"/>
            <w:vAlign w:val="center"/>
          </w:tcPr>
          <w:p w:rsidR="00000000" w:rsidDel="00000000" w:rsidP="00000000" w:rsidRDefault="00000000" w:rsidRPr="00000000" w14:paraId="00000105">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0.025%</w:t>
            </w:r>
            <w:r w:rsidDel="00000000" w:rsidR="00000000" w:rsidRPr="00000000">
              <w:rPr>
                <w:rtl w:val="0"/>
              </w:rPr>
            </w:r>
          </w:p>
        </w:tc>
        <w:tc>
          <w:tcPr>
            <w:shd w:fill="auto" w:val="clear"/>
            <w:vAlign w:val="center"/>
          </w:tcPr>
          <w:p w:rsidR="00000000" w:rsidDel="00000000" w:rsidP="00000000" w:rsidRDefault="00000000" w:rsidRPr="00000000" w14:paraId="00000106">
            <w:pPr>
              <w:jc w:val="center"/>
              <w:rPr>
                <w:rFonts w:ascii="Calibri" w:cs="Calibri" w:eastAsia="Calibri" w:hAnsi="Calibri"/>
                <w:sz w:val="17"/>
                <w:szCs w:val="17"/>
              </w:rPr>
            </w:pPr>
            <w:r w:rsidDel="00000000" w:rsidR="00000000" w:rsidRPr="00000000">
              <w:rPr>
                <w:rFonts w:ascii="Calibri" w:cs="Calibri" w:eastAsia="Calibri" w:hAnsi="Calibri"/>
                <w:b w:val="1"/>
                <w:color w:val="000000"/>
                <w:sz w:val="17"/>
                <w:szCs w:val="17"/>
                <w:rtl w:val="0"/>
              </w:rPr>
              <w:t xml:space="preserve">20%</w:t>
            </w:r>
            <w:r w:rsidDel="00000000" w:rsidR="00000000" w:rsidRPr="00000000">
              <w:rPr>
                <w:rtl w:val="0"/>
              </w:rPr>
            </w:r>
          </w:p>
        </w:tc>
      </w:tr>
    </w:tbl>
    <w:p w:rsidR="00000000" w:rsidDel="00000000" w:rsidP="00000000" w:rsidRDefault="00000000" w:rsidRPr="00000000" w14:paraId="00000107">
      <w:pPr>
        <w:jc w:val="both"/>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single"/>
          <w:shd w:fill="auto" w:val="clear"/>
          <w:vertAlign w:val="baseline"/>
          <w:rtl w:val="0"/>
        </w:rPr>
        <w:t xml:space="preserve">Latency</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Latency, Frame Transfer Delay (FTD), is the maximum packet</w:t>
      </w:r>
      <w:r w:rsidDel="00000000" w:rsidR="00000000" w:rsidRPr="00000000">
        <w:rPr>
          <w:rFonts w:ascii="Calibri" w:cs="Calibri" w:eastAsia="Calibri" w:hAnsi="Calibri"/>
          <w:b w:val="0"/>
          <w:i w:val="1"/>
          <w:smallCaps w:val="0"/>
          <w:strike w:val="0"/>
          <w:color w:val="000000"/>
          <w:sz w:val="17"/>
          <w:szCs w:val="1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Del="00000000" w:rsidR="00000000" w:rsidRPr="00000000">
        <w:rPr>
          <w:rFonts w:ascii="Calibri" w:cs="Calibri" w:eastAsia="Calibri" w:hAnsi="Calibri"/>
          <w:b w:val="0"/>
          <w:i w:val="0"/>
          <w:smallCaps w:val="0"/>
          <w:strike w:val="0"/>
          <w:color w:val="000000"/>
          <w:sz w:val="17"/>
          <w:szCs w:val="17"/>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percentile packet.    Customer must meet the following criteria to qualify for Service credits on the EVPL Latency SLA outlined in </w:t>
      </w:r>
      <w:r w:rsidDel="00000000" w:rsidR="00000000" w:rsidRPr="00000000">
        <w:rPr>
          <w:rFonts w:ascii="Calibri" w:cs="Calibri" w:eastAsia="Calibri" w:hAnsi="Calibri"/>
          <w:b w:val="1"/>
          <w:i w:val="0"/>
          <w:smallCaps w:val="0"/>
          <w:strike w:val="0"/>
          <w:color w:val="000000"/>
          <w:sz w:val="17"/>
          <w:szCs w:val="17"/>
          <w:u w:val="none"/>
          <w:shd w:fill="auto" w:val="clear"/>
          <w:vertAlign w:val="baseline"/>
          <w:rtl w:val="0"/>
        </w:rPr>
        <w:t xml:space="preserve">Table 1D</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09">
      <w:pPr>
        <w:numPr>
          <w:ilvl w:val="0"/>
          <w:numId w:val="6"/>
        </w:numPr>
        <w:tabs>
          <w:tab w:val="left" w:pos="1080"/>
        </w:tabs>
        <w:spacing w:before="120" w:lineRule="auto"/>
        <w:ind w:left="720" w:firstLine="0"/>
        <w:jc w:val="both"/>
        <w:rPr>
          <w:sz w:val="17"/>
          <w:szCs w:val="17"/>
        </w:rPr>
      </w:pPr>
      <w:r w:rsidDel="00000000" w:rsidR="00000000" w:rsidRPr="00000000">
        <w:rPr>
          <w:rFonts w:ascii="Calibri" w:cs="Calibri" w:eastAsia="Calibri" w:hAnsi="Calibri"/>
          <w:sz w:val="17"/>
          <w:szCs w:val="17"/>
          <w:rtl w:val="0"/>
        </w:rPr>
        <w:t xml:space="preserve">Access loops at Customer locations A and Z may be fiber or copper connectivity from the Serving Wire Center to the NIDs at each premise to qualify for the circuit SLA. </w:t>
      </w:r>
    </w:p>
    <w:p w:rsidR="00000000" w:rsidDel="00000000" w:rsidP="00000000" w:rsidRDefault="00000000" w:rsidRPr="00000000" w14:paraId="0000010A">
      <w:pPr>
        <w:numPr>
          <w:ilvl w:val="0"/>
          <w:numId w:val="6"/>
        </w:numPr>
        <w:tabs>
          <w:tab w:val="left" w:pos="1080"/>
        </w:tabs>
        <w:spacing w:before="120" w:lineRule="auto"/>
        <w:ind w:left="720" w:firstLine="0"/>
        <w:jc w:val="both"/>
        <w:rPr>
          <w:sz w:val="17"/>
          <w:szCs w:val="17"/>
        </w:rPr>
      </w:pPr>
      <w:r w:rsidDel="00000000" w:rsidR="00000000" w:rsidRPr="00000000">
        <w:rPr>
          <w:rFonts w:ascii="Calibri" w:cs="Calibri" w:eastAsia="Calibri" w:hAnsi="Calibri"/>
          <w:sz w:val="17"/>
          <w:szCs w:val="17"/>
          <w:rtl w:val="0"/>
        </w:rPr>
        <w:t xml:space="preserve">Each SLA guarantee is associated with ONLY one QoS Level.  Frontier will honor the Service credit associated with the QoS level ordered for On-Net Services.  Customer will be entitled to Service credits if the Service fails to meet applicable Performance Objective as outlined in </w:t>
      </w:r>
      <w:r w:rsidDel="00000000" w:rsidR="00000000" w:rsidRPr="00000000">
        <w:rPr>
          <w:rFonts w:ascii="Calibri" w:cs="Calibri" w:eastAsia="Calibri" w:hAnsi="Calibri"/>
          <w:b w:val="1"/>
          <w:sz w:val="17"/>
          <w:szCs w:val="17"/>
          <w:rtl w:val="0"/>
        </w:rPr>
        <w:t xml:space="preserve">Table 1D </w:t>
      </w:r>
      <w:r w:rsidDel="00000000" w:rsidR="00000000" w:rsidRPr="00000000">
        <w:rPr>
          <w:rFonts w:ascii="Calibri" w:cs="Calibri" w:eastAsia="Calibri" w:hAnsi="Calibri"/>
          <w:sz w:val="17"/>
          <w:szCs w:val="17"/>
          <w:rtl w:val="0"/>
        </w:rPr>
        <w:t xml:space="preserve">subject to Sections 3 and 4 below</w:t>
      </w:r>
    </w:p>
    <w:p w:rsidR="00000000" w:rsidDel="00000000" w:rsidP="00000000" w:rsidRDefault="00000000" w:rsidRPr="00000000" w14:paraId="0000010B">
      <w:pPr>
        <w:tabs>
          <w:tab w:val="left" w:pos="1080"/>
        </w:tabs>
        <w:spacing w:before="120" w:lineRule="auto"/>
        <w:ind w:left="720" w:firstLine="0"/>
        <w:jc w:val="both"/>
        <w:rPr>
          <w:rFonts w:ascii="Calibri" w:cs="Calibri" w:eastAsia="Calibri" w:hAnsi="Calibri"/>
          <w:sz w:val="17"/>
          <w:szCs w:val="17"/>
        </w:rPr>
      </w:pPr>
      <w:r w:rsidDel="00000000" w:rsidR="00000000" w:rsidRPr="00000000">
        <w:rPr>
          <w:rtl w:val="0"/>
        </w:rPr>
      </w:r>
    </w:p>
    <w:tbl>
      <w:tblPr>
        <w:tblStyle w:val="Table12"/>
        <w:tblW w:w="10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785"/>
        <w:gridCol w:w="1975"/>
        <w:gridCol w:w="1980"/>
        <w:gridCol w:w="1980"/>
        <w:gridCol w:w="1350"/>
        <w:tblGridChange w:id="0">
          <w:tblGrid>
            <w:gridCol w:w="2785"/>
            <w:gridCol w:w="1975"/>
            <w:gridCol w:w="1980"/>
            <w:gridCol w:w="1980"/>
            <w:gridCol w:w="1350"/>
          </w:tblGrid>
        </w:tblGridChange>
      </w:tblGrid>
      <w:tr>
        <w:trPr>
          <w:cantSplit w:val="0"/>
          <w:trHeight w:val="215" w:hRule="atLeast"/>
          <w:tblHeader w:val="0"/>
        </w:trPr>
        <w:tc>
          <w:tcPr>
            <w:gridSpan w:val="4"/>
            <w:shd w:fill="92cddc" w:val="clear"/>
            <w:vAlign w:val="center"/>
          </w:tcPr>
          <w:p w:rsidR="00000000" w:rsidDel="00000000" w:rsidP="00000000" w:rsidRDefault="00000000" w:rsidRPr="00000000" w14:paraId="0000010C">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1D:               EVPL Frame Transfer Delay (FTD):</w:t>
            </w:r>
          </w:p>
        </w:tc>
        <w:tc>
          <w:tcPr>
            <w:shd w:fill="92cddc" w:val="clear"/>
          </w:tcPr>
          <w:p w:rsidR="00000000" w:rsidDel="00000000" w:rsidP="00000000" w:rsidRDefault="00000000" w:rsidRPr="00000000" w14:paraId="00000110">
            <w:pPr>
              <w:rPr>
                <w:rFonts w:ascii="Calibri" w:cs="Calibri" w:eastAsia="Calibri" w:hAnsi="Calibri"/>
                <w:b w:val="1"/>
                <w:sz w:val="17"/>
                <w:szCs w:val="17"/>
              </w:rPr>
            </w:pPr>
            <w:r w:rsidDel="00000000" w:rsidR="00000000" w:rsidRPr="00000000">
              <w:rPr>
                <w:rtl w:val="0"/>
              </w:rPr>
            </w:r>
          </w:p>
        </w:tc>
      </w:tr>
      <w:tr>
        <w:trPr>
          <w:cantSplit w:val="0"/>
          <w:tblHeader w:val="0"/>
        </w:trPr>
        <w:tc>
          <w:tcPr>
            <w:shd w:fill="daeef3" w:val="clear"/>
            <w:vAlign w:val="center"/>
          </w:tcPr>
          <w:p w:rsidR="00000000" w:rsidDel="00000000" w:rsidP="00000000" w:rsidRDefault="00000000" w:rsidRPr="00000000" w14:paraId="00000111">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Latency QoS Level</w:t>
            </w:r>
          </w:p>
        </w:tc>
        <w:tc>
          <w:tcPr>
            <w:shd w:fill="daeef3" w:val="clear"/>
            <w:vAlign w:val="center"/>
          </w:tcPr>
          <w:p w:rsidR="00000000" w:rsidDel="00000000" w:rsidP="00000000" w:rsidRDefault="00000000" w:rsidRPr="00000000" w14:paraId="00000112">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Round Trip Delay</w:t>
              <w:br w:type="textWrapping"/>
              <w:t xml:space="preserve">CITY</w:t>
            </w:r>
            <w:r w:rsidDel="00000000" w:rsidR="00000000" w:rsidRPr="00000000">
              <w:rPr>
                <w:rtl w:val="0"/>
              </w:rPr>
            </w:r>
          </w:p>
        </w:tc>
        <w:tc>
          <w:tcPr>
            <w:shd w:fill="daeef3" w:val="clear"/>
            <w:vAlign w:val="center"/>
          </w:tcPr>
          <w:p w:rsidR="00000000" w:rsidDel="00000000" w:rsidP="00000000" w:rsidRDefault="00000000" w:rsidRPr="00000000" w14:paraId="00000113">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Round Trip Delay</w:t>
              <w:br w:type="textWrapping"/>
              <w:t xml:space="preserve">STATE</w:t>
            </w:r>
            <w:r w:rsidDel="00000000" w:rsidR="00000000" w:rsidRPr="00000000">
              <w:rPr>
                <w:rtl w:val="0"/>
              </w:rPr>
            </w:r>
          </w:p>
        </w:tc>
        <w:tc>
          <w:tcPr>
            <w:shd w:fill="daeef3" w:val="clear"/>
            <w:vAlign w:val="center"/>
          </w:tcPr>
          <w:p w:rsidR="00000000" w:rsidDel="00000000" w:rsidP="00000000" w:rsidRDefault="00000000" w:rsidRPr="00000000" w14:paraId="00000114">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Round Trip Delay</w:t>
              <w:br w:type="textWrapping"/>
              <w:t xml:space="preserve">Inter-STATE</w:t>
            </w:r>
            <w:r w:rsidDel="00000000" w:rsidR="00000000" w:rsidRPr="00000000">
              <w:rPr>
                <w:rtl w:val="0"/>
              </w:rPr>
            </w:r>
          </w:p>
        </w:tc>
        <w:tc>
          <w:tcPr>
            <w:shd w:fill="daeef3" w:val="clear"/>
            <w:vAlign w:val="center"/>
          </w:tcPr>
          <w:p w:rsidR="00000000" w:rsidDel="00000000" w:rsidP="00000000" w:rsidRDefault="00000000" w:rsidRPr="00000000" w14:paraId="00000115">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MRC Service Credit</w:t>
            </w:r>
            <w:r w:rsidDel="00000000" w:rsidR="00000000" w:rsidRPr="00000000">
              <w:rPr>
                <w:rtl w:val="0"/>
              </w:rPr>
            </w:r>
          </w:p>
        </w:tc>
      </w:tr>
      <w:tr>
        <w:trPr>
          <w:cantSplit w:val="0"/>
          <w:trHeight w:val="323" w:hRule="atLeast"/>
          <w:tblHeader w:val="0"/>
        </w:trPr>
        <w:tc>
          <w:tcPr>
            <w:shd w:fill="daeef3" w:val="clear"/>
            <w:vAlign w:val="center"/>
          </w:tcPr>
          <w:p w:rsidR="00000000" w:rsidDel="00000000" w:rsidP="00000000" w:rsidRDefault="00000000" w:rsidRPr="00000000" w14:paraId="00000116">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Silver </w:t>
            </w:r>
            <w:r w:rsidDel="00000000" w:rsidR="00000000" w:rsidRPr="00000000">
              <w:rPr>
                <w:rFonts w:ascii="Calibri" w:cs="Calibri" w:eastAsia="Calibri" w:hAnsi="Calibri"/>
                <w:sz w:val="17"/>
                <w:szCs w:val="17"/>
                <w:rtl w:val="0"/>
              </w:rPr>
              <w:t xml:space="preserve">[Standard Data Service]</w:t>
            </w:r>
          </w:p>
        </w:tc>
        <w:tc>
          <w:tcPr>
            <w:shd w:fill="auto" w:val="clear"/>
            <w:vAlign w:val="center"/>
          </w:tcPr>
          <w:p w:rsidR="00000000" w:rsidDel="00000000" w:rsidP="00000000" w:rsidRDefault="00000000" w:rsidRPr="00000000" w14:paraId="00000117">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56 ms</w:t>
            </w:r>
            <w:r w:rsidDel="00000000" w:rsidR="00000000" w:rsidRPr="00000000">
              <w:rPr>
                <w:rtl w:val="0"/>
              </w:rPr>
            </w:r>
          </w:p>
        </w:tc>
        <w:tc>
          <w:tcPr>
            <w:shd w:fill="auto" w:val="clear"/>
            <w:vAlign w:val="center"/>
          </w:tcPr>
          <w:p w:rsidR="00000000" w:rsidDel="00000000" w:rsidP="00000000" w:rsidRDefault="00000000" w:rsidRPr="00000000" w14:paraId="00000118">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100 ms</w:t>
            </w:r>
            <w:r w:rsidDel="00000000" w:rsidR="00000000" w:rsidRPr="00000000">
              <w:rPr>
                <w:rtl w:val="0"/>
              </w:rPr>
            </w:r>
          </w:p>
        </w:tc>
        <w:tc>
          <w:tcPr>
            <w:shd w:fill="auto" w:val="clear"/>
            <w:vAlign w:val="center"/>
          </w:tcPr>
          <w:p w:rsidR="00000000" w:rsidDel="00000000" w:rsidP="00000000" w:rsidRDefault="00000000" w:rsidRPr="00000000" w14:paraId="00000119">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250 ms</w:t>
            </w:r>
            <w:r w:rsidDel="00000000" w:rsidR="00000000" w:rsidRPr="00000000">
              <w:rPr>
                <w:rtl w:val="0"/>
              </w:rPr>
            </w:r>
          </w:p>
        </w:tc>
        <w:tc>
          <w:tcPr>
            <w:shd w:fill="auto" w:val="clear"/>
            <w:vAlign w:val="center"/>
          </w:tcPr>
          <w:p w:rsidR="00000000" w:rsidDel="00000000" w:rsidP="00000000" w:rsidRDefault="00000000" w:rsidRPr="00000000" w14:paraId="0000011A">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10%</w:t>
            </w:r>
            <w:r w:rsidDel="00000000" w:rsidR="00000000" w:rsidRPr="00000000">
              <w:rPr>
                <w:rtl w:val="0"/>
              </w:rPr>
            </w:r>
          </w:p>
        </w:tc>
      </w:tr>
      <w:tr>
        <w:trPr>
          <w:cantSplit w:val="0"/>
          <w:tblHeader w:val="0"/>
        </w:trPr>
        <w:tc>
          <w:tcPr>
            <w:shd w:fill="daeef3" w:val="clear"/>
            <w:vAlign w:val="center"/>
          </w:tcPr>
          <w:p w:rsidR="00000000" w:rsidDel="00000000" w:rsidP="00000000" w:rsidRDefault="00000000" w:rsidRPr="00000000" w14:paraId="0000011B">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Gold </w:t>
            </w:r>
            <w:r w:rsidDel="00000000" w:rsidR="00000000" w:rsidRPr="00000000">
              <w:rPr>
                <w:rFonts w:ascii="Calibri" w:cs="Calibri" w:eastAsia="Calibri" w:hAnsi="Calibri"/>
                <w:sz w:val="17"/>
                <w:szCs w:val="17"/>
                <w:rtl w:val="0"/>
              </w:rPr>
              <w:t xml:space="preserve">[Priority Data Service]</w:t>
            </w:r>
            <w:r w:rsidDel="00000000" w:rsidR="00000000" w:rsidRPr="00000000">
              <w:rPr>
                <w:rtl w:val="0"/>
              </w:rPr>
            </w:r>
          </w:p>
        </w:tc>
        <w:tc>
          <w:tcPr>
            <w:shd w:fill="auto" w:val="clear"/>
            <w:vAlign w:val="center"/>
          </w:tcPr>
          <w:p w:rsidR="00000000" w:rsidDel="00000000" w:rsidP="00000000" w:rsidRDefault="00000000" w:rsidRPr="00000000" w14:paraId="0000011C">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26 ms</w:t>
            </w:r>
            <w:r w:rsidDel="00000000" w:rsidR="00000000" w:rsidRPr="00000000">
              <w:rPr>
                <w:rtl w:val="0"/>
              </w:rPr>
            </w:r>
          </w:p>
        </w:tc>
        <w:tc>
          <w:tcPr>
            <w:shd w:fill="auto" w:val="clear"/>
            <w:vAlign w:val="center"/>
          </w:tcPr>
          <w:p w:rsidR="00000000" w:rsidDel="00000000" w:rsidP="00000000" w:rsidRDefault="00000000" w:rsidRPr="00000000" w14:paraId="0000011D">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60 ms</w:t>
            </w:r>
            <w:r w:rsidDel="00000000" w:rsidR="00000000" w:rsidRPr="00000000">
              <w:rPr>
                <w:rtl w:val="0"/>
              </w:rPr>
            </w:r>
          </w:p>
        </w:tc>
        <w:tc>
          <w:tcPr>
            <w:shd w:fill="auto" w:val="clear"/>
            <w:vAlign w:val="center"/>
          </w:tcPr>
          <w:p w:rsidR="00000000" w:rsidDel="00000000" w:rsidP="00000000" w:rsidRDefault="00000000" w:rsidRPr="00000000" w14:paraId="0000011E">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160 ms</w:t>
            </w:r>
            <w:r w:rsidDel="00000000" w:rsidR="00000000" w:rsidRPr="00000000">
              <w:rPr>
                <w:rtl w:val="0"/>
              </w:rPr>
            </w:r>
          </w:p>
        </w:tc>
        <w:tc>
          <w:tcPr>
            <w:shd w:fill="auto" w:val="clear"/>
            <w:vAlign w:val="center"/>
          </w:tcPr>
          <w:p w:rsidR="00000000" w:rsidDel="00000000" w:rsidP="00000000" w:rsidRDefault="00000000" w:rsidRPr="00000000" w14:paraId="0000011F">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15%</w:t>
            </w:r>
            <w:r w:rsidDel="00000000" w:rsidR="00000000" w:rsidRPr="00000000">
              <w:rPr>
                <w:rtl w:val="0"/>
              </w:rPr>
            </w:r>
          </w:p>
        </w:tc>
      </w:tr>
      <w:tr>
        <w:trPr>
          <w:cantSplit w:val="0"/>
          <w:tblHeader w:val="0"/>
        </w:trPr>
        <w:tc>
          <w:tcPr>
            <w:shd w:fill="daeef3" w:val="clear"/>
            <w:vAlign w:val="center"/>
          </w:tcPr>
          <w:p w:rsidR="00000000" w:rsidDel="00000000" w:rsidP="00000000" w:rsidRDefault="00000000" w:rsidRPr="00000000" w14:paraId="00000120">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Platinum </w:t>
            </w:r>
            <w:r w:rsidDel="00000000" w:rsidR="00000000" w:rsidRPr="00000000">
              <w:rPr>
                <w:rFonts w:ascii="Calibri" w:cs="Calibri" w:eastAsia="Calibri" w:hAnsi="Calibri"/>
                <w:sz w:val="17"/>
                <w:szCs w:val="17"/>
                <w:rtl w:val="0"/>
              </w:rPr>
              <w:t xml:space="preserve">[Real Time Data Service]</w:t>
            </w:r>
            <w:r w:rsidDel="00000000" w:rsidR="00000000" w:rsidRPr="00000000">
              <w:rPr>
                <w:rtl w:val="0"/>
              </w:rPr>
            </w:r>
          </w:p>
        </w:tc>
        <w:tc>
          <w:tcPr>
            <w:shd w:fill="auto" w:val="clear"/>
            <w:vAlign w:val="center"/>
          </w:tcPr>
          <w:p w:rsidR="00000000" w:rsidDel="00000000" w:rsidP="00000000" w:rsidRDefault="00000000" w:rsidRPr="00000000" w14:paraId="00000121">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14 ms</w:t>
            </w:r>
            <w:r w:rsidDel="00000000" w:rsidR="00000000" w:rsidRPr="00000000">
              <w:rPr>
                <w:rtl w:val="0"/>
              </w:rPr>
            </w:r>
          </w:p>
        </w:tc>
        <w:tc>
          <w:tcPr>
            <w:shd w:fill="auto" w:val="clear"/>
            <w:vAlign w:val="center"/>
          </w:tcPr>
          <w:p w:rsidR="00000000" w:rsidDel="00000000" w:rsidP="00000000" w:rsidRDefault="00000000" w:rsidRPr="00000000" w14:paraId="00000122">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36 ms</w:t>
            </w:r>
            <w:r w:rsidDel="00000000" w:rsidR="00000000" w:rsidRPr="00000000">
              <w:rPr>
                <w:rtl w:val="0"/>
              </w:rPr>
            </w:r>
          </w:p>
        </w:tc>
        <w:tc>
          <w:tcPr>
            <w:shd w:fill="auto" w:val="clear"/>
            <w:vAlign w:val="center"/>
          </w:tcPr>
          <w:p w:rsidR="00000000" w:rsidDel="00000000" w:rsidP="00000000" w:rsidRDefault="00000000" w:rsidRPr="00000000" w14:paraId="00000123">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140 ms</w:t>
            </w:r>
            <w:r w:rsidDel="00000000" w:rsidR="00000000" w:rsidRPr="00000000">
              <w:rPr>
                <w:rtl w:val="0"/>
              </w:rPr>
            </w:r>
          </w:p>
        </w:tc>
        <w:tc>
          <w:tcPr>
            <w:shd w:fill="auto" w:val="clear"/>
            <w:vAlign w:val="center"/>
          </w:tcPr>
          <w:p w:rsidR="00000000" w:rsidDel="00000000" w:rsidP="00000000" w:rsidRDefault="00000000" w:rsidRPr="00000000" w14:paraId="00000124">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20%</w:t>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1"/>
          <w:i w:val="0"/>
          <w:smallCaps w:val="0"/>
          <w:strike w:val="0"/>
          <w:color w:val="000000"/>
          <w:sz w:val="17"/>
          <w:szCs w:val="17"/>
          <w:u w:val="single"/>
          <w:shd w:fill="auto" w:val="clear"/>
          <w:vertAlign w:val="baseline"/>
          <w:rtl w:val="0"/>
        </w:rPr>
        <w:t xml:space="preserve">Jitter</w:t>
      </w: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Customer must meet the following criteria to qualify for Service credits on the EVPL Jitter SLA:</w:t>
      </w:r>
    </w:p>
    <w:p w:rsidR="00000000" w:rsidDel="00000000" w:rsidP="00000000" w:rsidRDefault="00000000" w:rsidRPr="00000000" w14:paraId="00000126">
      <w:pPr>
        <w:numPr>
          <w:ilvl w:val="0"/>
          <w:numId w:val="6"/>
        </w:numPr>
        <w:tabs>
          <w:tab w:val="left" w:pos="1080"/>
        </w:tabs>
        <w:spacing w:before="120" w:lineRule="auto"/>
        <w:ind w:left="720" w:firstLine="0"/>
        <w:jc w:val="both"/>
        <w:rPr>
          <w:sz w:val="17"/>
          <w:szCs w:val="17"/>
        </w:rPr>
      </w:pPr>
      <w:r w:rsidDel="00000000" w:rsidR="00000000" w:rsidRPr="00000000">
        <w:rPr>
          <w:rFonts w:ascii="Calibri" w:cs="Calibri" w:eastAsia="Calibri" w:hAnsi="Calibri"/>
          <w:sz w:val="17"/>
          <w:szCs w:val="17"/>
          <w:rtl w:val="0"/>
        </w:rPr>
        <w:t xml:space="preserve">Access loops at Customer Service Locations A and Z may be fiber or copper connectivity from the Serving Wire Center to the NIDs at each Service Location to qualify for Fiber Loop FDV SLA. </w:t>
      </w:r>
    </w:p>
    <w:p w:rsidR="00000000" w:rsidDel="00000000" w:rsidP="00000000" w:rsidRDefault="00000000" w:rsidRPr="00000000" w14:paraId="00000127">
      <w:pPr>
        <w:numPr>
          <w:ilvl w:val="0"/>
          <w:numId w:val="6"/>
        </w:numPr>
        <w:tabs>
          <w:tab w:val="left" w:pos="1080"/>
        </w:tabs>
        <w:spacing w:before="120" w:lineRule="auto"/>
        <w:ind w:left="720" w:firstLine="0"/>
        <w:jc w:val="both"/>
        <w:rPr>
          <w:b w:val="1"/>
          <w:sz w:val="17"/>
          <w:szCs w:val="17"/>
        </w:rPr>
      </w:pPr>
      <w:r w:rsidDel="00000000" w:rsidR="00000000" w:rsidRPr="00000000">
        <w:rPr>
          <w:rFonts w:ascii="Calibri" w:cs="Calibri" w:eastAsia="Calibri" w:hAnsi="Calibri"/>
          <w:sz w:val="17"/>
          <w:szCs w:val="17"/>
          <w:rtl w:val="0"/>
        </w:rPr>
        <w:t xml:space="preserve">Each SLA guarantee is associated with ONLY one QoS Level.  Frontier will honor the Service credit associated with the QoS level ordered for EVPL Services, as outlined in the applicable Ethernet Service Schedule. Customer will be entitled to the credit as outlined in </w:t>
      </w:r>
      <w:r w:rsidDel="00000000" w:rsidR="00000000" w:rsidRPr="00000000">
        <w:rPr>
          <w:rFonts w:ascii="Calibri" w:cs="Calibri" w:eastAsia="Calibri" w:hAnsi="Calibri"/>
          <w:b w:val="1"/>
          <w:sz w:val="17"/>
          <w:szCs w:val="17"/>
          <w:rtl w:val="0"/>
        </w:rPr>
        <w:t xml:space="preserve">Table 1E </w:t>
      </w:r>
      <w:r w:rsidDel="00000000" w:rsidR="00000000" w:rsidRPr="00000000">
        <w:rPr>
          <w:rFonts w:ascii="Calibri" w:cs="Calibri" w:eastAsia="Calibri" w:hAnsi="Calibri"/>
          <w:sz w:val="17"/>
          <w:szCs w:val="17"/>
          <w:rtl w:val="0"/>
        </w:rPr>
        <w:t xml:space="preserve">if EVPL  Services fail to meet applicable service level objectives, subject to Sections 3 and 4 below.</w:t>
      </w:r>
      <w:r w:rsidDel="00000000" w:rsidR="00000000" w:rsidRPr="00000000">
        <w:rPr>
          <w:rtl w:val="0"/>
        </w:rPr>
      </w:r>
    </w:p>
    <w:p w:rsidR="00000000" w:rsidDel="00000000" w:rsidP="00000000" w:rsidRDefault="00000000" w:rsidRPr="00000000" w14:paraId="00000128">
      <w:pPr>
        <w:tabs>
          <w:tab w:val="left" w:pos="1080"/>
        </w:tabs>
        <w:spacing w:before="120" w:lineRule="auto"/>
        <w:ind w:left="720" w:firstLine="0"/>
        <w:jc w:val="both"/>
        <w:rPr>
          <w:rFonts w:ascii="Calibri" w:cs="Calibri" w:eastAsia="Calibri" w:hAnsi="Calibri"/>
          <w:b w:val="1"/>
          <w:sz w:val="17"/>
          <w:szCs w:val="17"/>
        </w:rPr>
      </w:pPr>
      <w:r w:rsidDel="00000000" w:rsidR="00000000" w:rsidRPr="00000000">
        <w:rPr>
          <w:rtl w:val="0"/>
        </w:rPr>
      </w:r>
    </w:p>
    <w:tbl>
      <w:tblPr>
        <w:tblStyle w:val="Table13"/>
        <w:tblW w:w="99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785"/>
        <w:gridCol w:w="1975"/>
        <w:gridCol w:w="1980"/>
        <w:gridCol w:w="1980"/>
        <w:gridCol w:w="1260"/>
        <w:tblGridChange w:id="0">
          <w:tblGrid>
            <w:gridCol w:w="2785"/>
            <w:gridCol w:w="1975"/>
            <w:gridCol w:w="1980"/>
            <w:gridCol w:w="1980"/>
            <w:gridCol w:w="1260"/>
          </w:tblGrid>
        </w:tblGridChange>
      </w:tblGrid>
      <w:tr>
        <w:trPr>
          <w:cantSplit w:val="0"/>
          <w:trHeight w:val="215" w:hRule="atLeast"/>
          <w:tblHeader w:val="0"/>
        </w:trPr>
        <w:tc>
          <w:tcPr>
            <w:gridSpan w:val="4"/>
            <w:shd w:fill="fbd4b4" w:val="clear"/>
            <w:vAlign w:val="center"/>
          </w:tcPr>
          <w:p w:rsidR="00000000" w:rsidDel="00000000" w:rsidP="00000000" w:rsidRDefault="00000000" w:rsidRPr="00000000" w14:paraId="00000129">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Table 1E:               EVPL Frame Delay Variance (FDV):  </w:t>
            </w:r>
          </w:p>
        </w:tc>
        <w:tc>
          <w:tcPr>
            <w:shd w:fill="fbd4b4" w:val="clear"/>
          </w:tcPr>
          <w:p w:rsidR="00000000" w:rsidDel="00000000" w:rsidP="00000000" w:rsidRDefault="00000000" w:rsidRPr="00000000" w14:paraId="0000012D">
            <w:pPr>
              <w:rPr>
                <w:rFonts w:ascii="Calibri" w:cs="Calibri" w:eastAsia="Calibri" w:hAnsi="Calibri"/>
                <w:b w:val="1"/>
                <w:sz w:val="17"/>
                <w:szCs w:val="17"/>
              </w:rPr>
            </w:pPr>
            <w:r w:rsidDel="00000000" w:rsidR="00000000" w:rsidRPr="00000000">
              <w:rPr>
                <w:rtl w:val="0"/>
              </w:rPr>
            </w:r>
          </w:p>
        </w:tc>
      </w:tr>
      <w:tr>
        <w:trPr>
          <w:cantSplit w:val="0"/>
          <w:tblHeader w:val="0"/>
        </w:trPr>
        <w:tc>
          <w:tcPr>
            <w:shd w:fill="fde9d9" w:val="clear"/>
            <w:vAlign w:val="center"/>
          </w:tcPr>
          <w:p w:rsidR="00000000" w:rsidDel="00000000" w:rsidP="00000000" w:rsidRDefault="00000000" w:rsidRPr="00000000" w14:paraId="0000012E">
            <w:pPr>
              <w:jc w:val="cente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Jitter QoS Level</w:t>
            </w:r>
          </w:p>
        </w:tc>
        <w:tc>
          <w:tcPr>
            <w:shd w:fill="fde9d9" w:val="clear"/>
            <w:vAlign w:val="center"/>
          </w:tcPr>
          <w:p w:rsidR="00000000" w:rsidDel="00000000" w:rsidP="00000000" w:rsidRDefault="00000000" w:rsidRPr="00000000" w14:paraId="0000012F">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Average Jitter Per Site</w:t>
              <w:br w:type="textWrapping"/>
              <w:t xml:space="preserve">CITY</w:t>
            </w:r>
            <w:r w:rsidDel="00000000" w:rsidR="00000000" w:rsidRPr="00000000">
              <w:rPr>
                <w:rtl w:val="0"/>
              </w:rPr>
            </w:r>
          </w:p>
        </w:tc>
        <w:tc>
          <w:tcPr>
            <w:shd w:fill="fde9d9" w:val="clear"/>
            <w:vAlign w:val="center"/>
          </w:tcPr>
          <w:p w:rsidR="00000000" w:rsidDel="00000000" w:rsidP="00000000" w:rsidRDefault="00000000" w:rsidRPr="00000000" w14:paraId="00000130">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Average Jitter Per Site</w:t>
              <w:br w:type="textWrapping"/>
              <w:t xml:space="preserve">STATE</w:t>
            </w:r>
            <w:r w:rsidDel="00000000" w:rsidR="00000000" w:rsidRPr="00000000">
              <w:rPr>
                <w:rtl w:val="0"/>
              </w:rPr>
            </w:r>
          </w:p>
        </w:tc>
        <w:tc>
          <w:tcPr>
            <w:shd w:fill="fde9d9" w:val="clear"/>
            <w:vAlign w:val="center"/>
          </w:tcPr>
          <w:p w:rsidR="00000000" w:rsidDel="00000000" w:rsidP="00000000" w:rsidRDefault="00000000" w:rsidRPr="00000000" w14:paraId="00000131">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Average Jitter Per Site</w:t>
              <w:br w:type="textWrapping"/>
              <w:t xml:space="preserve">Inter-STATE</w:t>
            </w:r>
            <w:r w:rsidDel="00000000" w:rsidR="00000000" w:rsidRPr="00000000">
              <w:rPr>
                <w:rtl w:val="0"/>
              </w:rPr>
            </w:r>
          </w:p>
        </w:tc>
        <w:tc>
          <w:tcPr>
            <w:shd w:fill="fde9d9" w:val="clear"/>
            <w:vAlign w:val="center"/>
          </w:tcPr>
          <w:p w:rsidR="00000000" w:rsidDel="00000000" w:rsidP="00000000" w:rsidRDefault="00000000" w:rsidRPr="00000000" w14:paraId="00000132">
            <w:pPr>
              <w:jc w:val="center"/>
              <w:rPr>
                <w:rFonts w:ascii="Calibri" w:cs="Calibri" w:eastAsia="Calibri" w:hAnsi="Calibri"/>
                <w:b w:val="1"/>
                <w:sz w:val="17"/>
                <w:szCs w:val="17"/>
              </w:rPr>
            </w:pPr>
            <w:r w:rsidDel="00000000" w:rsidR="00000000" w:rsidRPr="00000000">
              <w:rPr>
                <w:rFonts w:ascii="Calibri" w:cs="Calibri" w:eastAsia="Calibri" w:hAnsi="Calibri"/>
                <w:b w:val="1"/>
                <w:color w:val="000000"/>
                <w:sz w:val="17"/>
                <w:szCs w:val="17"/>
                <w:rtl w:val="0"/>
              </w:rPr>
              <w:t xml:space="preserve">MRC Service Credit</w:t>
            </w:r>
            <w:r w:rsidDel="00000000" w:rsidR="00000000" w:rsidRPr="00000000">
              <w:rPr>
                <w:rtl w:val="0"/>
              </w:rPr>
            </w:r>
          </w:p>
        </w:tc>
      </w:tr>
      <w:tr>
        <w:trPr>
          <w:cantSplit w:val="0"/>
          <w:trHeight w:val="233" w:hRule="atLeast"/>
          <w:tblHeader w:val="0"/>
        </w:trPr>
        <w:tc>
          <w:tcPr>
            <w:shd w:fill="fde9d9" w:val="clear"/>
            <w:vAlign w:val="center"/>
          </w:tcPr>
          <w:p w:rsidR="00000000" w:rsidDel="00000000" w:rsidP="00000000" w:rsidRDefault="00000000" w:rsidRPr="00000000" w14:paraId="00000133">
            <w:pPr>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Silver </w:t>
            </w:r>
            <w:r w:rsidDel="00000000" w:rsidR="00000000" w:rsidRPr="00000000">
              <w:rPr>
                <w:rFonts w:ascii="Calibri" w:cs="Calibri" w:eastAsia="Calibri" w:hAnsi="Calibri"/>
                <w:sz w:val="17"/>
                <w:szCs w:val="17"/>
                <w:rtl w:val="0"/>
              </w:rPr>
              <w:t xml:space="preserve">[Standard Data Service]</w:t>
            </w:r>
          </w:p>
        </w:tc>
        <w:tc>
          <w:tcPr>
            <w:shd w:fill="auto" w:val="clear"/>
            <w:vAlign w:val="center"/>
          </w:tcPr>
          <w:p w:rsidR="00000000" w:rsidDel="00000000" w:rsidP="00000000" w:rsidRDefault="00000000" w:rsidRPr="00000000" w14:paraId="00000134">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n/s</w:t>
            </w:r>
            <w:r w:rsidDel="00000000" w:rsidR="00000000" w:rsidRPr="00000000">
              <w:rPr>
                <w:rtl w:val="0"/>
              </w:rPr>
            </w:r>
          </w:p>
        </w:tc>
        <w:tc>
          <w:tcPr>
            <w:shd w:fill="auto" w:val="clear"/>
            <w:vAlign w:val="center"/>
          </w:tcPr>
          <w:p w:rsidR="00000000" w:rsidDel="00000000" w:rsidP="00000000" w:rsidRDefault="00000000" w:rsidRPr="00000000" w14:paraId="00000135">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n/s</w:t>
            </w:r>
            <w:r w:rsidDel="00000000" w:rsidR="00000000" w:rsidRPr="00000000">
              <w:rPr>
                <w:rtl w:val="0"/>
              </w:rPr>
            </w:r>
          </w:p>
        </w:tc>
        <w:tc>
          <w:tcPr>
            <w:shd w:fill="auto" w:val="clear"/>
            <w:vAlign w:val="center"/>
          </w:tcPr>
          <w:p w:rsidR="00000000" w:rsidDel="00000000" w:rsidP="00000000" w:rsidRDefault="00000000" w:rsidRPr="00000000" w14:paraId="00000136">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n/s</w:t>
            </w:r>
            <w:r w:rsidDel="00000000" w:rsidR="00000000" w:rsidRPr="00000000">
              <w:rPr>
                <w:rtl w:val="0"/>
              </w:rPr>
            </w:r>
          </w:p>
        </w:tc>
        <w:tc>
          <w:tcPr>
            <w:shd w:fill="auto" w:val="clear"/>
            <w:vAlign w:val="center"/>
          </w:tcPr>
          <w:p w:rsidR="00000000" w:rsidDel="00000000" w:rsidP="00000000" w:rsidRDefault="00000000" w:rsidRPr="00000000" w14:paraId="00000137">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10%</w:t>
            </w:r>
            <w:r w:rsidDel="00000000" w:rsidR="00000000" w:rsidRPr="00000000">
              <w:rPr>
                <w:rtl w:val="0"/>
              </w:rPr>
            </w:r>
          </w:p>
        </w:tc>
      </w:tr>
      <w:tr>
        <w:trPr>
          <w:cantSplit w:val="0"/>
          <w:tblHeader w:val="0"/>
        </w:trPr>
        <w:tc>
          <w:tcPr>
            <w:shd w:fill="fde9d9" w:val="clear"/>
            <w:vAlign w:val="center"/>
          </w:tcPr>
          <w:p w:rsidR="00000000" w:rsidDel="00000000" w:rsidP="00000000" w:rsidRDefault="00000000" w:rsidRPr="00000000" w14:paraId="00000138">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Gold </w:t>
            </w:r>
            <w:r w:rsidDel="00000000" w:rsidR="00000000" w:rsidRPr="00000000">
              <w:rPr>
                <w:rFonts w:ascii="Calibri" w:cs="Calibri" w:eastAsia="Calibri" w:hAnsi="Calibri"/>
                <w:sz w:val="17"/>
                <w:szCs w:val="17"/>
                <w:rtl w:val="0"/>
              </w:rPr>
              <w:t xml:space="preserve">[Priority Data Service]</w:t>
            </w:r>
            <w:r w:rsidDel="00000000" w:rsidR="00000000" w:rsidRPr="00000000">
              <w:rPr>
                <w:rtl w:val="0"/>
              </w:rPr>
            </w:r>
          </w:p>
        </w:tc>
        <w:tc>
          <w:tcPr>
            <w:shd w:fill="auto" w:val="clear"/>
            <w:vAlign w:val="center"/>
          </w:tcPr>
          <w:p w:rsidR="00000000" w:rsidDel="00000000" w:rsidP="00000000" w:rsidRDefault="00000000" w:rsidRPr="00000000" w14:paraId="00000139">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8 ms</w:t>
            </w:r>
            <w:r w:rsidDel="00000000" w:rsidR="00000000" w:rsidRPr="00000000">
              <w:rPr>
                <w:rtl w:val="0"/>
              </w:rPr>
            </w:r>
          </w:p>
        </w:tc>
        <w:tc>
          <w:tcPr>
            <w:shd w:fill="auto" w:val="clear"/>
            <w:vAlign w:val="center"/>
          </w:tcPr>
          <w:p w:rsidR="00000000" w:rsidDel="00000000" w:rsidP="00000000" w:rsidRDefault="00000000" w:rsidRPr="00000000" w14:paraId="0000013A">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40 ms</w:t>
            </w:r>
            <w:r w:rsidDel="00000000" w:rsidR="00000000" w:rsidRPr="00000000">
              <w:rPr>
                <w:rtl w:val="0"/>
              </w:rPr>
            </w:r>
          </w:p>
        </w:tc>
        <w:tc>
          <w:tcPr>
            <w:shd w:fill="auto" w:val="clear"/>
            <w:vAlign w:val="center"/>
          </w:tcPr>
          <w:p w:rsidR="00000000" w:rsidDel="00000000" w:rsidP="00000000" w:rsidRDefault="00000000" w:rsidRPr="00000000" w14:paraId="0000013B">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40 ms</w:t>
            </w:r>
            <w:r w:rsidDel="00000000" w:rsidR="00000000" w:rsidRPr="00000000">
              <w:rPr>
                <w:rtl w:val="0"/>
              </w:rPr>
            </w:r>
          </w:p>
        </w:tc>
        <w:tc>
          <w:tcPr>
            <w:shd w:fill="auto" w:val="clear"/>
            <w:vAlign w:val="center"/>
          </w:tcPr>
          <w:p w:rsidR="00000000" w:rsidDel="00000000" w:rsidP="00000000" w:rsidRDefault="00000000" w:rsidRPr="00000000" w14:paraId="0000013C">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15%</w:t>
            </w:r>
            <w:r w:rsidDel="00000000" w:rsidR="00000000" w:rsidRPr="00000000">
              <w:rPr>
                <w:rtl w:val="0"/>
              </w:rPr>
            </w:r>
          </w:p>
        </w:tc>
      </w:tr>
      <w:tr>
        <w:trPr>
          <w:cantSplit w:val="0"/>
          <w:tblHeader w:val="0"/>
        </w:trPr>
        <w:tc>
          <w:tcPr>
            <w:shd w:fill="fde9d9" w:val="clear"/>
            <w:vAlign w:val="center"/>
          </w:tcPr>
          <w:p w:rsidR="00000000" w:rsidDel="00000000" w:rsidP="00000000" w:rsidRDefault="00000000" w:rsidRPr="00000000" w14:paraId="0000013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Platinum </w:t>
            </w:r>
            <w:r w:rsidDel="00000000" w:rsidR="00000000" w:rsidRPr="00000000">
              <w:rPr>
                <w:rFonts w:ascii="Calibri" w:cs="Calibri" w:eastAsia="Calibri" w:hAnsi="Calibri"/>
                <w:sz w:val="17"/>
                <w:szCs w:val="17"/>
                <w:rtl w:val="0"/>
              </w:rPr>
              <w:t xml:space="preserve">[Real Time Data Service]</w:t>
            </w:r>
            <w:r w:rsidDel="00000000" w:rsidR="00000000" w:rsidRPr="00000000">
              <w:rPr>
                <w:rtl w:val="0"/>
              </w:rPr>
            </w:r>
          </w:p>
        </w:tc>
        <w:tc>
          <w:tcPr>
            <w:shd w:fill="auto" w:val="clear"/>
            <w:vAlign w:val="center"/>
          </w:tcPr>
          <w:p w:rsidR="00000000" w:rsidDel="00000000" w:rsidP="00000000" w:rsidRDefault="00000000" w:rsidRPr="00000000" w14:paraId="0000013E">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3 ms</w:t>
            </w:r>
            <w:r w:rsidDel="00000000" w:rsidR="00000000" w:rsidRPr="00000000">
              <w:rPr>
                <w:rtl w:val="0"/>
              </w:rPr>
            </w:r>
          </w:p>
        </w:tc>
        <w:tc>
          <w:tcPr>
            <w:shd w:fill="auto" w:val="clear"/>
            <w:vAlign w:val="center"/>
          </w:tcPr>
          <w:p w:rsidR="00000000" w:rsidDel="00000000" w:rsidP="00000000" w:rsidRDefault="00000000" w:rsidRPr="00000000" w14:paraId="0000013F">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8 ms</w:t>
            </w:r>
            <w:r w:rsidDel="00000000" w:rsidR="00000000" w:rsidRPr="00000000">
              <w:rPr>
                <w:rtl w:val="0"/>
              </w:rPr>
            </w:r>
          </w:p>
        </w:tc>
        <w:tc>
          <w:tcPr>
            <w:shd w:fill="auto" w:val="clear"/>
            <w:vAlign w:val="center"/>
          </w:tcPr>
          <w:p w:rsidR="00000000" w:rsidDel="00000000" w:rsidP="00000000" w:rsidRDefault="00000000" w:rsidRPr="00000000" w14:paraId="00000140">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  10 ms</w:t>
            </w:r>
            <w:r w:rsidDel="00000000" w:rsidR="00000000" w:rsidRPr="00000000">
              <w:rPr>
                <w:rtl w:val="0"/>
              </w:rPr>
            </w:r>
          </w:p>
        </w:tc>
        <w:tc>
          <w:tcPr>
            <w:shd w:fill="auto" w:val="clear"/>
            <w:vAlign w:val="center"/>
          </w:tcPr>
          <w:p w:rsidR="00000000" w:rsidDel="00000000" w:rsidP="00000000" w:rsidRDefault="00000000" w:rsidRPr="00000000" w14:paraId="00000141">
            <w:pPr>
              <w:jc w:val="center"/>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20%</w:t>
            </w:r>
            <w:r w:rsidDel="00000000" w:rsidR="00000000" w:rsidRPr="00000000">
              <w:rPr>
                <w:rtl w:val="0"/>
              </w:rPr>
            </w:r>
          </w:p>
        </w:tc>
      </w:tr>
    </w:tbl>
    <w:p w:rsidR="00000000" w:rsidDel="00000000" w:rsidP="00000000" w:rsidRDefault="00000000" w:rsidRPr="00000000" w14:paraId="00000142">
      <w:pPr>
        <w:spacing w:before="240" w:lineRule="auto"/>
        <w:jc w:val="both"/>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{{/IF_Both}}</w:t>
      </w:r>
    </w:p>
    <w:p w:rsidR="00000000" w:rsidDel="00000000" w:rsidP="00000000" w:rsidRDefault="00000000" w:rsidRPr="00000000" w14:paraId="00000143">
      <w:pPr>
        <w:spacing w:befor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144">
      <w:pPr>
        <w:spacing w:before="240" w:lineRule="auto"/>
        <w:jc w:val="both"/>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3.     Service Outage Reporting Procedure.</w:t>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Frontier will maintain a point-of-contact for Customer to report a Service Outage, twenty-four (24) hours a day, seven (7) days a week.</w:t>
      </w:r>
    </w:p>
    <w:p w:rsidR="00000000" w:rsidDel="00000000" w:rsidP="00000000" w:rsidRDefault="00000000" w:rsidRPr="00000000" w14:paraId="00000146">
      <w:pPr>
        <w:numPr>
          <w:ilvl w:val="0"/>
          <w:numId w:val="7"/>
        </w:numPr>
        <w:spacing w:before="120" w:lineRule="auto"/>
        <w:ind w:left="1080" w:hanging="360"/>
        <w:jc w:val="both"/>
        <w:rPr>
          <w:sz w:val="17"/>
          <w:szCs w:val="17"/>
        </w:rPr>
      </w:pPr>
      <w:r w:rsidDel="00000000" w:rsidR="00000000" w:rsidRPr="00000000">
        <w:rPr>
          <w:rFonts w:ascii="Calibri" w:cs="Calibri" w:eastAsia="Calibri" w:hAnsi="Calibri"/>
          <w:sz w:val="17"/>
          <w:szCs w:val="17"/>
          <w:rtl w:val="0"/>
        </w:rPr>
        <w:t xml:space="preserve">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 </w:t>
      </w:r>
    </w:p>
    <w:p w:rsidR="00000000" w:rsidDel="00000000" w:rsidP="00000000" w:rsidRDefault="00000000" w:rsidRPr="00000000" w14:paraId="00000147">
      <w:pPr>
        <w:numPr>
          <w:ilvl w:val="0"/>
          <w:numId w:val="7"/>
        </w:numPr>
        <w:spacing w:before="120" w:lineRule="auto"/>
        <w:ind w:left="1080" w:hanging="360"/>
        <w:jc w:val="both"/>
        <w:rPr>
          <w:sz w:val="17"/>
          <w:szCs w:val="17"/>
        </w:rPr>
      </w:pPr>
      <w:r w:rsidDel="00000000" w:rsidR="00000000" w:rsidRPr="00000000">
        <w:rPr>
          <w:rFonts w:ascii="Calibri" w:cs="Calibri" w:eastAsia="Calibri" w:hAnsi="Calibri"/>
          <w:sz w:val="17"/>
          <w:szCs w:val="17"/>
          <w:rtl w:val="0"/>
        </w:rPr>
        <w:t xml:space="preserve">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rsidR="00000000" w:rsidDel="00000000" w:rsidP="00000000" w:rsidRDefault="00000000" w:rsidRPr="00000000" w14:paraId="00000148">
      <w:pPr>
        <w:numPr>
          <w:ilvl w:val="0"/>
          <w:numId w:val="7"/>
        </w:numPr>
        <w:tabs>
          <w:tab w:val="left" w:pos="-1440"/>
          <w:tab w:val="left" w:pos="-720"/>
          <w:tab w:val="left" w:pos="0"/>
          <w:tab w:val="left" w:pos="360"/>
          <w:tab w:val="left" w:pos="720"/>
          <w:tab w:val="left" w:pos="1440"/>
          <w:tab w:val="left" w:pos="2160"/>
        </w:tabs>
        <w:spacing w:before="120" w:lineRule="auto"/>
        <w:ind w:left="1080" w:hanging="360"/>
        <w:jc w:val="both"/>
        <w:rPr>
          <w:sz w:val="17"/>
          <w:szCs w:val="17"/>
        </w:rPr>
      </w:pPr>
      <w:r w:rsidDel="00000000" w:rsidR="00000000" w:rsidRPr="00000000">
        <w:rPr>
          <w:rFonts w:ascii="Calibri" w:cs="Calibri" w:eastAsia="Calibri" w:hAnsi="Calibri"/>
          <w:sz w:val="17"/>
          <w:szCs w:val="17"/>
          <w:rtl w:val="0"/>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rsidR="00000000" w:rsidDel="00000000" w:rsidP="00000000" w:rsidRDefault="00000000" w:rsidRPr="00000000" w14:paraId="00000149">
      <w:pPr>
        <w:tabs>
          <w:tab w:val="left" w:pos="-1440"/>
          <w:tab w:val="left" w:pos="-720"/>
          <w:tab w:val="left" w:pos="0"/>
          <w:tab w:val="left" w:pos="360"/>
          <w:tab w:val="left" w:pos="720"/>
          <w:tab w:val="left" w:pos="1440"/>
          <w:tab w:val="left" w:pos="2160"/>
        </w:tabs>
        <w:spacing w:before="240" w:lineRule="auto"/>
        <w:jc w:val="both"/>
        <w:rPr>
          <w:rFonts w:ascii="Calibri" w:cs="Calibri" w:eastAsia="Calibri" w:hAnsi="Calibri"/>
          <w:i w:val="1"/>
          <w:sz w:val="17"/>
          <w:szCs w:val="17"/>
        </w:rPr>
      </w:pPr>
      <w:r w:rsidDel="00000000" w:rsidR="00000000" w:rsidRPr="00000000">
        <w:rPr>
          <w:rFonts w:ascii="Calibri" w:cs="Calibri" w:eastAsia="Calibri" w:hAnsi="Calibri"/>
          <w:b w:val="1"/>
          <w:sz w:val="17"/>
          <w:szCs w:val="17"/>
          <w:rtl w:val="0"/>
        </w:rPr>
        <w:t xml:space="preserve">4.</w:t>
        <w:tab/>
        <w:t xml:space="preserve">Credit Request and Eligibility.</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180"/>
          <w:tab w:val="left" w:pos="720"/>
          <w:tab w:val="left" w:pos="1440"/>
          <w:tab w:val="left" w:pos="2160"/>
        </w:tabs>
        <w:spacing w:after="0" w:before="120" w:line="240" w:lineRule="auto"/>
        <w:ind w:left="1080" w:right="0" w:hanging="360"/>
        <w:jc w:val="both"/>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 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180"/>
          <w:tab w:val="left" w:pos="720"/>
          <w:tab w:val="left" w:pos="1440"/>
          <w:tab w:val="left" w:pos="2160"/>
        </w:tabs>
        <w:spacing w:after="0" w:before="0" w:line="240" w:lineRule="auto"/>
        <w:ind w:left="1080" w:right="0" w:hanging="360"/>
        <w:jc w:val="both"/>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tl w:val="0"/>
        </w:rPr>
        <w:t xml:space="preserve">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rsidR="00000000" w:rsidDel="00000000" w:rsidP="00000000" w:rsidRDefault="00000000" w:rsidRPr="00000000" w14:paraId="0000014C">
      <w:pPr>
        <w:numPr>
          <w:ilvl w:val="0"/>
          <w:numId w:val="4"/>
        </w:numPr>
        <w:tabs>
          <w:tab w:val="left" w:pos="-1440"/>
          <w:tab w:val="left" w:pos="-720"/>
          <w:tab w:val="left" w:pos="180"/>
          <w:tab w:val="left" w:pos="720"/>
          <w:tab w:val="left" w:pos="1440"/>
          <w:tab w:val="left" w:pos="2160"/>
        </w:tabs>
        <w:spacing w:before="120" w:lineRule="auto"/>
        <w:ind w:left="108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rsidR="00000000" w:rsidDel="00000000" w:rsidP="00000000" w:rsidRDefault="00000000" w:rsidRPr="00000000" w14:paraId="0000014D">
      <w:pPr>
        <w:numPr>
          <w:ilvl w:val="0"/>
          <w:numId w:val="4"/>
        </w:numPr>
        <w:tabs>
          <w:tab w:val="left" w:pos="-1440"/>
          <w:tab w:val="left" w:pos="-720"/>
          <w:tab w:val="left" w:pos="180"/>
          <w:tab w:val="left" w:pos="720"/>
          <w:tab w:val="left" w:pos="1440"/>
          <w:tab w:val="left" w:pos="2160"/>
        </w:tabs>
        <w:spacing w:before="120" w:lineRule="auto"/>
        <w:ind w:left="108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rsidR="00000000" w:rsidDel="00000000" w:rsidP="00000000" w:rsidRDefault="00000000" w:rsidRPr="00000000" w14:paraId="0000014E">
      <w:pPr>
        <w:numPr>
          <w:ilvl w:val="0"/>
          <w:numId w:val="4"/>
        </w:numPr>
        <w:tabs>
          <w:tab w:val="left" w:pos="-1440"/>
          <w:tab w:val="left" w:pos="-720"/>
          <w:tab w:val="left" w:pos="180"/>
          <w:tab w:val="left" w:pos="720"/>
          <w:tab w:val="left" w:pos="1440"/>
          <w:tab w:val="left" w:pos="2160"/>
        </w:tabs>
        <w:spacing w:before="120" w:lineRule="auto"/>
        <w:ind w:left="1080" w:hanging="360"/>
        <w:jc w:val="both"/>
        <w:rPr>
          <w:rFonts w:ascii="Calibri" w:cs="Calibri" w:eastAsia="Calibri" w:hAnsi="Calibri"/>
          <w:sz w:val="17"/>
          <w:szCs w:val="17"/>
        </w:rPr>
      </w:pPr>
      <w:r w:rsidDel="00000000" w:rsidR="00000000" w:rsidRPr="00000000">
        <w:rPr>
          <w:rFonts w:ascii="Calibri" w:cs="Calibri" w:eastAsia="Calibri" w:hAnsi="Calibri"/>
          <w:color w:val="000000"/>
          <w:sz w:val="17"/>
          <w:szCs w:val="17"/>
          <w:rtl w:val="0"/>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r w:rsidDel="00000000" w:rsidR="00000000" w:rsidRPr="00000000">
        <w:rPr>
          <w:rtl w:val="0"/>
        </w:rPr>
      </w:r>
    </w:p>
    <w:p w:rsidR="00000000" w:rsidDel="00000000" w:rsidP="00000000" w:rsidRDefault="00000000" w:rsidRPr="00000000" w14:paraId="0000014F">
      <w:pPr>
        <w:numPr>
          <w:ilvl w:val="0"/>
          <w:numId w:val="4"/>
        </w:numPr>
        <w:tabs>
          <w:tab w:val="left" w:pos="-1440"/>
          <w:tab w:val="left" w:pos="-720"/>
          <w:tab w:val="left" w:pos="180"/>
          <w:tab w:val="left" w:pos="720"/>
          <w:tab w:val="left" w:pos="1440"/>
          <w:tab w:val="left" w:pos="2160"/>
        </w:tabs>
        <w:spacing w:before="120" w:lineRule="auto"/>
        <w:ind w:left="108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rsidR="00000000" w:rsidDel="00000000" w:rsidP="00000000" w:rsidRDefault="00000000" w:rsidRPr="00000000" w14:paraId="00000150">
      <w:pPr>
        <w:spacing w:before="240" w:lineRule="auto"/>
        <w:ind w:left="360" w:hanging="360"/>
        <w:jc w:val="both"/>
        <w:rPr>
          <w:rFonts w:ascii="Calibri" w:cs="Calibri" w:eastAsia="Calibri" w:hAnsi="Calibri"/>
          <w:sz w:val="17"/>
          <w:szCs w:val="17"/>
        </w:rPr>
      </w:pPr>
      <w:r w:rsidDel="00000000" w:rsidR="00000000" w:rsidRPr="00000000">
        <w:rPr>
          <w:rFonts w:ascii="Calibri" w:cs="Calibri" w:eastAsia="Calibri" w:hAnsi="Calibri"/>
          <w:b w:val="1"/>
          <w:sz w:val="17"/>
          <w:szCs w:val="17"/>
          <w:rtl w:val="0"/>
        </w:rPr>
        <w:t xml:space="preserve">5.    </w:t>
      </w:r>
      <w:r w:rsidDel="00000000" w:rsidR="00000000" w:rsidRPr="00000000">
        <w:rPr>
          <w:rFonts w:ascii="Calibri" w:cs="Calibri" w:eastAsia="Calibri" w:hAnsi="Calibri"/>
          <w:b w:val="1"/>
          <w:sz w:val="17"/>
          <w:szCs w:val="17"/>
          <w:u w:val="single"/>
          <w:rtl w:val="0"/>
        </w:rPr>
        <w:t xml:space="preserve">Chronic Outage</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sz w:val="17"/>
          <w:szCs w:val="17"/>
          <w:rtl w:val="0"/>
        </w:rPr>
        <w:t xml:space="preserve"> An 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p w:rsidR="00000000" w:rsidDel="00000000" w:rsidP="00000000" w:rsidRDefault="00000000" w:rsidRPr="00000000" w14:paraId="00000151">
      <w:pPr>
        <w:tabs>
          <w:tab w:val="left" w:pos="360"/>
        </w:tabs>
        <w:ind w:left="360" w:hanging="360"/>
        <w:jc w:val="both"/>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52">
      <w:pPr>
        <w:spacing w:before="120" w:lineRule="auto"/>
        <w:jc w:val="both"/>
        <w:rPr>
          <w:rFonts w:ascii="Calibri" w:cs="Calibri" w:eastAsia="Calibri" w:hAnsi="Calibri"/>
          <w:b w:val="1"/>
          <w:color w:val="000000"/>
          <w:sz w:val="17"/>
          <w:szCs w:val="17"/>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288" w:firstLine="0"/>
        <w:jc w:val="left"/>
        <w:rPr>
          <w:rFonts w:ascii="Calibri" w:cs="Calibri" w:eastAsia="Calibri" w:hAnsi="Calibri"/>
          <w:b w:val="0"/>
          <w:i w:val="0"/>
          <w:smallCaps w:val="1"/>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headerReference r:id="rId11" w:type="default"/>
      <w:headerReference r:id="rId12" w:type="first"/>
      <w:headerReference r:id="rId13" w:type="even"/>
      <w:footerReference r:id="rId14" w:type="default"/>
      <w:type w:val="continuous"/>
      <w:pgSz w:h="15840" w:w="12240" w:orient="portrait"/>
      <w:pgMar w:bottom="1080" w:top="720" w:left="720" w:right="720" w:header="864" w:footer="2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5850"/>
      </w:tabs>
      <w:spacing w:after="0" w:before="0" w:line="240" w:lineRule="auto"/>
      <w:ind w:left="0"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 01252021_EVPL_EIA_TPA_Vlocity </w:t>
      <w:tab/>
      <w:t xml:space="preserve">Page </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ab/>
      <w:tab/>
      <w:tab/>
      <w:tab/>
      <w:tab/>
      <w:tab/>
      <w:tab/>
      <w:tab/>
      <w:tab/>
      <w:tab/>
      <w:tab/>
      <w:tab/>
      <w:tab/>
    </w:r>
    <w:r w:rsidDel="00000000" w:rsidR="00000000" w:rsidRPr="00000000">
      <w:rPr>
        <w:rFonts w:ascii="Century Gothic" w:cs="Century Gothic" w:eastAsia="Century Gothic" w:hAnsi="Century Gothic"/>
        <w:b w:val="0"/>
        <w:i w:val="0"/>
        <w:smallCaps w:val="0"/>
        <w:strike w:val="0"/>
        <w:color w:val="58595b"/>
        <w:sz w:val="20"/>
        <w:szCs w:val="20"/>
        <w:u w:val="none"/>
        <w:shd w:fill="auto" w:val="clear"/>
        <w:vertAlign w:val="baseline"/>
      </w:rPr>
      <w:drawing>
        <wp:inline distB="0" distT="0" distL="0" distR="0">
          <wp:extent cx="526704" cy="236669"/>
          <wp:effectExtent b="0" l="0" r="0" t="0"/>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6704" cy="236669"/>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5850"/>
      </w:tabs>
      <w:spacing w:after="0" w:before="0"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 06182021_EVPL_EIA_TPA_Vlocity</w:t>
      <w:tab/>
      <w:t xml:space="preserve">Page </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ab/>
      <w:tab/>
      <w:tab/>
      <w:tab/>
      <w:tab/>
      <w:t xml:space="preserve">                  </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Pr>
      <w:drawing>
        <wp:inline distB="0" distT="0" distL="0" distR="0">
          <wp:extent cx="524510" cy="237490"/>
          <wp:effectExtent b="0" l="0" r="0" t="0"/>
          <wp:docPr id="2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24510" cy="23749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ETHERNET VIRTUAL PRIVATE LINE (EVPL)</w:t>
    </w:r>
    <w:r w:rsidDel="00000000" w:rsidR="00000000" w:rsidRPr="00000000">
      <w:drawing>
        <wp:anchor allowOverlap="1" behindDoc="0" distB="0" distT="0" distL="114300" distR="114300" hidden="0" layoutInCell="1" locked="0" relativeHeight="0" simplePos="0">
          <wp:simplePos x="0" y="0"/>
          <wp:positionH relativeFrom="column">
            <wp:posOffset>48436</wp:posOffset>
          </wp:positionH>
          <wp:positionV relativeFrom="paragraph">
            <wp:posOffset>3810</wp:posOffset>
          </wp:positionV>
          <wp:extent cx="1969850" cy="393970"/>
          <wp:effectExtent b="0" l="0" r="0" t="0"/>
          <wp:wrapNone/>
          <wp:docPr id="2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9850" cy="393970"/>
                  </a:xfrm>
                  <a:prstGeom prst="rect"/>
                  <a:ln/>
                </pic:spPr>
              </pic:pic>
            </a:graphicData>
          </a:graphic>
        </wp:anchor>
      </w:drawing>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DEDICATED INTERNET ACCESS (DIA)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3388"/>
        <w:tab w:val="left" w:pos="6934"/>
        <w:tab w:val="right" w:pos="10771"/>
      </w:tabs>
      <w:spacing w:after="0" w:before="120" w:line="240" w:lineRule="auto"/>
      <w:ind w:left="0" w:right="2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 xml:space="preserve">Frontier Confidential</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17" name=""/>
              <a:graphic>
                <a:graphicData uri="http://schemas.microsoft.com/office/word/2010/wordprocessingShape">
                  <wps:wsp>
                    <wps:cNvSpPr/>
                    <wps:cNvPr id="18" name="Shape 18"/>
                    <wps:spPr>
                      <a:xfrm rot="-2700000">
                        <a:off x="1719833" y="2571278"/>
                        <a:ext cx="7252335" cy="24174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1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6851037" cy="6851037"/>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9" name=""/>
              <a:graphic>
                <a:graphicData uri="http://schemas.microsoft.com/office/word/2010/wordprocessingShape">
                  <wps:wsp>
                    <wps:cNvSpPr/>
                    <wps:cNvPr id="10" name="Shape 10"/>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9"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2" name=""/>
              <a:graphic>
                <a:graphicData uri="http://schemas.microsoft.com/office/word/2010/wordprocessingShape">
                  <wps:wsp>
                    <wps:cNvSpPr/>
                    <wps:cNvPr id="3" name="Shape 3"/>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21" name=""/>
              <a:graphic>
                <a:graphicData uri="http://schemas.microsoft.com/office/word/2010/wordprocessingShape">
                  <wps:wsp>
                    <wps:cNvSpPr/>
                    <wps:cNvPr id="22" name="Shape 22"/>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21" name="image24.png"/>
              <a:graphic>
                <a:graphicData uri="http://schemas.openxmlformats.org/drawingml/2006/picture">
                  <pic:pic>
                    <pic:nvPicPr>
                      <pic:cNvPr id="0" name="image24.png"/>
                      <pic:cNvPicPr preferRelativeResize="0"/>
                    </pic:nvPicPr>
                    <pic:blipFill>
                      <a:blip r:embed="rId4"/>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7" name=""/>
              <a:graphic>
                <a:graphicData uri="http://schemas.microsoft.com/office/word/2010/wordprocessingShape">
                  <wps:wsp>
                    <wps:cNvSpPr/>
                    <wps:cNvPr id="8" name="Shape 8"/>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7"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11" name=""/>
              <a:graphic>
                <a:graphicData uri="http://schemas.microsoft.com/office/word/2010/wordprocessingShape">
                  <wps:wsp>
                    <wps:cNvSpPr/>
                    <wps:cNvPr id="12" name="Shape 12"/>
                    <wps:spPr>
                      <a:xfrm rot="-2700000">
                        <a:off x="1719833" y="2571278"/>
                        <a:ext cx="7252335" cy="24174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f81bd"/>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6851037" cy="6851037"/>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12" name=""/>
              <a:graphic>
                <a:graphicData uri="http://schemas.microsoft.com/office/word/2010/wordprocessingShape">
                  <wps:wsp>
                    <wps:cNvSpPr/>
                    <wps:cNvPr id="13" name="Shape 13"/>
                    <wps:spPr>
                      <a:xfrm rot="-2700000">
                        <a:off x="1719833" y="2571278"/>
                        <a:ext cx="7252335" cy="24174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851037" cy="6851037"/>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3" name=""/>
              <a:graphic>
                <a:graphicData uri="http://schemas.microsoft.com/office/word/2010/wordprocessingShape">
                  <wps:wsp>
                    <wps:cNvSpPr/>
                    <wps:cNvPr id="14" name="Shape 14"/>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3"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0" name=""/>
              <a:graphic>
                <a:graphicData uri="http://schemas.microsoft.com/office/word/2010/wordprocessingShape">
                  <wps:wsp>
                    <wps:cNvSpPr/>
                    <wps:cNvPr id="11" name="Shape 11"/>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0"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4" name=""/>
              <a:graphic>
                <a:graphicData uri="http://schemas.microsoft.com/office/word/2010/wordprocessingShape">
                  <wps:wsp>
                    <wps:cNvSpPr/>
                    <wps:cNvPr id="5" name="Shape 5"/>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4"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20" name=""/>
              <a:graphic>
                <a:graphicData uri="http://schemas.microsoft.com/office/word/2010/wordprocessingShape">
                  <wps:wsp>
                    <wps:cNvSpPr/>
                    <wps:cNvPr id="21" name="Shape 21"/>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20" name="image23.png"/>
              <a:graphic>
                <a:graphicData uri="http://schemas.openxmlformats.org/drawingml/2006/picture">
                  <pic:pic>
                    <pic:nvPicPr>
                      <pic:cNvPr id="0" name="image23.png"/>
                      <pic:cNvPicPr preferRelativeResize="0"/>
                    </pic:nvPicPr>
                    <pic:blipFill>
                      <a:blip r:embed="rId5"/>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22" name=""/>
              <a:graphic>
                <a:graphicData uri="http://schemas.microsoft.com/office/word/2010/wordprocessingShape">
                  <wps:wsp>
                    <wps:cNvSpPr/>
                    <wps:cNvPr id="23" name="Shape 23"/>
                    <wps:spPr>
                      <a:xfrm rot="-2700000">
                        <a:off x="1719833" y="2571278"/>
                        <a:ext cx="7252335" cy="24174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f81bd"/>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22"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6851037" cy="6851037"/>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ETHERNET VIRTUAL PRIVATE LINE (EVPL)</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69850" cy="393970"/>
          <wp:effectExtent b="0" l="0" r="0" t="0"/>
          <wp:wrapNone/>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9850" cy="393970"/>
                  </a:xfrm>
                  <a:prstGeom prst="rect"/>
                  <a:ln/>
                </pic:spPr>
              </pic:pic>
            </a:graphicData>
          </a:graphic>
        </wp:anchor>
      </w:drawing>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DEDICATED INTERNET ACCESS (DIA)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3388"/>
      </w:tabs>
      <w:spacing w:after="0" w:before="120" w:line="240" w:lineRule="auto"/>
      <w:ind w:left="0" w:right="2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Frontier Confidential</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8" name=""/>
              <a:graphic>
                <a:graphicData uri="http://schemas.microsoft.com/office/word/2010/wordprocessingShape">
                  <wps:wsp>
                    <wps:cNvSpPr/>
                    <wps:cNvPr id="9" name="Shape 9"/>
                    <wps:spPr>
                      <a:xfrm rot="-2700000">
                        <a:off x="1719833" y="2571278"/>
                        <a:ext cx="7252335" cy="24174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851037" cy="6851037"/>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6" name=""/>
              <a:graphic>
                <a:graphicData uri="http://schemas.microsoft.com/office/word/2010/wordprocessingShape">
                  <wps:wsp>
                    <wps:cNvSpPr/>
                    <wps:cNvPr id="17" name="Shape 17"/>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6"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3" name=""/>
              <a:graphic>
                <a:graphicData uri="http://schemas.microsoft.com/office/word/2010/wordprocessingShape">
                  <wps:wsp>
                    <wps:cNvSpPr/>
                    <wps:cNvPr id="4" name="Shape 4"/>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 name=""/>
              <a:graphic>
                <a:graphicData uri="http://schemas.microsoft.com/office/word/2010/wordprocessingShape">
                  <wps:wsp>
                    <wps:cNvSpPr/>
                    <wps:cNvPr id="2" name="Shape 2"/>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4" name=""/>
              <a:graphic>
                <a:graphicData uri="http://schemas.microsoft.com/office/word/2010/wordprocessingShape">
                  <wps:wsp>
                    <wps:cNvSpPr/>
                    <wps:cNvPr id="15" name="Shape 15"/>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4"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5216630" cy="521663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5" name=""/>
              <a:graphic>
                <a:graphicData uri="http://schemas.microsoft.com/office/word/2010/wordprocessingShape">
                  <wps:wsp>
                    <wps:cNvSpPr/>
                    <wps:cNvPr id="6" name="Shape 6"/>
                    <wps:spPr>
                      <a:xfrm rot="-2700000">
                        <a:off x="1719833" y="2571278"/>
                        <a:ext cx="7252335" cy="24174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1037" cy="6851037"/>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51037" cy="6851037"/>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9" name=""/>
              <a:graphic>
                <a:graphicData uri="http://schemas.microsoft.com/office/word/2010/wordprocessingShape">
                  <wps:wsp>
                    <wps:cNvSpPr/>
                    <wps:cNvPr id="20" name="Shape 20"/>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d7d31"/>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9"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6" name=""/>
              <a:graphic>
                <a:graphicData uri="http://schemas.microsoft.com/office/word/2010/wordprocessingShape">
                  <wps:wsp>
                    <wps:cNvSpPr/>
                    <wps:cNvPr id="7" name="Shape 7"/>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6"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5" name=""/>
              <a:graphic>
                <a:graphicData uri="http://schemas.microsoft.com/office/word/2010/wordprocessingShape">
                  <wps:wsp>
                    <wps:cNvSpPr/>
                    <wps:cNvPr id="16" name="Shape 16"/>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5" name="image18.png"/>
              <a:graphic>
                <a:graphicData uri="http://schemas.openxmlformats.org/drawingml/2006/picture">
                  <pic:pic>
                    <pic:nvPicPr>
                      <pic:cNvPr id="0" name="image18.png"/>
                      <pic:cNvPicPr preferRelativeResize="0"/>
                    </pic:nvPicPr>
                    <pic:blipFill>
                      <a:blip r:embed="rId4"/>
                      <a:srcRect/>
                      <a:stretch>
                        <a:fillRect/>
                      </a:stretch>
                    </pic:blipFill>
                    <pic:spPr>
                      <a:xfrm>
                        <a:off x="0" y="0"/>
                        <a:ext cx="5216630" cy="521663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8" name=""/>
              <a:graphic>
                <a:graphicData uri="http://schemas.microsoft.com/office/word/2010/wordprocessingShape">
                  <wps:wsp>
                    <wps:cNvSpPr/>
                    <wps:cNvPr id="19" name="Shape 19"/>
                    <wps:spPr>
                      <a:xfrm rot="-2700000">
                        <a:off x="1719833" y="3726978"/>
                        <a:ext cx="7252335" cy="10604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5b8b7"/>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216630" cy="5216630"/>
              <wp:effectExtent b="0" l="0" r="0" t="0"/>
              <wp:wrapNone/>
              <wp:docPr id="18" name="image21.png"/>
              <a:graphic>
                <a:graphicData uri="http://schemas.openxmlformats.org/drawingml/2006/picture">
                  <pic:pic>
                    <pic:nvPicPr>
                      <pic:cNvPr id="0" name="image21.png"/>
                      <pic:cNvPicPr preferRelativeResize="0"/>
                    </pic:nvPicPr>
                    <pic:blipFill>
                      <a:blip r:embed="rId5"/>
                      <a:srcRect/>
                      <a:stretch>
                        <a:fillRect/>
                      </a:stretch>
                    </pic:blipFill>
                    <pic:spPr>
                      <a:xfrm>
                        <a:off x="0" y="0"/>
                        <a:ext cx="5216630" cy="52166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b w:val="0"/>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yperlink" Target="http://www.frontier.com/policies/commercial_aup/" TargetMode="External"/><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2.png"/><Relationship Id="rId3" Type="http://schemas.openxmlformats.org/officeDocument/2006/relationships/image" Target="media/image5.png"/><Relationship Id="rId4" Type="http://schemas.openxmlformats.org/officeDocument/2006/relationships/image" Target="media/image24.png"/><Relationship Id="rId5" Type="http://schemas.openxmlformats.org/officeDocument/2006/relationships/image" Target="media/image10.png"/><Relationship Id="rId6"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3.png"/><Relationship Id="rId4" Type="http://schemas.openxmlformats.org/officeDocument/2006/relationships/image" Target="media/image7.png"/><Relationship Id="rId5" Type="http://schemas.openxmlformats.org/officeDocument/2006/relationships/image" Target="media/image23.png"/><Relationship Id="rId6" Type="http://schemas.openxmlformats.org/officeDocument/2006/relationships/image" Target="media/image25.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9.png"/><Relationship Id="rId3" Type="http://schemas.openxmlformats.org/officeDocument/2006/relationships/image" Target="media/image6.png"/><Relationship Id="rId4" Type="http://schemas.openxmlformats.org/officeDocument/2006/relationships/image" Target="media/image4.png"/><Relationship Id="rId5" Type="http://schemas.openxmlformats.org/officeDocument/2006/relationships/image" Target="media/image17.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2.png"/><Relationship Id="rId3" Type="http://schemas.openxmlformats.org/officeDocument/2006/relationships/image" Target="media/image9.png"/><Relationship Id="rId4" Type="http://schemas.openxmlformats.org/officeDocument/2006/relationships/image" Target="media/image18.png"/><Relationship Id="rId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