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9C2D0" w14:textId="51D5FFC0" w:rsidR="00DC1B36" w:rsidRDefault="00AB78AF" w:rsidP="009158E7">
      <w:pPr>
        <w:pStyle w:val="Caption"/>
        <w:rPr>
          <w:rFonts w:ascii="Arial" w:hAnsi="Arial" w:cs="Arial"/>
          <w:b w:val="0"/>
          <w:sz w:val="20"/>
          <w:szCs w:val="20"/>
        </w:rPr>
      </w:pPr>
      <w:r w:rsidRPr="000C0F9F">
        <w:rPr>
          <w:rFonts w:ascii="Arial" w:hAnsi="Arial" w:cs="Arial"/>
          <w:b w:val="0"/>
          <w:sz w:val="20"/>
          <w:szCs w:val="20"/>
        </w:rPr>
        <w:t>This is Schedule #</w:t>
      </w:r>
      <w:r w:rsidR="0021742A">
        <w:rPr>
          <w:rFonts w:ascii="Arial" w:hAnsi="Arial" w:cs="Arial"/>
          <w:b w:val="0"/>
          <w:sz w:val="20"/>
          <w:szCs w:val="20"/>
        </w:rPr>
        <w:t xml:space="preserve"> </w:t>
      </w:r>
      <w:r w:rsidR="00821270" w:rsidRPr="00821270">
        <w:rPr>
          <w:rFonts w:ascii="Arial" w:hAnsi="Arial" w:cs="Arial"/>
          <w:b w:val="0"/>
          <w:sz w:val="20"/>
          <w:szCs w:val="20"/>
        </w:rPr>
        <w:t>{{ScheduleId}}</w:t>
      </w:r>
      <w:r w:rsidR="000555D9" w:rsidRPr="000C0F9F">
        <w:rPr>
          <w:rFonts w:ascii="Arial" w:hAnsi="Arial" w:cs="Arial"/>
          <w:b w:val="0"/>
          <w:sz w:val="20"/>
          <w:szCs w:val="20"/>
        </w:rPr>
        <w:t xml:space="preserve"> </w:t>
      </w:r>
      <w:r w:rsidR="001E5352" w:rsidRPr="000C0F9F">
        <w:rPr>
          <w:rFonts w:ascii="Arial" w:hAnsi="Arial" w:cs="Arial"/>
          <w:b w:val="0"/>
          <w:sz w:val="20"/>
          <w:szCs w:val="20"/>
        </w:rPr>
        <w:t>(this “</w:t>
      </w:r>
      <w:r w:rsidR="001E5352" w:rsidRPr="000C0F9F">
        <w:rPr>
          <w:rFonts w:ascii="Arial" w:hAnsi="Arial" w:cs="Arial"/>
          <w:sz w:val="20"/>
          <w:szCs w:val="20"/>
        </w:rPr>
        <w:t>Schedule</w:t>
      </w:r>
      <w:r w:rsidR="001E5352" w:rsidRPr="000C0F9F">
        <w:rPr>
          <w:rFonts w:ascii="Arial" w:hAnsi="Arial" w:cs="Arial"/>
          <w:b w:val="0"/>
          <w:sz w:val="20"/>
          <w:szCs w:val="20"/>
        </w:rPr>
        <w:t xml:space="preserve">”) </w:t>
      </w:r>
      <w:r w:rsidRPr="000C0F9F">
        <w:rPr>
          <w:rFonts w:ascii="Arial" w:hAnsi="Arial" w:cs="Arial"/>
          <w:b w:val="0"/>
          <w:sz w:val="20"/>
          <w:szCs w:val="20"/>
        </w:rPr>
        <w:t>to the Frontier Services Agreement dated</w:t>
      </w:r>
      <w:r w:rsidR="001E5352" w:rsidRPr="000C0F9F">
        <w:rPr>
          <w:rFonts w:ascii="Arial" w:hAnsi="Arial" w:cs="Arial"/>
          <w:b w:val="0"/>
          <w:sz w:val="20"/>
          <w:szCs w:val="20"/>
        </w:rPr>
        <w:t xml:space="preserve"> </w:t>
      </w:r>
      <w:r w:rsidR="00821270" w:rsidRPr="00821270">
        <w:rPr>
          <w:rFonts w:ascii="Arial" w:hAnsi="Arial" w:cs="Arial"/>
          <w:b w:val="0"/>
          <w:sz w:val="20"/>
          <w:szCs w:val="20"/>
        </w:rPr>
        <w:t>{{FSA_StartDate}}</w:t>
      </w:r>
      <w:r w:rsidR="00FD292F" w:rsidRPr="000C0F9F">
        <w:rPr>
          <w:rFonts w:ascii="Arial" w:hAnsi="Arial" w:cs="Arial"/>
          <w:b w:val="0"/>
          <w:sz w:val="20"/>
          <w:szCs w:val="20"/>
        </w:rPr>
        <w:t xml:space="preserve"> (</w:t>
      </w:r>
      <w:r w:rsidR="00516EA6" w:rsidRPr="000C0F9F">
        <w:rPr>
          <w:rFonts w:ascii="Arial" w:hAnsi="Arial" w:cs="Arial"/>
          <w:b w:val="0"/>
          <w:sz w:val="20"/>
          <w:szCs w:val="20"/>
        </w:rPr>
        <w:t>the “</w:t>
      </w:r>
      <w:r w:rsidR="00516EA6" w:rsidRPr="000C0F9F">
        <w:rPr>
          <w:rFonts w:ascii="Arial" w:hAnsi="Arial" w:cs="Arial"/>
          <w:sz w:val="20"/>
          <w:szCs w:val="20"/>
        </w:rPr>
        <w:t>Agreement</w:t>
      </w:r>
      <w:r w:rsidR="00516EA6" w:rsidRPr="000C0F9F">
        <w:rPr>
          <w:rFonts w:ascii="Arial" w:hAnsi="Arial" w:cs="Arial"/>
          <w:b w:val="0"/>
          <w:sz w:val="20"/>
          <w:szCs w:val="20"/>
        </w:rPr>
        <w:t>”</w:t>
      </w:r>
      <w:r w:rsidR="00FD292F" w:rsidRPr="000C0F9F">
        <w:rPr>
          <w:rFonts w:ascii="Arial" w:hAnsi="Arial" w:cs="Arial"/>
          <w:b w:val="0"/>
          <w:sz w:val="20"/>
          <w:szCs w:val="20"/>
        </w:rPr>
        <w:t>)</w:t>
      </w:r>
      <w:r w:rsidR="009158E7" w:rsidRPr="000C0F9F">
        <w:rPr>
          <w:rFonts w:ascii="Arial" w:hAnsi="Arial" w:cs="Arial"/>
          <w:b w:val="0"/>
          <w:sz w:val="20"/>
          <w:szCs w:val="20"/>
        </w:rPr>
        <w:t xml:space="preserve"> </w:t>
      </w:r>
      <w:r w:rsidRPr="000C0F9F">
        <w:rPr>
          <w:rFonts w:ascii="Arial" w:hAnsi="Arial" w:cs="Arial"/>
          <w:b w:val="0"/>
          <w:sz w:val="20"/>
          <w:szCs w:val="20"/>
        </w:rPr>
        <w:t xml:space="preserve">between </w:t>
      </w:r>
      <w:r w:rsidR="00821270" w:rsidRPr="00821270">
        <w:rPr>
          <w:rFonts w:ascii="Arial" w:hAnsi="Arial" w:cs="Arial"/>
          <w:b w:val="0"/>
          <w:sz w:val="20"/>
          <w:szCs w:val="20"/>
        </w:rPr>
        <w:t>{{</w:t>
      </w:r>
      <w:proofErr w:type="spellStart"/>
      <w:r w:rsidR="00B8693A">
        <w:rPr>
          <w:rFonts w:ascii="Arial" w:hAnsi="Arial" w:cs="Arial"/>
          <w:b w:val="0"/>
          <w:sz w:val="20"/>
          <w:szCs w:val="20"/>
        </w:rPr>
        <w:t>Subscriber</w:t>
      </w:r>
      <w:r w:rsidR="00821270" w:rsidRPr="00821270">
        <w:rPr>
          <w:rFonts w:ascii="Arial" w:hAnsi="Arial" w:cs="Arial"/>
          <w:b w:val="0"/>
          <w:sz w:val="20"/>
          <w:szCs w:val="20"/>
        </w:rPr>
        <w:t>_Name</w:t>
      </w:r>
      <w:proofErr w:type="spellEnd"/>
      <w:r w:rsidR="00821270" w:rsidRPr="00821270">
        <w:rPr>
          <w:rFonts w:ascii="Arial" w:hAnsi="Arial" w:cs="Arial"/>
          <w:b w:val="0"/>
          <w:sz w:val="20"/>
          <w:szCs w:val="20"/>
        </w:rPr>
        <w:t xml:space="preserve">}} </w:t>
      </w:r>
      <w:r w:rsidR="00D91320" w:rsidRPr="000C0F9F">
        <w:rPr>
          <w:rFonts w:ascii="Arial" w:hAnsi="Arial" w:cs="Arial"/>
          <w:b w:val="0"/>
          <w:sz w:val="20"/>
          <w:szCs w:val="20"/>
        </w:rPr>
        <w:t>(“</w:t>
      </w:r>
      <w:r w:rsidR="00D91320" w:rsidRPr="000C0F9F">
        <w:rPr>
          <w:rFonts w:ascii="Arial" w:hAnsi="Arial" w:cs="Arial"/>
          <w:sz w:val="20"/>
          <w:szCs w:val="20"/>
        </w:rPr>
        <w:t>Customer</w:t>
      </w:r>
      <w:r w:rsidR="00D91320" w:rsidRPr="000C0F9F">
        <w:rPr>
          <w:rFonts w:ascii="Arial" w:hAnsi="Arial" w:cs="Arial"/>
          <w:b w:val="0"/>
          <w:sz w:val="20"/>
          <w:szCs w:val="20"/>
        </w:rPr>
        <w:t>”</w:t>
      </w:r>
      <w:r w:rsidR="00FD292F" w:rsidRPr="000C0F9F">
        <w:rPr>
          <w:rFonts w:ascii="Arial" w:hAnsi="Arial" w:cs="Arial"/>
          <w:b w:val="0"/>
          <w:sz w:val="20"/>
          <w:szCs w:val="20"/>
        </w:rPr>
        <w:t>) and</w:t>
      </w:r>
      <w:r w:rsidR="001E5352" w:rsidRPr="000C0F9F">
        <w:rPr>
          <w:rFonts w:ascii="Arial" w:hAnsi="Arial" w:cs="Arial"/>
          <w:b w:val="0"/>
          <w:sz w:val="20"/>
          <w:szCs w:val="20"/>
        </w:rPr>
        <w:t xml:space="preserve"> </w:t>
      </w:r>
      <w:r w:rsidR="00065C22" w:rsidRPr="000C0F9F">
        <w:rPr>
          <w:rFonts w:ascii="Arial" w:hAnsi="Arial" w:cs="Arial"/>
          <w:b w:val="0"/>
          <w:sz w:val="20"/>
          <w:szCs w:val="20"/>
        </w:rPr>
        <w:t>Frontier Communications of America, Inc.</w:t>
      </w:r>
      <w:r w:rsidR="00700438">
        <w:rPr>
          <w:rFonts w:ascii="Arial" w:hAnsi="Arial" w:cs="Arial"/>
          <w:b w:val="0"/>
          <w:sz w:val="20"/>
          <w:szCs w:val="20"/>
        </w:rPr>
        <w:t>,</w:t>
      </w:r>
      <w:r w:rsidR="00065C22" w:rsidRPr="000C0F9F">
        <w:rPr>
          <w:rFonts w:ascii="Arial" w:hAnsi="Arial" w:cs="Arial"/>
          <w:b w:val="0"/>
          <w:sz w:val="20"/>
          <w:szCs w:val="20"/>
        </w:rPr>
        <w:t xml:space="preserve"> on beha</w:t>
      </w:r>
      <w:r w:rsidR="006B2429" w:rsidRPr="000C0F9F">
        <w:rPr>
          <w:rFonts w:ascii="Arial" w:hAnsi="Arial" w:cs="Arial"/>
          <w:b w:val="0"/>
          <w:sz w:val="20"/>
          <w:szCs w:val="20"/>
        </w:rPr>
        <w:t>lf of itself and its affiliates</w:t>
      </w:r>
      <w:r w:rsidR="00D91320" w:rsidRPr="000C0F9F">
        <w:rPr>
          <w:rFonts w:ascii="Arial" w:hAnsi="Arial" w:cs="Arial"/>
          <w:b w:val="0"/>
          <w:sz w:val="20"/>
          <w:szCs w:val="20"/>
        </w:rPr>
        <w:t xml:space="preserve"> (“</w:t>
      </w:r>
      <w:r w:rsidR="00D91320" w:rsidRPr="000C0F9F">
        <w:rPr>
          <w:rFonts w:ascii="Arial" w:hAnsi="Arial" w:cs="Arial"/>
          <w:sz w:val="20"/>
          <w:szCs w:val="20"/>
        </w:rPr>
        <w:t>Frontier</w:t>
      </w:r>
      <w:r w:rsidR="00D91320" w:rsidRPr="000C0F9F">
        <w:rPr>
          <w:rFonts w:ascii="Arial" w:hAnsi="Arial" w:cs="Arial"/>
          <w:b w:val="0"/>
          <w:sz w:val="20"/>
          <w:szCs w:val="20"/>
        </w:rPr>
        <w:t>”)</w:t>
      </w:r>
      <w:r w:rsidR="001E5352" w:rsidRPr="000C0F9F">
        <w:rPr>
          <w:rFonts w:ascii="Arial" w:hAnsi="Arial" w:cs="Arial"/>
          <w:b w:val="0"/>
          <w:sz w:val="20"/>
          <w:szCs w:val="20"/>
        </w:rPr>
        <w:t xml:space="preserve">.  </w:t>
      </w:r>
      <w:r w:rsidRPr="000C0F9F">
        <w:rPr>
          <w:rFonts w:ascii="Arial" w:hAnsi="Arial" w:cs="Arial"/>
          <w:b w:val="0"/>
          <w:sz w:val="20"/>
          <w:szCs w:val="20"/>
        </w:rPr>
        <w:t>This Sche</w:t>
      </w:r>
      <w:r w:rsidR="001E5352" w:rsidRPr="000C0F9F">
        <w:rPr>
          <w:rFonts w:ascii="Arial" w:hAnsi="Arial" w:cs="Arial"/>
          <w:b w:val="0"/>
          <w:sz w:val="20"/>
          <w:szCs w:val="20"/>
        </w:rPr>
        <w:t xml:space="preserve">dule is </w:t>
      </w:r>
      <w:r w:rsidR="003523CF" w:rsidRPr="000C0F9F">
        <w:rPr>
          <w:rFonts w:ascii="Arial" w:hAnsi="Arial" w:cs="Arial"/>
          <w:b w:val="0"/>
          <w:sz w:val="20"/>
          <w:szCs w:val="20"/>
        </w:rPr>
        <w:t xml:space="preserve">dated </w:t>
      </w:r>
      <w:r w:rsidR="00821270" w:rsidRPr="00821270">
        <w:rPr>
          <w:rFonts w:ascii="Arial" w:hAnsi="Arial" w:cs="Arial"/>
          <w:b w:val="0"/>
          <w:sz w:val="20"/>
          <w:szCs w:val="20"/>
        </w:rPr>
        <w:t>{{Effective_Date}}</w:t>
      </w:r>
      <w:r w:rsidR="000A56D7">
        <w:rPr>
          <w:rFonts w:ascii="Arial" w:hAnsi="Arial" w:cs="Arial"/>
          <w:b w:val="0"/>
          <w:sz w:val="20"/>
          <w:szCs w:val="20"/>
        </w:rPr>
        <w:t xml:space="preserve"> (the “</w:t>
      </w:r>
      <w:r w:rsidR="000A56D7" w:rsidRPr="00F81896">
        <w:rPr>
          <w:rFonts w:ascii="Arial" w:hAnsi="Arial" w:cs="Arial"/>
          <w:sz w:val="20"/>
          <w:szCs w:val="20"/>
        </w:rPr>
        <w:t>Schedule Effective Date</w:t>
      </w:r>
      <w:r w:rsidR="000A56D7">
        <w:rPr>
          <w:rFonts w:ascii="Arial" w:hAnsi="Arial" w:cs="Arial"/>
          <w:b w:val="0"/>
          <w:sz w:val="20"/>
          <w:szCs w:val="20"/>
        </w:rPr>
        <w:t>”)</w:t>
      </w:r>
      <w:r w:rsidR="001E5352" w:rsidRPr="000C0F9F">
        <w:rPr>
          <w:rFonts w:ascii="Arial" w:hAnsi="Arial" w:cs="Arial"/>
          <w:b w:val="0"/>
          <w:sz w:val="20"/>
          <w:szCs w:val="20"/>
        </w:rPr>
        <w:t xml:space="preserve">.  </w:t>
      </w:r>
      <w:r w:rsidRPr="000C0F9F">
        <w:rPr>
          <w:rFonts w:ascii="Arial" w:hAnsi="Arial" w:cs="Arial"/>
          <w:b w:val="0"/>
          <w:sz w:val="20"/>
          <w:szCs w:val="20"/>
        </w:rPr>
        <w:t>Customer orders and Frontier agrees to provide the Services listed b</w:t>
      </w:r>
      <w:r w:rsidR="001E5352" w:rsidRPr="000C0F9F">
        <w:rPr>
          <w:rFonts w:ascii="Arial" w:hAnsi="Arial" w:cs="Arial"/>
          <w:b w:val="0"/>
          <w:sz w:val="20"/>
          <w:szCs w:val="20"/>
        </w:rPr>
        <w:t>elow as executed by Customer.</w:t>
      </w:r>
    </w:p>
    <w:p w14:paraId="22136A6C" w14:textId="77777777" w:rsidR="002E2FCE" w:rsidRPr="00E0266E" w:rsidRDefault="006A0D06" w:rsidP="00726E99">
      <w:pPr>
        <w:pStyle w:val="ListParagraph"/>
        <w:numPr>
          <w:ilvl w:val="0"/>
          <w:numId w:val="4"/>
        </w:numPr>
        <w:tabs>
          <w:tab w:val="left" w:pos="360"/>
        </w:tabs>
        <w:spacing w:after="120"/>
        <w:jc w:val="both"/>
        <w:rPr>
          <w:rFonts w:ascii="Arial" w:hAnsi="Arial" w:cs="Arial"/>
          <w:b/>
          <w:sz w:val="20"/>
          <w:szCs w:val="20"/>
        </w:rPr>
      </w:pPr>
      <w:r w:rsidRPr="00E0266E">
        <w:rPr>
          <w:rFonts w:ascii="Arial" w:hAnsi="Arial" w:cs="Arial"/>
          <w:b/>
          <w:sz w:val="20"/>
          <w:szCs w:val="20"/>
        </w:rPr>
        <w:t>Service Description</w:t>
      </w:r>
      <w:r w:rsidR="00C26B55" w:rsidRPr="00E0266E">
        <w:rPr>
          <w:rFonts w:ascii="Arial" w:hAnsi="Arial" w:cs="Arial"/>
          <w:b/>
          <w:sz w:val="20"/>
          <w:szCs w:val="20"/>
        </w:rPr>
        <w:t xml:space="preserve"> for </w:t>
      </w:r>
      <w:r w:rsidR="006C1207" w:rsidRPr="00E0266E">
        <w:rPr>
          <w:rFonts w:ascii="Arial" w:hAnsi="Arial" w:cs="Arial"/>
          <w:b/>
          <w:sz w:val="20"/>
          <w:szCs w:val="20"/>
        </w:rPr>
        <w:t xml:space="preserve">Wholesale Advantage Broadband </w:t>
      </w:r>
      <w:r w:rsidR="003125BF" w:rsidRPr="00E0266E">
        <w:rPr>
          <w:rFonts w:ascii="Arial" w:hAnsi="Arial" w:cs="Arial"/>
          <w:b/>
          <w:sz w:val="20"/>
          <w:szCs w:val="20"/>
        </w:rPr>
        <w:t>(</w:t>
      </w:r>
      <w:r w:rsidR="003125BF" w:rsidRPr="00244950">
        <w:rPr>
          <w:rFonts w:ascii="Arial" w:hAnsi="Arial" w:cs="Arial"/>
          <w:sz w:val="20"/>
          <w:szCs w:val="20"/>
        </w:rPr>
        <w:t>“</w:t>
      </w:r>
      <w:r w:rsidR="003125BF" w:rsidRPr="00E0266E">
        <w:rPr>
          <w:rFonts w:ascii="Arial" w:hAnsi="Arial" w:cs="Arial"/>
          <w:b/>
          <w:sz w:val="20"/>
          <w:szCs w:val="20"/>
        </w:rPr>
        <w:t>WABB</w:t>
      </w:r>
      <w:r w:rsidR="003125BF" w:rsidRPr="00244950">
        <w:rPr>
          <w:rFonts w:ascii="Arial" w:hAnsi="Arial" w:cs="Arial"/>
          <w:sz w:val="20"/>
          <w:szCs w:val="20"/>
        </w:rPr>
        <w:t>”</w:t>
      </w:r>
      <w:r w:rsidR="003125BF" w:rsidRPr="00E0266E">
        <w:rPr>
          <w:rFonts w:ascii="Arial" w:hAnsi="Arial" w:cs="Arial"/>
          <w:b/>
          <w:sz w:val="20"/>
          <w:szCs w:val="20"/>
        </w:rPr>
        <w:t>)</w:t>
      </w:r>
      <w:r w:rsidR="00C9176C" w:rsidRPr="00E0266E">
        <w:rPr>
          <w:rFonts w:ascii="Arial" w:hAnsi="Arial" w:cs="Arial"/>
          <w:b/>
          <w:sz w:val="20"/>
          <w:szCs w:val="20"/>
        </w:rPr>
        <w:t xml:space="preserve"> Service</w:t>
      </w:r>
    </w:p>
    <w:p w14:paraId="5DE6884D" w14:textId="77777777" w:rsidR="003125BF" w:rsidRPr="00C54F45" w:rsidRDefault="003125BF" w:rsidP="00726E99">
      <w:pPr>
        <w:numPr>
          <w:ilvl w:val="0"/>
          <w:numId w:val="7"/>
        </w:numPr>
        <w:tabs>
          <w:tab w:val="left" w:pos="720"/>
          <w:tab w:val="left" w:pos="10710"/>
        </w:tabs>
        <w:spacing w:before="120" w:after="120"/>
        <w:ind w:left="720"/>
        <w:jc w:val="both"/>
        <w:rPr>
          <w:rFonts w:ascii="Arial" w:hAnsi="Arial" w:cs="Arial"/>
          <w:b/>
          <w:sz w:val="20"/>
          <w:szCs w:val="20"/>
        </w:rPr>
      </w:pPr>
      <w:r w:rsidRPr="00C54F45">
        <w:rPr>
          <w:rFonts w:ascii="Arial" w:hAnsi="Arial" w:cs="Arial"/>
          <w:sz w:val="20"/>
          <w:szCs w:val="20"/>
        </w:rPr>
        <w:t xml:space="preserve">Customer may order the </w:t>
      </w:r>
      <w:r w:rsidR="004A2594">
        <w:rPr>
          <w:rFonts w:ascii="Arial" w:hAnsi="Arial" w:cs="Arial"/>
          <w:sz w:val="20"/>
          <w:szCs w:val="20"/>
        </w:rPr>
        <w:t xml:space="preserve">Wholesale Advantage Broadband </w:t>
      </w:r>
      <w:r w:rsidRPr="00C54F45">
        <w:rPr>
          <w:rFonts w:ascii="Arial" w:hAnsi="Arial" w:cs="Arial"/>
          <w:sz w:val="20"/>
          <w:szCs w:val="20"/>
        </w:rPr>
        <w:t xml:space="preserve">Services </w:t>
      </w:r>
      <w:r w:rsidR="004A2594">
        <w:rPr>
          <w:rFonts w:ascii="Arial" w:hAnsi="Arial" w:cs="Arial"/>
          <w:sz w:val="20"/>
          <w:szCs w:val="20"/>
        </w:rPr>
        <w:t>(“</w:t>
      </w:r>
      <w:r w:rsidR="004A2594">
        <w:rPr>
          <w:rFonts w:ascii="Arial" w:hAnsi="Arial" w:cs="Arial"/>
          <w:b/>
          <w:sz w:val="20"/>
          <w:szCs w:val="20"/>
        </w:rPr>
        <w:t>Service(s)</w:t>
      </w:r>
      <w:r w:rsidR="004A2594">
        <w:rPr>
          <w:rFonts w:ascii="Arial" w:hAnsi="Arial" w:cs="Arial"/>
          <w:sz w:val="20"/>
          <w:szCs w:val="20"/>
        </w:rPr>
        <w:t xml:space="preserve">”) </w:t>
      </w:r>
      <w:r w:rsidRPr="00C54F45">
        <w:rPr>
          <w:rFonts w:ascii="Arial" w:hAnsi="Arial" w:cs="Arial"/>
          <w:sz w:val="20"/>
          <w:szCs w:val="20"/>
        </w:rPr>
        <w:t xml:space="preserve">and Equipment identified in Attachment 1 (incorporated herein by this reference) at the rates outlined therein, based on the terms and conditions of this Schedule and the Agreement.  </w:t>
      </w:r>
      <w:r w:rsidRPr="00C54F45">
        <w:rPr>
          <w:rFonts w:ascii="Arial" w:eastAsia="Arial" w:hAnsi="Arial" w:cs="Arial"/>
          <w:sz w:val="20"/>
          <w:szCs w:val="20"/>
        </w:rPr>
        <w:t>Servic</w:t>
      </w:r>
      <w:r w:rsidRPr="00C54F45">
        <w:rPr>
          <w:rFonts w:ascii="Arial" w:eastAsia="Arial" w:hAnsi="Arial" w:cs="Arial"/>
          <w:spacing w:val="-1"/>
          <w:sz w:val="20"/>
          <w:szCs w:val="20"/>
        </w:rPr>
        <w:t>e</w:t>
      </w:r>
      <w:r w:rsidRPr="00C54F45">
        <w:rPr>
          <w:rFonts w:ascii="Arial" w:eastAsia="Arial" w:hAnsi="Arial" w:cs="Arial"/>
          <w:sz w:val="20"/>
          <w:szCs w:val="20"/>
        </w:rPr>
        <w:t xml:space="preserve">s may be </w:t>
      </w:r>
      <w:r w:rsidRPr="00C54F45">
        <w:rPr>
          <w:rFonts w:ascii="Arial" w:eastAsia="Arial" w:hAnsi="Arial" w:cs="Arial"/>
          <w:spacing w:val="-1"/>
          <w:sz w:val="20"/>
          <w:szCs w:val="20"/>
        </w:rPr>
        <w:t>av</w:t>
      </w:r>
      <w:r w:rsidRPr="00C54F45">
        <w:rPr>
          <w:rFonts w:ascii="Arial" w:eastAsia="Arial" w:hAnsi="Arial" w:cs="Arial"/>
          <w:sz w:val="20"/>
          <w:szCs w:val="20"/>
        </w:rPr>
        <w:t xml:space="preserve">ailable on </w:t>
      </w:r>
      <w:r w:rsidRPr="00C54F45">
        <w:rPr>
          <w:rFonts w:ascii="Arial" w:eastAsia="Arial" w:hAnsi="Arial" w:cs="Arial"/>
          <w:spacing w:val="-2"/>
          <w:sz w:val="20"/>
          <w:szCs w:val="20"/>
        </w:rPr>
        <w:t>Frontier</w:t>
      </w:r>
      <w:r w:rsidRPr="00C54F45">
        <w:rPr>
          <w:rFonts w:ascii="Arial" w:eastAsia="Arial" w:hAnsi="Arial" w:cs="Arial"/>
          <w:sz w:val="20"/>
          <w:szCs w:val="20"/>
        </w:rPr>
        <w:t xml:space="preserve"> data lines</w:t>
      </w:r>
      <w:r w:rsidRPr="00C54F45">
        <w:rPr>
          <w:rFonts w:ascii="Arial" w:eastAsia="Arial" w:hAnsi="Arial" w:cs="Arial"/>
          <w:spacing w:val="-2"/>
          <w:sz w:val="20"/>
          <w:szCs w:val="20"/>
        </w:rPr>
        <w:t xml:space="preserve"> with or </w:t>
      </w:r>
      <w:r w:rsidRPr="00C54F45">
        <w:rPr>
          <w:rFonts w:ascii="Arial" w:eastAsia="Arial" w:hAnsi="Arial" w:cs="Arial"/>
          <w:sz w:val="20"/>
          <w:szCs w:val="20"/>
        </w:rPr>
        <w:t>without</w:t>
      </w:r>
      <w:r w:rsidRPr="00C54F45">
        <w:rPr>
          <w:rFonts w:ascii="Arial" w:eastAsia="Arial" w:hAnsi="Arial" w:cs="Arial"/>
          <w:spacing w:val="-2"/>
          <w:sz w:val="20"/>
          <w:szCs w:val="20"/>
        </w:rPr>
        <w:t xml:space="preserve"> </w:t>
      </w:r>
      <w:r w:rsidRPr="00C54F45">
        <w:rPr>
          <w:rFonts w:ascii="Arial" w:eastAsia="Arial" w:hAnsi="Arial" w:cs="Arial"/>
          <w:sz w:val="20"/>
          <w:szCs w:val="20"/>
        </w:rPr>
        <w:t>voice cap</w:t>
      </w:r>
      <w:r w:rsidRPr="00C54F45">
        <w:rPr>
          <w:rFonts w:ascii="Arial" w:eastAsia="Arial" w:hAnsi="Arial" w:cs="Arial"/>
          <w:spacing w:val="-1"/>
          <w:sz w:val="20"/>
          <w:szCs w:val="20"/>
        </w:rPr>
        <w:t>a</w:t>
      </w:r>
      <w:r w:rsidRPr="00C54F45">
        <w:rPr>
          <w:rFonts w:ascii="Arial" w:eastAsia="Arial" w:hAnsi="Arial" w:cs="Arial"/>
          <w:sz w:val="20"/>
          <w:szCs w:val="20"/>
        </w:rPr>
        <w:t>bilities.</w:t>
      </w:r>
      <w:r w:rsidR="00C010E6">
        <w:rPr>
          <w:rFonts w:ascii="Arial" w:eastAsia="Arial" w:hAnsi="Arial" w:cs="Arial"/>
          <w:sz w:val="20"/>
          <w:szCs w:val="20"/>
        </w:rPr>
        <w:t xml:space="preserve">  Services ordered with voice capabilities </w:t>
      </w:r>
      <w:r w:rsidR="008C6EF9">
        <w:rPr>
          <w:rFonts w:ascii="Arial" w:eastAsia="Arial" w:hAnsi="Arial" w:cs="Arial"/>
          <w:sz w:val="20"/>
          <w:szCs w:val="20"/>
        </w:rPr>
        <w:t>are</w:t>
      </w:r>
      <w:r w:rsidR="007F0C10">
        <w:rPr>
          <w:rFonts w:ascii="Arial" w:eastAsia="Arial" w:hAnsi="Arial" w:cs="Arial"/>
          <w:sz w:val="20"/>
          <w:szCs w:val="20"/>
        </w:rPr>
        <w:t xml:space="preserve"> only available on Asymmetrical speeds. </w:t>
      </w:r>
    </w:p>
    <w:p w14:paraId="7007CE5B" w14:textId="77777777" w:rsidR="003125BF" w:rsidRPr="00C54F45" w:rsidRDefault="003125BF" w:rsidP="00726E99">
      <w:pPr>
        <w:numPr>
          <w:ilvl w:val="0"/>
          <w:numId w:val="7"/>
        </w:numPr>
        <w:tabs>
          <w:tab w:val="left" w:pos="720"/>
          <w:tab w:val="left" w:pos="10710"/>
        </w:tabs>
        <w:spacing w:before="120" w:after="120"/>
        <w:ind w:left="720"/>
        <w:jc w:val="both"/>
        <w:rPr>
          <w:rFonts w:ascii="Arial" w:hAnsi="Arial" w:cs="Arial"/>
          <w:b/>
          <w:sz w:val="20"/>
          <w:szCs w:val="20"/>
        </w:rPr>
      </w:pPr>
      <w:r w:rsidRPr="00C54F45">
        <w:rPr>
          <w:rFonts w:ascii="Arial" w:hAnsi="Arial" w:cs="Arial"/>
          <w:sz w:val="20"/>
          <w:szCs w:val="20"/>
        </w:rPr>
        <w:t>Order acceptance is subject to Service availability.  Frontier may modify this Schedule or Attachment 1 by providing at least thirty (30) days’ written notice to Customer</w:t>
      </w:r>
      <w:r w:rsidR="00A4053A">
        <w:rPr>
          <w:rFonts w:ascii="Arial" w:hAnsi="Arial" w:cs="Arial"/>
          <w:sz w:val="20"/>
          <w:szCs w:val="20"/>
        </w:rPr>
        <w:t xml:space="preserve"> including but not limited to changes to speeds offered and rates on new orders.</w:t>
      </w:r>
      <w:r w:rsidRPr="00C54F45">
        <w:rPr>
          <w:rFonts w:ascii="Arial" w:hAnsi="Arial" w:cs="Arial"/>
          <w:sz w:val="20"/>
          <w:szCs w:val="20"/>
        </w:rPr>
        <w:t xml:space="preserve">  </w:t>
      </w:r>
      <w:proofErr w:type="gramStart"/>
      <w:r w:rsidRPr="00C54F45">
        <w:rPr>
          <w:rFonts w:ascii="Arial" w:hAnsi="Arial" w:cs="Arial"/>
          <w:sz w:val="20"/>
          <w:szCs w:val="20"/>
        </w:rPr>
        <w:t>With the exception of</w:t>
      </w:r>
      <w:proofErr w:type="gramEnd"/>
      <w:r w:rsidRPr="00C54F45">
        <w:rPr>
          <w:rFonts w:ascii="Arial" w:hAnsi="Arial" w:cs="Arial"/>
          <w:sz w:val="20"/>
          <w:szCs w:val="20"/>
        </w:rPr>
        <w:t xml:space="preserve"> Customer’s commitment to purchase Services identifying Service type, quantity, and Service Location, any terms and conditions incorporated into Customer’s order document shall be void and of no effect.</w:t>
      </w:r>
    </w:p>
    <w:p w14:paraId="768477D6" w14:textId="77777777" w:rsidR="003125BF" w:rsidRPr="00C54F45" w:rsidRDefault="003125BF" w:rsidP="00726E99">
      <w:pPr>
        <w:numPr>
          <w:ilvl w:val="0"/>
          <w:numId w:val="7"/>
        </w:numPr>
        <w:tabs>
          <w:tab w:val="left" w:pos="720"/>
          <w:tab w:val="left" w:pos="10710"/>
        </w:tabs>
        <w:spacing w:before="120" w:after="120"/>
        <w:ind w:left="720"/>
        <w:jc w:val="both"/>
        <w:rPr>
          <w:rFonts w:ascii="Arial" w:hAnsi="Arial" w:cs="Arial"/>
          <w:sz w:val="20"/>
          <w:szCs w:val="20"/>
        </w:rPr>
      </w:pPr>
      <w:r w:rsidRPr="00C54F45">
        <w:rPr>
          <w:rFonts w:ascii="Arial" w:hAnsi="Arial" w:cs="Arial"/>
          <w:sz w:val="20"/>
          <w:szCs w:val="20"/>
        </w:rPr>
        <w:t>The Service may not be available in all areas or at the speeds or bandwidths set forth herein</w:t>
      </w:r>
      <w:r w:rsidR="007F0C10">
        <w:rPr>
          <w:rFonts w:ascii="Arial" w:hAnsi="Arial" w:cs="Arial"/>
          <w:sz w:val="20"/>
          <w:szCs w:val="20"/>
        </w:rPr>
        <w:t xml:space="preserve"> </w:t>
      </w:r>
      <w:r w:rsidRPr="00C54F45">
        <w:rPr>
          <w:rFonts w:ascii="Arial" w:hAnsi="Arial" w:cs="Arial"/>
          <w:sz w:val="20"/>
          <w:szCs w:val="20"/>
        </w:rPr>
        <w:t xml:space="preserve">and is offered in commercially available areas only.  Some telephone lines will not qualify for Service even if initial testing by Frontier indicates that a line is qualified to receive </w:t>
      </w:r>
      <w:r w:rsidR="00461865">
        <w:rPr>
          <w:rFonts w:ascii="Arial" w:hAnsi="Arial" w:cs="Arial"/>
          <w:sz w:val="20"/>
          <w:szCs w:val="20"/>
        </w:rPr>
        <w:t>Service</w:t>
      </w:r>
      <w:r w:rsidRPr="00C54F45">
        <w:rPr>
          <w:rFonts w:ascii="Arial" w:hAnsi="Arial" w:cs="Arial"/>
          <w:sz w:val="20"/>
          <w:szCs w:val="20"/>
        </w:rPr>
        <w:t xml:space="preserve">.  Customer understands and agrees that the Service may not meet its needs or those of the Service users, and that performance of the Service will vary based on numerous factors, including Service Location distance from the Frontier equipment, computer and software type and configuration, Customer's own equipment, network and Internet congestion, and the speed of servers and the users connected to on the Internet.  Customer hereby waives </w:t>
      </w:r>
      <w:proofErr w:type="gramStart"/>
      <w:r w:rsidRPr="00C54F45">
        <w:rPr>
          <w:rFonts w:ascii="Arial" w:hAnsi="Arial" w:cs="Arial"/>
          <w:sz w:val="20"/>
          <w:szCs w:val="20"/>
        </w:rPr>
        <w:t>any and all</w:t>
      </w:r>
      <w:proofErr w:type="gramEnd"/>
      <w:r w:rsidRPr="00C54F45">
        <w:rPr>
          <w:rFonts w:ascii="Arial" w:hAnsi="Arial" w:cs="Arial"/>
          <w:sz w:val="20"/>
          <w:szCs w:val="20"/>
        </w:rPr>
        <w:t xml:space="preserve"> claims against Frontier pertaining to or arising from a Service user's use (or inability to use) the Service.</w:t>
      </w:r>
    </w:p>
    <w:p w14:paraId="52F63378" w14:textId="77777777" w:rsidR="003125BF" w:rsidRDefault="003125BF" w:rsidP="00726E99">
      <w:pPr>
        <w:numPr>
          <w:ilvl w:val="0"/>
          <w:numId w:val="7"/>
        </w:numPr>
        <w:tabs>
          <w:tab w:val="left" w:pos="720"/>
          <w:tab w:val="left" w:pos="10710"/>
        </w:tabs>
        <w:spacing w:before="120" w:after="120"/>
        <w:ind w:left="720"/>
        <w:jc w:val="both"/>
        <w:rPr>
          <w:rFonts w:ascii="Arial" w:hAnsi="Arial" w:cs="Arial"/>
          <w:sz w:val="20"/>
          <w:szCs w:val="20"/>
        </w:rPr>
      </w:pPr>
      <w:r w:rsidRPr="00C54F45">
        <w:rPr>
          <w:rFonts w:ascii="Arial" w:hAnsi="Arial" w:cs="Arial"/>
          <w:sz w:val="20"/>
          <w:szCs w:val="20"/>
        </w:rPr>
        <w:t>Where facilities are not available or discovered not available during a site visit (i.e.; conduit, riser, local loop route, MPOE, space, power</w:t>
      </w:r>
      <w:r w:rsidR="00D42733">
        <w:rPr>
          <w:rFonts w:ascii="Arial" w:hAnsi="Arial" w:cs="Arial"/>
          <w:sz w:val="20"/>
          <w:szCs w:val="20"/>
        </w:rPr>
        <w:t xml:space="preserve">, </w:t>
      </w:r>
      <w:r w:rsidR="00D42733" w:rsidRPr="000C0F9F">
        <w:rPr>
          <w:rFonts w:ascii="Arial" w:hAnsi="Arial" w:cs="Arial"/>
          <w:sz w:val="20"/>
          <w:szCs w:val="20"/>
        </w:rPr>
        <w:t xml:space="preserve">fiber, </w:t>
      </w:r>
      <w:r w:rsidR="00D42733" w:rsidRPr="00047123">
        <w:rPr>
          <w:rFonts w:ascii="Arial" w:eastAsia="Arial" w:hAnsi="Arial" w:cs="Arial"/>
          <w:sz w:val="20"/>
          <w:szCs w:val="20"/>
        </w:rPr>
        <w:t>Network Interface Device (NID for HSI/ONT for Fiber</w:t>
      </w:r>
      <w:r w:rsidR="00D42733">
        <w:rPr>
          <w:rFonts w:ascii="Arial" w:eastAsia="Arial" w:hAnsi="Arial" w:cs="Arial"/>
          <w:sz w:val="20"/>
          <w:szCs w:val="20"/>
        </w:rPr>
        <w:t>)</w:t>
      </w:r>
      <w:r w:rsidRPr="00C54F45">
        <w:rPr>
          <w:rFonts w:ascii="Arial" w:hAnsi="Arial" w:cs="Arial"/>
          <w:sz w:val="20"/>
          <w:szCs w:val="20"/>
        </w:rPr>
        <w:t xml:space="preserve"> etc.) such facilities may be constructed and are subject to additional fees, not representative to this Wholesale Advantage </w:t>
      </w:r>
      <w:r w:rsidR="00461865">
        <w:rPr>
          <w:rFonts w:ascii="Arial" w:hAnsi="Arial" w:cs="Arial"/>
          <w:sz w:val="20"/>
          <w:szCs w:val="20"/>
        </w:rPr>
        <w:t xml:space="preserve">Broadband </w:t>
      </w:r>
      <w:r w:rsidRPr="00C54F45">
        <w:rPr>
          <w:rFonts w:ascii="Arial" w:hAnsi="Arial" w:cs="Arial"/>
          <w:sz w:val="20"/>
          <w:szCs w:val="20"/>
        </w:rPr>
        <w:t>Schedule and requires a separate Aid in Construction Amendment or Letter.</w:t>
      </w:r>
    </w:p>
    <w:p w14:paraId="4A215DA2" w14:textId="77777777" w:rsidR="003125BF" w:rsidRPr="00F6416A" w:rsidRDefault="003125BF" w:rsidP="00726E99">
      <w:pPr>
        <w:numPr>
          <w:ilvl w:val="0"/>
          <w:numId w:val="7"/>
        </w:numPr>
        <w:tabs>
          <w:tab w:val="left" w:pos="720"/>
          <w:tab w:val="left" w:pos="10710"/>
        </w:tabs>
        <w:spacing w:before="120" w:after="120"/>
        <w:ind w:left="720"/>
        <w:jc w:val="both"/>
        <w:rPr>
          <w:rFonts w:ascii="Arial" w:hAnsi="Arial" w:cs="Arial"/>
          <w:sz w:val="20"/>
          <w:szCs w:val="20"/>
        </w:rPr>
      </w:pPr>
      <w:r w:rsidRPr="000C0F9F">
        <w:rPr>
          <w:rFonts w:ascii="Arial" w:hAnsi="Arial" w:cs="Arial"/>
          <w:sz w:val="20"/>
          <w:szCs w:val="20"/>
        </w:rPr>
        <w:t xml:space="preserve">Service users may provide WiFi service to their patrons or visitors provided that such patrons and visitors are not charged any fee for use of the WiFi service.  </w:t>
      </w:r>
      <w:r w:rsidR="00461865">
        <w:rPr>
          <w:rFonts w:ascii="Arial" w:hAnsi="Arial" w:cs="Arial"/>
          <w:sz w:val="20"/>
          <w:szCs w:val="20"/>
        </w:rPr>
        <w:t>The</w:t>
      </w:r>
      <w:r w:rsidRPr="000C0F9F">
        <w:rPr>
          <w:rFonts w:ascii="Arial" w:hAnsi="Arial" w:cs="Arial"/>
          <w:sz w:val="20"/>
          <w:szCs w:val="20"/>
        </w:rPr>
        <w:t xml:space="preserve"> Service does not include email, websites, back-up data storage, security services or business applications, software, premium features, equipment, technical support or services other than </w:t>
      </w:r>
      <w:r w:rsidR="00461865">
        <w:rPr>
          <w:rFonts w:ascii="Arial" w:hAnsi="Arial" w:cs="Arial"/>
          <w:sz w:val="20"/>
          <w:szCs w:val="20"/>
        </w:rPr>
        <w:t>the</w:t>
      </w:r>
      <w:r w:rsidRPr="000C0F9F">
        <w:rPr>
          <w:rFonts w:ascii="Arial" w:hAnsi="Arial" w:cs="Arial"/>
          <w:sz w:val="20"/>
          <w:szCs w:val="20"/>
        </w:rPr>
        <w:t xml:space="preserve"> Service as specifically defined herein.  To the extent Customer provides other customer services to its Service users, Frontier shall bear no responsibility (e.g., provision of support services) for any such services.</w:t>
      </w:r>
    </w:p>
    <w:p w14:paraId="7D11DDEC" w14:textId="77777777" w:rsidR="003A7D14" w:rsidRDefault="003A7D14" w:rsidP="00726E99">
      <w:pPr>
        <w:pStyle w:val="ListParagraph"/>
        <w:numPr>
          <w:ilvl w:val="0"/>
          <w:numId w:val="7"/>
        </w:numPr>
        <w:ind w:left="720"/>
        <w:rPr>
          <w:rFonts w:ascii="Arial" w:hAnsi="Arial" w:cs="Arial"/>
          <w:sz w:val="20"/>
          <w:szCs w:val="20"/>
        </w:rPr>
      </w:pPr>
      <w:r w:rsidRPr="00E0266E">
        <w:rPr>
          <w:rFonts w:ascii="Arial" w:hAnsi="Arial" w:cs="Arial"/>
          <w:sz w:val="20"/>
          <w:szCs w:val="20"/>
        </w:rPr>
        <w:t>Frontier will provide primary and secondary Domain Name Server (</w:t>
      </w:r>
      <w:r w:rsidR="00AB2B99" w:rsidRPr="00E0266E">
        <w:rPr>
          <w:rFonts w:ascii="Arial" w:hAnsi="Arial" w:cs="Arial"/>
          <w:sz w:val="20"/>
          <w:szCs w:val="20"/>
        </w:rPr>
        <w:t>“</w:t>
      </w:r>
      <w:r w:rsidRPr="00E0266E">
        <w:rPr>
          <w:rFonts w:ascii="Arial" w:hAnsi="Arial" w:cs="Arial"/>
          <w:b/>
          <w:sz w:val="20"/>
          <w:szCs w:val="20"/>
        </w:rPr>
        <w:t>DNS</w:t>
      </w:r>
      <w:r w:rsidR="00AB2B99" w:rsidRPr="00E0266E">
        <w:rPr>
          <w:rFonts w:ascii="Arial" w:hAnsi="Arial" w:cs="Arial"/>
          <w:sz w:val="20"/>
          <w:szCs w:val="20"/>
        </w:rPr>
        <w:t>”</w:t>
      </w:r>
      <w:r w:rsidRPr="00E0266E">
        <w:rPr>
          <w:rFonts w:ascii="Arial" w:hAnsi="Arial" w:cs="Arial"/>
          <w:sz w:val="20"/>
          <w:szCs w:val="20"/>
        </w:rPr>
        <w:t>) resolution on behalf of Customer.</w:t>
      </w:r>
    </w:p>
    <w:p w14:paraId="317BB147" w14:textId="77777777" w:rsidR="004A6B34" w:rsidRPr="00E0266E" w:rsidRDefault="004204F4" w:rsidP="00C34920">
      <w:pPr>
        <w:pStyle w:val="ListParagraph"/>
        <w:numPr>
          <w:ilvl w:val="0"/>
          <w:numId w:val="7"/>
        </w:numPr>
        <w:tabs>
          <w:tab w:val="left" w:pos="720"/>
          <w:tab w:val="left" w:pos="10710"/>
        </w:tabs>
        <w:spacing w:before="120" w:after="120"/>
        <w:ind w:left="720"/>
        <w:jc w:val="both"/>
        <w:rPr>
          <w:rFonts w:ascii="Arial" w:hAnsi="Arial" w:cs="Arial"/>
          <w:sz w:val="20"/>
          <w:szCs w:val="20"/>
        </w:rPr>
      </w:pPr>
      <w:r w:rsidRPr="006B7B88">
        <w:rPr>
          <w:rFonts w:ascii="Arial" w:hAnsi="Arial" w:cs="Arial"/>
          <w:sz w:val="20"/>
          <w:szCs w:val="20"/>
        </w:rPr>
        <w:t>Customer may use either dynamic host configuration protocol (</w:t>
      </w:r>
      <w:r w:rsidR="00D91320" w:rsidRPr="006B7B88">
        <w:rPr>
          <w:rFonts w:ascii="Arial" w:hAnsi="Arial" w:cs="Arial"/>
          <w:sz w:val="20"/>
          <w:szCs w:val="20"/>
        </w:rPr>
        <w:t>“</w:t>
      </w:r>
      <w:r w:rsidRPr="006B7B88">
        <w:rPr>
          <w:rFonts w:ascii="Arial" w:hAnsi="Arial" w:cs="Arial"/>
          <w:b/>
          <w:sz w:val="20"/>
          <w:szCs w:val="20"/>
        </w:rPr>
        <w:t>DHCP</w:t>
      </w:r>
      <w:r w:rsidR="00D91320" w:rsidRPr="006B7B88">
        <w:rPr>
          <w:rFonts w:ascii="Arial" w:hAnsi="Arial" w:cs="Arial"/>
          <w:sz w:val="20"/>
          <w:szCs w:val="20"/>
        </w:rPr>
        <w:t>”</w:t>
      </w:r>
      <w:r w:rsidRPr="006B7B88">
        <w:rPr>
          <w:rFonts w:ascii="Arial" w:hAnsi="Arial" w:cs="Arial"/>
          <w:sz w:val="20"/>
          <w:szCs w:val="20"/>
        </w:rPr>
        <w:t>) or Static IP addressing</w:t>
      </w:r>
      <w:r w:rsidR="008846E0" w:rsidRPr="006B7B88">
        <w:rPr>
          <w:rFonts w:ascii="Arial" w:hAnsi="Arial" w:cs="Arial"/>
          <w:sz w:val="20"/>
          <w:szCs w:val="20"/>
        </w:rPr>
        <w:t xml:space="preserve"> for business Service </w:t>
      </w:r>
      <w:r w:rsidR="00070007" w:rsidRPr="006B7B88">
        <w:rPr>
          <w:rFonts w:ascii="Arial" w:hAnsi="Arial" w:cs="Arial"/>
          <w:sz w:val="20"/>
          <w:szCs w:val="20"/>
        </w:rPr>
        <w:t>u</w:t>
      </w:r>
      <w:r w:rsidR="008846E0" w:rsidRPr="006B7B88">
        <w:rPr>
          <w:rFonts w:ascii="Arial" w:hAnsi="Arial" w:cs="Arial"/>
          <w:sz w:val="20"/>
          <w:szCs w:val="20"/>
        </w:rPr>
        <w:t xml:space="preserve">sers.  Only </w:t>
      </w:r>
      <w:r w:rsidR="004B43FE" w:rsidRPr="006B7B88">
        <w:rPr>
          <w:rFonts w:ascii="Arial" w:hAnsi="Arial" w:cs="Arial"/>
          <w:sz w:val="20"/>
          <w:szCs w:val="20"/>
        </w:rPr>
        <w:t>DHCP</w:t>
      </w:r>
      <w:r w:rsidR="008846E0" w:rsidRPr="006B7B88">
        <w:rPr>
          <w:rFonts w:ascii="Arial" w:hAnsi="Arial" w:cs="Arial"/>
          <w:sz w:val="20"/>
          <w:szCs w:val="20"/>
        </w:rPr>
        <w:t xml:space="preserve"> IP addressing is available for residential Service </w:t>
      </w:r>
      <w:r w:rsidR="00070007" w:rsidRPr="006B7B88">
        <w:rPr>
          <w:rFonts w:ascii="Arial" w:hAnsi="Arial" w:cs="Arial"/>
          <w:sz w:val="20"/>
          <w:szCs w:val="20"/>
        </w:rPr>
        <w:t>u</w:t>
      </w:r>
      <w:r w:rsidR="008846E0" w:rsidRPr="006B7B88">
        <w:rPr>
          <w:rFonts w:ascii="Arial" w:hAnsi="Arial" w:cs="Arial"/>
          <w:sz w:val="20"/>
          <w:szCs w:val="20"/>
        </w:rPr>
        <w:t>sers</w:t>
      </w:r>
      <w:r w:rsidR="00C11043" w:rsidRPr="006B7B88">
        <w:rPr>
          <w:rFonts w:ascii="Arial" w:hAnsi="Arial" w:cs="Arial"/>
          <w:sz w:val="20"/>
          <w:szCs w:val="20"/>
        </w:rPr>
        <w:t>.</w:t>
      </w:r>
      <w:r w:rsidRPr="006B7B88">
        <w:rPr>
          <w:rFonts w:ascii="Arial" w:hAnsi="Arial" w:cs="Arial"/>
          <w:sz w:val="20"/>
          <w:szCs w:val="20"/>
        </w:rPr>
        <w:t xml:space="preserve"> </w:t>
      </w:r>
      <w:r w:rsidR="00AB2B99" w:rsidRPr="006B7B88">
        <w:rPr>
          <w:rFonts w:ascii="Arial" w:hAnsi="Arial" w:cs="Arial"/>
          <w:sz w:val="20"/>
          <w:szCs w:val="20"/>
        </w:rPr>
        <w:t xml:space="preserve"> </w:t>
      </w:r>
      <w:r w:rsidRPr="006B7B88">
        <w:rPr>
          <w:rFonts w:ascii="Arial" w:hAnsi="Arial" w:cs="Arial"/>
          <w:sz w:val="20"/>
          <w:szCs w:val="20"/>
        </w:rPr>
        <w:t>When DHCP IP addressing is utilized, IP addresses will be dynamically assigned to devices when they attach to</w:t>
      </w:r>
      <w:r w:rsidR="00494197" w:rsidRPr="006B7B88">
        <w:rPr>
          <w:rFonts w:ascii="Arial" w:hAnsi="Arial" w:cs="Arial"/>
          <w:sz w:val="20"/>
          <w:szCs w:val="20"/>
        </w:rPr>
        <w:t xml:space="preserve"> the network. </w:t>
      </w:r>
      <w:r w:rsidR="00AB2B99" w:rsidRPr="006B7B88">
        <w:rPr>
          <w:rFonts w:ascii="Arial" w:hAnsi="Arial" w:cs="Arial"/>
          <w:sz w:val="20"/>
          <w:szCs w:val="20"/>
        </w:rPr>
        <w:t xml:space="preserve"> </w:t>
      </w:r>
      <w:r w:rsidR="00494197" w:rsidRPr="006B7B88">
        <w:rPr>
          <w:rFonts w:ascii="Arial" w:hAnsi="Arial" w:cs="Arial"/>
          <w:sz w:val="20"/>
          <w:szCs w:val="20"/>
        </w:rPr>
        <w:t xml:space="preserve">This may result in an end user </w:t>
      </w:r>
      <w:r w:rsidRPr="006B7B88">
        <w:rPr>
          <w:rFonts w:ascii="Arial" w:hAnsi="Arial" w:cs="Arial"/>
          <w:sz w:val="20"/>
          <w:szCs w:val="20"/>
        </w:rPr>
        <w:t xml:space="preserve">being assigned numerous IP addresses over time. </w:t>
      </w:r>
      <w:r w:rsidR="00D91320" w:rsidRPr="006B7B88">
        <w:rPr>
          <w:rFonts w:ascii="Arial" w:hAnsi="Arial" w:cs="Arial"/>
          <w:sz w:val="20"/>
          <w:szCs w:val="20"/>
        </w:rPr>
        <w:t xml:space="preserve"> </w:t>
      </w:r>
      <w:r w:rsidRPr="006B7B88">
        <w:rPr>
          <w:rFonts w:ascii="Arial" w:hAnsi="Arial" w:cs="Arial"/>
          <w:sz w:val="20"/>
          <w:szCs w:val="20"/>
        </w:rPr>
        <w:t>For example, when a</w:t>
      </w:r>
      <w:r w:rsidR="00494197" w:rsidRPr="006B7B88">
        <w:rPr>
          <w:rFonts w:ascii="Arial" w:hAnsi="Arial" w:cs="Arial"/>
          <w:sz w:val="20"/>
          <w:szCs w:val="20"/>
        </w:rPr>
        <w:t>n end user</w:t>
      </w:r>
      <w:r w:rsidRPr="006B7B88">
        <w:rPr>
          <w:rFonts w:ascii="Arial" w:hAnsi="Arial" w:cs="Arial"/>
          <w:sz w:val="20"/>
          <w:szCs w:val="20"/>
        </w:rPr>
        <w:t>’s router is turned off and on again, it may end</w:t>
      </w:r>
      <w:r w:rsidR="000E360E" w:rsidRPr="006B7B88">
        <w:rPr>
          <w:rFonts w:ascii="Arial" w:hAnsi="Arial" w:cs="Arial"/>
          <w:sz w:val="20"/>
          <w:szCs w:val="20"/>
        </w:rPr>
        <w:t xml:space="preserve"> </w:t>
      </w:r>
      <w:r w:rsidRPr="006B7B88">
        <w:rPr>
          <w:rFonts w:ascii="Arial" w:hAnsi="Arial" w:cs="Arial"/>
          <w:sz w:val="20"/>
          <w:szCs w:val="20"/>
        </w:rPr>
        <w:t xml:space="preserve">up with a new IP address. </w:t>
      </w:r>
      <w:r w:rsidR="00D91320" w:rsidRPr="006B7B88">
        <w:rPr>
          <w:rFonts w:ascii="Arial" w:hAnsi="Arial" w:cs="Arial"/>
          <w:sz w:val="20"/>
          <w:szCs w:val="20"/>
        </w:rPr>
        <w:t xml:space="preserve"> </w:t>
      </w:r>
      <w:r w:rsidRPr="006B7B88">
        <w:rPr>
          <w:rFonts w:ascii="Arial" w:hAnsi="Arial" w:cs="Arial"/>
          <w:sz w:val="20"/>
          <w:szCs w:val="20"/>
        </w:rPr>
        <w:t xml:space="preserve">When Static IP addressing is utilized, </w:t>
      </w:r>
      <w:r w:rsidR="00C11043" w:rsidRPr="006B7B88">
        <w:rPr>
          <w:rFonts w:ascii="Arial" w:hAnsi="Arial" w:cs="Arial"/>
          <w:sz w:val="20"/>
          <w:szCs w:val="20"/>
        </w:rPr>
        <w:t>Frontier</w:t>
      </w:r>
      <w:r w:rsidRPr="006B7B88">
        <w:rPr>
          <w:rFonts w:ascii="Arial" w:hAnsi="Arial" w:cs="Arial"/>
          <w:sz w:val="20"/>
          <w:szCs w:val="20"/>
        </w:rPr>
        <w:t xml:space="preserve"> shall assign Static IP addresses by Service location, and upon termination of Service at such location, Static IP addresses shall be returned to </w:t>
      </w:r>
      <w:r w:rsidR="00816438" w:rsidRPr="006B7B88">
        <w:rPr>
          <w:rFonts w:ascii="Arial" w:hAnsi="Arial" w:cs="Arial"/>
          <w:sz w:val="20"/>
          <w:szCs w:val="20"/>
        </w:rPr>
        <w:t>Frontier</w:t>
      </w:r>
      <w:r w:rsidRPr="006B7B88">
        <w:rPr>
          <w:rFonts w:ascii="Arial" w:hAnsi="Arial" w:cs="Arial"/>
          <w:sz w:val="20"/>
          <w:szCs w:val="20"/>
        </w:rPr>
        <w:t xml:space="preserve">.  </w:t>
      </w:r>
      <w:r w:rsidR="00C11043" w:rsidRPr="006B7B88">
        <w:rPr>
          <w:rFonts w:ascii="Arial" w:hAnsi="Arial" w:cs="Arial"/>
          <w:sz w:val="20"/>
          <w:szCs w:val="20"/>
        </w:rPr>
        <w:t>Frontier</w:t>
      </w:r>
      <w:r w:rsidRPr="006B7B88">
        <w:rPr>
          <w:rFonts w:ascii="Arial" w:hAnsi="Arial" w:cs="Arial"/>
          <w:sz w:val="20"/>
          <w:szCs w:val="20"/>
        </w:rPr>
        <w:t xml:space="preserve"> may require or permit other IP addressing schemes, or terminate existing IP addressing schemes, upon </w:t>
      </w:r>
      <w:r w:rsidR="00FE65C3" w:rsidRPr="006B7B88">
        <w:rPr>
          <w:rFonts w:ascii="Arial" w:hAnsi="Arial" w:cs="Arial"/>
          <w:sz w:val="20"/>
          <w:szCs w:val="20"/>
        </w:rPr>
        <w:t xml:space="preserve">thirty </w:t>
      </w:r>
      <w:r w:rsidR="00816438" w:rsidRPr="006B7B88">
        <w:rPr>
          <w:rFonts w:ascii="Arial" w:hAnsi="Arial" w:cs="Arial"/>
          <w:sz w:val="20"/>
          <w:szCs w:val="20"/>
        </w:rPr>
        <w:t>(</w:t>
      </w:r>
      <w:r w:rsidR="00FE65C3" w:rsidRPr="006B7B88">
        <w:rPr>
          <w:rFonts w:ascii="Arial" w:hAnsi="Arial" w:cs="Arial"/>
          <w:sz w:val="20"/>
          <w:szCs w:val="20"/>
        </w:rPr>
        <w:t>3</w:t>
      </w:r>
      <w:r w:rsidR="00816438" w:rsidRPr="006B7B88">
        <w:rPr>
          <w:rFonts w:ascii="Arial" w:hAnsi="Arial" w:cs="Arial"/>
          <w:sz w:val="20"/>
          <w:szCs w:val="20"/>
        </w:rPr>
        <w:t>0) days</w:t>
      </w:r>
      <w:r w:rsidR="00CF1528" w:rsidRPr="006B7B88">
        <w:rPr>
          <w:rFonts w:ascii="Arial" w:hAnsi="Arial" w:cs="Arial"/>
          <w:sz w:val="20"/>
          <w:szCs w:val="20"/>
        </w:rPr>
        <w:t>’</w:t>
      </w:r>
      <w:r w:rsidR="00816438" w:rsidRPr="006B7B88">
        <w:rPr>
          <w:rFonts w:ascii="Arial" w:hAnsi="Arial" w:cs="Arial"/>
          <w:sz w:val="20"/>
          <w:szCs w:val="20"/>
        </w:rPr>
        <w:t xml:space="preserve"> </w:t>
      </w:r>
      <w:r w:rsidRPr="006B7B88">
        <w:rPr>
          <w:rFonts w:ascii="Arial" w:hAnsi="Arial" w:cs="Arial"/>
          <w:sz w:val="20"/>
          <w:szCs w:val="20"/>
        </w:rPr>
        <w:t xml:space="preserve">written notice to Customer.  If </w:t>
      </w:r>
      <w:r w:rsidR="00C11043" w:rsidRPr="006B7B88">
        <w:rPr>
          <w:rFonts w:ascii="Arial" w:hAnsi="Arial" w:cs="Arial"/>
          <w:sz w:val="20"/>
          <w:szCs w:val="20"/>
        </w:rPr>
        <w:t>Frontier</w:t>
      </w:r>
      <w:r w:rsidRPr="006B7B88">
        <w:rPr>
          <w:rFonts w:ascii="Arial" w:hAnsi="Arial" w:cs="Arial"/>
          <w:sz w:val="20"/>
          <w:szCs w:val="20"/>
        </w:rPr>
        <w:t xml:space="preserve"> changes or terminates the required IP addressing scheme for existing Service arrangements and Customer does not wish to transition such arrangements to a different available IP addressing scheme, then Customer upon </w:t>
      </w:r>
      <w:r w:rsidR="00FE65C3" w:rsidRPr="006B7B88">
        <w:rPr>
          <w:rFonts w:ascii="Arial" w:hAnsi="Arial" w:cs="Arial"/>
          <w:sz w:val="20"/>
          <w:szCs w:val="20"/>
        </w:rPr>
        <w:t>thirty (30)</w:t>
      </w:r>
      <w:r w:rsidR="00CF1528" w:rsidRPr="006B7B88">
        <w:rPr>
          <w:rFonts w:ascii="Arial" w:hAnsi="Arial" w:cs="Arial"/>
          <w:sz w:val="20"/>
          <w:szCs w:val="20"/>
        </w:rPr>
        <w:t xml:space="preserve"> days’ </w:t>
      </w:r>
      <w:r w:rsidRPr="006B7B88">
        <w:rPr>
          <w:rFonts w:ascii="Arial" w:hAnsi="Arial" w:cs="Arial"/>
          <w:sz w:val="20"/>
          <w:szCs w:val="20"/>
        </w:rPr>
        <w:t xml:space="preserve">written notice to </w:t>
      </w:r>
      <w:r w:rsidR="00816438" w:rsidRPr="006B7B88">
        <w:rPr>
          <w:rFonts w:ascii="Arial" w:hAnsi="Arial" w:cs="Arial"/>
          <w:sz w:val="20"/>
          <w:szCs w:val="20"/>
        </w:rPr>
        <w:t>Frontier</w:t>
      </w:r>
      <w:r w:rsidRPr="006B7B88">
        <w:rPr>
          <w:rFonts w:ascii="Arial" w:hAnsi="Arial" w:cs="Arial"/>
          <w:sz w:val="20"/>
          <w:szCs w:val="20"/>
        </w:rPr>
        <w:t xml:space="preserve"> may terminate such existing Service arrangements, in which case Early Termination Fees will not apply to any term commitment that remains beyond the effective date of the Service termination.</w:t>
      </w:r>
      <w:r w:rsidR="007B3ABA" w:rsidRPr="006B7B88">
        <w:rPr>
          <w:rFonts w:ascii="Arial" w:hAnsi="Arial" w:cs="Arial"/>
          <w:sz w:val="20"/>
          <w:szCs w:val="20"/>
        </w:rPr>
        <w:t xml:space="preserve">   </w:t>
      </w:r>
    </w:p>
    <w:p w14:paraId="714CC516" w14:textId="77777777" w:rsidR="00D576A0" w:rsidRPr="00D42733" w:rsidRDefault="003A070D" w:rsidP="00726E99">
      <w:pPr>
        <w:numPr>
          <w:ilvl w:val="0"/>
          <w:numId w:val="7"/>
        </w:numPr>
        <w:tabs>
          <w:tab w:val="left" w:pos="720"/>
          <w:tab w:val="left" w:pos="2880"/>
          <w:tab w:val="left" w:pos="10710"/>
        </w:tabs>
        <w:spacing w:after="120"/>
        <w:ind w:left="720"/>
        <w:jc w:val="both"/>
        <w:rPr>
          <w:rFonts w:ascii="Arial" w:hAnsi="Arial" w:cs="Arial"/>
          <w:sz w:val="20"/>
          <w:szCs w:val="20"/>
        </w:rPr>
      </w:pPr>
      <w:r w:rsidRPr="000C0F9F">
        <w:rPr>
          <w:rFonts w:ascii="Arial" w:hAnsi="Arial" w:cs="Arial"/>
          <w:sz w:val="20"/>
          <w:szCs w:val="20"/>
        </w:rPr>
        <w:t xml:space="preserve">Service end point (i.e., demarcation point where Frontier’s responsibility for Service ends) shall be </w:t>
      </w:r>
      <w:r w:rsidR="00D210B6" w:rsidRPr="000C0F9F">
        <w:rPr>
          <w:rFonts w:ascii="Arial" w:hAnsi="Arial" w:cs="Arial"/>
          <w:sz w:val="20"/>
          <w:szCs w:val="20"/>
        </w:rPr>
        <w:t>the</w:t>
      </w:r>
      <w:r w:rsidRPr="000C0F9F">
        <w:rPr>
          <w:rFonts w:ascii="Arial" w:hAnsi="Arial" w:cs="Arial"/>
          <w:sz w:val="20"/>
          <w:szCs w:val="20"/>
        </w:rPr>
        <w:t xml:space="preserve"> </w:t>
      </w:r>
      <w:r w:rsidR="00F85179" w:rsidRPr="00047123">
        <w:rPr>
          <w:rFonts w:ascii="Arial" w:eastAsia="Arial" w:hAnsi="Arial" w:cs="Arial"/>
          <w:sz w:val="20"/>
          <w:szCs w:val="20"/>
        </w:rPr>
        <w:t>Network Interface Device (NID for HSI/ONT for Fiber)</w:t>
      </w:r>
      <w:r w:rsidR="00F85179">
        <w:rPr>
          <w:rFonts w:ascii="Arial" w:eastAsia="Arial" w:hAnsi="Arial" w:cs="Arial"/>
          <w:sz w:val="20"/>
          <w:szCs w:val="20"/>
        </w:rPr>
        <w:t>,</w:t>
      </w:r>
      <w:r w:rsidRPr="000C0F9F">
        <w:rPr>
          <w:rFonts w:ascii="Arial" w:hAnsi="Arial" w:cs="Arial"/>
          <w:sz w:val="20"/>
          <w:szCs w:val="20"/>
        </w:rPr>
        <w:t xml:space="preserve"> </w:t>
      </w:r>
      <w:r w:rsidR="00C51B67" w:rsidRPr="000C0F9F">
        <w:rPr>
          <w:rFonts w:ascii="Arial" w:hAnsi="Arial" w:cs="Arial"/>
          <w:sz w:val="20"/>
          <w:szCs w:val="20"/>
        </w:rPr>
        <w:t>at the</w:t>
      </w:r>
      <w:r w:rsidRPr="000C0F9F">
        <w:rPr>
          <w:rFonts w:ascii="Arial" w:hAnsi="Arial" w:cs="Arial"/>
          <w:sz w:val="20"/>
          <w:szCs w:val="20"/>
        </w:rPr>
        <w:t xml:space="preserve"> Service user’s premises</w:t>
      </w:r>
      <w:r w:rsidR="00AB2B99" w:rsidRPr="000C0F9F">
        <w:rPr>
          <w:rFonts w:ascii="Arial" w:hAnsi="Arial" w:cs="Arial"/>
          <w:sz w:val="20"/>
          <w:szCs w:val="20"/>
        </w:rPr>
        <w:t xml:space="preserve">.  </w:t>
      </w:r>
      <w:r w:rsidR="00CA4FCB" w:rsidRPr="000C0F9F">
        <w:rPr>
          <w:rFonts w:ascii="Arial" w:hAnsi="Arial" w:cs="Arial"/>
          <w:sz w:val="20"/>
          <w:szCs w:val="20"/>
        </w:rPr>
        <w:t xml:space="preserve">If such equipment is not already available at the Subscriber’s location, </w:t>
      </w:r>
      <w:r w:rsidR="00CF4D30" w:rsidRPr="000C0F9F">
        <w:rPr>
          <w:rFonts w:ascii="Arial" w:hAnsi="Arial" w:cs="Arial"/>
          <w:sz w:val="20"/>
          <w:szCs w:val="20"/>
        </w:rPr>
        <w:t>Frontier</w:t>
      </w:r>
      <w:r w:rsidR="00CA4FCB" w:rsidRPr="000C0F9F">
        <w:rPr>
          <w:rFonts w:ascii="Arial" w:hAnsi="Arial" w:cs="Arial"/>
          <w:sz w:val="20"/>
          <w:szCs w:val="20"/>
        </w:rPr>
        <w:t xml:space="preserve"> will install </w:t>
      </w:r>
      <w:r w:rsidR="00F85179" w:rsidRPr="00047123">
        <w:rPr>
          <w:rFonts w:ascii="Arial" w:eastAsia="Arial" w:hAnsi="Arial" w:cs="Arial"/>
          <w:sz w:val="20"/>
          <w:szCs w:val="20"/>
        </w:rPr>
        <w:t>Network Interface Device (NID for HSI/ONT for Fiber)</w:t>
      </w:r>
      <w:r w:rsidR="00CA4FCB" w:rsidRPr="000C0F9F">
        <w:rPr>
          <w:rFonts w:ascii="Arial" w:hAnsi="Arial" w:cs="Arial"/>
          <w:sz w:val="20"/>
          <w:szCs w:val="20"/>
        </w:rPr>
        <w:t xml:space="preserve">, and up to one hundred (100) feet of cable from the </w:t>
      </w:r>
      <w:r w:rsidR="00F85179" w:rsidRPr="00047123">
        <w:rPr>
          <w:rFonts w:ascii="Arial" w:eastAsia="Arial" w:hAnsi="Arial" w:cs="Arial"/>
          <w:sz w:val="20"/>
          <w:szCs w:val="20"/>
        </w:rPr>
        <w:t>Network Interface Device (NID for HSI/ONT for Fiber)</w:t>
      </w:r>
      <w:r w:rsidR="00F85179">
        <w:rPr>
          <w:rFonts w:ascii="Arial" w:eastAsia="Arial" w:hAnsi="Arial" w:cs="Arial"/>
          <w:sz w:val="20"/>
          <w:szCs w:val="20"/>
        </w:rPr>
        <w:t>,</w:t>
      </w:r>
      <w:r w:rsidR="00CA4FCB" w:rsidRPr="000C0F9F">
        <w:rPr>
          <w:rFonts w:ascii="Arial" w:hAnsi="Arial" w:cs="Arial"/>
          <w:sz w:val="20"/>
          <w:szCs w:val="20"/>
        </w:rPr>
        <w:t xml:space="preserve"> to the RJ-45 jack at no additional charge.</w:t>
      </w:r>
      <w:r w:rsidR="00802395" w:rsidRPr="000C0F9F">
        <w:rPr>
          <w:rFonts w:ascii="Arial" w:hAnsi="Arial" w:cs="Arial"/>
          <w:sz w:val="20"/>
          <w:szCs w:val="20"/>
        </w:rPr>
        <w:t xml:space="preserve"> </w:t>
      </w:r>
      <w:r w:rsidR="00CA4FCB" w:rsidRPr="000C0F9F">
        <w:rPr>
          <w:rFonts w:ascii="Arial" w:hAnsi="Arial" w:cs="Arial"/>
          <w:sz w:val="20"/>
          <w:szCs w:val="20"/>
        </w:rPr>
        <w:t xml:space="preserve"> </w:t>
      </w:r>
      <w:r w:rsidR="00C206B5" w:rsidRPr="000C0F9F">
        <w:rPr>
          <w:rFonts w:ascii="Arial" w:hAnsi="Arial" w:cs="Arial"/>
          <w:sz w:val="20"/>
          <w:szCs w:val="20"/>
        </w:rPr>
        <w:t xml:space="preserve">If more than one hundred (100) feet of cable is needed, materials </w:t>
      </w:r>
      <w:r w:rsidR="00BB1D27" w:rsidRPr="000C0F9F">
        <w:rPr>
          <w:rFonts w:ascii="Arial" w:hAnsi="Arial" w:cs="Arial"/>
          <w:sz w:val="20"/>
          <w:szCs w:val="20"/>
        </w:rPr>
        <w:t xml:space="preserve">charges as set forth in Attachment 1 will apply.  </w:t>
      </w:r>
    </w:p>
    <w:p w14:paraId="2931C418" w14:textId="77777777" w:rsidR="00941A9D" w:rsidRPr="000C0F9F" w:rsidRDefault="00CB628E" w:rsidP="00726E99">
      <w:pPr>
        <w:numPr>
          <w:ilvl w:val="0"/>
          <w:numId w:val="7"/>
        </w:numPr>
        <w:tabs>
          <w:tab w:val="left" w:pos="720"/>
          <w:tab w:val="left" w:pos="2880"/>
          <w:tab w:val="left" w:pos="10710"/>
        </w:tabs>
        <w:spacing w:after="120"/>
        <w:ind w:left="720"/>
        <w:jc w:val="both"/>
        <w:rPr>
          <w:rFonts w:ascii="Arial" w:hAnsi="Arial" w:cs="Arial"/>
          <w:sz w:val="20"/>
          <w:szCs w:val="20"/>
        </w:rPr>
      </w:pPr>
      <w:r w:rsidRPr="000C0F9F">
        <w:rPr>
          <w:rFonts w:ascii="Arial" w:hAnsi="Arial" w:cs="Arial"/>
          <w:sz w:val="20"/>
          <w:szCs w:val="20"/>
        </w:rPr>
        <w:lastRenderedPageBreak/>
        <w:t xml:space="preserve">Frontier may, without refund, allowance or other liability to Customer or Service users, temporarily interrupt Service for maintenance, repair, </w:t>
      </w:r>
      <w:proofErr w:type="gramStart"/>
      <w:r w:rsidRPr="000C0F9F">
        <w:rPr>
          <w:rFonts w:ascii="Arial" w:hAnsi="Arial" w:cs="Arial"/>
          <w:sz w:val="20"/>
          <w:szCs w:val="20"/>
        </w:rPr>
        <w:t>software</w:t>
      </w:r>
      <w:proofErr w:type="gramEnd"/>
      <w:r w:rsidRPr="000C0F9F">
        <w:rPr>
          <w:rFonts w:ascii="Arial" w:hAnsi="Arial" w:cs="Arial"/>
          <w:sz w:val="20"/>
          <w:szCs w:val="20"/>
        </w:rPr>
        <w:t xml:space="preserve"> and equipment upgrades, and in emergency situations.</w:t>
      </w:r>
    </w:p>
    <w:p w14:paraId="753CA428" w14:textId="77777777" w:rsidR="004A6B34" w:rsidRPr="00C54F45" w:rsidRDefault="004A6B34" w:rsidP="00726E99">
      <w:pPr>
        <w:pStyle w:val="List"/>
        <w:numPr>
          <w:ilvl w:val="0"/>
          <w:numId w:val="4"/>
        </w:numPr>
        <w:tabs>
          <w:tab w:val="left" w:pos="360"/>
        </w:tabs>
        <w:spacing w:before="120" w:after="120"/>
        <w:ind w:right="18"/>
        <w:jc w:val="both"/>
        <w:outlineLvl w:val="0"/>
        <w:rPr>
          <w:rFonts w:ascii="Arial" w:hAnsi="Arial" w:cs="Arial"/>
          <w:b/>
          <w:bCs/>
          <w:sz w:val="20"/>
          <w:szCs w:val="20"/>
        </w:rPr>
      </w:pPr>
      <w:r w:rsidRPr="00C54F45">
        <w:rPr>
          <w:rFonts w:ascii="Arial" w:hAnsi="Arial" w:cs="Arial"/>
          <w:b/>
          <w:bCs/>
          <w:sz w:val="20"/>
          <w:szCs w:val="20"/>
        </w:rPr>
        <w:t>Obligations of Customer</w:t>
      </w:r>
    </w:p>
    <w:p w14:paraId="327291C3" w14:textId="77777777" w:rsidR="004A6B34" w:rsidRPr="00406CB9" w:rsidRDefault="004A6B34" w:rsidP="00726E99">
      <w:pPr>
        <w:pStyle w:val="List"/>
        <w:numPr>
          <w:ilvl w:val="0"/>
          <w:numId w:val="8"/>
        </w:numPr>
        <w:tabs>
          <w:tab w:val="left" w:pos="360"/>
        </w:tabs>
        <w:spacing w:before="120" w:after="120"/>
        <w:ind w:right="18"/>
        <w:jc w:val="both"/>
        <w:rPr>
          <w:rFonts w:ascii="Arial" w:hAnsi="Arial" w:cs="Arial"/>
          <w:sz w:val="20"/>
          <w:szCs w:val="20"/>
        </w:rPr>
      </w:pPr>
      <w:r w:rsidRPr="00C54F45">
        <w:rPr>
          <w:rFonts w:ascii="Arial" w:hAnsi="Arial" w:cs="Arial"/>
          <w:sz w:val="20"/>
          <w:szCs w:val="20"/>
        </w:rPr>
        <w:t>Frontier will issue</w:t>
      </w:r>
      <w:r w:rsidR="00FC0FB5">
        <w:rPr>
          <w:rFonts w:ascii="Arial" w:hAnsi="Arial" w:cs="Arial"/>
          <w:sz w:val="20"/>
          <w:szCs w:val="20"/>
        </w:rPr>
        <w:t>,</w:t>
      </w:r>
      <w:r w:rsidRPr="00C54F45">
        <w:rPr>
          <w:rFonts w:ascii="Arial" w:hAnsi="Arial" w:cs="Arial"/>
          <w:sz w:val="20"/>
          <w:szCs w:val="20"/>
        </w:rPr>
        <w:t xml:space="preserve"> </w:t>
      </w:r>
      <w:r w:rsidR="00FC0FB5">
        <w:rPr>
          <w:rFonts w:ascii="Arial" w:hAnsi="Arial" w:cs="Arial"/>
          <w:sz w:val="20"/>
          <w:szCs w:val="20"/>
        </w:rPr>
        <w:t xml:space="preserve">as needed, </w:t>
      </w:r>
      <w:r w:rsidRPr="00C54F45">
        <w:rPr>
          <w:rFonts w:ascii="Arial" w:hAnsi="Arial" w:cs="Arial"/>
          <w:sz w:val="20"/>
          <w:szCs w:val="20"/>
        </w:rPr>
        <w:t>to Customer a User Identification code ("</w:t>
      </w:r>
      <w:r w:rsidRPr="00612358">
        <w:rPr>
          <w:rFonts w:ascii="Arial" w:hAnsi="Arial" w:cs="Arial"/>
          <w:b/>
          <w:sz w:val="20"/>
          <w:szCs w:val="20"/>
        </w:rPr>
        <w:t>User ID</w:t>
      </w:r>
      <w:r w:rsidRPr="00C54F45">
        <w:rPr>
          <w:rFonts w:ascii="Arial" w:hAnsi="Arial" w:cs="Arial"/>
          <w:sz w:val="20"/>
          <w:szCs w:val="20"/>
        </w:rPr>
        <w:t>") and password for use with the Service for each ordered under this Schedule.  Customer is responsible for proper use of the Service and any Equipment or software, and all pass codes, personal identification numbers (</w:t>
      </w:r>
      <w:r w:rsidRPr="00C54F45">
        <w:rPr>
          <w:rFonts w:ascii="Arial" w:hAnsi="Arial" w:cs="Arial"/>
          <w:bCs/>
          <w:sz w:val="20"/>
          <w:szCs w:val="20"/>
        </w:rPr>
        <w:t>“</w:t>
      </w:r>
      <w:r w:rsidRPr="00612358">
        <w:rPr>
          <w:rFonts w:ascii="Arial" w:hAnsi="Arial" w:cs="Arial"/>
          <w:b/>
          <w:bCs/>
          <w:sz w:val="20"/>
          <w:szCs w:val="20"/>
        </w:rPr>
        <w:t>PINs</w:t>
      </w:r>
      <w:r w:rsidRPr="00C54F45">
        <w:rPr>
          <w:rFonts w:ascii="Arial" w:hAnsi="Arial" w:cs="Arial"/>
          <w:bCs/>
          <w:sz w:val="20"/>
          <w:szCs w:val="20"/>
        </w:rPr>
        <w:t>”</w:t>
      </w:r>
      <w:r w:rsidRPr="00C54F45">
        <w:rPr>
          <w:rFonts w:ascii="Arial" w:hAnsi="Arial" w:cs="Arial"/>
          <w:sz w:val="20"/>
          <w:szCs w:val="20"/>
        </w:rPr>
        <w:t>) or other access capability obtained from Frontier or an affiliate or vendor of Frontier and shall surrender the Equipment and software in good working o</w:t>
      </w:r>
      <w:r w:rsidRPr="00406CB9">
        <w:rPr>
          <w:rFonts w:ascii="Arial" w:hAnsi="Arial" w:cs="Arial"/>
          <w:sz w:val="20"/>
          <w:szCs w:val="20"/>
        </w:rPr>
        <w:t xml:space="preserve">rder to Frontier at a place specified by Frontier and terminate all use of any access capability upon termination or expiration of </w:t>
      </w:r>
      <w:r w:rsidR="00FC0FB5">
        <w:rPr>
          <w:rFonts w:ascii="Arial" w:hAnsi="Arial" w:cs="Arial"/>
          <w:sz w:val="20"/>
          <w:szCs w:val="20"/>
        </w:rPr>
        <w:t>Service</w:t>
      </w:r>
      <w:r w:rsidRPr="00406CB9">
        <w:rPr>
          <w:rFonts w:ascii="Arial" w:hAnsi="Arial" w:cs="Arial"/>
          <w:sz w:val="20"/>
          <w:szCs w:val="20"/>
        </w:rPr>
        <w:t>, or this Schedule.  Customer shall be responsible for all uses of PINs, pass codes or other access capability during or after the term hereof.</w:t>
      </w:r>
    </w:p>
    <w:p w14:paraId="704EA9CC" w14:textId="77777777" w:rsidR="00E0266E" w:rsidRDefault="004A6B34" w:rsidP="00726E99">
      <w:pPr>
        <w:pStyle w:val="List"/>
        <w:numPr>
          <w:ilvl w:val="0"/>
          <w:numId w:val="8"/>
        </w:numPr>
        <w:tabs>
          <w:tab w:val="left" w:pos="360"/>
        </w:tabs>
        <w:spacing w:before="120" w:after="120"/>
        <w:ind w:right="18"/>
        <w:jc w:val="both"/>
        <w:rPr>
          <w:rFonts w:ascii="Arial" w:hAnsi="Arial" w:cs="Arial"/>
          <w:sz w:val="20"/>
          <w:szCs w:val="20"/>
        </w:rPr>
      </w:pPr>
      <w:r w:rsidRPr="00406CB9">
        <w:rPr>
          <w:rFonts w:ascii="Arial" w:hAnsi="Arial" w:cs="Arial"/>
          <w:sz w:val="20"/>
          <w:szCs w:val="20"/>
        </w:rPr>
        <w:t>Customer shall permit Frontier to access the router’s SNMP variables and Customer shall, at Frontier’s request, permit o</w:t>
      </w:r>
      <w:r w:rsidRPr="001C452B">
        <w:rPr>
          <w:rFonts w:ascii="Arial" w:hAnsi="Arial" w:cs="Arial"/>
          <w:sz w:val="20"/>
          <w:szCs w:val="20"/>
        </w:rPr>
        <w:t>ne or more Frontier network management systems to be the recipient of SNMP TRAP messages.</w:t>
      </w:r>
    </w:p>
    <w:p w14:paraId="14D4EDA6" w14:textId="77777777" w:rsidR="00E0266E" w:rsidRDefault="004A6B34" w:rsidP="00726E99">
      <w:pPr>
        <w:pStyle w:val="List"/>
        <w:numPr>
          <w:ilvl w:val="0"/>
          <w:numId w:val="8"/>
        </w:numPr>
        <w:tabs>
          <w:tab w:val="left" w:pos="360"/>
        </w:tabs>
        <w:spacing w:before="120" w:after="120"/>
        <w:ind w:right="18"/>
        <w:jc w:val="both"/>
        <w:rPr>
          <w:rFonts w:ascii="Arial" w:hAnsi="Arial" w:cs="Arial"/>
          <w:sz w:val="20"/>
          <w:szCs w:val="20"/>
        </w:rPr>
      </w:pPr>
      <w:r w:rsidRPr="00E0266E">
        <w:rPr>
          <w:rFonts w:ascii="Arial" w:hAnsi="Arial" w:cs="Arial"/>
          <w:sz w:val="20"/>
          <w:szCs w:val="20"/>
        </w:rPr>
        <w:t xml:space="preserve">Customer shall not use the </w:t>
      </w:r>
      <w:r w:rsidR="00F85179" w:rsidRPr="00E0266E">
        <w:rPr>
          <w:rFonts w:ascii="Arial" w:eastAsia="Arial" w:hAnsi="Arial" w:cs="Arial"/>
          <w:sz w:val="20"/>
          <w:szCs w:val="20"/>
        </w:rPr>
        <w:t xml:space="preserve">Network Interface Device (NID for HSI/ONT for Fiber), </w:t>
      </w:r>
      <w:r w:rsidRPr="00E0266E">
        <w:rPr>
          <w:rFonts w:ascii="Arial" w:hAnsi="Arial" w:cs="Arial"/>
          <w:sz w:val="20"/>
          <w:szCs w:val="20"/>
        </w:rPr>
        <w:t xml:space="preserve">or any other equipment installed or supplied by Frontier for any purpose other than receiving Service. </w:t>
      </w:r>
    </w:p>
    <w:p w14:paraId="47ADBA91" w14:textId="77777777" w:rsidR="00E0266E" w:rsidRDefault="004A6B34" w:rsidP="00726E99">
      <w:pPr>
        <w:pStyle w:val="List"/>
        <w:numPr>
          <w:ilvl w:val="0"/>
          <w:numId w:val="8"/>
        </w:numPr>
        <w:tabs>
          <w:tab w:val="left" w:pos="360"/>
        </w:tabs>
        <w:spacing w:before="120" w:after="120"/>
        <w:ind w:right="18"/>
        <w:jc w:val="both"/>
        <w:rPr>
          <w:rFonts w:ascii="Arial" w:hAnsi="Arial" w:cs="Arial"/>
          <w:sz w:val="20"/>
          <w:szCs w:val="20"/>
        </w:rPr>
      </w:pPr>
      <w:r w:rsidRPr="00E0266E">
        <w:rPr>
          <w:rFonts w:ascii="Arial" w:hAnsi="Arial" w:cs="Arial"/>
          <w:sz w:val="20"/>
          <w:szCs w:val="20"/>
        </w:rPr>
        <w:t xml:space="preserve">Customer shall be responsible for all facilities and equipment beyond the </w:t>
      </w:r>
      <w:r w:rsidR="00F85179" w:rsidRPr="00E0266E">
        <w:rPr>
          <w:rFonts w:ascii="Arial" w:eastAsia="Arial" w:hAnsi="Arial" w:cs="Arial"/>
          <w:sz w:val="20"/>
          <w:szCs w:val="20"/>
        </w:rPr>
        <w:t xml:space="preserve">Network Interface Device (NID for HSI/ONT for Fiber), </w:t>
      </w:r>
      <w:r w:rsidR="003B5FAF">
        <w:rPr>
          <w:rFonts w:ascii="Arial" w:hAnsi="Arial" w:cs="Arial"/>
          <w:sz w:val="20"/>
          <w:szCs w:val="20"/>
        </w:rPr>
        <w:t>i</w:t>
      </w:r>
      <w:r w:rsidRPr="00E0266E">
        <w:rPr>
          <w:rFonts w:ascii="Arial" w:hAnsi="Arial" w:cs="Arial"/>
          <w:sz w:val="20"/>
          <w:szCs w:val="20"/>
        </w:rPr>
        <w:t xml:space="preserve">ncluding but not limited to any cable from the </w:t>
      </w:r>
      <w:r w:rsidR="00F85179" w:rsidRPr="00E0266E">
        <w:rPr>
          <w:rFonts w:ascii="Arial" w:eastAsia="Arial" w:hAnsi="Arial" w:cs="Arial"/>
          <w:sz w:val="20"/>
          <w:szCs w:val="20"/>
        </w:rPr>
        <w:t xml:space="preserve">Network Interface Device (NID for HSI/ONT for Fiber), </w:t>
      </w:r>
      <w:r w:rsidRPr="00E0266E">
        <w:rPr>
          <w:rFonts w:ascii="Arial" w:hAnsi="Arial" w:cs="Arial"/>
          <w:sz w:val="20"/>
          <w:szCs w:val="20"/>
        </w:rPr>
        <w:t>to the RJ-45 jack, as well as the RJ-45 jack itself.</w:t>
      </w:r>
    </w:p>
    <w:p w14:paraId="6EDB2E88" w14:textId="77777777" w:rsidR="00E0266E" w:rsidRDefault="004A6B34" w:rsidP="00726E99">
      <w:pPr>
        <w:pStyle w:val="List"/>
        <w:numPr>
          <w:ilvl w:val="0"/>
          <w:numId w:val="8"/>
        </w:numPr>
        <w:tabs>
          <w:tab w:val="left" w:pos="360"/>
        </w:tabs>
        <w:spacing w:before="120" w:after="120"/>
        <w:ind w:right="18"/>
        <w:jc w:val="both"/>
        <w:rPr>
          <w:rFonts w:ascii="Arial" w:hAnsi="Arial" w:cs="Arial"/>
          <w:sz w:val="20"/>
          <w:szCs w:val="20"/>
        </w:rPr>
      </w:pPr>
      <w:r w:rsidRPr="00E0266E">
        <w:rPr>
          <w:rFonts w:ascii="Arial" w:hAnsi="Arial" w:cs="Arial"/>
          <w:sz w:val="20"/>
          <w:szCs w:val="20"/>
        </w:rPr>
        <w:t xml:space="preserve">Customer shall not use </w:t>
      </w:r>
      <w:r w:rsidR="00F85179" w:rsidRPr="00E0266E">
        <w:rPr>
          <w:rFonts w:ascii="Arial" w:hAnsi="Arial" w:cs="Arial"/>
          <w:sz w:val="20"/>
          <w:szCs w:val="20"/>
        </w:rPr>
        <w:t>Service</w:t>
      </w:r>
      <w:r w:rsidRPr="00E0266E">
        <w:rPr>
          <w:rFonts w:ascii="Arial" w:hAnsi="Arial" w:cs="Arial"/>
          <w:sz w:val="20"/>
          <w:szCs w:val="20"/>
        </w:rPr>
        <w:t xml:space="preserve"> for Server Farms or Web Farms.</w:t>
      </w:r>
    </w:p>
    <w:p w14:paraId="6994F9C9" w14:textId="77777777" w:rsidR="00E0266E" w:rsidRDefault="004A6B34" w:rsidP="00726E99">
      <w:pPr>
        <w:pStyle w:val="List"/>
        <w:numPr>
          <w:ilvl w:val="0"/>
          <w:numId w:val="8"/>
        </w:numPr>
        <w:tabs>
          <w:tab w:val="left" w:pos="360"/>
        </w:tabs>
        <w:spacing w:before="120" w:after="120"/>
        <w:ind w:right="18"/>
        <w:jc w:val="both"/>
        <w:rPr>
          <w:rFonts w:ascii="Arial" w:hAnsi="Arial" w:cs="Arial"/>
          <w:sz w:val="20"/>
          <w:szCs w:val="20"/>
        </w:rPr>
      </w:pPr>
      <w:r w:rsidRPr="00E0266E">
        <w:rPr>
          <w:rFonts w:ascii="Arial" w:hAnsi="Arial" w:cs="Arial"/>
          <w:sz w:val="20"/>
          <w:szCs w:val="20"/>
        </w:rPr>
        <w:t>Customer is responsible for proper use of the Service and any Equipment or software, and all pass codes, personal identification numbers (</w:t>
      </w:r>
      <w:r w:rsidRPr="00E0266E">
        <w:rPr>
          <w:rFonts w:ascii="Arial" w:hAnsi="Arial" w:cs="Arial"/>
          <w:bCs/>
          <w:sz w:val="20"/>
          <w:szCs w:val="20"/>
        </w:rPr>
        <w:t>“</w:t>
      </w:r>
      <w:r w:rsidRPr="00E0266E">
        <w:rPr>
          <w:rFonts w:ascii="Arial" w:hAnsi="Arial" w:cs="Arial"/>
          <w:b/>
          <w:bCs/>
          <w:sz w:val="20"/>
          <w:szCs w:val="20"/>
        </w:rPr>
        <w:t>PINs</w:t>
      </w:r>
      <w:r w:rsidRPr="00E0266E">
        <w:rPr>
          <w:rFonts w:ascii="Arial" w:hAnsi="Arial" w:cs="Arial"/>
          <w:bCs/>
          <w:sz w:val="20"/>
          <w:szCs w:val="20"/>
        </w:rPr>
        <w:t>”</w:t>
      </w:r>
      <w:r w:rsidRPr="00E0266E">
        <w:rPr>
          <w:rFonts w:ascii="Arial" w:hAnsi="Arial" w:cs="Arial"/>
          <w:sz w:val="20"/>
          <w:szCs w:val="20"/>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any Service, or this Schedule.  Customer shall be responsible for all uses of PINs, pass codes or other access capability during or after the term hereof.</w:t>
      </w:r>
    </w:p>
    <w:p w14:paraId="133F80E5" w14:textId="77777777" w:rsidR="00E0266E" w:rsidRDefault="004A6B34" w:rsidP="00726E99">
      <w:pPr>
        <w:pStyle w:val="List"/>
        <w:numPr>
          <w:ilvl w:val="0"/>
          <w:numId w:val="8"/>
        </w:numPr>
        <w:tabs>
          <w:tab w:val="left" w:pos="360"/>
        </w:tabs>
        <w:spacing w:before="120" w:after="120"/>
        <w:ind w:right="18"/>
        <w:jc w:val="both"/>
        <w:rPr>
          <w:rFonts w:ascii="Arial" w:hAnsi="Arial" w:cs="Arial"/>
          <w:sz w:val="20"/>
          <w:szCs w:val="20"/>
        </w:rPr>
      </w:pPr>
      <w:r w:rsidRPr="00E0266E">
        <w:rPr>
          <w:rFonts w:ascii="Arial" w:hAnsi="Arial" w:cs="Arial"/>
          <w:sz w:val="20"/>
          <w:szCs w:val="20"/>
        </w:rPr>
        <w:t xml:space="preserve">Customer agrees that Service users may use Service and/or the associated fiber optic facilities and </w:t>
      </w:r>
      <w:r w:rsidR="00F85179" w:rsidRPr="00E0266E">
        <w:rPr>
          <w:rFonts w:ascii="Arial" w:eastAsia="Arial" w:hAnsi="Arial" w:cs="Arial"/>
          <w:sz w:val="20"/>
          <w:szCs w:val="20"/>
        </w:rPr>
        <w:t xml:space="preserve">Network Interface Device (NID for HSI/ONT for Fiber), </w:t>
      </w:r>
      <w:r w:rsidRPr="00E0266E">
        <w:rPr>
          <w:rFonts w:ascii="Arial" w:hAnsi="Arial" w:cs="Arial"/>
          <w:sz w:val="20"/>
          <w:szCs w:val="20"/>
        </w:rPr>
        <w:t xml:space="preserve"> to access other Frontier services and applications, and that Frontier may market and provide such services and applications to Service users; provided, however, that Frontier shall not use Service user information obtained in connection with providing Service for purposes of marketing such services and applications to any Service user.</w:t>
      </w:r>
    </w:p>
    <w:p w14:paraId="064081C0" w14:textId="77777777" w:rsidR="00E0266E" w:rsidRDefault="004A6B34" w:rsidP="00726E99">
      <w:pPr>
        <w:pStyle w:val="List"/>
        <w:numPr>
          <w:ilvl w:val="0"/>
          <w:numId w:val="8"/>
        </w:numPr>
        <w:tabs>
          <w:tab w:val="left" w:pos="360"/>
        </w:tabs>
        <w:spacing w:before="120" w:after="120"/>
        <w:ind w:right="18"/>
        <w:jc w:val="both"/>
        <w:rPr>
          <w:rFonts w:ascii="Arial" w:hAnsi="Arial" w:cs="Arial"/>
          <w:sz w:val="20"/>
          <w:szCs w:val="20"/>
        </w:rPr>
      </w:pPr>
      <w:r w:rsidRPr="00E0266E">
        <w:rPr>
          <w:rFonts w:ascii="Arial" w:hAnsi="Arial" w:cs="Arial"/>
          <w:sz w:val="20"/>
          <w:szCs w:val="20"/>
        </w:rPr>
        <w:t xml:space="preserve">Customer shall be the point of contact for Service user inquiries and shall be responsible for handling all aspects of Service user support, including but not limited to: (1) billing inquiries and technical support, (2) providing any necessary software fulfillment to Service users; and (3) registering Service user’s domain names.  If Customer determines that a maintenance, repair or other technical issue resides on Frontier’s network or with Frontier’s equipment, Customer may open a trouble ticket with Frontier.  Frontier will only test to the </w:t>
      </w:r>
      <w:r w:rsidR="00F85179" w:rsidRPr="00E0266E">
        <w:rPr>
          <w:rFonts w:ascii="Arial" w:eastAsia="Arial" w:hAnsi="Arial" w:cs="Arial"/>
          <w:sz w:val="20"/>
          <w:szCs w:val="20"/>
        </w:rPr>
        <w:t>Network Interface Device (NID for HSI/ONT for Fiber)</w:t>
      </w:r>
      <w:r w:rsidRPr="00E0266E">
        <w:rPr>
          <w:rFonts w:ascii="Arial" w:hAnsi="Arial" w:cs="Arial"/>
          <w:sz w:val="20"/>
          <w:szCs w:val="20"/>
        </w:rPr>
        <w:t xml:space="preserve">; Customer shall be responsible for </w:t>
      </w:r>
      <w:proofErr w:type="gramStart"/>
      <w:r w:rsidRPr="00E0266E">
        <w:rPr>
          <w:rFonts w:ascii="Arial" w:hAnsi="Arial" w:cs="Arial"/>
          <w:sz w:val="20"/>
          <w:szCs w:val="20"/>
        </w:rPr>
        <w:t>trouble-shooting</w:t>
      </w:r>
      <w:proofErr w:type="gramEnd"/>
      <w:r w:rsidRPr="00E0266E">
        <w:rPr>
          <w:rFonts w:ascii="Arial" w:hAnsi="Arial" w:cs="Arial"/>
          <w:sz w:val="20"/>
          <w:szCs w:val="20"/>
        </w:rPr>
        <w:t xml:space="preserve"> beyond the </w:t>
      </w:r>
      <w:r w:rsidR="00F85179" w:rsidRPr="00E0266E">
        <w:rPr>
          <w:rFonts w:ascii="Arial" w:eastAsia="Arial" w:hAnsi="Arial" w:cs="Arial"/>
          <w:sz w:val="20"/>
          <w:szCs w:val="20"/>
        </w:rPr>
        <w:t>Network Interface Device (NID for HSI/ONT for Fiber)</w:t>
      </w:r>
      <w:r w:rsidRPr="00E0266E">
        <w:rPr>
          <w:rFonts w:ascii="Arial" w:hAnsi="Arial" w:cs="Arial"/>
          <w:sz w:val="20"/>
          <w:szCs w:val="20"/>
        </w:rPr>
        <w:t xml:space="preserve">.  If requested by Customer, Frontier will provide maintenance and repair for the RJ-45 jack and the cable from the </w:t>
      </w:r>
      <w:r w:rsidR="00F85179" w:rsidRPr="00E0266E">
        <w:rPr>
          <w:rFonts w:ascii="Arial" w:eastAsia="Arial" w:hAnsi="Arial" w:cs="Arial"/>
          <w:sz w:val="20"/>
          <w:szCs w:val="20"/>
        </w:rPr>
        <w:t xml:space="preserve">Network Interface Device (NID for HSI/ONT for Fiber), </w:t>
      </w:r>
      <w:r w:rsidRPr="00E0266E">
        <w:rPr>
          <w:rFonts w:ascii="Arial" w:hAnsi="Arial" w:cs="Arial"/>
          <w:sz w:val="20"/>
          <w:szCs w:val="20"/>
        </w:rPr>
        <w:t>to the RJ-45 jack for an additional charge as set forth in Attachment 1.</w:t>
      </w:r>
    </w:p>
    <w:p w14:paraId="73BE4AD5" w14:textId="77777777" w:rsidR="00E0266E" w:rsidRDefault="004A6B34" w:rsidP="0016655B">
      <w:pPr>
        <w:pStyle w:val="List"/>
        <w:numPr>
          <w:ilvl w:val="0"/>
          <w:numId w:val="8"/>
        </w:numPr>
        <w:tabs>
          <w:tab w:val="left" w:pos="360"/>
        </w:tabs>
        <w:spacing w:before="120" w:after="120"/>
        <w:ind w:right="18"/>
        <w:jc w:val="both"/>
        <w:rPr>
          <w:rFonts w:ascii="Arial" w:hAnsi="Arial" w:cs="Arial"/>
          <w:sz w:val="20"/>
          <w:szCs w:val="20"/>
        </w:rPr>
      </w:pPr>
      <w:r w:rsidRPr="00E0266E">
        <w:rPr>
          <w:rFonts w:ascii="Arial" w:hAnsi="Arial" w:cs="Arial"/>
          <w:sz w:val="20"/>
          <w:szCs w:val="20"/>
        </w:rPr>
        <w:t xml:space="preserve">Customer agrees that Service is available to business and residential Service users, and only where such Service users do not </w:t>
      </w:r>
      <w:r w:rsidRPr="008C6BEE">
        <w:rPr>
          <w:rFonts w:ascii="Arial" w:hAnsi="Arial" w:cs="Arial"/>
          <w:sz w:val="20"/>
          <w:szCs w:val="20"/>
        </w:rPr>
        <w:t xml:space="preserve">already receive </w:t>
      </w:r>
      <w:r w:rsidR="0016655B" w:rsidRPr="003E1342">
        <w:rPr>
          <w:rFonts w:ascii="Arial" w:hAnsi="Arial" w:cs="Arial"/>
          <w:sz w:val="20"/>
          <w:szCs w:val="20"/>
        </w:rPr>
        <w:t>Frontier</w:t>
      </w:r>
      <w:r w:rsidR="0016655B" w:rsidRPr="003E1342">
        <w:rPr>
          <w:rFonts w:ascii="Arial" w:hAnsi="Arial" w:cs="Arial"/>
          <w:sz w:val="20"/>
          <w:szCs w:val="20"/>
          <w:vertAlign w:val="superscript"/>
        </w:rPr>
        <w:t>®</w:t>
      </w:r>
      <w:r w:rsidR="0016655B" w:rsidRPr="003E1342">
        <w:rPr>
          <w:rFonts w:ascii="Arial" w:hAnsi="Arial" w:cs="Arial"/>
          <w:sz w:val="20"/>
          <w:szCs w:val="20"/>
        </w:rPr>
        <w:t xml:space="preserve"> FiberOptic</w:t>
      </w:r>
      <w:r w:rsidRPr="008C6BEE">
        <w:rPr>
          <w:rFonts w:ascii="Arial" w:hAnsi="Arial" w:cs="Arial"/>
          <w:sz w:val="20"/>
          <w:szCs w:val="20"/>
        </w:rPr>
        <w:t>, FTTI or FTTP services</w:t>
      </w:r>
      <w:r w:rsidRPr="008C6BEE">
        <w:rPr>
          <w:rFonts w:ascii="Arial" w:hAnsi="Arial" w:cs="Arial"/>
          <w:color w:val="424242"/>
          <w:sz w:val="20"/>
          <w:szCs w:val="20"/>
        </w:rPr>
        <w:t>.</w:t>
      </w:r>
    </w:p>
    <w:p w14:paraId="6649D466" w14:textId="77777777" w:rsidR="004A6B34" w:rsidRPr="00E0266E" w:rsidRDefault="004A6B34" w:rsidP="00726E99">
      <w:pPr>
        <w:pStyle w:val="List"/>
        <w:numPr>
          <w:ilvl w:val="0"/>
          <w:numId w:val="8"/>
        </w:numPr>
        <w:tabs>
          <w:tab w:val="left" w:pos="360"/>
        </w:tabs>
        <w:spacing w:before="120" w:after="120"/>
        <w:ind w:right="18"/>
        <w:jc w:val="both"/>
        <w:rPr>
          <w:rFonts w:ascii="Arial" w:hAnsi="Arial" w:cs="Arial"/>
          <w:sz w:val="20"/>
          <w:szCs w:val="20"/>
        </w:rPr>
      </w:pPr>
      <w:r w:rsidRPr="00E0266E">
        <w:rPr>
          <w:rFonts w:ascii="Arial" w:hAnsi="Arial" w:cs="Arial"/>
          <w:sz w:val="20"/>
          <w:szCs w:val="20"/>
        </w:rPr>
        <w:t>Frontier is not responsible for other services provided by Customer to a Service user.</w:t>
      </w:r>
    </w:p>
    <w:p w14:paraId="3966332F" w14:textId="77777777" w:rsidR="00397385" w:rsidRPr="000C0F9F" w:rsidRDefault="00397385" w:rsidP="00726E99">
      <w:pPr>
        <w:pStyle w:val="List"/>
        <w:numPr>
          <w:ilvl w:val="0"/>
          <w:numId w:val="4"/>
        </w:numPr>
        <w:tabs>
          <w:tab w:val="left" w:pos="360"/>
        </w:tabs>
        <w:spacing w:before="120" w:after="120"/>
        <w:ind w:right="18"/>
        <w:jc w:val="both"/>
        <w:rPr>
          <w:rFonts w:ascii="Arial" w:hAnsi="Arial" w:cs="Arial"/>
          <w:b/>
          <w:sz w:val="20"/>
          <w:szCs w:val="20"/>
        </w:rPr>
      </w:pPr>
      <w:r w:rsidRPr="000C0F9F">
        <w:rPr>
          <w:rFonts w:ascii="Arial" w:hAnsi="Arial" w:cs="Arial"/>
          <w:b/>
          <w:sz w:val="20"/>
          <w:szCs w:val="20"/>
        </w:rPr>
        <w:t>Internet Acceptable Use Policy and Security</w:t>
      </w:r>
    </w:p>
    <w:p w14:paraId="20C65BA8" w14:textId="77777777" w:rsidR="00397385" w:rsidRPr="000C0F9F" w:rsidRDefault="00397385" w:rsidP="00726E99">
      <w:pPr>
        <w:pStyle w:val="List"/>
        <w:numPr>
          <w:ilvl w:val="1"/>
          <w:numId w:val="9"/>
        </w:numPr>
        <w:tabs>
          <w:tab w:val="left" w:pos="360"/>
        </w:tabs>
        <w:spacing w:before="120" w:after="120"/>
        <w:ind w:right="18"/>
        <w:jc w:val="both"/>
        <w:rPr>
          <w:rFonts w:ascii="Arial" w:hAnsi="Arial" w:cs="Arial"/>
          <w:sz w:val="20"/>
          <w:szCs w:val="20"/>
        </w:rPr>
      </w:pPr>
      <w:r w:rsidRPr="000C0F9F">
        <w:rPr>
          <w:rFonts w:ascii="Arial" w:hAnsi="Arial" w:cs="Arial"/>
          <w:sz w:val="20"/>
          <w:szCs w:val="20"/>
        </w:rPr>
        <w:t>Customer shall comply, and shall cause all Service end users to comply, with Frontier’s Acceptable Use Policy (“</w:t>
      </w:r>
      <w:r w:rsidRPr="000C0F9F">
        <w:rPr>
          <w:rFonts w:ascii="Arial" w:hAnsi="Arial" w:cs="Arial"/>
          <w:b/>
          <w:sz w:val="20"/>
          <w:szCs w:val="20"/>
        </w:rPr>
        <w:t>AUP</w:t>
      </w:r>
      <w:r w:rsidRPr="000C0F9F">
        <w:rPr>
          <w:rFonts w:ascii="Arial" w:hAnsi="Arial" w:cs="Arial"/>
          <w:sz w:val="20"/>
          <w:szCs w:val="20"/>
        </w:rPr>
        <w:t xml:space="preserve">”), which Frontier may modify at any time.  The current AUP is available for review at the following address, subject to change: </w:t>
      </w:r>
      <w:r w:rsidR="009158E7" w:rsidRPr="000C0F9F">
        <w:rPr>
          <w:rFonts w:ascii="Arial" w:hAnsi="Arial" w:cs="Arial"/>
          <w:sz w:val="20"/>
          <w:szCs w:val="20"/>
        </w:rPr>
        <w:t xml:space="preserve"> </w:t>
      </w:r>
      <w:hyperlink r:id="rId11" w:history="1">
        <w:r w:rsidR="000C0F9F" w:rsidRPr="000C0F9F">
          <w:rPr>
            <w:rStyle w:val="Hyperlink"/>
            <w:rFonts w:ascii="Arial" w:hAnsi="Arial" w:cs="Arial"/>
            <w:sz w:val="20"/>
            <w:szCs w:val="20"/>
          </w:rPr>
          <w:t>https://www.frontier.com/policies/commercial_aup/</w:t>
        </w:r>
      </w:hyperlink>
      <w:r w:rsidR="009158E7" w:rsidRPr="000C0F9F">
        <w:rPr>
          <w:rStyle w:val="Hyperlink"/>
          <w:rFonts w:ascii="Arial" w:hAnsi="Arial" w:cs="Arial"/>
          <w:color w:val="auto"/>
          <w:sz w:val="20"/>
          <w:szCs w:val="20"/>
          <w:u w:val="none"/>
        </w:rPr>
        <w:t>.</w:t>
      </w:r>
    </w:p>
    <w:p w14:paraId="74B6FDBE" w14:textId="77777777" w:rsidR="00397385" w:rsidRPr="000C0F9F" w:rsidRDefault="00397385" w:rsidP="00726E99">
      <w:pPr>
        <w:pStyle w:val="List"/>
        <w:numPr>
          <w:ilvl w:val="1"/>
          <w:numId w:val="9"/>
        </w:numPr>
        <w:tabs>
          <w:tab w:val="left" w:pos="360"/>
        </w:tabs>
        <w:spacing w:before="120" w:after="120"/>
        <w:ind w:right="18"/>
        <w:jc w:val="both"/>
        <w:rPr>
          <w:rFonts w:ascii="Arial" w:hAnsi="Arial" w:cs="Arial"/>
          <w:sz w:val="20"/>
          <w:szCs w:val="20"/>
        </w:rPr>
      </w:pPr>
      <w:r w:rsidRPr="000C0F9F">
        <w:rPr>
          <w:rFonts w:ascii="Arial" w:hAnsi="Arial" w:cs="Arial"/>
          <w:sz w:val="20"/>
          <w:szCs w:val="20"/>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w:t>
      </w:r>
      <w:r w:rsidR="009158E7" w:rsidRPr="000C0F9F">
        <w:rPr>
          <w:rFonts w:ascii="Arial" w:hAnsi="Arial" w:cs="Arial"/>
          <w:sz w:val="20"/>
          <w:szCs w:val="20"/>
        </w:rPr>
        <w:t>Agreement</w:t>
      </w:r>
      <w:r w:rsidRPr="000C0F9F">
        <w:rPr>
          <w:rFonts w:ascii="Arial" w:hAnsi="Arial" w:cs="Arial"/>
          <w:sz w:val="20"/>
          <w:szCs w:val="20"/>
        </w:rPr>
        <w:t xml:space="preserve">. </w:t>
      </w:r>
    </w:p>
    <w:p w14:paraId="2B314754" w14:textId="77777777" w:rsidR="00397385" w:rsidRDefault="00397385" w:rsidP="00726E99">
      <w:pPr>
        <w:pStyle w:val="List"/>
        <w:numPr>
          <w:ilvl w:val="1"/>
          <w:numId w:val="9"/>
        </w:numPr>
        <w:tabs>
          <w:tab w:val="left" w:pos="360"/>
        </w:tabs>
        <w:spacing w:before="120" w:after="120"/>
        <w:ind w:right="18"/>
        <w:jc w:val="both"/>
        <w:rPr>
          <w:rFonts w:ascii="Arial" w:hAnsi="Arial" w:cs="Arial"/>
          <w:sz w:val="20"/>
          <w:szCs w:val="20"/>
        </w:rPr>
      </w:pPr>
      <w:r w:rsidRPr="000C0F9F">
        <w:rPr>
          <w:rFonts w:ascii="Arial" w:hAnsi="Arial" w:cs="Arial"/>
          <w:sz w:val="20"/>
          <w:szCs w:val="20"/>
        </w:rPr>
        <w:lastRenderedPageBreak/>
        <w:t xml:space="preserve">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1C8A2B2C" w14:textId="77777777" w:rsidR="00C42CFB" w:rsidRPr="00E0266E" w:rsidRDefault="00C42CFB" w:rsidP="00726E99">
      <w:pPr>
        <w:pStyle w:val="List"/>
        <w:numPr>
          <w:ilvl w:val="0"/>
          <w:numId w:val="4"/>
        </w:numPr>
        <w:tabs>
          <w:tab w:val="left" w:pos="360"/>
        </w:tabs>
        <w:spacing w:after="120"/>
        <w:ind w:right="18"/>
        <w:jc w:val="both"/>
        <w:outlineLvl w:val="0"/>
        <w:rPr>
          <w:rFonts w:ascii="Arial" w:hAnsi="Arial" w:cs="Arial"/>
          <w:bCs/>
          <w:sz w:val="20"/>
          <w:szCs w:val="20"/>
        </w:rPr>
      </w:pPr>
      <w:r w:rsidRPr="000C0F9F">
        <w:rPr>
          <w:rFonts w:ascii="Arial" w:hAnsi="Arial" w:cs="Arial"/>
          <w:b/>
          <w:bCs/>
          <w:sz w:val="20"/>
          <w:szCs w:val="20"/>
        </w:rPr>
        <w:t>Service</w:t>
      </w:r>
      <w:r w:rsidRPr="000C0F9F">
        <w:rPr>
          <w:rFonts w:ascii="Arial" w:hAnsi="Arial" w:cs="Arial"/>
          <w:b/>
          <w:sz w:val="20"/>
          <w:szCs w:val="20"/>
        </w:rPr>
        <w:t xml:space="preserve"> Term</w:t>
      </w:r>
      <w:r w:rsidRPr="00244950">
        <w:rPr>
          <w:rFonts w:ascii="Arial" w:hAnsi="Arial" w:cs="Arial"/>
          <w:sz w:val="20"/>
          <w:szCs w:val="20"/>
        </w:rPr>
        <w:t xml:space="preserve">.  </w:t>
      </w:r>
      <w:r w:rsidRPr="00E0266E">
        <w:rPr>
          <w:rFonts w:ascii="Arial" w:hAnsi="Arial" w:cs="Arial"/>
          <w:sz w:val="20"/>
          <w:szCs w:val="20"/>
        </w:rPr>
        <w:t xml:space="preserve">Service may be ordered on a month-to-month </w:t>
      </w:r>
      <w:proofErr w:type="gramStart"/>
      <w:r w:rsidRPr="00E0266E">
        <w:rPr>
          <w:rFonts w:ascii="Arial" w:hAnsi="Arial" w:cs="Arial"/>
          <w:sz w:val="20"/>
          <w:szCs w:val="20"/>
        </w:rPr>
        <w:t>basis  or</w:t>
      </w:r>
      <w:proofErr w:type="gramEnd"/>
      <w:r w:rsidRPr="00E0266E">
        <w:rPr>
          <w:rFonts w:ascii="Arial" w:hAnsi="Arial" w:cs="Arial"/>
          <w:sz w:val="20"/>
          <w:szCs w:val="20"/>
        </w:rPr>
        <w:t xml:space="preserve"> on a </w:t>
      </w:r>
      <w:r w:rsidR="00F85179" w:rsidRPr="00E0266E">
        <w:rPr>
          <w:rFonts w:ascii="Arial" w:hAnsi="Arial" w:cs="Arial"/>
          <w:sz w:val="20"/>
          <w:szCs w:val="20"/>
        </w:rPr>
        <w:t xml:space="preserve">one (1) or </w:t>
      </w:r>
      <w:r w:rsidRPr="00E0266E">
        <w:rPr>
          <w:rFonts w:ascii="Arial" w:hAnsi="Arial" w:cs="Arial"/>
          <w:sz w:val="20"/>
          <w:szCs w:val="20"/>
        </w:rPr>
        <w:t xml:space="preserve">two (2)-year </w:t>
      </w:r>
      <w:r w:rsidR="00E65E74">
        <w:rPr>
          <w:rFonts w:ascii="Arial" w:hAnsi="Arial" w:cs="Arial"/>
          <w:sz w:val="20"/>
          <w:szCs w:val="20"/>
        </w:rPr>
        <w:t>term</w:t>
      </w:r>
      <w:r w:rsidR="00F85179" w:rsidRPr="00E0266E">
        <w:rPr>
          <w:rFonts w:ascii="Arial" w:hAnsi="Arial" w:cs="Arial"/>
          <w:sz w:val="20"/>
          <w:szCs w:val="20"/>
        </w:rPr>
        <w:t xml:space="preserve"> and herein may be referred to as the “</w:t>
      </w:r>
      <w:r w:rsidRPr="00E0266E">
        <w:rPr>
          <w:rFonts w:ascii="Arial" w:hAnsi="Arial" w:cs="Arial"/>
          <w:b/>
          <w:sz w:val="20"/>
          <w:szCs w:val="20"/>
        </w:rPr>
        <w:t>Service Term</w:t>
      </w:r>
      <w:r w:rsidRPr="00E0266E">
        <w:rPr>
          <w:rFonts w:ascii="Arial" w:hAnsi="Arial" w:cs="Arial"/>
          <w:sz w:val="20"/>
          <w:szCs w:val="20"/>
        </w:rPr>
        <w:t>”.  Customer will be charged for</w:t>
      </w:r>
      <w:r w:rsidR="00F85179" w:rsidRPr="00E0266E">
        <w:rPr>
          <w:rFonts w:ascii="Arial" w:hAnsi="Arial" w:cs="Arial"/>
          <w:sz w:val="20"/>
          <w:szCs w:val="20"/>
        </w:rPr>
        <w:t xml:space="preserve"> </w:t>
      </w:r>
      <w:r w:rsidRPr="00E0266E">
        <w:rPr>
          <w:rFonts w:ascii="Arial" w:hAnsi="Arial" w:cs="Arial"/>
          <w:sz w:val="20"/>
          <w:szCs w:val="20"/>
        </w:rPr>
        <w:t>Service at the applicable rates set forth in Attachment 1.</w:t>
      </w:r>
    </w:p>
    <w:p w14:paraId="7BA6FFA9" w14:textId="77777777" w:rsidR="00C42CFB" w:rsidRPr="00FC0FB5" w:rsidRDefault="00C42CFB" w:rsidP="00726E99">
      <w:pPr>
        <w:pStyle w:val="List"/>
        <w:numPr>
          <w:ilvl w:val="1"/>
          <w:numId w:val="10"/>
        </w:numPr>
        <w:tabs>
          <w:tab w:val="left" w:pos="360"/>
        </w:tabs>
        <w:spacing w:before="120" w:after="120"/>
        <w:ind w:right="18"/>
        <w:jc w:val="both"/>
        <w:rPr>
          <w:rFonts w:ascii="Arial" w:hAnsi="Arial" w:cs="Arial"/>
          <w:sz w:val="20"/>
          <w:szCs w:val="20"/>
        </w:rPr>
      </w:pPr>
      <w:r w:rsidRPr="00FC0FB5">
        <w:rPr>
          <w:rFonts w:ascii="Arial" w:hAnsi="Arial" w:cs="Arial"/>
          <w:bCs/>
          <w:sz w:val="20"/>
          <w:szCs w:val="20"/>
        </w:rPr>
        <w:t>Th</w:t>
      </w:r>
      <w:r w:rsidRPr="00FC0FB5">
        <w:rPr>
          <w:rFonts w:ascii="Arial" w:hAnsi="Arial" w:cs="Arial"/>
          <w:sz w:val="20"/>
          <w:szCs w:val="20"/>
        </w:rPr>
        <w:t>e Service Term shall continue until the earliest date on which (a) the Service Term expires; (b) Customer cancels the Service; or (c) Frontier cancels or discontinues the Service.</w:t>
      </w:r>
    </w:p>
    <w:p w14:paraId="50AAFDF0" w14:textId="77777777" w:rsidR="005B7B21" w:rsidRPr="00FC0FB5" w:rsidRDefault="005B7B21" w:rsidP="00726E99">
      <w:pPr>
        <w:pStyle w:val="List"/>
        <w:numPr>
          <w:ilvl w:val="1"/>
          <w:numId w:val="10"/>
        </w:numPr>
        <w:tabs>
          <w:tab w:val="left" w:pos="360"/>
        </w:tabs>
        <w:spacing w:before="120" w:after="120"/>
        <w:ind w:right="18"/>
        <w:jc w:val="both"/>
        <w:rPr>
          <w:rFonts w:ascii="Arial" w:hAnsi="Arial" w:cs="Arial"/>
          <w:sz w:val="20"/>
          <w:szCs w:val="20"/>
        </w:rPr>
      </w:pPr>
      <w:r w:rsidRPr="00FC0FB5">
        <w:rPr>
          <w:rFonts w:ascii="Arial" w:hAnsi="Arial" w:cs="Arial"/>
          <w:sz w:val="20"/>
          <w:szCs w:val="20"/>
        </w:rPr>
        <w:t xml:space="preserve">Upon expiration of a Service Term, Frontier will continue to provide the Service on a month-to-month basis at the then-current month-to-month rates until the earlier of the date on which (a) Customer cancels the </w:t>
      </w:r>
      <w:r w:rsidR="00AF7B75" w:rsidRPr="00FC0FB5">
        <w:rPr>
          <w:rFonts w:ascii="Arial" w:hAnsi="Arial" w:cs="Arial"/>
          <w:sz w:val="20"/>
          <w:szCs w:val="20"/>
        </w:rPr>
        <w:t>Service</w:t>
      </w:r>
      <w:r w:rsidR="002E4AAD" w:rsidRPr="00FC0FB5">
        <w:rPr>
          <w:rFonts w:ascii="Arial" w:hAnsi="Arial" w:cs="Arial"/>
          <w:sz w:val="20"/>
          <w:szCs w:val="20"/>
        </w:rPr>
        <w:t xml:space="preserve">; </w:t>
      </w:r>
      <w:r w:rsidRPr="00FC0FB5">
        <w:rPr>
          <w:rFonts w:ascii="Arial" w:hAnsi="Arial" w:cs="Arial"/>
          <w:sz w:val="20"/>
          <w:szCs w:val="20"/>
        </w:rPr>
        <w:t>(b) Frontier cancels or discontinues the Service</w:t>
      </w:r>
      <w:r w:rsidR="002E4AAD" w:rsidRPr="00FC0FB5">
        <w:rPr>
          <w:rFonts w:ascii="Arial" w:hAnsi="Arial" w:cs="Arial"/>
          <w:sz w:val="20"/>
          <w:szCs w:val="20"/>
        </w:rPr>
        <w:t>: or (c) Customer submits an order to renew the Service for an additional Service Term</w:t>
      </w:r>
      <w:r w:rsidR="00397DEA" w:rsidRPr="00FC0FB5">
        <w:rPr>
          <w:rFonts w:ascii="Arial" w:hAnsi="Arial" w:cs="Arial"/>
          <w:sz w:val="20"/>
          <w:szCs w:val="20"/>
        </w:rPr>
        <w:t xml:space="preserve"> at the then applicable rates.</w:t>
      </w:r>
    </w:p>
    <w:p w14:paraId="4ADCD0A8" w14:textId="77777777" w:rsidR="00C42CFB" w:rsidRPr="000C0F9F" w:rsidRDefault="0016169B" w:rsidP="00726E99">
      <w:pPr>
        <w:pStyle w:val="List"/>
        <w:numPr>
          <w:ilvl w:val="1"/>
          <w:numId w:val="10"/>
        </w:numPr>
        <w:tabs>
          <w:tab w:val="left" w:pos="360"/>
        </w:tabs>
        <w:spacing w:before="120" w:after="120"/>
        <w:ind w:right="18"/>
        <w:jc w:val="both"/>
        <w:rPr>
          <w:rFonts w:ascii="Arial" w:hAnsi="Arial" w:cs="Arial"/>
          <w:bCs/>
          <w:sz w:val="20"/>
          <w:szCs w:val="20"/>
        </w:rPr>
      </w:pPr>
      <w:r w:rsidRPr="00963683">
        <w:rPr>
          <w:rFonts w:ascii="Arial" w:hAnsi="Arial" w:cs="Arial"/>
          <w:sz w:val="20"/>
          <w:szCs w:val="20"/>
        </w:rPr>
        <w:t>I</w:t>
      </w:r>
      <w:r w:rsidR="005B7B21" w:rsidRPr="00963683">
        <w:rPr>
          <w:rFonts w:ascii="Arial" w:hAnsi="Arial" w:cs="Arial"/>
          <w:sz w:val="20"/>
          <w:szCs w:val="20"/>
        </w:rPr>
        <w:t xml:space="preserve">n the event a </w:t>
      </w:r>
      <w:r w:rsidR="00AF7B75">
        <w:rPr>
          <w:rFonts w:ascii="Arial" w:hAnsi="Arial" w:cs="Arial"/>
          <w:sz w:val="20"/>
          <w:szCs w:val="20"/>
        </w:rPr>
        <w:t>one (1) or two (2) y</w:t>
      </w:r>
      <w:r w:rsidR="005B7B21" w:rsidRPr="00963683">
        <w:rPr>
          <w:rFonts w:ascii="Arial" w:hAnsi="Arial" w:cs="Arial"/>
          <w:sz w:val="20"/>
          <w:szCs w:val="20"/>
        </w:rPr>
        <w:t>ear Service Term is cancelled or discontinued during the Service Term,</w:t>
      </w:r>
      <w:r w:rsidR="00CF4D30" w:rsidRPr="00963683">
        <w:rPr>
          <w:rFonts w:ascii="Arial" w:hAnsi="Arial" w:cs="Arial"/>
          <w:sz w:val="20"/>
          <w:szCs w:val="20"/>
        </w:rPr>
        <w:t xml:space="preserve"> cancellation charges will be administere</w:t>
      </w:r>
      <w:r w:rsidR="00CF4D30" w:rsidRPr="000C0F9F">
        <w:rPr>
          <w:rFonts w:ascii="Arial" w:hAnsi="Arial" w:cs="Arial"/>
          <w:bCs/>
          <w:sz w:val="20"/>
          <w:szCs w:val="20"/>
        </w:rPr>
        <w:t xml:space="preserve">d as referenced in Section 4 of the </w:t>
      </w:r>
      <w:r w:rsidR="007F0C10">
        <w:rPr>
          <w:rFonts w:ascii="Arial" w:hAnsi="Arial" w:cs="Arial"/>
          <w:bCs/>
          <w:sz w:val="20"/>
          <w:szCs w:val="20"/>
        </w:rPr>
        <w:t xml:space="preserve">Frontier Services </w:t>
      </w:r>
      <w:r w:rsidR="00AB2B99" w:rsidRPr="000C0F9F">
        <w:rPr>
          <w:rFonts w:ascii="Arial" w:hAnsi="Arial" w:cs="Arial"/>
          <w:bCs/>
          <w:sz w:val="20"/>
          <w:szCs w:val="20"/>
        </w:rPr>
        <w:t>Agreement</w:t>
      </w:r>
      <w:r w:rsidR="00CF4D30" w:rsidRPr="000C0F9F">
        <w:rPr>
          <w:rFonts w:ascii="Arial" w:hAnsi="Arial" w:cs="Arial"/>
          <w:bCs/>
          <w:sz w:val="20"/>
          <w:szCs w:val="20"/>
        </w:rPr>
        <w:t xml:space="preserve">, for this </w:t>
      </w:r>
      <w:r w:rsidR="00A4492E">
        <w:rPr>
          <w:rFonts w:ascii="Arial" w:hAnsi="Arial" w:cs="Arial"/>
          <w:bCs/>
          <w:sz w:val="20"/>
          <w:szCs w:val="20"/>
        </w:rPr>
        <w:t>S</w:t>
      </w:r>
      <w:r w:rsidR="00CF4D30" w:rsidRPr="000C0F9F">
        <w:rPr>
          <w:rFonts w:ascii="Arial" w:hAnsi="Arial" w:cs="Arial"/>
          <w:bCs/>
          <w:sz w:val="20"/>
          <w:szCs w:val="20"/>
        </w:rPr>
        <w:t xml:space="preserve">ervice and </w:t>
      </w:r>
      <w:r w:rsidR="00A4492E">
        <w:rPr>
          <w:rFonts w:ascii="Arial" w:hAnsi="Arial" w:cs="Arial"/>
          <w:bCs/>
          <w:sz w:val="20"/>
          <w:szCs w:val="20"/>
        </w:rPr>
        <w:t>S</w:t>
      </w:r>
      <w:r w:rsidR="00CF4D30" w:rsidRPr="000C0F9F">
        <w:rPr>
          <w:rFonts w:ascii="Arial" w:hAnsi="Arial" w:cs="Arial"/>
          <w:bCs/>
          <w:sz w:val="20"/>
          <w:szCs w:val="20"/>
        </w:rPr>
        <w:t xml:space="preserve">chedule. </w:t>
      </w:r>
    </w:p>
    <w:p w14:paraId="143D8929" w14:textId="77777777" w:rsidR="009A14BF" w:rsidRPr="00CD6FAB" w:rsidRDefault="009A14BF" w:rsidP="00C859B9">
      <w:pPr>
        <w:pStyle w:val="List"/>
        <w:numPr>
          <w:ilvl w:val="0"/>
          <w:numId w:val="4"/>
        </w:numPr>
        <w:tabs>
          <w:tab w:val="left" w:pos="360"/>
        </w:tabs>
        <w:spacing w:after="120"/>
        <w:ind w:right="18"/>
        <w:jc w:val="both"/>
        <w:outlineLvl w:val="0"/>
        <w:rPr>
          <w:rFonts w:ascii="Arial" w:hAnsi="Arial" w:cs="Arial"/>
          <w:b/>
          <w:bCs/>
          <w:sz w:val="20"/>
          <w:szCs w:val="20"/>
        </w:rPr>
      </w:pPr>
      <w:r w:rsidRPr="000C0F9F">
        <w:rPr>
          <w:rFonts w:ascii="Arial" w:hAnsi="Arial" w:cs="Arial"/>
          <w:b/>
          <w:bCs/>
          <w:sz w:val="20"/>
          <w:szCs w:val="20"/>
        </w:rPr>
        <w:t>Ordering</w:t>
      </w:r>
      <w:r w:rsidRPr="000C0F9F">
        <w:rPr>
          <w:rFonts w:ascii="Arial" w:hAnsi="Arial" w:cs="Arial"/>
          <w:b/>
          <w:sz w:val="20"/>
          <w:szCs w:val="20"/>
        </w:rPr>
        <w:t xml:space="preserve"> Procedures</w:t>
      </w:r>
      <w:r w:rsidR="008B3DA4" w:rsidRPr="00244950">
        <w:rPr>
          <w:rFonts w:ascii="Arial" w:hAnsi="Arial" w:cs="Arial"/>
          <w:bCs/>
          <w:sz w:val="20"/>
          <w:szCs w:val="20"/>
        </w:rPr>
        <w:t>.</w:t>
      </w:r>
      <w:r w:rsidR="008B3DA4" w:rsidRPr="000C0F9F">
        <w:rPr>
          <w:rFonts w:ascii="Arial" w:hAnsi="Arial" w:cs="Arial"/>
          <w:b/>
          <w:bCs/>
          <w:sz w:val="20"/>
          <w:szCs w:val="20"/>
        </w:rPr>
        <w:t xml:space="preserve">  </w:t>
      </w:r>
      <w:r w:rsidR="00947EC9" w:rsidRPr="00947EC9">
        <w:rPr>
          <w:rFonts w:ascii="Arial" w:hAnsi="Arial" w:cs="Arial"/>
          <w:bCs/>
          <w:sz w:val="20"/>
          <w:szCs w:val="20"/>
        </w:rPr>
        <w:t xml:space="preserve">This Schedule is for the supply of Symmetrical or </w:t>
      </w:r>
      <w:r w:rsidR="004A2594" w:rsidRPr="00947EC9">
        <w:rPr>
          <w:rFonts w:ascii="Arial" w:hAnsi="Arial" w:cs="Arial"/>
          <w:bCs/>
          <w:sz w:val="20"/>
          <w:szCs w:val="20"/>
        </w:rPr>
        <w:t>Asymmetrical</w:t>
      </w:r>
      <w:r w:rsidR="00947EC9" w:rsidRPr="00947EC9">
        <w:rPr>
          <w:rFonts w:ascii="Arial" w:hAnsi="Arial" w:cs="Arial"/>
          <w:bCs/>
          <w:sz w:val="20"/>
          <w:szCs w:val="20"/>
        </w:rPr>
        <w:t xml:space="preserve"> Services for Customers who have executed a Frontier Services Agreement (“</w:t>
      </w:r>
      <w:r w:rsidR="00947EC9" w:rsidRPr="00930574">
        <w:rPr>
          <w:rFonts w:ascii="Arial" w:hAnsi="Arial" w:cs="Arial"/>
          <w:b/>
          <w:bCs/>
          <w:sz w:val="20"/>
          <w:szCs w:val="20"/>
        </w:rPr>
        <w:t>FSA</w:t>
      </w:r>
      <w:r w:rsidR="00947EC9" w:rsidRPr="00947EC9">
        <w:rPr>
          <w:rFonts w:ascii="Arial" w:hAnsi="Arial" w:cs="Arial"/>
          <w:bCs/>
          <w:sz w:val="20"/>
          <w:szCs w:val="20"/>
        </w:rPr>
        <w:t>”) and Non – Disclosure Agreement (“</w:t>
      </w:r>
      <w:r w:rsidR="00947EC9" w:rsidRPr="00930574">
        <w:rPr>
          <w:rFonts w:ascii="Arial" w:hAnsi="Arial" w:cs="Arial"/>
          <w:b/>
          <w:bCs/>
          <w:sz w:val="20"/>
          <w:szCs w:val="20"/>
        </w:rPr>
        <w:t>NDA</w:t>
      </w:r>
      <w:r w:rsidR="00947EC9" w:rsidRPr="00947EC9">
        <w:rPr>
          <w:rFonts w:ascii="Arial" w:hAnsi="Arial" w:cs="Arial"/>
          <w:bCs/>
          <w:sz w:val="20"/>
          <w:szCs w:val="20"/>
        </w:rPr>
        <w:t xml:space="preserve">”), in addition to the ability to submit </w:t>
      </w:r>
      <w:r w:rsidR="00D44BAB">
        <w:rPr>
          <w:rFonts w:ascii="Arial" w:hAnsi="Arial" w:cs="Arial"/>
          <w:bCs/>
          <w:sz w:val="20"/>
          <w:szCs w:val="20"/>
        </w:rPr>
        <w:t>Local</w:t>
      </w:r>
      <w:r w:rsidR="00947EC9" w:rsidRPr="00947EC9">
        <w:rPr>
          <w:rFonts w:ascii="Arial" w:hAnsi="Arial" w:cs="Arial"/>
          <w:bCs/>
          <w:sz w:val="20"/>
          <w:szCs w:val="20"/>
        </w:rPr>
        <w:t xml:space="preserve"> Service Requests (“</w:t>
      </w:r>
      <w:r w:rsidR="00D44BAB">
        <w:rPr>
          <w:rFonts w:ascii="Arial" w:hAnsi="Arial" w:cs="Arial"/>
          <w:b/>
          <w:bCs/>
          <w:sz w:val="20"/>
          <w:szCs w:val="20"/>
        </w:rPr>
        <w:t>L</w:t>
      </w:r>
      <w:r w:rsidR="00947EC9" w:rsidRPr="00930574">
        <w:rPr>
          <w:rFonts w:ascii="Arial" w:hAnsi="Arial" w:cs="Arial"/>
          <w:b/>
          <w:bCs/>
          <w:sz w:val="20"/>
          <w:szCs w:val="20"/>
        </w:rPr>
        <w:t>SR</w:t>
      </w:r>
      <w:r w:rsidR="004A2594" w:rsidRPr="00930574">
        <w:rPr>
          <w:rFonts w:ascii="Arial" w:hAnsi="Arial" w:cs="Arial"/>
          <w:b/>
          <w:bCs/>
          <w:sz w:val="20"/>
          <w:szCs w:val="20"/>
        </w:rPr>
        <w:t>(</w:t>
      </w:r>
      <w:r w:rsidR="00947EC9" w:rsidRPr="00930574">
        <w:rPr>
          <w:rFonts w:ascii="Arial" w:hAnsi="Arial" w:cs="Arial"/>
          <w:b/>
          <w:bCs/>
          <w:sz w:val="20"/>
          <w:szCs w:val="20"/>
        </w:rPr>
        <w:t>s</w:t>
      </w:r>
      <w:r w:rsidR="004A2594" w:rsidRPr="00930574">
        <w:rPr>
          <w:rFonts w:ascii="Arial" w:hAnsi="Arial" w:cs="Arial"/>
          <w:b/>
          <w:bCs/>
          <w:sz w:val="20"/>
          <w:szCs w:val="20"/>
        </w:rPr>
        <w:t>)</w:t>
      </w:r>
      <w:r w:rsidR="00947EC9" w:rsidRPr="00947EC9">
        <w:rPr>
          <w:rFonts w:ascii="Arial" w:hAnsi="Arial" w:cs="Arial"/>
          <w:bCs/>
          <w:sz w:val="20"/>
          <w:szCs w:val="20"/>
        </w:rPr>
        <w:t>”), commonly referred to as Service Orders via the Frontier Ordering GUI Virtual Front Office (“</w:t>
      </w:r>
      <w:r w:rsidR="00947EC9" w:rsidRPr="00794F88">
        <w:rPr>
          <w:rFonts w:ascii="Arial" w:hAnsi="Arial" w:cs="Arial"/>
          <w:b/>
          <w:bCs/>
          <w:sz w:val="20"/>
          <w:szCs w:val="20"/>
        </w:rPr>
        <w:t>VFO</w:t>
      </w:r>
      <w:r w:rsidR="00947EC9" w:rsidRPr="00947EC9">
        <w:rPr>
          <w:rFonts w:ascii="Arial" w:hAnsi="Arial" w:cs="Arial"/>
          <w:bCs/>
          <w:sz w:val="20"/>
          <w:szCs w:val="20"/>
        </w:rPr>
        <w:t>”).  This will apply to the first and any subsequent Service Orders throughout the lifecycle of an effective FSA unless alternative configurations are necessary.</w:t>
      </w:r>
      <w:r w:rsidR="00E32BBC" w:rsidRPr="000C0F9F">
        <w:rPr>
          <w:rFonts w:ascii="Arial" w:hAnsi="Arial" w:cs="Arial"/>
          <w:bCs/>
          <w:sz w:val="20"/>
          <w:szCs w:val="20"/>
        </w:rPr>
        <w:t> </w:t>
      </w:r>
      <w:r w:rsidR="00716448" w:rsidRPr="000C0F9F">
        <w:rPr>
          <w:rFonts w:ascii="Arial" w:hAnsi="Arial" w:cs="Arial"/>
          <w:bCs/>
          <w:sz w:val="20"/>
          <w:szCs w:val="20"/>
        </w:rPr>
        <w:t xml:space="preserve"> </w:t>
      </w:r>
    </w:p>
    <w:p w14:paraId="17C3B25A" w14:textId="77777777" w:rsidR="004A1C38" w:rsidRPr="00CD6FAB" w:rsidRDefault="004A1C38" w:rsidP="004A1C38">
      <w:pPr>
        <w:pStyle w:val="List"/>
        <w:numPr>
          <w:ilvl w:val="0"/>
          <w:numId w:val="4"/>
        </w:numPr>
        <w:tabs>
          <w:tab w:val="left" w:pos="360"/>
        </w:tabs>
        <w:spacing w:after="120"/>
        <w:ind w:right="18"/>
        <w:jc w:val="both"/>
        <w:outlineLvl w:val="0"/>
        <w:rPr>
          <w:rFonts w:ascii="Arial" w:hAnsi="Arial" w:cs="Arial"/>
          <w:b/>
          <w:bCs/>
          <w:sz w:val="20"/>
          <w:szCs w:val="20"/>
        </w:rPr>
      </w:pPr>
      <w:r w:rsidRPr="004A1C38">
        <w:rPr>
          <w:rFonts w:ascii="Arial" w:hAnsi="Arial" w:cs="Arial"/>
          <w:b/>
          <w:bCs/>
          <w:sz w:val="20"/>
          <w:szCs w:val="20"/>
        </w:rPr>
        <w:t>Order Requirements</w:t>
      </w:r>
    </w:p>
    <w:p w14:paraId="499DF2F9" w14:textId="77777777" w:rsidR="004A1C38" w:rsidRPr="00CD6FAB" w:rsidRDefault="00945A63" w:rsidP="00794F88">
      <w:pPr>
        <w:pStyle w:val="List"/>
        <w:numPr>
          <w:ilvl w:val="1"/>
          <w:numId w:val="14"/>
        </w:numPr>
        <w:tabs>
          <w:tab w:val="left" w:pos="360"/>
        </w:tabs>
        <w:spacing w:before="120" w:after="120"/>
        <w:ind w:right="18"/>
        <w:jc w:val="both"/>
        <w:rPr>
          <w:rFonts w:ascii="Arial" w:hAnsi="Arial" w:cs="Arial"/>
          <w:b/>
          <w:bCs/>
          <w:sz w:val="20"/>
          <w:szCs w:val="20"/>
        </w:rPr>
      </w:pPr>
      <w:r w:rsidRPr="00794F88">
        <w:rPr>
          <w:rFonts w:ascii="Arial" w:hAnsi="Arial" w:cs="Arial"/>
          <w:sz w:val="20"/>
          <w:szCs w:val="20"/>
          <w:u w:val="single"/>
        </w:rPr>
        <w:t>New Orders Only</w:t>
      </w:r>
      <w:r w:rsidR="00794F88">
        <w:rPr>
          <w:rFonts w:ascii="Arial" w:hAnsi="Arial" w:cs="Arial"/>
          <w:sz w:val="20"/>
          <w:szCs w:val="20"/>
        </w:rPr>
        <w:t xml:space="preserve">.  </w:t>
      </w:r>
      <w:r w:rsidR="004A1C38" w:rsidRPr="00CD6FAB">
        <w:rPr>
          <w:rFonts w:ascii="Arial" w:hAnsi="Arial" w:cs="Arial"/>
          <w:sz w:val="20"/>
          <w:szCs w:val="20"/>
        </w:rPr>
        <w:t>The rates, terms and conditions of this Schedule are only available for new orders and shall not apply to any pending orders, upgrades, moves, rehomes or re-terms of existing circuits ordered prior to the Schedule Effective Date.  In the event that Customer orders Services that do not qualify (including, but not limited to re-terms, moves, rehomes, upgrades and new orders that replace disconnected circuits ordered under previous products or contracts), the rates terms and conditions of this Schedule shall not apply to such orders and Frontier, at any time after discovering the error, may use retroactive and prospective billing adjustments as necessary to apply the correct rates for the entire period for which Customer incorrectly received the benefits of this Schedule, subject to the applicable statute of limitations. Customer may request to upgrade or downgrade the speed of a grandfathered service to Services provided herein, such requests will be evaluated by Frontier at its sole discretion based on service availability and term.  In the event the request is approved by Frontier in writing, the applicable terms and charges of such activity will be treated as a new install and subject to the terms and conditions contained herein.</w:t>
      </w:r>
    </w:p>
    <w:p w14:paraId="4B7F10D9" w14:textId="77777777" w:rsidR="00CE12E1" w:rsidRPr="00CD6FAB" w:rsidRDefault="00CE12E1" w:rsidP="00794F88">
      <w:pPr>
        <w:pStyle w:val="List"/>
        <w:numPr>
          <w:ilvl w:val="1"/>
          <w:numId w:val="14"/>
        </w:numPr>
        <w:tabs>
          <w:tab w:val="left" w:pos="360"/>
        </w:tabs>
        <w:spacing w:before="120" w:after="120"/>
        <w:ind w:right="18"/>
        <w:jc w:val="both"/>
        <w:rPr>
          <w:rFonts w:ascii="Arial" w:hAnsi="Arial" w:cs="Arial"/>
          <w:b/>
          <w:bCs/>
          <w:sz w:val="20"/>
          <w:szCs w:val="20"/>
        </w:rPr>
      </w:pPr>
      <w:r w:rsidRPr="004A1C38">
        <w:rPr>
          <w:rFonts w:ascii="Arial" w:hAnsi="Arial" w:cs="Arial"/>
          <w:sz w:val="20"/>
          <w:szCs w:val="20"/>
        </w:rPr>
        <w:t xml:space="preserve">Customer remains responsible in all respects for ensuring the accuracy of orders for the Services pursuant to this Schedule, as well as for post-ordering verification that the Services have been ordered to obtain the applicable pricing for such Services.  If Customer fails to </w:t>
      </w:r>
      <w:r w:rsidR="00A30B07" w:rsidRPr="004A1C38">
        <w:rPr>
          <w:rFonts w:ascii="Arial" w:hAnsi="Arial" w:cs="Arial"/>
          <w:sz w:val="20"/>
          <w:szCs w:val="20"/>
        </w:rPr>
        <w:t>properly complete the LSR/Service Order</w:t>
      </w:r>
      <w:r w:rsidRPr="004A1C38">
        <w:rPr>
          <w:rFonts w:ascii="Arial" w:hAnsi="Arial" w:cs="Arial"/>
          <w:sz w:val="20"/>
          <w:szCs w:val="20"/>
        </w:rPr>
        <w:t xml:space="preserve"> </w:t>
      </w:r>
      <w:r w:rsidR="00A30B07" w:rsidRPr="004A1C38">
        <w:rPr>
          <w:rFonts w:ascii="Arial" w:hAnsi="Arial" w:cs="Arial"/>
          <w:sz w:val="20"/>
          <w:szCs w:val="20"/>
        </w:rPr>
        <w:t>for S</w:t>
      </w:r>
      <w:r w:rsidRPr="004A1C38">
        <w:rPr>
          <w:rFonts w:ascii="Arial" w:hAnsi="Arial" w:cs="Arial"/>
          <w:sz w:val="20"/>
          <w:szCs w:val="20"/>
        </w:rPr>
        <w:t>ervice</w:t>
      </w:r>
      <w:r w:rsidR="004A2594">
        <w:rPr>
          <w:rFonts w:ascii="Arial" w:hAnsi="Arial" w:cs="Arial"/>
          <w:sz w:val="20"/>
          <w:szCs w:val="20"/>
        </w:rPr>
        <w:t>,</w:t>
      </w:r>
      <w:r w:rsidRPr="004A1C38">
        <w:rPr>
          <w:rFonts w:ascii="Arial" w:hAnsi="Arial" w:cs="Arial"/>
          <w:sz w:val="20"/>
          <w:szCs w:val="20"/>
        </w:rPr>
        <w:t xml:space="preserve"> then Customer is responsible to submit an </w:t>
      </w:r>
      <w:r w:rsidR="00A30B07" w:rsidRPr="004A1C38">
        <w:rPr>
          <w:rFonts w:ascii="Arial" w:hAnsi="Arial" w:cs="Arial"/>
          <w:sz w:val="20"/>
          <w:szCs w:val="20"/>
        </w:rPr>
        <w:t>L</w:t>
      </w:r>
      <w:r w:rsidRPr="004A1C38">
        <w:rPr>
          <w:rFonts w:ascii="Arial" w:hAnsi="Arial" w:cs="Arial"/>
          <w:sz w:val="20"/>
          <w:szCs w:val="20"/>
        </w:rPr>
        <w:t xml:space="preserve">SR/Service Order change order correcting the </w:t>
      </w:r>
      <w:r w:rsidR="00A30B07" w:rsidRPr="004A1C38">
        <w:rPr>
          <w:rFonts w:ascii="Arial" w:hAnsi="Arial" w:cs="Arial"/>
          <w:sz w:val="20"/>
          <w:szCs w:val="20"/>
        </w:rPr>
        <w:t>error(s)</w:t>
      </w:r>
      <w:r w:rsidRPr="004A1C38">
        <w:rPr>
          <w:rFonts w:ascii="Arial" w:hAnsi="Arial" w:cs="Arial"/>
          <w:sz w:val="20"/>
          <w:szCs w:val="20"/>
        </w:rPr>
        <w:t xml:space="preserve">.  In cases where the rates associated with the corrected </w:t>
      </w:r>
      <w:r w:rsidR="00A30B07" w:rsidRPr="004A1C38">
        <w:rPr>
          <w:rFonts w:ascii="Arial" w:hAnsi="Arial" w:cs="Arial"/>
          <w:sz w:val="20"/>
          <w:szCs w:val="20"/>
        </w:rPr>
        <w:t>LSR/Service Order</w:t>
      </w:r>
      <w:r w:rsidRPr="004A1C38">
        <w:rPr>
          <w:rFonts w:ascii="Arial" w:hAnsi="Arial" w:cs="Arial"/>
          <w:sz w:val="20"/>
          <w:szCs w:val="20"/>
        </w:rPr>
        <w:t xml:space="preserve"> are lower, Frontier will correct the billing on a prospective basis within the next billing cycle/period, by which a new Service term will begin.  Should Customer </w:t>
      </w:r>
      <w:r w:rsidR="00A30B07" w:rsidRPr="004A1C38">
        <w:rPr>
          <w:rFonts w:ascii="Arial" w:hAnsi="Arial" w:cs="Arial"/>
          <w:sz w:val="20"/>
          <w:szCs w:val="20"/>
        </w:rPr>
        <w:t>incorrectly complete an LSR/Service Order for Services pursuant to this Schedule</w:t>
      </w:r>
      <w:r w:rsidRPr="004A1C38">
        <w:rPr>
          <w:rFonts w:ascii="Arial" w:hAnsi="Arial" w:cs="Arial"/>
          <w:sz w:val="20"/>
          <w:szCs w:val="20"/>
        </w:rPr>
        <w:t xml:space="preserve"> resulting in Customer being under-billed for Service</w:t>
      </w:r>
      <w:r w:rsidR="00A30B07" w:rsidRPr="004A1C38">
        <w:rPr>
          <w:rFonts w:ascii="Arial" w:hAnsi="Arial" w:cs="Arial"/>
          <w:sz w:val="20"/>
          <w:szCs w:val="20"/>
        </w:rPr>
        <w:t>s</w:t>
      </w:r>
      <w:r w:rsidRPr="004A1C38">
        <w:rPr>
          <w:rFonts w:ascii="Arial" w:hAnsi="Arial" w:cs="Arial"/>
          <w:sz w:val="20"/>
          <w:szCs w:val="20"/>
        </w:rPr>
        <w:t xml:space="preserve">, Frontier may subsequently correct the </w:t>
      </w:r>
      <w:r w:rsidR="00A30B07" w:rsidRPr="004A1C38">
        <w:rPr>
          <w:rFonts w:ascii="Arial" w:hAnsi="Arial" w:cs="Arial"/>
          <w:sz w:val="20"/>
          <w:szCs w:val="20"/>
        </w:rPr>
        <w:t>LSR/Service Order</w:t>
      </w:r>
      <w:r w:rsidRPr="004A1C38">
        <w:rPr>
          <w:rFonts w:ascii="Arial" w:hAnsi="Arial" w:cs="Arial"/>
          <w:sz w:val="20"/>
          <w:szCs w:val="20"/>
        </w:rPr>
        <w:t xml:space="preserve"> and retroactively bill Customer the appropriate charges associated with </w:t>
      </w:r>
      <w:r w:rsidR="00A30B07" w:rsidRPr="004A1C38">
        <w:rPr>
          <w:rFonts w:ascii="Arial" w:hAnsi="Arial" w:cs="Arial"/>
          <w:sz w:val="20"/>
          <w:szCs w:val="20"/>
        </w:rPr>
        <w:t xml:space="preserve">this Schedule </w:t>
      </w:r>
      <w:r w:rsidRPr="004A1C38">
        <w:rPr>
          <w:rFonts w:ascii="Arial" w:hAnsi="Arial" w:cs="Arial"/>
          <w:sz w:val="20"/>
          <w:szCs w:val="20"/>
        </w:rPr>
        <w:t>for the full period for which Customer was underbilled subject to the applicable statute of limitations.</w:t>
      </w:r>
    </w:p>
    <w:p w14:paraId="64B63F3A" w14:textId="77777777" w:rsidR="008B3DA4" w:rsidRPr="000C0F9F" w:rsidRDefault="008B3DA4" w:rsidP="00726E99">
      <w:pPr>
        <w:pStyle w:val="List"/>
        <w:numPr>
          <w:ilvl w:val="0"/>
          <w:numId w:val="4"/>
        </w:numPr>
        <w:tabs>
          <w:tab w:val="left" w:pos="360"/>
        </w:tabs>
        <w:spacing w:after="120"/>
        <w:ind w:right="18"/>
        <w:jc w:val="both"/>
        <w:outlineLvl w:val="0"/>
        <w:rPr>
          <w:rFonts w:ascii="Arial" w:hAnsi="Arial" w:cs="Arial"/>
          <w:b/>
          <w:bCs/>
          <w:sz w:val="20"/>
          <w:szCs w:val="20"/>
        </w:rPr>
      </w:pPr>
      <w:r w:rsidRPr="000C0F9F">
        <w:rPr>
          <w:rFonts w:ascii="Arial" w:hAnsi="Arial" w:cs="Arial"/>
          <w:b/>
          <w:bCs/>
          <w:sz w:val="20"/>
          <w:szCs w:val="20"/>
        </w:rPr>
        <w:t>Pricing</w:t>
      </w:r>
      <w:r w:rsidRPr="00244950">
        <w:rPr>
          <w:rFonts w:ascii="Arial" w:hAnsi="Arial" w:cs="Arial"/>
          <w:bCs/>
          <w:sz w:val="20"/>
          <w:szCs w:val="20"/>
        </w:rPr>
        <w:t xml:space="preserve">.  </w:t>
      </w:r>
      <w:r w:rsidR="002454B4" w:rsidRPr="000C0F9F">
        <w:rPr>
          <w:rFonts w:ascii="Arial" w:hAnsi="Arial" w:cs="Arial"/>
          <w:bCs/>
          <w:sz w:val="20"/>
          <w:szCs w:val="20"/>
        </w:rPr>
        <w:t>During the Schedule Term, Customer shall be responsible for all charges associated with the</w:t>
      </w:r>
      <w:r w:rsidR="00EB3E04" w:rsidRPr="000C0F9F">
        <w:rPr>
          <w:rFonts w:ascii="Arial" w:hAnsi="Arial" w:cs="Arial"/>
          <w:bCs/>
          <w:sz w:val="20"/>
          <w:szCs w:val="20"/>
        </w:rPr>
        <w:t xml:space="preserve"> Service and r</w:t>
      </w:r>
      <w:r w:rsidR="002454B4" w:rsidRPr="000C0F9F">
        <w:rPr>
          <w:rFonts w:ascii="Arial" w:hAnsi="Arial" w:cs="Arial"/>
          <w:bCs/>
          <w:sz w:val="20"/>
          <w:szCs w:val="20"/>
        </w:rPr>
        <w:t>ate plan ordered, including applicable Equipment charges, set-up,</w:t>
      </w:r>
      <w:r w:rsidR="00494197" w:rsidRPr="000C0F9F">
        <w:rPr>
          <w:rFonts w:ascii="Arial" w:hAnsi="Arial" w:cs="Arial"/>
          <w:bCs/>
          <w:sz w:val="20"/>
          <w:szCs w:val="20"/>
        </w:rPr>
        <w:t xml:space="preserve"> recurring and termination fees</w:t>
      </w:r>
      <w:r w:rsidR="002454B4" w:rsidRPr="000C0F9F">
        <w:rPr>
          <w:rFonts w:ascii="Arial" w:hAnsi="Arial" w:cs="Arial"/>
          <w:bCs/>
          <w:sz w:val="20"/>
          <w:szCs w:val="20"/>
        </w:rPr>
        <w:t xml:space="preserve">, taxes, usage charges, tariffs, FUSF and tax recovery fees, telecommunications surcharges or other applicable governmental charges due on account of the Service, and any other charges Frontier may impose generally on its subscribers to the Service.  Billing for Services provisioned hereunder will begin on the date the Service is activated by Frontier for </w:t>
      </w:r>
      <w:r w:rsidR="00EB3E04" w:rsidRPr="000C0F9F">
        <w:rPr>
          <w:rFonts w:ascii="Arial" w:hAnsi="Arial" w:cs="Arial"/>
          <w:bCs/>
          <w:sz w:val="20"/>
          <w:szCs w:val="20"/>
        </w:rPr>
        <w:t xml:space="preserve">Service </w:t>
      </w:r>
      <w:r w:rsidR="002454B4" w:rsidRPr="000C0F9F">
        <w:rPr>
          <w:rFonts w:ascii="Arial" w:hAnsi="Arial" w:cs="Arial"/>
          <w:bCs/>
          <w:sz w:val="20"/>
          <w:szCs w:val="20"/>
        </w:rPr>
        <w:t>ordered.</w:t>
      </w:r>
    </w:p>
    <w:p w14:paraId="3EA49193" w14:textId="77777777" w:rsidR="003E3E82" w:rsidRPr="000C0F9F" w:rsidRDefault="003E3E82" w:rsidP="00726E99">
      <w:pPr>
        <w:pStyle w:val="List"/>
        <w:numPr>
          <w:ilvl w:val="0"/>
          <w:numId w:val="4"/>
        </w:numPr>
        <w:tabs>
          <w:tab w:val="left" w:pos="360"/>
        </w:tabs>
        <w:spacing w:after="120"/>
        <w:ind w:right="18"/>
        <w:jc w:val="both"/>
        <w:outlineLvl w:val="0"/>
        <w:rPr>
          <w:rFonts w:ascii="Arial" w:hAnsi="Arial" w:cs="Arial"/>
          <w:b/>
          <w:bCs/>
          <w:sz w:val="20"/>
          <w:szCs w:val="20"/>
        </w:rPr>
      </w:pPr>
      <w:r w:rsidRPr="000C0F9F">
        <w:rPr>
          <w:rFonts w:ascii="Arial" w:hAnsi="Arial" w:cs="Arial"/>
          <w:b/>
          <w:bCs/>
          <w:sz w:val="20"/>
          <w:szCs w:val="20"/>
        </w:rPr>
        <w:lastRenderedPageBreak/>
        <w:t>Termination Convenience</w:t>
      </w:r>
      <w:r w:rsidRPr="00244950">
        <w:rPr>
          <w:rFonts w:ascii="Arial" w:hAnsi="Arial" w:cs="Arial"/>
          <w:bCs/>
          <w:sz w:val="20"/>
          <w:szCs w:val="20"/>
        </w:rPr>
        <w:t>.</w:t>
      </w:r>
      <w:r w:rsidRPr="0037249D">
        <w:rPr>
          <w:rFonts w:ascii="Arial" w:hAnsi="Arial" w:cs="Arial"/>
          <w:bCs/>
          <w:sz w:val="20"/>
          <w:szCs w:val="20"/>
        </w:rPr>
        <w:t xml:space="preserve">  </w:t>
      </w:r>
      <w:r w:rsidRPr="000C0F9F">
        <w:rPr>
          <w:rFonts w:ascii="Arial" w:hAnsi="Arial" w:cs="Arial"/>
          <w:bCs/>
          <w:sz w:val="20"/>
          <w:szCs w:val="20"/>
        </w:rPr>
        <w:t>This Schedule may be terminated by either party for convenience</w:t>
      </w:r>
      <w:r w:rsidRPr="000C0F9F">
        <w:rPr>
          <w:rFonts w:ascii="Arial" w:eastAsia="Calibri" w:hAnsi="Arial" w:cs="Arial"/>
          <w:sz w:val="20"/>
          <w:szCs w:val="20"/>
        </w:rPr>
        <w:t xml:space="preserve"> </w:t>
      </w:r>
      <w:r w:rsidRPr="000C0F9F">
        <w:rPr>
          <w:rFonts w:ascii="Arial" w:hAnsi="Arial" w:cs="Arial"/>
          <w:bCs/>
          <w:sz w:val="20"/>
          <w:szCs w:val="20"/>
        </w:rPr>
        <w:t>upon ninety (90) days’ prior written notice to the other party, without cause or further liability</w:t>
      </w:r>
      <w:r w:rsidRPr="000C0F9F">
        <w:rPr>
          <w:rFonts w:ascii="Arial" w:eastAsia="Calibri" w:hAnsi="Arial" w:cs="Arial"/>
          <w:sz w:val="20"/>
          <w:szCs w:val="20"/>
        </w:rPr>
        <w:t xml:space="preserve"> </w:t>
      </w:r>
      <w:r w:rsidRPr="000C0F9F">
        <w:rPr>
          <w:rFonts w:ascii="Arial" w:hAnsi="Arial" w:cs="Arial"/>
          <w:bCs/>
          <w:sz w:val="20"/>
          <w:szCs w:val="20"/>
        </w:rPr>
        <w:t>(other than for monies due and payable prior to the date of such termination for convenience).</w:t>
      </w:r>
    </w:p>
    <w:p w14:paraId="4A7197C2" w14:textId="77777777" w:rsidR="0052643E" w:rsidRPr="000C0F9F" w:rsidRDefault="0052643E" w:rsidP="00726E99">
      <w:pPr>
        <w:pStyle w:val="List"/>
        <w:numPr>
          <w:ilvl w:val="0"/>
          <w:numId w:val="4"/>
        </w:numPr>
        <w:tabs>
          <w:tab w:val="left" w:pos="360"/>
        </w:tabs>
        <w:spacing w:after="120"/>
        <w:ind w:right="18"/>
        <w:jc w:val="both"/>
        <w:outlineLvl w:val="0"/>
        <w:rPr>
          <w:rFonts w:ascii="Arial" w:hAnsi="Arial" w:cs="Arial"/>
          <w:b/>
          <w:bCs/>
          <w:sz w:val="20"/>
          <w:szCs w:val="20"/>
        </w:rPr>
      </w:pPr>
      <w:r w:rsidRPr="000C0F9F">
        <w:rPr>
          <w:rFonts w:ascii="Arial" w:hAnsi="Arial" w:cs="Arial"/>
          <w:b/>
          <w:bCs/>
          <w:sz w:val="20"/>
          <w:szCs w:val="20"/>
        </w:rPr>
        <w:t>Equipment or Software Not Provided by Frontier</w:t>
      </w:r>
    </w:p>
    <w:p w14:paraId="02D7C1C6" w14:textId="77777777" w:rsidR="0052643E" w:rsidRPr="000C0F9F" w:rsidRDefault="0052643E" w:rsidP="00726E99">
      <w:pPr>
        <w:pStyle w:val="PlainText"/>
        <w:numPr>
          <w:ilvl w:val="1"/>
          <w:numId w:val="11"/>
        </w:numPr>
        <w:tabs>
          <w:tab w:val="left" w:pos="700"/>
        </w:tabs>
        <w:spacing w:before="120" w:after="120"/>
        <w:ind w:right="18"/>
        <w:jc w:val="both"/>
        <w:rPr>
          <w:rFonts w:ascii="Arial" w:hAnsi="Arial" w:cs="Arial"/>
        </w:rPr>
      </w:pPr>
      <w:r w:rsidRPr="000C0F9F">
        <w:rPr>
          <w:rFonts w:ascii="Arial" w:hAnsi="Arial" w:cs="Arial"/>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2A3189AB" w14:textId="77777777" w:rsidR="000C0F9F" w:rsidRDefault="0052643E" w:rsidP="00726E99">
      <w:pPr>
        <w:pStyle w:val="PlainText"/>
        <w:numPr>
          <w:ilvl w:val="1"/>
          <w:numId w:val="11"/>
        </w:numPr>
        <w:tabs>
          <w:tab w:val="left" w:pos="700"/>
        </w:tabs>
        <w:spacing w:before="120" w:after="120"/>
        <w:ind w:right="18"/>
        <w:jc w:val="both"/>
        <w:rPr>
          <w:rFonts w:ascii="Arial" w:hAnsi="Arial" w:cs="Arial"/>
        </w:rPr>
      </w:pPr>
      <w:r w:rsidRPr="000C0F9F">
        <w:rPr>
          <w:rFonts w:ascii="Arial" w:hAnsi="Arial" w:cs="Arial"/>
        </w:rPr>
        <w:t>Frontier reserves the right to approve/reject the make, model and or software of the Customer-provided router and modem to be used as th</w:t>
      </w:r>
      <w:r w:rsidR="00497D3F" w:rsidRPr="000C0F9F">
        <w:rPr>
          <w:rFonts w:ascii="Arial" w:hAnsi="Arial" w:cs="Arial"/>
        </w:rPr>
        <w:t>e gateway to the Frontier N</w:t>
      </w:r>
      <w:r w:rsidRPr="000C0F9F">
        <w:rPr>
          <w:rFonts w:ascii="Arial" w:hAnsi="Arial" w:cs="Arial"/>
        </w:rPr>
        <w:t>etwork.  Frontier will identify for Customer makes or models of routers and modems with which it has experience, but no such information shall be deemed a recommendation, representation or warranty with respect to such equipment.</w:t>
      </w:r>
    </w:p>
    <w:p w14:paraId="497B3C91" w14:textId="77777777" w:rsidR="00A4492E" w:rsidRPr="00A4492E" w:rsidRDefault="00A4492E" w:rsidP="00A4492E">
      <w:pPr>
        <w:pStyle w:val="PlainText"/>
        <w:tabs>
          <w:tab w:val="left" w:pos="700"/>
        </w:tabs>
        <w:spacing w:before="120" w:after="120"/>
        <w:ind w:right="18"/>
        <w:jc w:val="both"/>
        <w:rPr>
          <w:rFonts w:ascii="Arial" w:hAnsi="Arial" w:cs="Arial"/>
        </w:rPr>
      </w:pPr>
    </w:p>
    <w:p w14:paraId="17CF502F" w14:textId="77777777" w:rsidR="00A4492E" w:rsidRPr="00A4492E" w:rsidRDefault="00A4492E" w:rsidP="00A4492E">
      <w:pPr>
        <w:pStyle w:val="PlainText"/>
        <w:tabs>
          <w:tab w:val="left" w:pos="700"/>
        </w:tabs>
        <w:spacing w:before="120" w:after="120"/>
        <w:ind w:right="18"/>
        <w:jc w:val="center"/>
        <w:rPr>
          <w:rFonts w:ascii="Arial" w:hAnsi="Arial" w:cs="Arial"/>
          <w:b/>
          <w:sz w:val="24"/>
          <w:szCs w:val="24"/>
        </w:rPr>
        <w:sectPr w:rsidR="00A4492E" w:rsidRPr="00A4492E" w:rsidSect="008977A9">
          <w:headerReference w:type="default" r:id="rId12"/>
          <w:footerReference w:type="default" r:id="rId13"/>
          <w:type w:val="continuous"/>
          <w:pgSz w:w="12240" w:h="15840"/>
          <w:pgMar w:top="720" w:right="720" w:bottom="720" w:left="720" w:header="432" w:footer="432" w:gutter="0"/>
          <w:cols w:space="720" w:equalWidth="0">
            <w:col w:w="10944"/>
          </w:cols>
          <w:docGrid w:linePitch="360"/>
        </w:sectPr>
      </w:pPr>
      <w:r w:rsidRPr="00A4492E">
        <w:rPr>
          <w:rFonts w:ascii="Arial" w:hAnsi="Arial" w:cs="Arial"/>
          <w:b/>
          <w:sz w:val="24"/>
          <w:szCs w:val="24"/>
        </w:rPr>
        <w:t>[SIGNATURE PAGE FOLLOWS]</w:t>
      </w:r>
    </w:p>
    <w:p w14:paraId="0743D5D2" w14:textId="77777777" w:rsidR="00A4492E" w:rsidRPr="00A4492E" w:rsidRDefault="00A4492E" w:rsidP="00A4492E">
      <w:pPr>
        <w:pStyle w:val="List"/>
        <w:tabs>
          <w:tab w:val="left" w:pos="360"/>
        </w:tabs>
        <w:spacing w:after="120"/>
        <w:ind w:left="0" w:right="18" w:firstLine="0"/>
        <w:jc w:val="center"/>
        <w:rPr>
          <w:rFonts w:ascii="Arial" w:hAnsi="Arial" w:cs="Arial"/>
          <w:b/>
        </w:rPr>
      </w:pPr>
      <w:r w:rsidRPr="00A4492E">
        <w:rPr>
          <w:rFonts w:ascii="Arial" w:hAnsi="Arial" w:cs="Arial"/>
          <w:b/>
        </w:rPr>
        <w:lastRenderedPageBreak/>
        <w:t>SIGNATURE PAGE</w:t>
      </w:r>
    </w:p>
    <w:p w14:paraId="506E9C59" w14:textId="77777777" w:rsidR="00925106" w:rsidRDefault="00925106" w:rsidP="009158E7">
      <w:pPr>
        <w:pStyle w:val="List"/>
        <w:tabs>
          <w:tab w:val="left" w:pos="360"/>
        </w:tabs>
        <w:spacing w:after="120"/>
        <w:ind w:left="0" w:right="18" w:firstLine="0"/>
        <w:jc w:val="both"/>
        <w:rPr>
          <w:rFonts w:ascii="Arial" w:hAnsi="Arial" w:cs="Arial"/>
          <w:sz w:val="20"/>
          <w:szCs w:val="20"/>
        </w:rPr>
      </w:pPr>
    </w:p>
    <w:p w14:paraId="3E70F1FA" w14:textId="77777777" w:rsidR="0052643E" w:rsidRPr="000C0F9F" w:rsidRDefault="0052643E" w:rsidP="009158E7">
      <w:pPr>
        <w:pStyle w:val="List"/>
        <w:tabs>
          <w:tab w:val="left" w:pos="360"/>
        </w:tabs>
        <w:spacing w:after="120"/>
        <w:ind w:left="0" w:right="18" w:firstLine="0"/>
        <w:jc w:val="both"/>
        <w:rPr>
          <w:rFonts w:ascii="Arial" w:hAnsi="Arial" w:cs="Arial"/>
          <w:sz w:val="20"/>
          <w:szCs w:val="20"/>
        </w:rPr>
      </w:pPr>
      <w:r w:rsidRPr="000C0F9F">
        <w:rPr>
          <w:rFonts w:ascii="Arial" w:hAnsi="Arial" w:cs="Arial"/>
          <w:sz w:val="20"/>
          <w:szCs w:val="20"/>
        </w:rPr>
        <w:t xml:space="preserve">This Schedule is not </w:t>
      </w:r>
      <w:proofErr w:type="gramStart"/>
      <w:r w:rsidRPr="000C0F9F">
        <w:rPr>
          <w:rFonts w:ascii="Arial" w:hAnsi="Arial" w:cs="Arial"/>
          <w:sz w:val="20"/>
          <w:szCs w:val="20"/>
        </w:rPr>
        <w:t>effective</w:t>
      </w:r>
      <w:proofErr w:type="gramEnd"/>
      <w:r w:rsidRPr="000C0F9F">
        <w:rPr>
          <w:rFonts w:ascii="Arial" w:hAnsi="Arial" w:cs="Arial"/>
          <w:sz w:val="20"/>
          <w:szCs w:val="20"/>
        </w:rPr>
        <w:t xml:space="preserve"> and pricing, dates and terms are subject to change until signed by both parties.  This Schedule and any of the provisions hereof may </w:t>
      </w:r>
      <w:r w:rsidRPr="000C0F9F">
        <w:rPr>
          <w:rFonts w:ascii="Arial" w:hAnsi="Arial" w:cs="Arial"/>
          <w:sz w:val="20"/>
          <w:szCs w:val="20"/>
          <w:u w:val="single"/>
        </w:rPr>
        <w:t>not</w:t>
      </w:r>
      <w:r w:rsidRPr="000C0F9F">
        <w:rPr>
          <w:rFonts w:ascii="Arial" w:hAnsi="Arial" w:cs="Arial"/>
          <w:sz w:val="20"/>
          <w:szCs w:val="20"/>
        </w:rPr>
        <w:t xml:space="preserve"> be modified in any manner except by mutual written agreement.  The rates do not include any taxes, fees or surcharges applicable to the Service. </w:t>
      </w:r>
      <w:r w:rsidR="009158E7" w:rsidRPr="000C0F9F">
        <w:rPr>
          <w:rFonts w:ascii="Arial" w:hAnsi="Arial" w:cs="Arial"/>
          <w:sz w:val="20"/>
          <w:szCs w:val="20"/>
        </w:rPr>
        <w:t xml:space="preserve"> </w:t>
      </w:r>
      <w:r w:rsidRPr="000C0F9F">
        <w:rPr>
          <w:rFonts w:ascii="Arial" w:hAnsi="Arial" w:cs="Arial"/>
          <w:sz w:val="20"/>
          <w:szCs w:val="20"/>
        </w:rPr>
        <w:t xml:space="preserve">This Schedule, and all terms and conditions of the </w:t>
      </w:r>
      <w:r w:rsidR="00D16978" w:rsidRPr="000C0F9F">
        <w:rPr>
          <w:rFonts w:ascii="Arial" w:hAnsi="Arial" w:cs="Arial"/>
          <w:sz w:val="20"/>
          <w:szCs w:val="20"/>
        </w:rPr>
        <w:t>Agreement</w:t>
      </w:r>
      <w:r w:rsidRPr="000C0F9F">
        <w:rPr>
          <w:rFonts w:ascii="Arial" w:hAnsi="Arial" w:cs="Arial"/>
          <w:sz w:val="20"/>
          <w:szCs w:val="20"/>
        </w:rPr>
        <w:t>, is the entire agreement between the parties with respect to the Services described herein, and supersedes any and all prior or contemporaneous agreements, representations, statements, negotiations, and undertakings written or oral with respect to the subject matter hereof.</w:t>
      </w:r>
    </w:p>
    <w:p w14:paraId="0DFFD007" w14:textId="77777777" w:rsidR="0040163D" w:rsidRPr="000C0F9F" w:rsidRDefault="0040163D" w:rsidP="00CB7A3A">
      <w:pPr>
        <w:pStyle w:val="ListBullet2"/>
      </w:pPr>
    </w:p>
    <w:tbl>
      <w:tblPr>
        <w:tblW w:w="9720" w:type="dxa"/>
        <w:jc w:val="center"/>
        <w:tblLayout w:type="fixed"/>
        <w:tblLook w:val="0000" w:firstRow="0" w:lastRow="0" w:firstColumn="0" w:lastColumn="0" w:noHBand="0" w:noVBand="0"/>
      </w:tblPr>
      <w:tblGrid>
        <w:gridCol w:w="4860"/>
        <w:gridCol w:w="4860"/>
      </w:tblGrid>
      <w:tr w:rsidR="00E23A2A" w:rsidRPr="000C0F9F" w14:paraId="774A35ED" w14:textId="77777777" w:rsidTr="008C2385">
        <w:trPr>
          <w:jc w:val="center"/>
        </w:trPr>
        <w:tc>
          <w:tcPr>
            <w:tcW w:w="4860" w:type="dxa"/>
          </w:tcPr>
          <w:p w14:paraId="0AC39411" w14:textId="5370B772" w:rsidR="00E23A2A" w:rsidRPr="000C0F9F" w:rsidRDefault="00E23A2A" w:rsidP="008C2385">
            <w:pPr>
              <w:pStyle w:val="Footer"/>
              <w:tabs>
                <w:tab w:val="left" w:pos="5040"/>
              </w:tabs>
              <w:rPr>
                <w:rFonts w:ascii="Arial" w:hAnsi="Arial" w:cs="Arial"/>
                <w:sz w:val="20"/>
                <w:szCs w:val="20"/>
              </w:rPr>
            </w:pPr>
            <w:bookmarkStart w:id="0" w:name="_Hlk80783325"/>
            <w:r w:rsidRPr="00B02141">
              <w:rPr>
                <w:rFonts w:ascii="Arial" w:eastAsia="MS Mincho" w:hAnsi="Arial" w:cs="Arial"/>
                <w:b/>
                <w:bCs/>
                <w:sz w:val="20"/>
                <w:szCs w:val="20"/>
              </w:rPr>
              <w:t>{{</w:t>
            </w:r>
            <w:proofErr w:type="spellStart"/>
            <w:r w:rsidR="00B8693A">
              <w:rPr>
                <w:rFonts w:ascii="Arial" w:hAnsi="Arial" w:cs="Arial"/>
                <w:b/>
                <w:sz w:val="20"/>
                <w:szCs w:val="20"/>
              </w:rPr>
              <w:t>Subscriber</w:t>
            </w:r>
            <w:r w:rsidRPr="00B02141">
              <w:rPr>
                <w:rFonts w:ascii="Arial" w:eastAsia="MS Mincho" w:hAnsi="Arial" w:cs="Arial"/>
                <w:b/>
                <w:bCs/>
                <w:sz w:val="20"/>
                <w:szCs w:val="20"/>
              </w:rPr>
              <w:t>_Name</w:t>
            </w:r>
            <w:proofErr w:type="spellEnd"/>
            <w:r w:rsidRPr="00B02141">
              <w:rPr>
                <w:rFonts w:ascii="Arial" w:eastAsia="MS Mincho" w:hAnsi="Arial" w:cs="Arial"/>
                <w:b/>
                <w:bCs/>
                <w:sz w:val="20"/>
                <w:szCs w:val="20"/>
              </w:rPr>
              <w:t>}}</w:t>
            </w:r>
          </w:p>
        </w:tc>
        <w:tc>
          <w:tcPr>
            <w:tcW w:w="4860" w:type="dxa"/>
          </w:tcPr>
          <w:p w14:paraId="0C140681" w14:textId="77777777" w:rsidR="00E23A2A" w:rsidRDefault="00E23A2A" w:rsidP="008C2385">
            <w:pPr>
              <w:pStyle w:val="Footer"/>
              <w:tabs>
                <w:tab w:val="left" w:pos="5040"/>
              </w:tabs>
              <w:rPr>
                <w:rFonts w:ascii="Arial" w:eastAsia="MS Mincho" w:hAnsi="Arial" w:cs="Arial"/>
                <w:b/>
                <w:bCs/>
                <w:sz w:val="20"/>
                <w:szCs w:val="20"/>
              </w:rPr>
            </w:pPr>
            <w:r w:rsidRPr="000C0F9F">
              <w:rPr>
                <w:rFonts w:ascii="Arial" w:hAnsi="Arial" w:cs="Arial"/>
                <w:b/>
                <w:bCs/>
                <w:sz w:val="20"/>
                <w:szCs w:val="20"/>
              </w:rPr>
              <w:t>Frontier Communications of America, Inc.</w:t>
            </w:r>
            <w:r w:rsidRPr="00700438">
              <w:rPr>
                <w:rFonts w:ascii="Arial" w:hAnsi="Arial" w:cs="Arial"/>
                <w:bCs/>
                <w:sz w:val="20"/>
                <w:szCs w:val="20"/>
              </w:rPr>
              <w:t>, on behalf of itself and its affiliates</w:t>
            </w:r>
          </w:p>
        </w:tc>
      </w:tr>
      <w:tr w:rsidR="00E23A2A" w:rsidRPr="000C0F9F" w14:paraId="30A9DA11" w14:textId="77777777" w:rsidTr="008C2385">
        <w:trPr>
          <w:jc w:val="center"/>
        </w:trPr>
        <w:tc>
          <w:tcPr>
            <w:tcW w:w="4860" w:type="dxa"/>
          </w:tcPr>
          <w:p w14:paraId="7503A9FC" w14:textId="77777777" w:rsidR="00E23A2A" w:rsidRPr="000C0F9F" w:rsidRDefault="00E23A2A" w:rsidP="008C2385">
            <w:pPr>
              <w:pStyle w:val="Footer"/>
              <w:tabs>
                <w:tab w:val="right" w:leader="underscore" w:pos="4212"/>
                <w:tab w:val="left" w:pos="5040"/>
              </w:tabs>
              <w:rPr>
                <w:rFonts w:ascii="Arial" w:hAnsi="Arial" w:cs="Arial"/>
                <w:sz w:val="20"/>
                <w:szCs w:val="20"/>
              </w:rPr>
            </w:pPr>
          </w:p>
        </w:tc>
        <w:tc>
          <w:tcPr>
            <w:tcW w:w="4860" w:type="dxa"/>
          </w:tcPr>
          <w:p w14:paraId="289D2BE6" w14:textId="77777777" w:rsidR="00E23A2A" w:rsidRPr="000C0F9F" w:rsidRDefault="00E23A2A" w:rsidP="008C2385">
            <w:pPr>
              <w:pStyle w:val="Footer"/>
              <w:tabs>
                <w:tab w:val="right" w:leader="underscore" w:pos="4212"/>
                <w:tab w:val="left" w:pos="5040"/>
              </w:tabs>
              <w:rPr>
                <w:rFonts w:ascii="Arial" w:hAnsi="Arial" w:cs="Arial"/>
                <w:sz w:val="20"/>
                <w:szCs w:val="20"/>
              </w:rPr>
            </w:pPr>
          </w:p>
        </w:tc>
      </w:tr>
      <w:tr w:rsidR="00E23A2A" w:rsidRPr="000C0F9F" w14:paraId="15B7793A" w14:textId="77777777" w:rsidTr="008C2385">
        <w:trPr>
          <w:jc w:val="center"/>
        </w:trPr>
        <w:tc>
          <w:tcPr>
            <w:tcW w:w="4860" w:type="dxa"/>
          </w:tcPr>
          <w:p w14:paraId="7F1F8AE6" w14:textId="77777777" w:rsidR="00E23A2A" w:rsidRPr="000C0F9F" w:rsidRDefault="00E23A2A" w:rsidP="008C2385">
            <w:pPr>
              <w:pStyle w:val="Footer"/>
              <w:tabs>
                <w:tab w:val="right" w:leader="underscore" w:pos="4212"/>
                <w:tab w:val="left" w:pos="5040"/>
              </w:tabs>
              <w:rPr>
                <w:rFonts w:ascii="Arial" w:hAnsi="Arial" w:cs="Arial"/>
                <w:sz w:val="20"/>
                <w:szCs w:val="20"/>
              </w:rPr>
            </w:pPr>
          </w:p>
        </w:tc>
        <w:tc>
          <w:tcPr>
            <w:tcW w:w="4860" w:type="dxa"/>
          </w:tcPr>
          <w:p w14:paraId="782099C1" w14:textId="77777777" w:rsidR="00E23A2A" w:rsidRPr="000C0F9F" w:rsidRDefault="00E23A2A" w:rsidP="008C2385">
            <w:pPr>
              <w:pStyle w:val="Footer"/>
              <w:tabs>
                <w:tab w:val="right" w:leader="underscore" w:pos="4212"/>
                <w:tab w:val="left" w:pos="5040"/>
              </w:tabs>
              <w:rPr>
                <w:rFonts w:ascii="Arial" w:hAnsi="Arial" w:cs="Arial"/>
                <w:sz w:val="20"/>
                <w:szCs w:val="20"/>
              </w:rPr>
            </w:pPr>
          </w:p>
        </w:tc>
      </w:tr>
      <w:tr w:rsidR="00E23A2A" w:rsidRPr="000C0F9F" w14:paraId="0BA19E2D" w14:textId="77777777" w:rsidTr="008C2385">
        <w:trPr>
          <w:trHeight w:val="162"/>
          <w:jc w:val="center"/>
        </w:trPr>
        <w:tc>
          <w:tcPr>
            <w:tcW w:w="4860" w:type="dxa"/>
          </w:tcPr>
          <w:p w14:paraId="3AB26024" w14:textId="77777777" w:rsidR="00E23A2A" w:rsidRPr="000C0F9F" w:rsidRDefault="00E23A2A" w:rsidP="008C2385">
            <w:pPr>
              <w:pStyle w:val="Footer"/>
              <w:tabs>
                <w:tab w:val="right" w:leader="underscore" w:pos="4212"/>
                <w:tab w:val="left" w:pos="5040"/>
              </w:tabs>
              <w:rPr>
                <w:rFonts w:ascii="Arial" w:hAnsi="Arial" w:cs="Arial"/>
                <w:sz w:val="20"/>
                <w:szCs w:val="20"/>
              </w:rPr>
            </w:pPr>
            <w:r w:rsidRPr="003314B5">
              <w:rPr>
                <w:rFonts w:ascii="Arial" w:hAnsi="Arial" w:cs="Arial"/>
                <w:sz w:val="20"/>
                <w:szCs w:val="20"/>
              </w:rPr>
              <w:t>Signature:</w:t>
            </w:r>
            <w:r>
              <w:rPr>
                <w:rFonts w:ascii="Arial" w:hAnsi="Arial" w:cs="Arial"/>
                <w:sz w:val="20"/>
                <w:szCs w:val="20"/>
              </w:rPr>
              <w:t xml:space="preserve"> </w:t>
            </w:r>
            <w:r w:rsidRPr="00A37439">
              <w:rPr>
                <w:rFonts w:ascii="Arial" w:hAnsi="Arial" w:cs="Arial"/>
                <w:color w:val="FFFFFF" w:themeColor="background1"/>
                <w:sz w:val="20"/>
                <w:szCs w:val="20"/>
              </w:rPr>
              <w:t>{{Signer1Signature}}</w:t>
            </w:r>
          </w:p>
        </w:tc>
        <w:tc>
          <w:tcPr>
            <w:tcW w:w="4860" w:type="dxa"/>
          </w:tcPr>
          <w:p w14:paraId="681F1626" w14:textId="77777777" w:rsidR="00E23A2A" w:rsidRPr="000C0F9F" w:rsidRDefault="00E23A2A" w:rsidP="008C2385">
            <w:pPr>
              <w:pStyle w:val="Footer"/>
              <w:tabs>
                <w:tab w:val="right" w:leader="underscore" w:pos="4212"/>
                <w:tab w:val="left" w:pos="5040"/>
              </w:tabs>
              <w:rPr>
                <w:rFonts w:ascii="Arial" w:hAnsi="Arial" w:cs="Arial"/>
                <w:sz w:val="20"/>
                <w:szCs w:val="20"/>
              </w:rPr>
            </w:pPr>
            <w:r w:rsidRPr="003314B5">
              <w:rPr>
                <w:rFonts w:ascii="Arial" w:hAnsi="Arial" w:cs="Arial"/>
                <w:sz w:val="20"/>
                <w:szCs w:val="20"/>
              </w:rPr>
              <w:t>Signature:</w:t>
            </w:r>
            <w:r>
              <w:rPr>
                <w:rFonts w:ascii="Arial" w:hAnsi="Arial" w:cs="Arial"/>
                <w:sz w:val="20"/>
                <w:szCs w:val="20"/>
              </w:rPr>
              <w:t xml:space="preserve"> </w:t>
            </w:r>
            <w:r w:rsidRPr="008D2264">
              <w:rPr>
                <w:rFonts w:ascii="Arial" w:hAnsi="Arial" w:cs="Arial"/>
                <w:color w:val="FFFFFF" w:themeColor="background1"/>
                <w:sz w:val="20"/>
                <w:szCs w:val="20"/>
              </w:rPr>
              <w:t>{{Signer2Signature}}</w:t>
            </w:r>
          </w:p>
        </w:tc>
      </w:tr>
      <w:tr w:rsidR="00E23A2A" w:rsidRPr="000C0F9F" w14:paraId="7A8AAB61" w14:textId="77777777" w:rsidTr="008C2385">
        <w:trPr>
          <w:jc w:val="center"/>
        </w:trPr>
        <w:tc>
          <w:tcPr>
            <w:tcW w:w="4860" w:type="dxa"/>
          </w:tcPr>
          <w:p w14:paraId="523DED2D" w14:textId="77777777" w:rsidR="00E23A2A" w:rsidRPr="000C0F9F" w:rsidRDefault="00E23A2A" w:rsidP="008C2385">
            <w:pPr>
              <w:pStyle w:val="Footer"/>
              <w:tabs>
                <w:tab w:val="left" w:pos="5040"/>
              </w:tabs>
              <w:rPr>
                <w:rFonts w:ascii="Arial" w:hAnsi="Arial" w:cs="Arial"/>
                <w:sz w:val="20"/>
                <w:szCs w:val="20"/>
              </w:rPr>
            </w:pPr>
          </w:p>
        </w:tc>
        <w:tc>
          <w:tcPr>
            <w:tcW w:w="4860" w:type="dxa"/>
          </w:tcPr>
          <w:p w14:paraId="2CC0C678" w14:textId="77777777" w:rsidR="00E23A2A" w:rsidRPr="000C0F9F" w:rsidRDefault="00E23A2A" w:rsidP="008C2385">
            <w:pPr>
              <w:pStyle w:val="Footer"/>
              <w:tabs>
                <w:tab w:val="left" w:pos="5040"/>
              </w:tabs>
              <w:rPr>
                <w:rFonts w:ascii="Arial" w:hAnsi="Arial" w:cs="Arial"/>
                <w:sz w:val="20"/>
                <w:szCs w:val="20"/>
              </w:rPr>
            </w:pPr>
          </w:p>
        </w:tc>
      </w:tr>
      <w:tr w:rsidR="00E23A2A" w:rsidRPr="000C0F9F" w14:paraId="4961138D" w14:textId="77777777" w:rsidTr="008C2385">
        <w:trPr>
          <w:jc w:val="center"/>
        </w:trPr>
        <w:tc>
          <w:tcPr>
            <w:tcW w:w="4860" w:type="dxa"/>
          </w:tcPr>
          <w:p w14:paraId="34DD9483" w14:textId="77777777" w:rsidR="00E23A2A" w:rsidRPr="000C0F9F" w:rsidRDefault="00E23A2A" w:rsidP="008C2385">
            <w:pPr>
              <w:pStyle w:val="Footer"/>
              <w:tabs>
                <w:tab w:val="left" w:pos="5040"/>
              </w:tabs>
              <w:rPr>
                <w:rFonts w:ascii="Arial" w:hAnsi="Arial" w:cs="Arial"/>
                <w:sz w:val="20"/>
                <w:szCs w:val="20"/>
              </w:rPr>
            </w:pPr>
          </w:p>
        </w:tc>
        <w:tc>
          <w:tcPr>
            <w:tcW w:w="4860" w:type="dxa"/>
          </w:tcPr>
          <w:p w14:paraId="33972B33" w14:textId="77777777" w:rsidR="00E23A2A" w:rsidRPr="000C0F9F" w:rsidRDefault="00E23A2A" w:rsidP="008C2385">
            <w:pPr>
              <w:pStyle w:val="Footer"/>
              <w:tabs>
                <w:tab w:val="left" w:pos="5040"/>
              </w:tabs>
              <w:rPr>
                <w:rFonts w:ascii="Arial" w:hAnsi="Arial" w:cs="Arial"/>
                <w:sz w:val="20"/>
                <w:szCs w:val="20"/>
              </w:rPr>
            </w:pPr>
          </w:p>
        </w:tc>
      </w:tr>
      <w:tr w:rsidR="00E23A2A" w:rsidRPr="000C0F9F" w14:paraId="107133E0" w14:textId="77777777" w:rsidTr="008C2385">
        <w:trPr>
          <w:jc w:val="center"/>
        </w:trPr>
        <w:tc>
          <w:tcPr>
            <w:tcW w:w="4860" w:type="dxa"/>
          </w:tcPr>
          <w:p w14:paraId="2C37E1C3" w14:textId="77777777" w:rsidR="00E23A2A" w:rsidRPr="000C0F9F" w:rsidRDefault="00E23A2A" w:rsidP="008C2385">
            <w:pPr>
              <w:pStyle w:val="Footer"/>
              <w:tabs>
                <w:tab w:val="right" w:leader="underscore" w:pos="4212"/>
                <w:tab w:val="left" w:pos="5040"/>
              </w:tabs>
              <w:rPr>
                <w:rFonts w:ascii="Arial" w:hAnsi="Arial" w:cs="Arial"/>
                <w:sz w:val="20"/>
                <w:szCs w:val="20"/>
              </w:rPr>
            </w:pPr>
            <w:r w:rsidRPr="003314B5">
              <w:rPr>
                <w:rFonts w:ascii="Arial" w:hAnsi="Arial" w:cs="Arial"/>
                <w:sz w:val="20"/>
                <w:szCs w:val="20"/>
              </w:rPr>
              <w:t xml:space="preserve">Printed Name: </w:t>
            </w:r>
            <w:r w:rsidRPr="00A37439">
              <w:rPr>
                <w:rFonts w:ascii="Arial" w:hAnsi="Arial" w:cs="Arial"/>
                <w:color w:val="FFFFFF" w:themeColor="background1"/>
                <w:sz w:val="20"/>
                <w:szCs w:val="20"/>
              </w:rPr>
              <w:t>{{Signer1FullName}}</w:t>
            </w:r>
          </w:p>
        </w:tc>
        <w:tc>
          <w:tcPr>
            <w:tcW w:w="4860" w:type="dxa"/>
          </w:tcPr>
          <w:p w14:paraId="76DCD200" w14:textId="77777777" w:rsidR="00E23A2A" w:rsidRPr="000C0F9F" w:rsidRDefault="00E23A2A" w:rsidP="008C2385">
            <w:pPr>
              <w:pStyle w:val="Footer"/>
              <w:tabs>
                <w:tab w:val="right" w:leader="underscore" w:pos="4212"/>
                <w:tab w:val="left" w:pos="5040"/>
              </w:tabs>
              <w:rPr>
                <w:rFonts w:ascii="Arial" w:hAnsi="Arial" w:cs="Arial"/>
                <w:sz w:val="20"/>
                <w:szCs w:val="20"/>
              </w:rPr>
            </w:pPr>
            <w:r w:rsidRPr="003314B5">
              <w:rPr>
                <w:rFonts w:ascii="Arial" w:hAnsi="Arial" w:cs="Arial"/>
                <w:sz w:val="20"/>
                <w:szCs w:val="20"/>
              </w:rPr>
              <w:t>Printed Name:</w:t>
            </w:r>
            <w:r>
              <w:rPr>
                <w:rFonts w:ascii="Arial" w:hAnsi="Arial" w:cs="Arial"/>
                <w:sz w:val="20"/>
                <w:szCs w:val="20"/>
              </w:rPr>
              <w:t xml:space="preserve"> </w:t>
            </w:r>
            <w:r w:rsidRPr="008D2264">
              <w:rPr>
                <w:rFonts w:ascii="Arial" w:hAnsi="Arial" w:cs="Arial"/>
                <w:color w:val="FFFFFF" w:themeColor="background1"/>
                <w:sz w:val="20"/>
                <w:szCs w:val="20"/>
              </w:rPr>
              <w:t>{{Signer2FullName}}</w:t>
            </w:r>
          </w:p>
        </w:tc>
      </w:tr>
      <w:tr w:rsidR="00E23A2A" w:rsidRPr="000C0F9F" w14:paraId="5AA95C15" w14:textId="77777777" w:rsidTr="008C2385">
        <w:trPr>
          <w:jc w:val="center"/>
        </w:trPr>
        <w:tc>
          <w:tcPr>
            <w:tcW w:w="4860" w:type="dxa"/>
          </w:tcPr>
          <w:p w14:paraId="61DFE52D" w14:textId="77777777" w:rsidR="00E23A2A" w:rsidRPr="000C0F9F" w:rsidRDefault="00E23A2A" w:rsidP="008C2385">
            <w:pPr>
              <w:pStyle w:val="Footer"/>
              <w:tabs>
                <w:tab w:val="left" w:pos="5040"/>
              </w:tabs>
              <w:rPr>
                <w:rFonts w:ascii="Arial" w:hAnsi="Arial" w:cs="Arial"/>
                <w:sz w:val="20"/>
                <w:szCs w:val="20"/>
              </w:rPr>
            </w:pPr>
          </w:p>
        </w:tc>
        <w:tc>
          <w:tcPr>
            <w:tcW w:w="4860" w:type="dxa"/>
          </w:tcPr>
          <w:p w14:paraId="6567D027" w14:textId="77777777" w:rsidR="00E23A2A" w:rsidRPr="000C0F9F" w:rsidRDefault="00E23A2A" w:rsidP="008C2385">
            <w:pPr>
              <w:pStyle w:val="Footer"/>
              <w:tabs>
                <w:tab w:val="left" w:pos="5040"/>
              </w:tabs>
              <w:rPr>
                <w:rFonts w:ascii="Arial" w:hAnsi="Arial" w:cs="Arial"/>
                <w:sz w:val="20"/>
                <w:szCs w:val="20"/>
              </w:rPr>
            </w:pPr>
          </w:p>
        </w:tc>
      </w:tr>
      <w:tr w:rsidR="00E23A2A" w:rsidRPr="000C0F9F" w14:paraId="52701C33" w14:textId="77777777" w:rsidTr="008C2385">
        <w:trPr>
          <w:jc w:val="center"/>
        </w:trPr>
        <w:tc>
          <w:tcPr>
            <w:tcW w:w="4860" w:type="dxa"/>
          </w:tcPr>
          <w:p w14:paraId="2E3E6B65" w14:textId="77777777" w:rsidR="00E23A2A" w:rsidRPr="000C0F9F" w:rsidRDefault="00E23A2A" w:rsidP="008C2385">
            <w:pPr>
              <w:pStyle w:val="Footer"/>
              <w:tabs>
                <w:tab w:val="left" w:pos="5040"/>
              </w:tabs>
              <w:rPr>
                <w:rFonts w:ascii="Arial" w:hAnsi="Arial" w:cs="Arial"/>
                <w:sz w:val="20"/>
                <w:szCs w:val="20"/>
              </w:rPr>
            </w:pPr>
            <w:r w:rsidRPr="003314B5">
              <w:rPr>
                <w:rFonts w:ascii="Arial" w:hAnsi="Arial" w:cs="Arial"/>
                <w:sz w:val="20"/>
                <w:szCs w:val="20"/>
              </w:rPr>
              <w:t>Title:</w:t>
            </w:r>
            <w:r>
              <w:rPr>
                <w:rFonts w:ascii="Arial" w:hAnsi="Arial" w:cs="Arial"/>
                <w:sz w:val="20"/>
                <w:szCs w:val="20"/>
              </w:rPr>
              <w:t xml:space="preserve"> </w:t>
            </w:r>
            <w:r w:rsidRPr="00A37439">
              <w:rPr>
                <w:rFonts w:ascii="Arial" w:hAnsi="Arial" w:cs="Arial"/>
                <w:color w:val="FFFFFF" w:themeColor="background1"/>
                <w:sz w:val="20"/>
                <w:szCs w:val="20"/>
              </w:rPr>
              <w:t>{{Signer1Title}}</w:t>
            </w:r>
          </w:p>
        </w:tc>
        <w:tc>
          <w:tcPr>
            <w:tcW w:w="4860" w:type="dxa"/>
          </w:tcPr>
          <w:p w14:paraId="2BAACC65" w14:textId="77777777" w:rsidR="00E23A2A" w:rsidRPr="000C0F9F" w:rsidRDefault="00E23A2A" w:rsidP="008C2385">
            <w:pPr>
              <w:pStyle w:val="Footer"/>
              <w:tabs>
                <w:tab w:val="left" w:pos="5040"/>
              </w:tabs>
              <w:rPr>
                <w:rFonts w:ascii="Arial" w:hAnsi="Arial" w:cs="Arial"/>
                <w:sz w:val="20"/>
                <w:szCs w:val="20"/>
              </w:rPr>
            </w:pPr>
            <w:r w:rsidRPr="003314B5">
              <w:rPr>
                <w:rFonts w:ascii="Arial" w:hAnsi="Arial" w:cs="Arial"/>
                <w:sz w:val="20"/>
                <w:szCs w:val="20"/>
              </w:rPr>
              <w:t xml:space="preserve">Title: </w:t>
            </w:r>
            <w:r w:rsidRPr="008D2264">
              <w:rPr>
                <w:rFonts w:ascii="Arial" w:hAnsi="Arial" w:cs="Arial"/>
                <w:color w:val="FFFFFF" w:themeColor="background1"/>
                <w:sz w:val="20"/>
                <w:szCs w:val="20"/>
              </w:rPr>
              <w:t>{{Signer2Title}}</w:t>
            </w:r>
          </w:p>
        </w:tc>
      </w:tr>
      <w:tr w:rsidR="00E23A2A" w:rsidRPr="000C0F9F" w14:paraId="3F3B5031" w14:textId="77777777" w:rsidTr="008C2385">
        <w:trPr>
          <w:trHeight w:val="280"/>
          <w:jc w:val="center"/>
        </w:trPr>
        <w:tc>
          <w:tcPr>
            <w:tcW w:w="4860" w:type="dxa"/>
          </w:tcPr>
          <w:p w14:paraId="31F6C4BE" w14:textId="77777777" w:rsidR="00E23A2A" w:rsidRPr="000C0F9F" w:rsidRDefault="00E23A2A" w:rsidP="008C2385">
            <w:pPr>
              <w:pStyle w:val="Footer"/>
              <w:tabs>
                <w:tab w:val="right" w:leader="underscore" w:pos="4212"/>
                <w:tab w:val="left" w:pos="5040"/>
              </w:tabs>
              <w:rPr>
                <w:rFonts w:ascii="Arial" w:hAnsi="Arial" w:cs="Arial"/>
                <w:sz w:val="20"/>
                <w:szCs w:val="20"/>
              </w:rPr>
            </w:pPr>
          </w:p>
        </w:tc>
        <w:tc>
          <w:tcPr>
            <w:tcW w:w="4860" w:type="dxa"/>
          </w:tcPr>
          <w:p w14:paraId="62E67C4C" w14:textId="77777777" w:rsidR="00E23A2A" w:rsidRPr="000C0F9F" w:rsidRDefault="00E23A2A" w:rsidP="008C2385">
            <w:pPr>
              <w:pStyle w:val="Footer"/>
              <w:tabs>
                <w:tab w:val="right" w:leader="underscore" w:pos="4212"/>
                <w:tab w:val="left" w:pos="5040"/>
              </w:tabs>
              <w:rPr>
                <w:rFonts w:ascii="Arial" w:hAnsi="Arial" w:cs="Arial"/>
                <w:sz w:val="20"/>
                <w:szCs w:val="20"/>
              </w:rPr>
            </w:pPr>
          </w:p>
        </w:tc>
      </w:tr>
      <w:tr w:rsidR="00E23A2A" w:rsidRPr="000C0F9F" w14:paraId="7A54B518" w14:textId="77777777" w:rsidTr="008C2385">
        <w:trPr>
          <w:trHeight w:val="225"/>
          <w:jc w:val="center"/>
        </w:trPr>
        <w:tc>
          <w:tcPr>
            <w:tcW w:w="4860" w:type="dxa"/>
          </w:tcPr>
          <w:p w14:paraId="618046CF" w14:textId="77777777" w:rsidR="00E23A2A" w:rsidRPr="000C0F9F" w:rsidRDefault="00E23A2A" w:rsidP="008C2385">
            <w:pPr>
              <w:pStyle w:val="Footer"/>
              <w:tabs>
                <w:tab w:val="right" w:leader="underscore" w:pos="4212"/>
              </w:tabs>
              <w:rPr>
                <w:rFonts w:ascii="Arial" w:hAnsi="Arial" w:cs="Arial"/>
                <w:sz w:val="20"/>
                <w:szCs w:val="20"/>
              </w:rPr>
            </w:pPr>
            <w:r>
              <w:rPr>
                <w:rFonts w:ascii="Arial" w:hAnsi="Arial" w:cs="Arial"/>
                <w:sz w:val="20"/>
                <w:szCs w:val="20"/>
              </w:rPr>
              <w:t>Date</w:t>
            </w:r>
            <w:proofErr w:type="gramStart"/>
            <w:r>
              <w:rPr>
                <w:rFonts w:ascii="Arial" w:hAnsi="Arial" w:cs="Arial"/>
                <w:sz w:val="20"/>
                <w:szCs w:val="20"/>
              </w:rPr>
              <w:t xml:space="preserve">:  </w:t>
            </w:r>
            <w:r w:rsidRPr="00A37439">
              <w:rPr>
                <w:rFonts w:ascii="Arial" w:hAnsi="Arial" w:cs="Arial"/>
                <w:color w:val="FFFFFF" w:themeColor="background1"/>
                <w:sz w:val="20"/>
                <w:szCs w:val="20"/>
              </w:rPr>
              <w:t>{</w:t>
            </w:r>
            <w:proofErr w:type="gramEnd"/>
            <w:r w:rsidRPr="00A37439">
              <w:rPr>
                <w:rFonts w:ascii="Arial" w:hAnsi="Arial" w:cs="Arial"/>
                <w:color w:val="FFFFFF" w:themeColor="background1"/>
                <w:sz w:val="20"/>
                <w:szCs w:val="20"/>
              </w:rPr>
              <w:t>{Signer1Date}}</w:t>
            </w:r>
          </w:p>
        </w:tc>
        <w:tc>
          <w:tcPr>
            <w:tcW w:w="4860" w:type="dxa"/>
          </w:tcPr>
          <w:p w14:paraId="11295954" w14:textId="77777777" w:rsidR="00E23A2A" w:rsidRPr="000C0F9F" w:rsidRDefault="00E23A2A" w:rsidP="008C2385">
            <w:pPr>
              <w:pStyle w:val="Footer"/>
              <w:tabs>
                <w:tab w:val="right" w:leader="underscore" w:pos="4212"/>
              </w:tabs>
              <w:rPr>
                <w:rFonts w:ascii="Arial" w:hAnsi="Arial" w:cs="Arial"/>
                <w:sz w:val="20"/>
                <w:szCs w:val="20"/>
              </w:rPr>
            </w:pPr>
            <w:r>
              <w:rPr>
                <w:rFonts w:ascii="Arial" w:hAnsi="Arial" w:cs="Arial"/>
                <w:sz w:val="20"/>
                <w:szCs w:val="20"/>
              </w:rPr>
              <w:t>Date</w:t>
            </w:r>
            <w:proofErr w:type="gramStart"/>
            <w:r>
              <w:rPr>
                <w:rFonts w:ascii="Arial" w:hAnsi="Arial" w:cs="Arial"/>
                <w:sz w:val="20"/>
                <w:szCs w:val="20"/>
              </w:rPr>
              <w:t xml:space="preserve">:  </w:t>
            </w:r>
            <w:r w:rsidRPr="008D2264">
              <w:rPr>
                <w:rFonts w:ascii="Arial" w:hAnsi="Arial" w:cs="Arial"/>
                <w:color w:val="FFFFFF" w:themeColor="background1"/>
                <w:sz w:val="20"/>
                <w:szCs w:val="20"/>
              </w:rPr>
              <w:t>{</w:t>
            </w:r>
            <w:proofErr w:type="gramEnd"/>
            <w:r w:rsidRPr="008D2264">
              <w:rPr>
                <w:rFonts w:ascii="Arial" w:hAnsi="Arial" w:cs="Arial"/>
                <w:color w:val="FFFFFF" w:themeColor="background1"/>
                <w:sz w:val="20"/>
                <w:szCs w:val="20"/>
              </w:rPr>
              <w:t>{Signer2Date}}</w:t>
            </w:r>
          </w:p>
        </w:tc>
      </w:tr>
      <w:bookmarkEnd w:id="0"/>
      <w:tr w:rsidR="00E23A2A" w:rsidRPr="000C0F9F" w14:paraId="16581240" w14:textId="77777777" w:rsidTr="008C2385">
        <w:trPr>
          <w:trHeight w:val="225"/>
          <w:jc w:val="center"/>
        </w:trPr>
        <w:tc>
          <w:tcPr>
            <w:tcW w:w="4860" w:type="dxa"/>
          </w:tcPr>
          <w:p w14:paraId="1EB441CC" w14:textId="77777777" w:rsidR="00E23A2A" w:rsidRPr="000C0F9F" w:rsidRDefault="00E23A2A" w:rsidP="008C2385">
            <w:pPr>
              <w:pStyle w:val="Footer"/>
              <w:tabs>
                <w:tab w:val="right" w:leader="underscore" w:pos="4212"/>
              </w:tabs>
              <w:rPr>
                <w:rFonts w:ascii="Arial" w:hAnsi="Arial" w:cs="Arial"/>
                <w:sz w:val="20"/>
                <w:szCs w:val="20"/>
              </w:rPr>
            </w:pPr>
          </w:p>
        </w:tc>
        <w:tc>
          <w:tcPr>
            <w:tcW w:w="4860" w:type="dxa"/>
          </w:tcPr>
          <w:p w14:paraId="044CEE21" w14:textId="77777777" w:rsidR="00E23A2A" w:rsidRPr="000C0F9F" w:rsidRDefault="00E23A2A" w:rsidP="008C2385">
            <w:pPr>
              <w:pStyle w:val="Footer"/>
              <w:tabs>
                <w:tab w:val="right" w:leader="underscore" w:pos="4212"/>
              </w:tabs>
              <w:rPr>
                <w:rFonts w:ascii="Arial" w:hAnsi="Arial" w:cs="Arial"/>
                <w:sz w:val="20"/>
                <w:szCs w:val="20"/>
              </w:rPr>
            </w:pPr>
          </w:p>
        </w:tc>
      </w:tr>
    </w:tbl>
    <w:p w14:paraId="21106E71" w14:textId="77777777" w:rsidR="000C0F9F" w:rsidRDefault="000C0F9F" w:rsidP="00CB7A3A">
      <w:pPr>
        <w:pStyle w:val="ListBullet2"/>
        <w:sectPr w:rsidR="000C0F9F" w:rsidSect="000C0F9F">
          <w:pgSz w:w="12240" w:h="15840"/>
          <w:pgMar w:top="720" w:right="720" w:bottom="720" w:left="720" w:header="432" w:footer="432" w:gutter="0"/>
          <w:cols w:space="720" w:equalWidth="0">
            <w:col w:w="10944"/>
          </w:cols>
          <w:docGrid w:linePitch="360"/>
        </w:sectPr>
      </w:pPr>
    </w:p>
    <w:p w14:paraId="0E699BD4" w14:textId="77777777" w:rsidR="009F06FA" w:rsidRPr="000A56D7" w:rsidRDefault="0040163D" w:rsidP="00CB7A3A">
      <w:pPr>
        <w:pStyle w:val="ListBullet2"/>
      </w:pPr>
      <w:r w:rsidRPr="000A56D7">
        <w:lastRenderedPageBreak/>
        <w:t>ATTACHMENT 1</w:t>
      </w:r>
    </w:p>
    <w:p w14:paraId="048BBF07" w14:textId="77777777" w:rsidR="00803036" w:rsidRPr="000C0F9F" w:rsidRDefault="00803036" w:rsidP="007A25E3">
      <w:pPr>
        <w:pStyle w:val="ListBullet2"/>
      </w:pPr>
    </w:p>
    <w:p w14:paraId="002C2D10" w14:textId="77777777" w:rsidR="00F3741A" w:rsidRPr="00C54F45" w:rsidRDefault="00F3741A" w:rsidP="00F3741A">
      <w:pPr>
        <w:spacing w:before="120" w:after="120"/>
        <w:ind w:right="71"/>
        <w:jc w:val="both"/>
        <w:rPr>
          <w:rFonts w:ascii="Arial" w:eastAsia="Arial" w:hAnsi="Arial" w:cs="Arial"/>
          <w:spacing w:val="1"/>
          <w:sz w:val="20"/>
          <w:szCs w:val="20"/>
        </w:rPr>
      </w:pPr>
      <w:r w:rsidRPr="00C54F45">
        <w:rPr>
          <w:rFonts w:ascii="Arial" w:eastAsia="Arial" w:hAnsi="Arial" w:cs="Arial"/>
          <w:b/>
          <w:bCs/>
          <w:sz w:val="20"/>
          <w:szCs w:val="20"/>
          <w:u w:val="thick" w:color="000000"/>
        </w:rPr>
        <w:t>Frontier</w:t>
      </w:r>
      <w:r w:rsidRPr="00C54F45">
        <w:rPr>
          <w:rFonts w:ascii="Arial" w:eastAsia="Arial" w:hAnsi="Arial" w:cs="Arial"/>
          <w:b/>
          <w:bCs/>
          <w:spacing w:val="-2"/>
          <w:sz w:val="20"/>
          <w:szCs w:val="20"/>
          <w:u w:val="thick" w:color="000000"/>
        </w:rPr>
        <w:t xml:space="preserve"> </w:t>
      </w:r>
      <w:r>
        <w:rPr>
          <w:rFonts w:ascii="Arial" w:eastAsia="Arial" w:hAnsi="Arial" w:cs="Arial"/>
          <w:b/>
          <w:bCs/>
          <w:sz w:val="20"/>
          <w:szCs w:val="20"/>
          <w:u w:val="thick" w:color="000000"/>
        </w:rPr>
        <w:t>Broadband</w:t>
      </w:r>
      <w:r w:rsidRPr="00C54F45">
        <w:rPr>
          <w:rFonts w:ascii="Arial" w:eastAsia="Arial" w:hAnsi="Arial" w:cs="Arial"/>
          <w:b/>
          <w:bCs/>
          <w:sz w:val="20"/>
          <w:szCs w:val="20"/>
          <w:u w:val="thick" w:color="000000"/>
        </w:rPr>
        <w:t xml:space="preserve"> Service Description</w:t>
      </w:r>
      <w:r w:rsidRPr="00C54F45">
        <w:rPr>
          <w:rFonts w:ascii="Arial" w:eastAsia="Arial" w:hAnsi="Arial" w:cs="Arial"/>
          <w:sz w:val="20"/>
          <w:szCs w:val="20"/>
        </w:rPr>
        <w:t>:</w:t>
      </w:r>
      <w:r>
        <w:rPr>
          <w:rFonts w:ascii="Arial" w:eastAsia="Arial" w:hAnsi="Arial" w:cs="Arial"/>
          <w:spacing w:val="55"/>
          <w:sz w:val="20"/>
          <w:szCs w:val="20"/>
        </w:rPr>
        <w:tab/>
      </w:r>
      <w:r>
        <w:rPr>
          <w:rFonts w:ascii="Arial" w:eastAsia="Arial" w:hAnsi="Arial" w:cs="Arial"/>
          <w:spacing w:val="1"/>
          <w:sz w:val="20"/>
          <w:szCs w:val="20"/>
        </w:rPr>
        <w:t xml:space="preserve">Broadband </w:t>
      </w:r>
      <w:r w:rsidRPr="00C54F45">
        <w:rPr>
          <w:rFonts w:ascii="Arial" w:eastAsia="Arial" w:hAnsi="Arial" w:cs="Arial"/>
          <w:spacing w:val="1"/>
          <w:sz w:val="20"/>
          <w:szCs w:val="20"/>
        </w:rPr>
        <w:t xml:space="preserve">Services will be available nationally, orderable </w:t>
      </w:r>
      <w:r w:rsidR="0079722A">
        <w:rPr>
          <w:rFonts w:ascii="Arial" w:eastAsia="Arial" w:hAnsi="Arial" w:cs="Arial"/>
          <w:spacing w:val="1"/>
          <w:sz w:val="20"/>
          <w:szCs w:val="20"/>
        </w:rPr>
        <w:t xml:space="preserve">as described in Section 4 of this Schedule </w:t>
      </w:r>
      <w:r w:rsidRPr="00C54F45">
        <w:rPr>
          <w:rFonts w:ascii="Arial" w:eastAsia="Arial" w:hAnsi="Arial" w:cs="Arial"/>
          <w:spacing w:val="1"/>
          <w:sz w:val="20"/>
          <w:szCs w:val="20"/>
        </w:rPr>
        <w:t xml:space="preserve">as identified in the Service tables below.  </w:t>
      </w:r>
      <w:r w:rsidRPr="00C54F45">
        <w:rPr>
          <w:rFonts w:ascii="Arial" w:eastAsia="Arial" w:hAnsi="Arial" w:cs="Arial"/>
          <w:b/>
          <w:spacing w:val="1"/>
          <w:sz w:val="20"/>
          <w:szCs w:val="20"/>
        </w:rPr>
        <w:t xml:space="preserve">All Service speeds are </w:t>
      </w:r>
      <w:r w:rsidR="00F75AEC">
        <w:rPr>
          <w:rFonts w:ascii="Arial" w:eastAsia="Arial" w:hAnsi="Arial" w:cs="Arial"/>
          <w:b/>
          <w:spacing w:val="1"/>
          <w:sz w:val="20"/>
          <w:szCs w:val="20"/>
        </w:rPr>
        <w:t>the maximum service</w:t>
      </w:r>
      <w:r w:rsidRPr="00C54F45">
        <w:rPr>
          <w:rFonts w:ascii="Arial" w:eastAsia="Arial" w:hAnsi="Arial" w:cs="Arial"/>
          <w:b/>
          <w:spacing w:val="1"/>
          <w:sz w:val="20"/>
          <w:szCs w:val="20"/>
        </w:rPr>
        <w:t xml:space="preserve"> speed</w:t>
      </w:r>
      <w:r w:rsidR="00F75AEC">
        <w:rPr>
          <w:rFonts w:ascii="Arial" w:eastAsia="Arial" w:hAnsi="Arial" w:cs="Arial"/>
          <w:b/>
          <w:spacing w:val="1"/>
          <w:sz w:val="20"/>
          <w:szCs w:val="20"/>
        </w:rPr>
        <w:t xml:space="preserve"> in the product tier selected</w:t>
      </w:r>
      <w:r w:rsidRPr="00C54F45">
        <w:rPr>
          <w:rFonts w:ascii="Arial" w:eastAsia="Arial" w:hAnsi="Arial" w:cs="Arial"/>
          <w:b/>
          <w:spacing w:val="1"/>
          <w:sz w:val="20"/>
          <w:szCs w:val="20"/>
        </w:rPr>
        <w:t>, and subject to availability</w:t>
      </w:r>
      <w:r w:rsidRPr="004C1454">
        <w:rPr>
          <w:rFonts w:ascii="Arial" w:eastAsia="Arial" w:hAnsi="Arial" w:cs="Arial"/>
          <w:spacing w:val="1"/>
          <w:sz w:val="20"/>
          <w:szCs w:val="20"/>
        </w:rPr>
        <w:t>.</w:t>
      </w:r>
      <w:r w:rsidRPr="00C54F45">
        <w:rPr>
          <w:rFonts w:ascii="Arial" w:eastAsia="Arial" w:hAnsi="Arial" w:cs="Arial"/>
          <w:spacing w:val="1"/>
          <w:sz w:val="20"/>
          <w:szCs w:val="20"/>
        </w:rPr>
        <w:t xml:space="preserve">  </w:t>
      </w:r>
      <w:r w:rsidR="00F75AEC">
        <w:rPr>
          <w:rFonts w:ascii="Arial" w:eastAsia="Arial" w:hAnsi="Arial" w:cs="Arial"/>
          <w:spacing w:val="1"/>
          <w:sz w:val="20"/>
          <w:szCs w:val="20"/>
        </w:rPr>
        <w:t xml:space="preserve">Actual connection speed may be slower and is subject to multiple factors, including equipment and network limitations, congestion on our network, and other traffic on the Internet, in addition to other factors.  Frontier makes no representation, promise or warranty, express or implied, users will receive or be able to download or upload data at any </w:t>
      </w:r>
      <w:proofErr w:type="gramStart"/>
      <w:r w:rsidR="00F75AEC">
        <w:rPr>
          <w:rFonts w:ascii="Arial" w:eastAsia="Arial" w:hAnsi="Arial" w:cs="Arial"/>
          <w:spacing w:val="1"/>
          <w:sz w:val="20"/>
          <w:szCs w:val="20"/>
        </w:rPr>
        <w:t>particular speed</w:t>
      </w:r>
      <w:proofErr w:type="gramEnd"/>
      <w:r w:rsidR="00F75AEC">
        <w:rPr>
          <w:rFonts w:ascii="Arial" w:eastAsia="Arial" w:hAnsi="Arial" w:cs="Arial"/>
          <w:spacing w:val="1"/>
          <w:sz w:val="20"/>
          <w:szCs w:val="20"/>
        </w:rPr>
        <w:t xml:space="preserve">.  </w:t>
      </w:r>
      <w:r w:rsidRPr="00C54F45">
        <w:rPr>
          <w:rFonts w:ascii="Arial" w:eastAsia="Arial" w:hAnsi="Arial" w:cs="Arial"/>
          <w:spacing w:val="1"/>
          <w:sz w:val="20"/>
          <w:szCs w:val="20"/>
        </w:rPr>
        <w:t>Not all Services are offered in all areas.</w:t>
      </w:r>
    </w:p>
    <w:p w14:paraId="39C97729" w14:textId="77777777" w:rsidR="00F3741A" w:rsidRPr="00C54F45" w:rsidRDefault="00F3741A" w:rsidP="00F3741A">
      <w:pPr>
        <w:spacing w:before="120" w:after="120"/>
        <w:ind w:left="1080" w:right="71"/>
        <w:rPr>
          <w:rFonts w:ascii="Arial" w:eastAsia="Arial" w:hAnsi="Arial" w:cs="Arial"/>
          <w:b/>
          <w:spacing w:val="1"/>
          <w:sz w:val="20"/>
          <w:szCs w:val="20"/>
        </w:rPr>
      </w:pPr>
      <w:r w:rsidRPr="00C54F45">
        <w:rPr>
          <w:rFonts w:ascii="Arial" w:eastAsia="Arial" w:hAnsi="Arial" w:cs="Arial"/>
          <w:b/>
          <w:spacing w:val="1"/>
          <w:sz w:val="20"/>
          <w:szCs w:val="20"/>
        </w:rPr>
        <w:t xml:space="preserve">Broadband Services Include: </w:t>
      </w:r>
    </w:p>
    <w:p w14:paraId="00ED2A27" w14:textId="77777777" w:rsidR="00F3741A" w:rsidRPr="00C54F45" w:rsidRDefault="00F3741A" w:rsidP="00F3741A">
      <w:pPr>
        <w:spacing w:before="120" w:after="120"/>
        <w:ind w:left="1080" w:right="71"/>
        <w:rPr>
          <w:rFonts w:ascii="Arial" w:eastAsia="Arial" w:hAnsi="Arial" w:cs="Arial"/>
          <w:spacing w:val="1"/>
          <w:sz w:val="20"/>
          <w:szCs w:val="20"/>
        </w:rPr>
      </w:pPr>
      <w:r w:rsidRPr="00C54F45">
        <w:rPr>
          <w:rFonts w:ascii="Arial" w:eastAsia="Arial" w:hAnsi="Arial" w:cs="Arial"/>
          <w:spacing w:val="1"/>
          <w:sz w:val="20"/>
          <w:szCs w:val="20"/>
        </w:rPr>
        <w:t>•</w:t>
      </w:r>
      <w:r w:rsidRPr="00C54F45">
        <w:rPr>
          <w:rFonts w:ascii="Arial" w:eastAsia="Arial" w:hAnsi="Arial" w:cs="Arial"/>
          <w:spacing w:val="1"/>
          <w:sz w:val="20"/>
          <w:szCs w:val="20"/>
        </w:rPr>
        <w:tab/>
      </w:r>
      <w:r w:rsidR="00556890">
        <w:rPr>
          <w:rFonts w:ascii="Arial" w:eastAsia="Arial" w:hAnsi="Arial" w:cs="Arial"/>
          <w:spacing w:val="1"/>
          <w:sz w:val="20"/>
          <w:szCs w:val="20"/>
        </w:rPr>
        <w:t>Asym</w:t>
      </w:r>
      <w:r w:rsidR="00AF7B75">
        <w:rPr>
          <w:rFonts w:ascii="Arial" w:eastAsia="Arial" w:hAnsi="Arial" w:cs="Arial"/>
          <w:spacing w:val="1"/>
          <w:sz w:val="20"/>
          <w:szCs w:val="20"/>
        </w:rPr>
        <w:t>m</w:t>
      </w:r>
      <w:r w:rsidR="00556890">
        <w:rPr>
          <w:rFonts w:ascii="Arial" w:eastAsia="Arial" w:hAnsi="Arial" w:cs="Arial"/>
          <w:spacing w:val="1"/>
          <w:sz w:val="20"/>
          <w:szCs w:val="20"/>
        </w:rPr>
        <w:t xml:space="preserve">etrical </w:t>
      </w:r>
      <w:r w:rsidRPr="00C54F45">
        <w:rPr>
          <w:rFonts w:ascii="Arial" w:eastAsia="Arial" w:hAnsi="Arial" w:cs="Arial"/>
          <w:spacing w:val="1"/>
          <w:sz w:val="20"/>
          <w:szCs w:val="20"/>
        </w:rPr>
        <w:t xml:space="preserve"> </w:t>
      </w:r>
    </w:p>
    <w:p w14:paraId="2576DC42" w14:textId="77777777" w:rsidR="00F3741A" w:rsidRPr="00C54F45" w:rsidRDefault="00F3741A" w:rsidP="00F3741A">
      <w:pPr>
        <w:spacing w:before="120" w:after="120"/>
        <w:ind w:left="1080" w:right="71"/>
        <w:rPr>
          <w:rFonts w:ascii="Arial" w:eastAsia="Arial" w:hAnsi="Arial" w:cs="Arial"/>
          <w:spacing w:val="1"/>
          <w:sz w:val="20"/>
          <w:szCs w:val="20"/>
        </w:rPr>
      </w:pPr>
      <w:r w:rsidRPr="00C54F45">
        <w:rPr>
          <w:rFonts w:ascii="Arial" w:eastAsia="Arial" w:hAnsi="Arial" w:cs="Arial"/>
          <w:spacing w:val="1"/>
          <w:sz w:val="20"/>
          <w:szCs w:val="20"/>
        </w:rPr>
        <w:t>•</w:t>
      </w:r>
      <w:r w:rsidRPr="00C54F45">
        <w:rPr>
          <w:rFonts w:ascii="Arial" w:eastAsia="Arial" w:hAnsi="Arial" w:cs="Arial"/>
          <w:spacing w:val="1"/>
          <w:sz w:val="20"/>
          <w:szCs w:val="20"/>
        </w:rPr>
        <w:tab/>
      </w:r>
      <w:r w:rsidR="00556890">
        <w:rPr>
          <w:rFonts w:ascii="Arial" w:eastAsia="Arial" w:hAnsi="Arial" w:cs="Arial"/>
          <w:spacing w:val="1"/>
          <w:sz w:val="20"/>
          <w:szCs w:val="20"/>
        </w:rPr>
        <w:t>Sym</w:t>
      </w:r>
      <w:r w:rsidR="00AF7B75">
        <w:rPr>
          <w:rFonts w:ascii="Arial" w:eastAsia="Arial" w:hAnsi="Arial" w:cs="Arial"/>
          <w:spacing w:val="1"/>
          <w:sz w:val="20"/>
          <w:szCs w:val="20"/>
        </w:rPr>
        <w:t>m</w:t>
      </w:r>
      <w:r w:rsidR="00556890">
        <w:rPr>
          <w:rFonts w:ascii="Arial" w:eastAsia="Arial" w:hAnsi="Arial" w:cs="Arial"/>
          <w:spacing w:val="1"/>
          <w:sz w:val="20"/>
          <w:szCs w:val="20"/>
        </w:rPr>
        <w:t>etrical</w:t>
      </w:r>
      <w:r w:rsidRPr="00C54F45">
        <w:rPr>
          <w:rFonts w:ascii="Arial" w:eastAsia="Arial" w:hAnsi="Arial" w:cs="Arial"/>
          <w:spacing w:val="1"/>
          <w:sz w:val="20"/>
          <w:szCs w:val="20"/>
        </w:rPr>
        <w:t xml:space="preserve"> </w:t>
      </w:r>
    </w:p>
    <w:p w14:paraId="5BEC8B65" w14:textId="77777777" w:rsidR="00F3741A" w:rsidRPr="00C54F45" w:rsidRDefault="00F3741A" w:rsidP="00F3741A">
      <w:pPr>
        <w:spacing w:before="120" w:after="120"/>
        <w:ind w:left="1080" w:right="71"/>
        <w:rPr>
          <w:rFonts w:ascii="Arial" w:eastAsia="Arial" w:hAnsi="Arial" w:cs="Arial"/>
          <w:spacing w:val="1"/>
          <w:sz w:val="20"/>
          <w:szCs w:val="20"/>
        </w:rPr>
      </w:pPr>
      <w:r w:rsidRPr="00C54F45">
        <w:rPr>
          <w:rFonts w:ascii="Arial" w:eastAsia="Arial" w:hAnsi="Arial" w:cs="Arial"/>
          <w:spacing w:val="1"/>
          <w:sz w:val="20"/>
          <w:szCs w:val="20"/>
        </w:rPr>
        <w:t>•</w:t>
      </w:r>
      <w:r w:rsidRPr="00C54F45">
        <w:rPr>
          <w:rFonts w:ascii="Arial" w:eastAsia="Arial" w:hAnsi="Arial" w:cs="Arial"/>
          <w:spacing w:val="1"/>
          <w:sz w:val="20"/>
          <w:szCs w:val="20"/>
        </w:rPr>
        <w:tab/>
        <w:t xml:space="preserve">Service can be ordered </w:t>
      </w:r>
      <w:r w:rsidR="00556890">
        <w:rPr>
          <w:rFonts w:ascii="Arial" w:eastAsia="Arial" w:hAnsi="Arial" w:cs="Arial"/>
          <w:spacing w:val="1"/>
          <w:sz w:val="20"/>
          <w:szCs w:val="20"/>
        </w:rPr>
        <w:t>shared with a</w:t>
      </w:r>
      <w:r w:rsidRPr="00C54F45">
        <w:rPr>
          <w:rFonts w:ascii="Arial" w:eastAsia="Arial" w:hAnsi="Arial" w:cs="Arial"/>
          <w:spacing w:val="1"/>
          <w:sz w:val="20"/>
          <w:szCs w:val="20"/>
        </w:rPr>
        <w:t xml:space="preserve"> voice line</w:t>
      </w:r>
      <w:r w:rsidR="00EA3EC7">
        <w:rPr>
          <w:rFonts w:ascii="Arial" w:eastAsia="Arial" w:hAnsi="Arial" w:cs="Arial"/>
          <w:spacing w:val="1"/>
          <w:sz w:val="20"/>
          <w:szCs w:val="20"/>
        </w:rPr>
        <w:t xml:space="preserve"> (Asymmetrical only)</w:t>
      </w:r>
      <w:r w:rsidRPr="00C54F45">
        <w:rPr>
          <w:rFonts w:ascii="Arial" w:eastAsia="Arial" w:hAnsi="Arial" w:cs="Arial"/>
          <w:spacing w:val="1"/>
          <w:sz w:val="20"/>
          <w:szCs w:val="20"/>
        </w:rPr>
        <w:t xml:space="preserve"> or as</w:t>
      </w:r>
      <w:r w:rsidR="00556890">
        <w:rPr>
          <w:rFonts w:ascii="Arial" w:eastAsia="Arial" w:hAnsi="Arial" w:cs="Arial"/>
          <w:spacing w:val="1"/>
          <w:sz w:val="20"/>
          <w:szCs w:val="20"/>
        </w:rPr>
        <w:t xml:space="preserve"> a</w:t>
      </w:r>
      <w:r w:rsidRPr="00C54F45">
        <w:rPr>
          <w:rFonts w:ascii="Arial" w:eastAsia="Arial" w:hAnsi="Arial" w:cs="Arial"/>
          <w:spacing w:val="1"/>
          <w:sz w:val="20"/>
          <w:szCs w:val="20"/>
        </w:rPr>
        <w:t xml:space="preserve"> </w:t>
      </w:r>
      <w:r w:rsidR="00556890">
        <w:rPr>
          <w:rFonts w:ascii="Arial" w:eastAsia="Arial" w:hAnsi="Arial" w:cs="Arial"/>
          <w:spacing w:val="1"/>
          <w:sz w:val="20"/>
          <w:szCs w:val="20"/>
        </w:rPr>
        <w:t xml:space="preserve">standalone </w:t>
      </w:r>
      <w:r w:rsidRPr="00C54F45">
        <w:rPr>
          <w:rFonts w:ascii="Arial" w:eastAsia="Arial" w:hAnsi="Arial" w:cs="Arial"/>
          <w:spacing w:val="1"/>
          <w:sz w:val="20"/>
          <w:szCs w:val="20"/>
        </w:rPr>
        <w:t>broadband only product</w:t>
      </w:r>
      <w:r w:rsidR="0079722A">
        <w:rPr>
          <w:rFonts w:ascii="Arial" w:eastAsia="Arial" w:hAnsi="Arial" w:cs="Arial"/>
          <w:spacing w:val="1"/>
          <w:sz w:val="20"/>
          <w:szCs w:val="20"/>
        </w:rPr>
        <w:t xml:space="preserve"> (Asymmetrical or Symmetrical)</w:t>
      </w:r>
      <w:r w:rsidRPr="00C54F45">
        <w:rPr>
          <w:rFonts w:ascii="Arial" w:eastAsia="Arial" w:hAnsi="Arial" w:cs="Arial"/>
          <w:spacing w:val="1"/>
          <w:sz w:val="20"/>
          <w:szCs w:val="20"/>
        </w:rPr>
        <w:t xml:space="preserve"> </w:t>
      </w:r>
    </w:p>
    <w:p w14:paraId="1CAC889C" w14:textId="77777777" w:rsidR="002E4AAD" w:rsidRPr="0082091E" w:rsidRDefault="00F3741A" w:rsidP="00C77837">
      <w:pPr>
        <w:tabs>
          <w:tab w:val="left" w:pos="1170"/>
        </w:tabs>
        <w:spacing w:before="240" w:after="240"/>
        <w:ind w:right="230"/>
        <w:jc w:val="both"/>
        <w:rPr>
          <w:rFonts w:ascii="Arial" w:eastAsia="Arial" w:hAnsi="Arial" w:cs="Arial"/>
          <w:sz w:val="20"/>
          <w:szCs w:val="20"/>
        </w:rPr>
      </w:pPr>
      <w:r w:rsidRPr="0082091E">
        <w:rPr>
          <w:rFonts w:ascii="Arial" w:eastAsia="Arial" w:hAnsi="Arial" w:cs="Arial"/>
          <w:b/>
          <w:sz w:val="20"/>
          <w:szCs w:val="20"/>
          <w:u w:val="single"/>
        </w:rPr>
        <w:t>Service Installation</w:t>
      </w:r>
      <w:r w:rsidRPr="00244950">
        <w:rPr>
          <w:rFonts w:ascii="Arial" w:eastAsia="Arial" w:hAnsi="Arial" w:cs="Arial"/>
          <w:sz w:val="20"/>
          <w:szCs w:val="20"/>
        </w:rPr>
        <w:t>:</w:t>
      </w:r>
      <w:r w:rsidRPr="0082091E">
        <w:rPr>
          <w:rFonts w:ascii="Arial" w:eastAsia="Arial" w:hAnsi="Arial" w:cs="Arial"/>
          <w:sz w:val="20"/>
          <w:szCs w:val="20"/>
        </w:rPr>
        <w:tab/>
      </w:r>
      <w:r w:rsidR="00D42733" w:rsidRPr="0082091E">
        <w:rPr>
          <w:rFonts w:ascii="Arial" w:eastAsia="Arial" w:hAnsi="Arial" w:cs="Arial"/>
          <w:sz w:val="20"/>
          <w:szCs w:val="20"/>
        </w:rPr>
        <w:t xml:space="preserve"> </w:t>
      </w:r>
    </w:p>
    <w:p w14:paraId="22017B7A" w14:textId="77777777" w:rsidR="002E4AAD" w:rsidRPr="0082091E" w:rsidRDefault="006538F6" w:rsidP="00726E99">
      <w:pPr>
        <w:pStyle w:val="ListParagraph"/>
        <w:numPr>
          <w:ilvl w:val="0"/>
          <w:numId w:val="13"/>
        </w:numPr>
        <w:tabs>
          <w:tab w:val="left" w:pos="1170"/>
        </w:tabs>
        <w:spacing w:before="120" w:after="120"/>
        <w:ind w:right="231"/>
        <w:jc w:val="both"/>
        <w:rPr>
          <w:rFonts w:ascii="Arial" w:eastAsia="Arial" w:hAnsi="Arial" w:cs="Arial"/>
          <w:sz w:val="20"/>
          <w:szCs w:val="20"/>
        </w:rPr>
      </w:pPr>
      <w:r>
        <w:rPr>
          <w:rFonts w:ascii="Arial" w:eastAsia="Arial" w:hAnsi="Arial" w:cs="Arial"/>
          <w:sz w:val="20"/>
          <w:szCs w:val="20"/>
        </w:rPr>
        <w:t>An Activation Fee</w:t>
      </w:r>
      <w:r w:rsidR="002E4AAD" w:rsidRPr="0082091E">
        <w:rPr>
          <w:rFonts w:ascii="Arial" w:eastAsia="Arial" w:hAnsi="Arial" w:cs="Arial"/>
          <w:sz w:val="20"/>
          <w:szCs w:val="20"/>
        </w:rPr>
        <w:t xml:space="preserve"> </w:t>
      </w:r>
      <w:r w:rsidR="006427E7">
        <w:rPr>
          <w:rFonts w:ascii="Arial" w:eastAsia="Arial" w:hAnsi="Arial" w:cs="Arial"/>
          <w:sz w:val="20"/>
          <w:szCs w:val="20"/>
        </w:rPr>
        <w:t xml:space="preserve">of $39.99 </w:t>
      </w:r>
      <w:r w:rsidR="002E4AAD" w:rsidRPr="0082091E">
        <w:rPr>
          <w:rFonts w:ascii="Arial" w:eastAsia="Arial" w:hAnsi="Arial" w:cs="Arial"/>
          <w:sz w:val="20"/>
          <w:szCs w:val="20"/>
        </w:rPr>
        <w:t xml:space="preserve">will apply to all Services ordered under a Month-to Month term.  If a one (1) or two (2) year Service Term is ordered, </w:t>
      </w:r>
      <w:r w:rsidR="006427E7">
        <w:rPr>
          <w:rFonts w:ascii="Arial" w:eastAsia="Arial" w:hAnsi="Arial" w:cs="Arial"/>
          <w:sz w:val="20"/>
          <w:szCs w:val="20"/>
        </w:rPr>
        <w:t>the Activation Fee will be waived</w:t>
      </w:r>
      <w:r w:rsidR="002E4AAD" w:rsidRPr="0082091E">
        <w:rPr>
          <w:rFonts w:ascii="Arial" w:eastAsia="Arial" w:hAnsi="Arial" w:cs="Arial"/>
          <w:sz w:val="20"/>
          <w:szCs w:val="20"/>
        </w:rPr>
        <w:t>.</w:t>
      </w:r>
    </w:p>
    <w:p w14:paraId="2DEAB0A4" w14:textId="77777777" w:rsidR="002E4AAD" w:rsidRPr="00234D87" w:rsidRDefault="00645F37" w:rsidP="00234D87">
      <w:pPr>
        <w:pStyle w:val="ListParagraph"/>
        <w:numPr>
          <w:ilvl w:val="0"/>
          <w:numId w:val="13"/>
        </w:numPr>
        <w:tabs>
          <w:tab w:val="left" w:pos="1170"/>
        </w:tabs>
        <w:spacing w:before="120" w:after="120"/>
        <w:ind w:right="231"/>
        <w:jc w:val="both"/>
        <w:rPr>
          <w:rFonts w:ascii="Arial" w:eastAsia="Arial" w:hAnsi="Arial" w:cs="Arial"/>
          <w:sz w:val="20"/>
          <w:szCs w:val="20"/>
        </w:rPr>
      </w:pPr>
      <w:r>
        <w:rPr>
          <w:rFonts w:ascii="Arial" w:eastAsia="Arial" w:hAnsi="Arial" w:cs="Arial"/>
          <w:sz w:val="20"/>
          <w:szCs w:val="20"/>
        </w:rPr>
        <w:t>This fee is subject to change with thirty (30) day’s advance notification</w:t>
      </w:r>
      <w:r w:rsidR="002E4AAD" w:rsidRPr="00234D87">
        <w:rPr>
          <w:rFonts w:ascii="Arial" w:eastAsia="Arial" w:hAnsi="Arial" w:cs="Arial"/>
          <w:sz w:val="20"/>
          <w:szCs w:val="20"/>
        </w:rPr>
        <w:t>.</w:t>
      </w:r>
    </w:p>
    <w:p w14:paraId="1F875BB2" w14:textId="77777777" w:rsidR="00F3741A" w:rsidRPr="00B14245" w:rsidRDefault="00F3741A" w:rsidP="00C77837">
      <w:pPr>
        <w:tabs>
          <w:tab w:val="left" w:pos="1170"/>
        </w:tabs>
        <w:spacing w:before="240" w:after="240"/>
        <w:ind w:right="230"/>
        <w:jc w:val="both"/>
        <w:rPr>
          <w:rFonts w:ascii="Arial" w:eastAsia="Arial" w:hAnsi="Arial" w:cs="Arial"/>
          <w:b/>
          <w:sz w:val="20"/>
          <w:szCs w:val="20"/>
          <w:u w:val="single"/>
        </w:rPr>
      </w:pPr>
      <w:r w:rsidRPr="00B14245">
        <w:rPr>
          <w:rFonts w:ascii="Arial" w:eastAsia="Arial" w:hAnsi="Arial" w:cs="Arial"/>
          <w:b/>
          <w:sz w:val="20"/>
          <w:szCs w:val="20"/>
          <w:u w:val="single"/>
        </w:rPr>
        <w:t>Inclu</w:t>
      </w:r>
      <w:r w:rsidRPr="00781CA4">
        <w:rPr>
          <w:rFonts w:ascii="Arial" w:eastAsia="Arial" w:hAnsi="Arial" w:cs="Arial"/>
          <w:b/>
          <w:sz w:val="20"/>
          <w:szCs w:val="20"/>
          <w:u w:val="single"/>
        </w:rPr>
        <w:t>ded with Broadband Full-Install</w:t>
      </w:r>
    </w:p>
    <w:p w14:paraId="26D58685" w14:textId="77777777" w:rsidR="00F3741A" w:rsidRPr="009D0C07" w:rsidRDefault="00F3741A" w:rsidP="00F3741A">
      <w:pPr>
        <w:tabs>
          <w:tab w:val="left" w:pos="1170"/>
        </w:tabs>
        <w:spacing w:before="120" w:after="120"/>
        <w:rPr>
          <w:rFonts w:ascii="Arial" w:eastAsia="Arial" w:hAnsi="Arial" w:cs="Arial"/>
          <w:sz w:val="20"/>
          <w:szCs w:val="20"/>
        </w:rPr>
      </w:pPr>
      <w:r w:rsidRPr="009D0C07">
        <w:rPr>
          <w:rFonts w:ascii="Arial" w:eastAsia="Arial" w:hAnsi="Arial" w:cs="Arial"/>
          <w:sz w:val="20"/>
          <w:szCs w:val="20"/>
        </w:rPr>
        <w:t xml:space="preserve">The following tasks are included with Broadband Full-Install: </w:t>
      </w:r>
    </w:p>
    <w:p w14:paraId="68966166" w14:textId="77777777" w:rsidR="00F3741A" w:rsidRPr="00047123" w:rsidRDefault="00F3741A" w:rsidP="00726E99">
      <w:pPr>
        <w:pStyle w:val="ListParagraph"/>
        <w:numPr>
          <w:ilvl w:val="0"/>
          <w:numId w:val="5"/>
        </w:numPr>
        <w:tabs>
          <w:tab w:val="left" w:pos="1170"/>
        </w:tabs>
        <w:rPr>
          <w:rFonts w:ascii="Arial" w:eastAsia="Arial" w:hAnsi="Arial" w:cs="Arial"/>
          <w:sz w:val="20"/>
          <w:szCs w:val="20"/>
        </w:rPr>
      </w:pPr>
      <w:r w:rsidRPr="00047123">
        <w:rPr>
          <w:rFonts w:ascii="Arial" w:eastAsia="Arial" w:hAnsi="Arial" w:cs="Arial"/>
          <w:sz w:val="20"/>
          <w:szCs w:val="20"/>
        </w:rPr>
        <w:t>Installation of a splitter at the outside Network Interface Device (NID for HSI/ONT for Fiber)</w:t>
      </w:r>
      <w:r>
        <w:rPr>
          <w:rFonts w:ascii="Arial" w:eastAsia="Arial" w:hAnsi="Arial" w:cs="Arial"/>
          <w:sz w:val="20"/>
          <w:szCs w:val="20"/>
        </w:rPr>
        <w:t xml:space="preserve">, </w:t>
      </w:r>
      <w:r w:rsidRPr="00047123">
        <w:rPr>
          <w:rFonts w:ascii="Arial" w:eastAsia="Arial" w:hAnsi="Arial" w:cs="Arial"/>
          <w:sz w:val="20"/>
          <w:szCs w:val="20"/>
        </w:rPr>
        <w:t xml:space="preserve">if required </w:t>
      </w:r>
    </w:p>
    <w:p w14:paraId="6C237206" w14:textId="77777777" w:rsidR="00F3741A" w:rsidRPr="009D0C07" w:rsidRDefault="00F3741A" w:rsidP="00726E99">
      <w:pPr>
        <w:pStyle w:val="ListParagraph"/>
        <w:numPr>
          <w:ilvl w:val="0"/>
          <w:numId w:val="5"/>
        </w:numPr>
        <w:tabs>
          <w:tab w:val="left" w:pos="1170"/>
        </w:tabs>
        <w:contextualSpacing/>
        <w:rPr>
          <w:rFonts w:ascii="Arial" w:eastAsia="Arial" w:hAnsi="Arial" w:cs="Arial"/>
          <w:sz w:val="20"/>
          <w:szCs w:val="20"/>
        </w:rPr>
      </w:pPr>
      <w:r w:rsidRPr="009D0C07">
        <w:rPr>
          <w:rFonts w:ascii="Arial" w:eastAsia="Arial" w:hAnsi="Arial" w:cs="Arial"/>
          <w:sz w:val="20"/>
          <w:szCs w:val="20"/>
        </w:rPr>
        <w:t xml:space="preserve">Installation of one jack dedicated to high-speed not to exceed 100 feet from the DMARC (technician will determine if new </w:t>
      </w:r>
      <w:r>
        <w:rPr>
          <w:rFonts w:ascii="Arial" w:eastAsia="Arial" w:hAnsi="Arial" w:cs="Arial"/>
          <w:sz w:val="20"/>
          <w:szCs w:val="20"/>
        </w:rPr>
        <w:t xml:space="preserve">jack </w:t>
      </w:r>
      <w:r w:rsidRPr="009D0C07">
        <w:rPr>
          <w:rFonts w:ascii="Arial" w:eastAsia="Arial" w:hAnsi="Arial" w:cs="Arial"/>
          <w:sz w:val="20"/>
          <w:szCs w:val="20"/>
        </w:rPr>
        <w:t xml:space="preserve">is required or if existing jack can be used) </w:t>
      </w:r>
    </w:p>
    <w:p w14:paraId="26DA4691" w14:textId="77777777" w:rsidR="00F3741A" w:rsidRPr="009D0C07" w:rsidRDefault="00F3741A" w:rsidP="00726E99">
      <w:pPr>
        <w:pStyle w:val="ListParagraph"/>
        <w:numPr>
          <w:ilvl w:val="0"/>
          <w:numId w:val="5"/>
        </w:numPr>
        <w:tabs>
          <w:tab w:val="left" w:pos="1170"/>
        </w:tabs>
        <w:contextualSpacing/>
        <w:rPr>
          <w:rFonts w:ascii="Arial" w:eastAsia="Arial" w:hAnsi="Arial" w:cs="Arial"/>
          <w:sz w:val="20"/>
          <w:szCs w:val="20"/>
        </w:rPr>
      </w:pPr>
      <w:r w:rsidRPr="009D0C07">
        <w:rPr>
          <w:rFonts w:ascii="Arial" w:eastAsia="Arial" w:hAnsi="Arial" w:cs="Arial"/>
          <w:sz w:val="20"/>
          <w:szCs w:val="20"/>
        </w:rPr>
        <w:t>Re-wire or re-associate jacks dedicated to high-speed Internet (technician will determine if new</w:t>
      </w:r>
      <w:r>
        <w:rPr>
          <w:rFonts w:ascii="Arial" w:eastAsia="Arial" w:hAnsi="Arial" w:cs="Arial"/>
          <w:sz w:val="20"/>
          <w:szCs w:val="20"/>
        </w:rPr>
        <w:t xml:space="preserve"> jack</w:t>
      </w:r>
      <w:r w:rsidRPr="009D0C07">
        <w:rPr>
          <w:rFonts w:ascii="Arial" w:eastAsia="Arial" w:hAnsi="Arial" w:cs="Arial"/>
          <w:sz w:val="20"/>
          <w:szCs w:val="20"/>
        </w:rPr>
        <w:t xml:space="preserve"> is required of if existing jack can be used) </w:t>
      </w:r>
    </w:p>
    <w:p w14:paraId="1ED20238" w14:textId="77777777" w:rsidR="00F3741A" w:rsidRPr="009D0C07" w:rsidRDefault="00F3741A" w:rsidP="00726E99">
      <w:pPr>
        <w:pStyle w:val="ListParagraph"/>
        <w:numPr>
          <w:ilvl w:val="0"/>
          <w:numId w:val="5"/>
        </w:numPr>
        <w:tabs>
          <w:tab w:val="left" w:pos="1170"/>
        </w:tabs>
        <w:contextualSpacing/>
        <w:rPr>
          <w:rFonts w:ascii="Arial" w:eastAsia="Arial" w:hAnsi="Arial" w:cs="Arial"/>
          <w:sz w:val="20"/>
          <w:szCs w:val="20"/>
        </w:rPr>
      </w:pPr>
      <w:r w:rsidRPr="009D0C07">
        <w:rPr>
          <w:rFonts w:ascii="Arial" w:eastAsia="Arial" w:hAnsi="Arial" w:cs="Arial"/>
          <w:sz w:val="20"/>
          <w:szCs w:val="20"/>
        </w:rPr>
        <w:t xml:space="preserve">Inside wiring meeting Frontier standards </w:t>
      </w:r>
    </w:p>
    <w:p w14:paraId="79ABD424" w14:textId="77777777" w:rsidR="00F3741A" w:rsidRPr="009D0C07" w:rsidRDefault="00F3741A" w:rsidP="00726E99">
      <w:pPr>
        <w:pStyle w:val="ListParagraph"/>
        <w:numPr>
          <w:ilvl w:val="0"/>
          <w:numId w:val="5"/>
        </w:numPr>
        <w:tabs>
          <w:tab w:val="left" w:pos="1170"/>
        </w:tabs>
        <w:contextualSpacing/>
        <w:rPr>
          <w:rFonts w:ascii="Arial" w:eastAsia="Arial" w:hAnsi="Arial" w:cs="Arial"/>
          <w:sz w:val="20"/>
          <w:szCs w:val="20"/>
        </w:rPr>
      </w:pPr>
      <w:r w:rsidRPr="009D0C07">
        <w:rPr>
          <w:rFonts w:ascii="Arial" w:eastAsia="Arial" w:hAnsi="Arial" w:cs="Arial"/>
          <w:sz w:val="20"/>
          <w:szCs w:val="20"/>
        </w:rPr>
        <w:t xml:space="preserve">Micro-Filter installation </w:t>
      </w:r>
    </w:p>
    <w:p w14:paraId="4FF652F3" w14:textId="77777777" w:rsidR="00F3741A" w:rsidRPr="009D0C07" w:rsidRDefault="00F3741A" w:rsidP="00726E99">
      <w:pPr>
        <w:pStyle w:val="ListParagraph"/>
        <w:numPr>
          <w:ilvl w:val="0"/>
          <w:numId w:val="5"/>
        </w:numPr>
        <w:tabs>
          <w:tab w:val="left" w:pos="1170"/>
        </w:tabs>
        <w:contextualSpacing/>
        <w:rPr>
          <w:rFonts w:ascii="Arial" w:eastAsia="Arial" w:hAnsi="Arial" w:cs="Arial"/>
          <w:sz w:val="20"/>
          <w:szCs w:val="20"/>
        </w:rPr>
      </w:pPr>
      <w:r w:rsidRPr="009D0C07">
        <w:rPr>
          <w:rFonts w:ascii="Arial" w:eastAsia="Arial" w:hAnsi="Arial" w:cs="Arial"/>
          <w:sz w:val="20"/>
          <w:szCs w:val="20"/>
        </w:rPr>
        <w:t xml:space="preserve">Run telephone cable as required from wall jack to modem </w:t>
      </w:r>
    </w:p>
    <w:p w14:paraId="37D92771" w14:textId="77777777" w:rsidR="00F3741A" w:rsidRPr="009D0C07" w:rsidRDefault="00F3741A" w:rsidP="00726E99">
      <w:pPr>
        <w:pStyle w:val="ListParagraph"/>
        <w:numPr>
          <w:ilvl w:val="0"/>
          <w:numId w:val="5"/>
        </w:numPr>
        <w:tabs>
          <w:tab w:val="left" w:pos="1170"/>
        </w:tabs>
        <w:contextualSpacing/>
        <w:rPr>
          <w:rFonts w:ascii="Arial" w:eastAsia="Arial" w:hAnsi="Arial" w:cs="Arial"/>
          <w:sz w:val="20"/>
          <w:szCs w:val="20"/>
        </w:rPr>
      </w:pPr>
      <w:r w:rsidRPr="009D0C07">
        <w:rPr>
          <w:rFonts w:ascii="Arial" w:eastAsia="Arial" w:hAnsi="Arial" w:cs="Arial"/>
          <w:sz w:val="20"/>
          <w:szCs w:val="20"/>
        </w:rPr>
        <w:t xml:space="preserve">Perform modem/wireless router installation and provisioning </w:t>
      </w:r>
    </w:p>
    <w:p w14:paraId="20CAFADC" w14:textId="77777777" w:rsidR="00F3741A" w:rsidRPr="009D0C07" w:rsidRDefault="00F3741A" w:rsidP="00726E99">
      <w:pPr>
        <w:pStyle w:val="ListParagraph"/>
        <w:numPr>
          <w:ilvl w:val="0"/>
          <w:numId w:val="5"/>
        </w:numPr>
        <w:tabs>
          <w:tab w:val="left" w:pos="1170"/>
        </w:tabs>
        <w:contextualSpacing/>
        <w:rPr>
          <w:rFonts w:ascii="Arial" w:eastAsia="Arial" w:hAnsi="Arial" w:cs="Arial"/>
          <w:sz w:val="20"/>
          <w:szCs w:val="20"/>
        </w:rPr>
      </w:pPr>
      <w:r w:rsidRPr="009D0C07">
        <w:rPr>
          <w:rFonts w:ascii="Arial" w:eastAsia="Arial" w:hAnsi="Arial" w:cs="Arial"/>
          <w:sz w:val="20"/>
          <w:szCs w:val="20"/>
        </w:rPr>
        <w:t xml:space="preserve">Verify that the Broadband link is operational: </w:t>
      </w:r>
    </w:p>
    <w:p w14:paraId="26069779" w14:textId="77777777" w:rsidR="00F3741A" w:rsidRPr="009D0C07" w:rsidRDefault="00F3741A" w:rsidP="00726E99">
      <w:pPr>
        <w:pStyle w:val="ListParagraph"/>
        <w:numPr>
          <w:ilvl w:val="1"/>
          <w:numId w:val="5"/>
        </w:numPr>
        <w:tabs>
          <w:tab w:val="left" w:pos="1170"/>
        </w:tabs>
        <w:contextualSpacing/>
        <w:rPr>
          <w:rFonts w:ascii="Arial" w:eastAsia="Arial" w:hAnsi="Arial" w:cs="Arial"/>
          <w:sz w:val="20"/>
          <w:szCs w:val="20"/>
        </w:rPr>
      </w:pPr>
      <w:r>
        <w:rPr>
          <w:rFonts w:ascii="Arial" w:eastAsia="Arial" w:hAnsi="Arial" w:cs="Arial"/>
          <w:sz w:val="20"/>
          <w:szCs w:val="20"/>
        </w:rPr>
        <w:t xml:space="preserve">If </w:t>
      </w:r>
      <w:r w:rsidR="00F85179">
        <w:rPr>
          <w:rFonts w:ascii="Arial" w:eastAsia="Arial" w:hAnsi="Arial" w:cs="Arial"/>
          <w:sz w:val="20"/>
          <w:szCs w:val="20"/>
        </w:rPr>
        <w:t xml:space="preserve">Service is ordered as </w:t>
      </w:r>
      <w:r>
        <w:rPr>
          <w:rFonts w:ascii="Arial" w:eastAsia="Arial" w:hAnsi="Arial" w:cs="Arial"/>
          <w:sz w:val="20"/>
          <w:szCs w:val="20"/>
        </w:rPr>
        <w:t>Dynamic</w:t>
      </w:r>
      <w:r w:rsidRPr="009D0C07">
        <w:rPr>
          <w:rFonts w:ascii="Arial" w:eastAsia="Arial" w:hAnsi="Arial" w:cs="Arial"/>
          <w:sz w:val="20"/>
          <w:szCs w:val="20"/>
        </w:rPr>
        <w:t>, perform verification of Internet connectivity of one</w:t>
      </w:r>
      <w:r>
        <w:rPr>
          <w:rFonts w:ascii="Arial" w:eastAsia="Arial" w:hAnsi="Arial" w:cs="Arial"/>
          <w:sz w:val="20"/>
          <w:szCs w:val="20"/>
        </w:rPr>
        <w:t xml:space="preserve"> (1)</w:t>
      </w:r>
      <w:r w:rsidRPr="009D0C07">
        <w:rPr>
          <w:rFonts w:ascii="Arial" w:eastAsia="Arial" w:hAnsi="Arial" w:cs="Arial"/>
          <w:sz w:val="20"/>
          <w:szCs w:val="20"/>
        </w:rPr>
        <w:t xml:space="preserve"> PC connected behind Gateway </w:t>
      </w:r>
    </w:p>
    <w:p w14:paraId="65EDD6B8" w14:textId="77777777" w:rsidR="00F3741A" w:rsidRPr="009D0C07" w:rsidRDefault="00F3741A" w:rsidP="00726E99">
      <w:pPr>
        <w:pStyle w:val="ListParagraph"/>
        <w:numPr>
          <w:ilvl w:val="1"/>
          <w:numId w:val="5"/>
        </w:numPr>
        <w:tabs>
          <w:tab w:val="left" w:pos="1170"/>
        </w:tabs>
        <w:contextualSpacing/>
        <w:rPr>
          <w:rFonts w:ascii="Arial" w:eastAsia="Arial" w:hAnsi="Arial" w:cs="Arial"/>
          <w:sz w:val="20"/>
          <w:szCs w:val="20"/>
        </w:rPr>
      </w:pPr>
      <w:r>
        <w:rPr>
          <w:rFonts w:ascii="Arial" w:eastAsia="Arial" w:hAnsi="Arial" w:cs="Arial"/>
          <w:sz w:val="20"/>
          <w:szCs w:val="20"/>
        </w:rPr>
        <w:t xml:space="preserve">If </w:t>
      </w:r>
      <w:r w:rsidR="00F85179">
        <w:rPr>
          <w:rFonts w:ascii="Arial" w:eastAsia="Arial" w:hAnsi="Arial" w:cs="Arial"/>
          <w:sz w:val="20"/>
          <w:szCs w:val="20"/>
        </w:rPr>
        <w:t xml:space="preserve">Service is ordered as </w:t>
      </w:r>
      <w:r>
        <w:rPr>
          <w:rFonts w:ascii="Arial" w:eastAsia="Arial" w:hAnsi="Arial" w:cs="Arial"/>
          <w:sz w:val="20"/>
          <w:szCs w:val="20"/>
        </w:rPr>
        <w:t>Static</w:t>
      </w:r>
      <w:r w:rsidRPr="009D0C07">
        <w:rPr>
          <w:rFonts w:ascii="Arial" w:eastAsia="Arial" w:hAnsi="Arial" w:cs="Arial"/>
          <w:sz w:val="20"/>
          <w:szCs w:val="20"/>
        </w:rPr>
        <w:t xml:space="preserve">, perform verification that assigned Static IP(s) route to the Internet successfully (technician laptop will normally be used for this test) </w:t>
      </w:r>
    </w:p>
    <w:p w14:paraId="705341E8" w14:textId="77777777" w:rsidR="00F3741A" w:rsidRPr="009D0C07" w:rsidRDefault="00F3741A" w:rsidP="00726E99">
      <w:pPr>
        <w:pStyle w:val="ListParagraph"/>
        <w:numPr>
          <w:ilvl w:val="0"/>
          <w:numId w:val="5"/>
        </w:numPr>
        <w:tabs>
          <w:tab w:val="left" w:pos="1170"/>
        </w:tabs>
        <w:contextualSpacing/>
        <w:rPr>
          <w:rFonts w:ascii="Arial" w:eastAsia="Arial" w:hAnsi="Arial" w:cs="Arial"/>
          <w:sz w:val="20"/>
          <w:szCs w:val="20"/>
        </w:rPr>
      </w:pPr>
      <w:r w:rsidRPr="009D0C07">
        <w:rPr>
          <w:rFonts w:ascii="Arial" w:eastAsia="Arial" w:hAnsi="Arial" w:cs="Arial"/>
          <w:sz w:val="20"/>
          <w:szCs w:val="20"/>
        </w:rPr>
        <w:t xml:space="preserve">Perform Broadband </w:t>
      </w:r>
      <w:r w:rsidR="00F85179">
        <w:rPr>
          <w:rFonts w:ascii="Arial" w:eastAsia="Arial" w:hAnsi="Arial" w:cs="Arial"/>
          <w:sz w:val="20"/>
          <w:szCs w:val="20"/>
        </w:rPr>
        <w:t>a</w:t>
      </w:r>
      <w:r w:rsidRPr="009D0C07">
        <w:rPr>
          <w:rFonts w:ascii="Arial" w:eastAsia="Arial" w:hAnsi="Arial" w:cs="Arial"/>
          <w:sz w:val="20"/>
          <w:szCs w:val="20"/>
        </w:rPr>
        <w:t xml:space="preserve">ccount registration using appropriate modem authentication and e-signature process </w:t>
      </w:r>
    </w:p>
    <w:p w14:paraId="45146528" w14:textId="77777777" w:rsidR="00F3741A" w:rsidRDefault="00F3741A" w:rsidP="00726E99">
      <w:pPr>
        <w:pStyle w:val="ListParagraph"/>
        <w:numPr>
          <w:ilvl w:val="0"/>
          <w:numId w:val="5"/>
        </w:numPr>
        <w:tabs>
          <w:tab w:val="left" w:pos="1170"/>
        </w:tabs>
        <w:contextualSpacing/>
        <w:rPr>
          <w:rFonts w:ascii="Arial" w:eastAsia="Arial" w:hAnsi="Arial" w:cs="Arial"/>
          <w:sz w:val="20"/>
          <w:szCs w:val="20"/>
        </w:rPr>
      </w:pPr>
      <w:r>
        <w:rPr>
          <w:rFonts w:ascii="Arial" w:eastAsia="Arial" w:hAnsi="Arial" w:cs="Arial"/>
          <w:sz w:val="20"/>
          <w:szCs w:val="20"/>
        </w:rPr>
        <w:t>If Customer requests</w:t>
      </w:r>
      <w:r w:rsidRPr="009D0C07">
        <w:rPr>
          <w:rFonts w:ascii="Arial" w:eastAsia="Arial" w:hAnsi="Arial" w:cs="Arial"/>
          <w:sz w:val="20"/>
          <w:szCs w:val="20"/>
        </w:rPr>
        <w:t xml:space="preserve"> Frontier’s w</w:t>
      </w:r>
      <w:r>
        <w:rPr>
          <w:rFonts w:ascii="Arial" w:eastAsia="Arial" w:hAnsi="Arial" w:cs="Arial"/>
          <w:sz w:val="20"/>
          <w:szCs w:val="20"/>
        </w:rPr>
        <w:t>ireless service to be activated:</w:t>
      </w:r>
    </w:p>
    <w:p w14:paraId="3A797D62" w14:textId="77777777" w:rsidR="00F3741A" w:rsidRDefault="00F3741A" w:rsidP="00726E99">
      <w:pPr>
        <w:pStyle w:val="ListParagraph"/>
        <w:numPr>
          <w:ilvl w:val="1"/>
          <w:numId w:val="5"/>
        </w:numPr>
        <w:tabs>
          <w:tab w:val="left" w:pos="1170"/>
        </w:tabs>
        <w:contextualSpacing/>
        <w:rPr>
          <w:rFonts w:ascii="Arial" w:eastAsia="Arial" w:hAnsi="Arial" w:cs="Arial"/>
          <w:sz w:val="20"/>
          <w:szCs w:val="20"/>
        </w:rPr>
      </w:pPr>
      <w:r>
        <w:rPr>
          <w:rFonts w:ascii="Arial" w:eastAsia="Arial" w:hAnsi="Arial" w:cs="Arial"/>
          <w:sz w:val="20"/>
          <w:szCs w:val="20"/>
        </w:rPr>
        <w:t>T</w:t>
      </w:r>
      <w:r w:rsidRPr="009D0C07">
        <w:rPr>
          <w:rFonts w:ascii="Arial" w:eastAsia="Arial" w:hAnsi="Arial" w:cs="Arial"/>
          <w:sz w:val="20"/>
          <w:szCs w:val="20"/>
        </w:rPr>
        <w:t xml:space="preserve">echnician enables encrypted wireless service and establishes connection to one </w:t>
      </w:r>
      <w:r>
        <w:rPr>
          <w:rFonts w:ascii="Arial" w:eastAsia="Arial" w:hAnsi="Arial" w:cs="Arial"/>
          <w:sz w:val="20"/>
          <w:szCs w:val="20"/>
        </w:rPr>
        <w:t xml:space="preserve">(1) </w:t>
      </w:r>
      <w:r w:rsidRPr="009D0C07">
        <w:rPr>
          <w:rFonts w:ascii="Arial" w:eastAsia="Arial" w:hAnsi="Arial" w:cs="Arial"/>
          <w:sz w:val="20"/>
          <w:szCs w:val="20"/>
        </w:rPr>
        <w:t>wireless client PC</w:t>
      </w:r>
    </w:p>
    <w:p w14:paraId="61CBE7E0" w14:textId="77777777" w:rsidR="00F3741A" w:rsidRPr="009D0C07" w:rsidRDefault="00F3741A" w:rsidP="00726E99">
      <w:pPr>
        <w:pStyle w:val="ListParagraph"/>
        <w:numPr>
          <w:ilvl w:val="1"/>
          <w:numId w:val="5"/>
        </w:numPr>
        <w:tabs>
          <w:tab w:val="left" w:pos="1170"/>
        </w:tabs>
        <w:contextualSpacing/>
        <w:rPr>
          <w:rFonts w:ascii="Arial" w:eastAsia="Arial" w:hAnsi="Arial" w:cs="Arial"/>
          <w:sz w:val="20"/>
          <w:szCs w:val="20"/>
        </w:rPr>
      </w:pPr>
      <w:r w:rsidRPr="009D0C07">
        <w:rPr>
          <w:rFonts w:ascii="Arial" w:eastAsia="Arial" w:hAnsi="Arial" w:cs="Arial"/>
          <w:sz w:val="20"/>
          <w:szCs w:val="20"/>
        </w:rPr>
        <w:t xml:space="preserve">Technician provides wireless encryption key to </w:t>
      </w:r>
      <w:r>
        <w:rPr>
          <w:rFonts w:ascii="Arial" w:eastAsia="Arial" w:hAnsi="Arial" w:cs="Arial"/>
          <w:sz w:val="20"/>
          <w:szCs w:val="20"/>
        </w:rPr>
        <w:t>C</w:t>
      </w:r>
      <w:r w:rsidRPr="009D0C07">
        <w:rPr>
          <w:rFonts w:ascii="Arial" w:eastAsia="Arial" w:hAnsi="Arial" w:cs="Arial"/>
          <w:sz w:val="20"/>
          <w:szCs w:val="20"/>
        </w:rPr>
        <w:t xml:space="preserve">ustomer for future client PCs. </w:t>
      </w:r>
      <w:r>
        <w:rPr>
          <w:rFonts w:ascii="Arial" w:eastAsia="Arial" w:hAnsi="Arial" w:cs="Arial"/>
          <w:sz w:val="20"/>
          <w:szCs w:val="20"/>
        </w:rPr>
        <w:t xml:space="preserve"> </w:t>
      </w:r>
      <w:r w:rsidRPr="009D0C07">
        <w:rPr>
          <w:rFonts w:ascii="Arial" w:eastAsia="Arial" w:hAnsi="Arial" w:cs="Arial"/>
          <w:sz w:val="20"/>
          <w:szCs w:val="20"/>
        </w:rPr>
        <w:t>This does not include setting up wireless or home networking between client PCs.</w:t>
      </w:r>
    </w:p>
    <w:p w14:paraId="668B5CF5" w14:textId="77777777" w:rsidR="00F3741A" w:rsidRPr="00AF7B75" w:rsidRDefault="00F3741A" w:rsidP="00C77837">
      <w:pPr>
        <w:tabs>
          <w:tab w:val="left" w:pos="1170"/>
        </w:tabs>
        <w:spacing w:before="240" w:after="240"/>
        <w:ind w:right="230"/>
        <w:jc w:val="both"/>
        <w:rPr>
          <w:rFonts w:ascii="Arial" w:eastAsia="Arial" w:hAnsi="Arial" w:cs="Arial"/>
          <w:b/>
          <w:sz w:val="20"/>
          <w:szCs w:val="20"/>
          <w:u w:val="single"/>
        </w:rPr>
      </w:pPr>
      <w:r w:rsidRPr="00AF7B75">
        <w:rPr>
          <w:rFonts w:ascii="Arial" w:eastAsia="Arial" w:hAnsi="Arial" w:cs="Arial"/>
          <w:b/>
          <w:sz w:val="20"/>
          <w:szCs w:val="20"/>
          <w:u w:val="single"/>
        </w:rPr>
        <w:t>Services Requiring Full-Install</w:t>
      </w:r>
    </w:p>
    <w:p w14:paraId="0B7A0204" w14:textId="77777777" w:rsidR="00F3741A" w:rsidRPr="00047123" w:rsidRDefault="00F3741A" w:rsidP="00F3741A">
      <w:pPr>
        <w:tabs>
          <w:tab w:val="left" w:pos="1170"/>
        </w:tabs>
        <w:spacing w:before="120" w:after="120"/>
        <w:rPr>
          <w:rFonts w:ascii="Arial" w:eastAsia="Arial" w:hAnsi="Arial" w:cs="Arial"/>
          <w:sz w:val="20"/>
          <w:szCs w:val="20"/>
        </w:rPr>
      </w:pPr>
      <w:r w:rsidRPr="00047123">
        <w:rPr>
          <w:rFonts w:ascii="Arial" w:eastAsia="Arial" w:hAnsi="Arial" w:cs="Arial"/>
          <w:sz w:val="20"/>
          <w:szCs w:val="20"/>
        </w:rPr>
        <w:t xml:space="preserve">The following services require a Full-Install: </w:t>
      </w:r>
    </w:p>
    <w:p w14:paraId="62AC1337" w14:textId="77777777" w:rsidR="00F3741A" w:rsidRPr="009D0C07" w:rsidRDefault="00F3741A" w:rsidP="00726E99">
      <w:pPr>
        <w:pStyle w:val="ListParagraph"/>
        <w:numPr>
          <w:ilvl w:val="0"/>
          <w:numId w:val="6"/>
        </w:numPr>
        <w:tabs>
          <w:tab w:val="left" w:pos="1170"/>
        </w:tabs>
        <w:contextualSpacing/>
        <w:rPr>
          <w:rFonts w:ascii="Arial" w:eastAsia="Arial" w:hAnsi="Arial" w:cs="Arial"/>
          <w:sz w:val="20"/>
          <w:szCs w:val="20"/>
        </w:rPr>
      </w:pPr>
      <w:r w:rsidRPr="009D0C07">
        <w:rPr>
          <w:rFonts w:ascii="Arial" w:eastAsia="Arial" w:hAnsi="Arial" w:cs="Arial"/>
          <w:sz w:val="20"/>
          <w:szCs w:val="20"/>
        </w:rPr>
        <w:t xml:space="preserve">Broadband speeds above </w:t>
      </w:r>
      <w:r w:rsidR="00556890">
        <w:rPr>
          <w:rFonts w:ascii="Arial" w:eastAsia="Arial" w:hAnsi="Arial" w:cs="Arial"/>
          <w:sz w:val="20"/>
          <w:szCs w:val="20"/>
        </w:rPr>
        <w:t>6</w:t>
      </w:r>
      <w:r w:rsidRPr="009D0C07">
        <w:rPr>
          <w:rFonts w:ascii="Arial" w:eastAsia="Arial" w:hAnsi="Arial" w:cs="Arial"/>
          <w:sz w:val="20"/>
          <w:szCs w:val="20"/>
        </w:rPr>
        <w:t>M (</w:t>
      </w:r>
      <w:r w:rsidR="00556890">
        <w:rPr>
          <w:rFonts w:ascii="Arial" w:eastAsia="Arial" w:hAnsi="Arial" w:cs="Arial"/>
          <w:sz w:val="20"/>
          <w:szCs w:val="20"/>
        </w:rPr>
        <w:t xml:space="preserve">Shared </w:t>
      </w:r>
      <w:r w:rsidR="00D378B2">
        <w:rPr>
          <w:rFonts w:ascii="Arial" w:eastAsia="Arial" w:hAnsi="Arial" w:cs="Arial"/>
          <w:sz w:val="20"/>
          <w:szCs w:val="20"/>
        </w:rPr>
        <w:t>w</w:t>
      </w:r>
      <w:r w:rsidRPr="009D0C07">
        <w:rPr>
          <w:rFonts w:ascii="Arial" w:eastAsia="Arial" w:hAnsi="Arial" w:cs="Arial"/>
          <w:sz w:val="20"/>
          <w:szCs w:val="20"/>
        </w:rPr>
        <w:t xml:space="preserve">ith voice or </w:t>
      </w:r>
      <w:r w:rsidR="00556890">
        <w:rPr>
          <w:rFonts w:ascii="Arial" w:eastAsia="Arial" w:hAnsi="Arial" w:cs="Arial"/>
          <w:sz w:val="20"/>
          <w:szCs w:val="20"/>
        </w:rPr>
        <w:t>s</w:t>
      </w:r>
      <w:r w:rsidRPr="009D0C07">
        <w:rPr>
          <w:rFonts w:ascii="Arial" w:eastAsia="Arial" w:hAnsi="Arial" w:cs="Arial"/>
          <w:sz w:val="20"/>
          <w:szCs w:val="20"/>
        </w:rPr>
        <w:t>tandalone)</w:t>
      </w:r>
    </w:p>
    <w:p w14:paraId="7E6A14EB" w14:textId="77777777" w:rsidR="00F3741A" w:rsidRPr="009D0C07" w:rsidRDefault="00F3741A" w:rsidP="00726E99">
      <w:pPr>
        <w:pStyle w:val="ListParagraph"/>
        <w:numPr>
          <w:ilvl w:val="0"/>
          <w:numId w:val="6"/>
        </w:numPr>
        <w:tabs>
          <w:tab w:val="left" w:pos="1170"/>
        </w:tabs>
        <w:contextualSpacing/>
        <w:rPr>
          <w:rFonts w:ascii="Arial" w:eastAsia="Arial" w:hAnsi="Arial" w:cs="Arial"/>
          <w:sz w:val="20"/>
          <w:szCs w:val="20"/>
        </w:rPr>
      </w:pPr>
      <w:r w:rsidRPr="009D0C07">
        <w:rPr>
          <w:rFonts w:ascii="Arial" w:eastAsia="Arial" w:hAnsi="Arial" w:cs="Arial"/>
          <w:sz w:val="20"/>
          <w:szCs w:val="20"/>
        </w:rPr>
        <w:t xml:space="preserve">Customers needing jack work </w:t>
      </w:r>
    </w:p>
    <w:p w14:paraId="46B189CF" w14:textId="77777777" w:rsidR="00F3741A" w:rsidRPr="009D0C07" w:rsidRDefault="00F3741A" w:rsidP="00726E99">
      <w:pPr>
        <w:pStyle w:val="ListParagraph"/>
        <w:numPr>
          <w:ilvl w:val="0"/>
          <w:numId w:val="6"/>
        </w:numPr>
        <w:tabs>
          <w:tab w:val="left" w:pos="1170"/>
        </w:tabs>
        <w:contextualSpacing/>
        <w:rPr>
          <w:rFonts w:ascii="Arial" w:eastAsia="Arial" w:hAnsi="Arial" w:cs="Arial"/>
          <w:sz w:val="20"/>
          <w:szCs w:val="20"/>
        </w:rPr>
      </w:pPr>
      <w:r w:rsidRPr="009D0C07">
        <w:rPr>
          <w:rFonts w:ascii="Arial" w:eastAsia="Arial" w:hAnsi="Arial" w:cs="Arial"/>
          <w:sz w:val="20"/>
          <w:szCs w:val="20"/>
        </w:rPr>
        <w:t xml:space="preserve">New construction (Example: </w:t>
      </w:r>
      <w:r>
        <w:rPr>
          <w:rFonts w:ascii="Arial" w:eastAsia="Arial" w:hAnsi="Arial" w:cs="Arial"/>
          <w:sz w:val="20"/>
          <w:szCs w:val="20"/>
        </w:rPr>
        <w:t xml:space="preserve"> </w:t>
      </w:r>
      <w:r w:rsidRPr="009D0C07">
        <w:rPr>
          <w:rFonts w:ascii="Arial" w:eastAsia="Arial" w:hAnsi="Arial" w:cs="Arial"/>
          <w:sz w:val="20"/>
          <w:szCs w:val="20"/>
        </w:rPr>
        <w:t xml:space="preserve">New homes, etc.) </w:t>
      </w:r>
    </w:p>
    <w:p w14:paraId="2400AF94" w14:textId="77777777" w:rsidR="00F3741A" w:rsidRPr="002E4AAD" w:rsidRDefault="00556890" w:rsidP="00726E99">
      <w:pPr>
        <w:pStyle w:val="ListParagraph"/>
        <w:numPr>
          <w:ilvl w:val="0"/>
          <w:numId w:val="6"/>
        </w:numPr>
        <w:tabs>
          <w:tab w:val="left" w:pos="1170"/>
        </w:tabs>
        <w:contextualSpacing/>
        <w:rPr>
          <w:rFonts w:ascii="Arial" w:eastAsia="Arial" w:hAnsi="Arial" w:cs="Arial"/>
          <w:sz w:val="20"/>
          <w:szCs w:val="20"/>
        </w:rPr>
      </w:pPr>
      <w:r>
        <w:rPr>
          <w:rFonts w:ascii="Arial" w:eastAsia="Arial" w:hAnsi="Arial" w:cs="Arial"/>
          <w:sz w:val="20"/>
          <w:szCs w:val="20"/>
        </w:rPr>
        <w:t>All Static IP Services</w:t>
      </w:r>
    </w:p>
    <w:p w14:paraId="495C9163" w14:textId="77777777" w:rsidR="00F3741A" w:rsidRPr="009D0C07" w:rsidRDefault="00F3741A" w:rsidP="00726E99">
      <w:pPr>
        <w:pStyle w:val="ListParagraph"/>
        <w:numPr>
          <w:ilvl w:val="0"/>
          <w:numId w:val="6"/>
        </w:numPr>
        <w:tabs>
          <w:tab w:val="left" w:pos="1170"/>
        </w:tabs>
        <w:contextualSpacing/>
        <w:rPr>
          <w:rFonts w:ascii="Arial" w:eastAsia="Arial" w:hAnsi="Arial" w:cs="Arial"/>
          <w:sz w:val="20"/>
          <w:szCs w:val="20"/>
        </w:rPr>
      </w:pPr>
      <w:r w:rsidRPr="009D0C07">
        <w:rPr>
          <w:rFonts w:ascii="Arial" w:eastAsia="Arial" w:hAnsi="Arial" w:cs="Arial"/>
          <w:sz w:val="20"/>
          <w:szCs w:val="20"/>
        </w:rPr>
        <w:t xml:space="preserve">Downgrades from speeds above </w:t>
      </w:r>
      <w:r w:rsidR="00556890">
        <w:rPr>
          <w:rFonts w:ascii="Arial" w:eastAsia="Arial" w:hAnsi="Arial" w:cs="Arial"/>
          <w:sz w:val="20"/>
          <w:szCs w:val="20"/>
        </w:rPr>
        <w:t>6</w:t>
      </w:r>
      <w:r w:rsidRPr="009D0C07">
        <w:rPr>
          <w:rFonts w:ascii="Arial" w:eastAsia="Arial" w:hAnsi="Arial" w:cs="Arial"/>
          <w:sz w:val="20"/>
          <w:szCs w:val="20"/>
        </w:rPr>
        <w:t xml:space="preserve">M to speeds below </w:t>
      </w:r>
      <w:r w:rsidR="00556890">
        <w:rPr>
          <w:rFonts w:ascii="Arial" w:eastAsia="Arial" w:hAnsi="Arial" w:cs="Arial"/>
          <w:sz w:val="20"/>
          <w:szCs w:val="20"/>
        </w:rPr>
        <w:t>6</w:t>
      </w:r>
      <w:r w:rsidRPr="009D0C07">
        <w:rPr>
          <w:rFonts w:ascii="Arial" w:eastAsia="Arial" w:hAnsi="Arial" w:cs="Arial"/>
          <w:sz w:val="20"/>
          <w:szCs w:val="20"/>
        </w:rPr>
        <w:t>M</w:t>
      </w:r>
    </w:p>
    <w:p w14:paraId="7F426DE2" w14:textId="77777777" w:rsidR="00F3741A" w:rsidRPr="009D0C07" w:rsidRDefault="00556890" w:rsidP="00726E99">
      <w:pPr>
        <w:pStyle w:val="ListParagraph"/>
        <w:numPr>
          <w:ilvl w:val="0"/>
          <w:numId w:val="6"/>
        </w:numPr>
        <w:tabs>
          <w:tab w:val="left" w:pos="1170"/>
        </w:tabs>
        <w:contextualSpacing/>
        <w:rPr>
          <w:rFonts w:ascii="Arial" w:eastAsia="Arial" w:hAnsi="Arial" w:cs="Arial"/>
          <w:sz w:val="20"/>
          <w:szCs w:val="20"/>
        </w:rPr>
      </w:pPr>
      <w:r>
        <w:rPr>
          <w:rFonts w:ascii="Arial" w:eastAsia="Arial" w:hAnsi="Arial" w:cs="Arial"/>
          <w:sz w:val="20"/>
          <w:szCs w:val="20"/>
        </w:rPr>
        <w:lastRenderedPageBreak/>
        <w:t>Standalone</w:t>
      </w:r>
      <w:r w:rsidR="00F3741A" w:rsidRPr="009D0C07">
        <w:rPr>
          <w:rFonts w:ascii="Arial" w:eastAsia="Arial" w:hAnsi="Arial" w:cs="Arial"/>
          <w:sz w:val="20"/>
          <w:szCs w:val="20"/>
        </w:rPr>
        <w:t xml:space="preserve"> Broadband</w:t>
      </w:r>
      <w:r w:rsidR="00F85179">
        <w:rPr>
          <w:rFonts w:ascii="Arial" w:eastAsia="Arial" w:hAnsi="Arial" w:cs="Arial"/>
          <w:sz w:val="20"/>
          <w:szCs w:val="20"/>
        </w:rPr>
        <w:t xml:space="preserve"> (ie</w:t>
      </w:r>
      <w:r w:rsidR="00D378B2">
        <w:rPr>
          <w:rFonts w:ascii="Arial" w:eastAsia="Arial" w:hAnsi="Arial" w:cs="Arial"/>
          <w:sz w:val="20"/>
          <w:szCs w:val="20"/>
        </w:rPr>
        <w:t>.</w:t>
      </w:r>
      <w:r w:rsidR="00F85179">
        <w:rPr>
          <w:rFonts w:ascii="Arial" w:eastAsia="Arial" w:hAnsi="Arial" w:cs="Arial"/>
          <w:sz w:val="20"/>
          <w:szCs w:val="20"/>
        </w:rPr>
        <w:t xml:space="preserve"> not ordered as shared with voice)</w:t>
      </w:r>
    </w:p>
    <w:p w14:paraId="327E7F06" w14:textId="77777777" w:rsidR="004E5711" w:rsidRPr="00C77837" w:rsidRDefault="004E5711" w:rsidP="00C77837">
      <w:pPr>
        <w:tabs>
          <w:tab w:val="left" w:pos="810"/>
        </w:tabs>
        <w:spacing w:before="240" w:after="240"/>
        <w:ind w:right="230"/>
        <w:jc w:val="both"/>
        <w:rPr>
          <w:rFonts w:ascii="Arial" w:eastAsia="Arial" w:hAnsi="Arial" w:cs="Arial"/>
          <w:b/>
          <w:spacing w:val="1"/>
          <w:sz w:val="20"/>
          <w:szCs w:val="20"/>
          <w:u w:val="single"/>
        </w:rPr>
      </w:pPr>
      <w:r w:rsidRPr="00C77837">
        <w:rPr>
          <w:rFonts w:ascii="Arial" w:eastAsia="Arial" w:hAnsi="Arial" w:cs="Arial"/>
          <w:b/>
          <w:spacing w:val="1"/>
          <w:sz w:val="20"/>
          <w:szCs w:val="20"/>
          <w:u w:val="single"/>
        </w:rPr>
        <w:t>Asymmetrical Services and Pricing</w:t>
      </w:r>
    </w:p>
    <w:p w14:paraId="59D8A0AE" w14:textId="77777777" w:rsidR="00E23A2A" w:rsidRDefault="004E5711" w:rsidP="00803036">
      <w:pPr>
        <w:spacing w:before="120" w:after="120"/>
        <w:ind w:right="71"/>
        <w:rPr>
          <w:rFonts w:ascii="Arial" w:hAnsi="Arial" w:cs="Arial"/>
          <w:sz w:val="20"/>
          <w:szCs w:val="20"/>
        </w:rPr>
        <w:sectPr w:rsidR="00E23A2A" w:rsidSect="000C0F9F">
          <w:pgSz w:w="12240" w:h="15840"/>
          <w:pgMar w:top="720" w:right="720" w:bottom="720" w:left="720" w:header="432" w:footer="432" w:gutter="0"/>
          <w:cols w:space="720" w:equalWidth="0">
            <w:col w:w="10944"/>
          </w:cols>
          <w:docGrid w:linePitch="360"/>
        </w:sectPr>
      </w:pPr>
      <w:r>
        <w:rPr>
          <w:rFonts w:ascii="Arial" w:hAnsi="Arial" w:cs="Arial"/>
          <w:sz w:val="20"/>
          <w:szCs w:val="20"/>
        </w:rPr>
        <w:t>All Asymmetrical speeds are provided on Frontier’s copper network</w:t>
      </w:r>
    </w:p>
    <w:p w14:paraId="39DBCFD6" w14:textId="74682176" w:rsidR="004E5711" w:rsidRDefault="004E5711" w:rsidP="00803036">
      <w:pPr>
        <w:spacing w:before="120" w:after="120"/>
        <w:ind w:right="71"/>
        <w:rPr>
          <w:rFonts w:ascii="Arial" w:hAnsi="Arial" w:cs="Arial"/>
          <w:sz w:val="20"/>
          <w:szCs w:val="20"/>
        </w:rPr>
      </w:pPr>
    </w:p>
    <w:p w14:paraId="40C12999" w14:textId="77777777" w:rsidR="00346CCA" w:rsidRDefault="00346CCA" w:rsidP="00C77837">
      <w:pPr>
        <w:spacing w:before="240" w:after="240"/>
        <w:ind w:right="230"/>
        <w:jc w:val="both"/>
        <w:rPr>
          <w:rFonts w:ascii="Arial" w:hAnsi="Arial" w:cs="Arial"/>
          <w:b/>
          <w:sz w:val="20"/>
          <w:szCs w:val="20"/>
        </w:rPr>
      </w:pPr>
      <w:r w:rsidRPr="000C0F9F">
        <w:rPr>
          <w:rFonts w:ascii="Arial" w:hAnsi="Arial" w:cs="Arial"/>
          <w:b/>
          <w:sz w:val="20"/>
          <w:szCs w:val="20"/>
        </w:rPr>
        <w:t>Residential and Business Dynamic IP Addressing:</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5223"/>
        <w:gridCol w:w="1170"/>
        <w:gridCol w:w="1170"/>
        <w:gridCol w:w="1170"/>
      </w:tblGrid>
      <w:tr w:rsidR="00346CCA" w:rsidRPr="000129BC" w14:paraId="33DB6B81" w14:textId="77777777" w:rsidTr="00A46F15">
        <w:trPr>
          <w:trHeight w:val="216"/>
          <w:tblHeader/>
        </w:trPr>
        <w:tc>
          <w:tcPr>
            <w:tcW w:w="1162" w:type="dxa"/>
            <w:shd w:val="clear" w:color="auto" w:fill="E6E6E6"/>
            <w:vAlign w:val="center"/>
          </w:tcPr>
          <w:p w14:paraId="4D6598CA" w14:textId="77777777" w:rsidR="00346CCA" w:rsidRPr="000129BC" w:rsidRDefault="00346CCA" w:rsidP="00A46F15">
            <w:pPr>
              <w:rPr>
                <w:rFonts w:ascii="Arial" w:hAnsi="Arial" w:cs="Arial"/>
                <w:b/>
                <w:bCs/>
                <w:sz w:val="20"/>
                <w:szCs w:val="20"/>
              </w:rPr>
            </w:pPr>
            <w:r w:rsidRPr="000129BC">
              <w:rPr>
                <w:rFonts w:ascii="Arial" w:hAnsi="Arial" w:cs="Arial"/>
                <w:b/>
                <w:bCs/>
                <w:sz w:val="20"/>
                <w:szCs w:val="20"/>
              </w:rPr>
              <w:t>Speed</w:t>
            </w:r>
          </w:p>
        </w:tc>
        <w:tc>
          <w:tcPr>
            <w:tcW w:w="5223" w:type="dxa"/>
            <w:shd w:val="clear" w:color="auto" w:fill="E6E6E6"/>
            <w:noWrap/>
            <w:vAlign w:val="center"/>
            <w:hideMark/>
          </w:tcPr>
          <w:p w14:paraId="4DA35ECA" w14:textId="77777777" w:rsidR="00346CCA" w:rsidRPr="000129BC" w:rsidRDefault="00346CCA" w:rsidP="00A46F15">
            <w:pPr>
              <w:rPr>
                <w:rFonts w:ascii="Arial" w:hAnsi="Arial" w:cs="Arial"/>
                <w:b/>
                <w:bCs/>
                <w:sz w:val="20"/>
                <w:szCs w:val="20"/>
              </w:rPr>
            </w:pPr>
            <w:r>
              <w:rPr>
                <w:rFonts w:ascii="Arial" w:hAnsi="Arial" w:cs="Arial"/>
                <w:b/>
                <w:bCs/>
                <w:sz w:val="20"/>
                <w:szCs w:val="20"/>
              </w:rPr>
              <w:t>Product Description</w:t>
            </w:r>
          </w:p>
        </w:tc>
        <w:tc>
          <w:tcPr>
            <w:tcW w:w="1170" w:type="dxa"/>
            <w:shd w:val="clear" w:color="auto" w:fill="E6E6E6"/>
          </w:tcPr>
          <w:p w14:paraId="0F784A52" w14:textId="77777777" w:rsidR="00346CCA" w:rsidRDefault="00346CCA" w:rsidP="00A46F15">
            <w:pPr>
              <w:rPr>
                <w:rFonts w:ascii="Arial" w:hAnsi="Arial" w:cs="Arial"/>
                <w:b/>
                <w:bCs/>
                <w:sz w:val="20"/>
                <w:szCs w:val="20"/>
              </w:rPr>
            </w:pPr>
            <w:r>
              <w:rPr>
                <w:rFonts w:ascii="Arial" w:hAnsi="Arial" w:cs="Arial"/>
                <w:b/>
                <w:bCs/>
                <w:sz w:val="20"/>
                <w:szCs w:val="20"/>
              </w:rPr>
              <w:t>Month-to-Month Monthly Recurring Charge</w:t>
            </w:r>
          </w:p>
        </w:tc>
        <w:tc>
          <w:tcPr>
            <w:tcW w:w="1170" w:type="dxa"/>
            <w:shd w:val="clear" w:color="auto" w:fill="E6E6E6"/>
          </w:tcPr>
          <w:p w14:paraId="14C7E496" w14:textId="77777777" w:rsidR="00346CCA" w:rsidRPr="000129BC" w:rsidRDefault="00346CCA" w:rsidP="00A46F15">
            <w:pPr>
              <w:rPr>
                <w:rFonts w:ascii="Arial" w:hAnsi="Arial" w:cs="Arial"/>
                <w:b/>
                <w:bCs/>
                <w:sz w:val="20"/>
                <w:szCs w:val="20"/>
              </w:rPr>
            </w:pPr>
            <w:r>
              <w:rPr>
                <w:rFonts w:ascii="Arial" w:hAnsi="Arial" w:cs="Arial"/>
                <w:b/>
                <w:bCs/>
                <w:sz w:val="20"/>
                <w:szCs w:val="20"/>
              </w:rPr>
              <w:t>1 Year Term Monthly Recurring Charge</w:t>
            </w:r>
          </w:p>
        </w:tc>
        <w:tc>
          <w:tcPr>
            <w:tcW w:w="1170" w:type="dxa"/>
            <w:shd w:val="clear" w:color="auto" w:fill="E6E6E6"/>
            <w:noWrap/>
            <w:vAlign w:val="center"/>
            <w:hideMark/>
          </w:tcPr>
          <w:p w14:paraId="53991C31" w14:textId="77777777" w:rsidR="00346CCA" w:rsidRPr="000129BC" w:rsidRDefault="00346CCA" w:rsidP="00A46F15">
            <w:pPr>
              <w:rPr>
                <w:rFonts w:ascii="Arial" w:hAnsi="Arial" w:cs="Arial"/>
                <w:b/>
                <w:bCs/>
                <w:sz w:val="20"/>
                <w:szCs w:val="20"/>
              </w:rPr>
            </w:pPr>
            <w:r>
              <w:rPr>
                <w:rFonts w:ascii="Arial" w:hAnsi="Arial" w:cs="Arial"/>
                <w:b/>
                <w:bCs/>
                <w:sz w:val="20"/>
                <w:szCs w:val="20"/>
              </w:rPr>
              <w:t xml:space="preserve">2 Year Term </w:t>
            </w:r>
            <w:r w:rsidRPr="000129BC">
              <w:rPr>
                <w:rFonts w:ascii="Arial" w:hAnsi="Arial" w:cs="Arial"/>
                <w:b/>
                <w:bCs/>
                <w:sz w:val="20"/>
                <w:szCs w:val="20"/>
              </w:rPr>
              <w:t>Monthly Recurring Charge</w:t>
            </w:r>
          </w:p>
        </w:tc>
      </w:tr>
      <w:tr w:rsidR="00346CCA" w:rsidRPr="000129BC" w14:paraId="408749D6" w14:textId="77777777" w:rsidTr="00A46F15">
        <w:trPr>
          <w:trHeight w:val="216"/>
        </w:trPr>
        <w:tc>
          <w:tcPr>
            <w:tcW w:w="1162" w:type="dxa"/>
            <w:vAlign w:val="center"/>
          </w:tcPr>
          <w:p w14:paraId="03B7F654" w14:textId="77777777" w:rsidR="00346CCA" w:rsidRPr="000129BC" w:rsidRDefault="00346CCA" w:rsidP="00A46F15">
            <w:pPr>
              <w:rPr>
                <w:rFonts w:ascii="Arial" w:hAnsi="Arial" w:cs="Arial"/>
                <w:sz w:val="20"/>
                <w:szCs w:val="20"/>
              </w:rPr>
            </w:pPr>
            <w:r>
              <w:rPr>
                <w:rFonts w:ascii="Arial" w:hAnsi="Arial" w:cs="Arial"/>
                <w:sz w:val="20"/>
                <w:szCs w:val="20"/>
              </w:rPr>
              <w:t>3M/384k</w:t>
            </w:r>
          </w:p>
        </w:tc>
        <w:tc>
          <w:tcPr>
            <w:tcW w:w="5223" w:type="dxa"/>
            <w:shd w:val="clear" w:color="auto" w:fill="auto"/>
            <w:noWrap/>
            <w:vAlign w:val="center"/>
          </w:tcPr>
          <w:p w14:paraId="4371AC6A" w14:textId="77777777" w:rsidR="00346CCA" w:rsidRPr="000129BC" w:rsidRDefault="00346CCA" w:rsidP="00A46F15">
            <w:pPr>
              <w:rPr>
                <w:rFonts w:ascii="Arial" w:hAnsi="Arial" w:cs="Arial"/>
                <w:sz w:val="20"/>
                <w:szCs w:val="20"/>
              </w:rPr>
            </w:pPr>
            <w:r>
              <w:rPr>
                <w:rFonts w:ascii="Arial" w:hAnsi="Arial" w:cs="Arial"/>
                <w:sz w:val="20"/>
                <w:szCs w:val="20"/>
              </w:rPr>
              <w:t>Wholesale Advantage Broadband Dynamic Internet 3</w:t>
            </w:r>
          </w:p>
        </w:tc>
        <w:tc>
          <w:tcPr>
            <w:tcW w:w="1170" w:type="dxa"/>
          </w:tcPr>
          <w:p w14:paraId="7AF02550" w14:textId="77777777" w:rsidR="00346CCA" w:rsidRDefault="00346CCA" w:rsidP="00A46F15">
            <w:pPr>
              <w:rPr>
                <w:rFonts w:ascii="Arial" w:hAnsi="Arial" w:cs="Arial"/>
                <w:sz w:val="20"/>
                <w:szCs w:val="20"/>
              </w:rPr>
            </w:pPr>
            <w:r>
              <w:rPr>
                <w:rFonts w:ascii="Arial" w:hAnsi="Arial" w:cs="Arial"/>
                <w:sz w:val="20"/>
                <w:szCs w:val="20"/>
              </w:rPr>
              <w:t>$59.99</w:t>
            </w:r>
          </w:p>
        </w:tc>
        <w:tc>
          <w:tcPr>
            <w:tcW w:w="1170" w:type="dxa"/>
          </w:tcPr>
          <w:p w14:paraId="69D460DA" w14:textId="77777777" w:rsidR="00346CCA" w:rsidRDefault="00346CCA" w:rsidP="00A46F15">
            <w:pPr>
              <w:rPr>
                <w:rFonts w:ascii="Arial" w:hAnsi="Arial" w:cs="Arial"/>
                <w:sz w:val="20"/>
                <w:szCs w:val="20"/>
              </w:rPr>
            </w:pPr>
            <w:r>
              <w:rPr>
                <w:rFonts w:ascii="Arial" w:hAnsi="Arial" w:cs="Arial"/>
                <w:sz w:val="20"/>
                <w:szCs w:val="20"/>
              </w:rPr>
              <w:t>$19.99</w:t>
            </w:r>
          </w:p>
        </w:tc>
        <w:tc>
          <w:tcPr>
            <w:tcW w:w="1170" w:type="dxa"/>
            <w:shd w:val="clear" w:color="auto" w:fill="auto"/>
            <w:noWrap/>
          </w:tcPr>
          <w:p w14:paraId="13946F87" w14:textId="77777777" w:rsidR="00346CCA" w:rsidRPr="000129BC" w:rsidRDefault="00346CCA" w:rsidP="00A46F15">
            <w:pPr>
              <w:rPr>
                <w:rFonts w:ascii="Arial" w:hAnsi="Arial" w:cs="Arial"/>
                <w:sz w:val="20"/>
                <w:szCs w:val="20"/>
              </w:rPr>
            </w:pPr>
            <w:r>
              <w:rPr>
                <w:rFonts w:ascii="Arial" w:hAnsi="Arial" w:cs="Arial"/>
                <w:sz w:val="20"/>
                <w:szCs w:val="20"/>
              </w:rPr>
              <w:t>$19.99</w:t>
            </w:r>
          </w:p>
        </w:tc>
      </w:tr>
      <w:tr w:rsidR="00346CCA" w:rsidRPr="000129BC" w14:paraId="42628F1F" w14:textId="77777777" w:rsidTr="00A46F15">
        <w:trPr>
          <w:trHeight w:val="216"/>
        </w:trPr>
        <w:tc>
          <w:tcPr>
            <w:tcW w:w="1162" w:type="dxa"/>
            <w:vAlign w:val="center"/>
          </w:tcPr>
          <w:p w14:paraId="21286EA3" w14:textId="77777777" w:rsidR="00346CCA" w:rsidRPr="000129BC" w:rsidRDefault="00346CCA" w:rsidP="00A46F15">
            <w:pPr>
              <w:rPr>
                <w:rFonts w:ascii="Arial" w:hAnsi="Arial" w:cs="Arial"/>
                <w:sz w:val="20"/>
                <w:szCs w:val="20"/>
              </w:rPr>
            </w:pPr>
            <w:r>
              <w:rPr>
                <w:rFonts w:ascii="Arial" w:hAnsi="Arial" w:cs="Arial"/>
                <w:sz w:val="20"/>
                <w:szCs w:val="20"/>
              </w:rPr>
              <w:t>6M/512k</w:t>
            </w:r>
          </w:p>
        </w:tc>
        <w:tc>
          <w:tcPr>
            <w:tcW w:w="5223" w:type="dxa"/>
            <w:shd w:val="clear" w:color="auto" w:fill="auto"/>
            <w:noWrap/>
            <w:vAlign w:val="center"/>
            <w:hideMark/>
          </w:tcPr>
          <w:p w14:paraId="2729192A" w14:textId="77777777" w:rsidR="00346CCA" w:rsidRPr="000129BC" w:rsidRDefault="00346CCA" w:rsidP="00A46F15">
            <w:pPr>
              <w:rPr>
                <w:rFonts w:ascii="Arial" w:hAnsi="Arial" w:cs="Arial"/>
                <w:sz w:val="20"/>
                <w:szCs w:val="20"/>
              </w:rPr>
            </w:pPr>
            <w:r>
              <w:rPr>
                <w:rFonts w:ascii="Arial" w:hAnsi="Arial" w:cs="Arial"/>
                <w:sz w:val="20"/>
                <w:szCs w:val="20"/>
              </w:rPr>
              <w:t>Wholesale Advantage Broadband Dynamic Internet 6</w:t>
            </w:r>
          </w:p>
        </w:tc>
        <w:tc>
          <w:tcPr>
            <w:tcW w:w="1170" w:type="dxa"/>
          </w:tcPr>
          <w:p w14:paraId="6EB731B4" w14:textId="77777777" w:rsidR="00346CCA" w:rsidRPr="000129BC" w:rsidRDefault="00346CCA" w:rsidP="00A46F15">
            <w:pPr>
              <w:rPr>
                <w:rFonts w:ascii="Arial" w:hAnsi="Arial" w:cs="Arial"/>
                <w:sz w:val="20"/>
                <w:szCs w:val="20"/>
              </w:rPr>
            </w:pPr>
            <w:r>
              <w:rPr>
                <w:rFonts w:ascii="Arial" w:hAnsi="Arial" w:cs="Arial"/>
                <w:sz w:val="20"/>
                <w:szCs w:val="20"/>
              </w:rPr>
              <w:t>$59.99</w:t>
            </w:r>
          </w:p>
        </w:tc>
        <w:tc>
          <w:tcPr>
            <w:tcW w:w="1170" w:type="dxa"/>
          </w:tcPr>
          <w:p w14:paraId="04FAB13E" w14:textId="77777777" w:rsidR="00346CCA" w:rsidRPr="000129BC" w:rsidRDefault="00346CCA" w:rsidP="00A46F15">
            <w:pPr>
              <w:rPr>
                <w:rFonts w:ascii="Arial" w:hAnsi="Arial" w:cs="Arial"/>
                <w:sz w:val="20"/>
                <w:szCs w:val="20"/>
              </w:rPr>
            </w:pPr>
            <w:r>
              <w:rPr>
                <w:rFonts w:ascii="Arial" w:hAnsi="Arial" w:cs="Arial"/>
                <w:sz w:val="20"/>
                <w:szCs w:val="20"/>
              </w:rPr>
              <w:t>$19.99</w:t>
            </w:r>
          </w:p>
        </w:tc>
        <w:tc>
          <w:tcPr>
            <w:tcW w:w="1170" w:type="dxa"/>
            <w:shd w:val="clear" w:color="auto" w:fill="auto"/>
            <w:noWrap/>
          </w:tcPr>
          <w:p w14:paraId="206E4BE7" w14:textId="77777777" w:rsidR="00346CCA" w:rsidRPr="000129BC" w:rsidRDefault="00346CCA" w:rsidP="00A46F15">
            <w:pPr>
              <w:rPr>
                <w:rFonts w:ascii="Arial" w:hAnsi="Arial" w:cs="Arial"/>
                <w:sz w:val="20"/>
                <w:szCs w:val="20"/>
              </w:rPr>
            </w:pPr>
            <w:r>
              <w:rPr>
                <w:rFonts w:ascii="Arial" w:hAnsi="Arial" w:cs="Arial"/>
                <w:sz w:val="20"/>
                <w:szCs w:val="20"/>
              </w:rPr>
              <w:t>$19.99</w:t>
            </w:r>
          </w:p>
        </w:tc>
      </w:tr>
      <w:tr w:rsidR="00346CCA" w:rsidRPr="000129BC" w14:paraId="10DD6F7C" w14:textId="77777777" w:rsidTr="00A46F15">
        <w:trPr>
          <w:trHeight w:val="216"/>
        </w:trPr>
        <w:tc>
          <w:tcPr>
            <w:tcW w:w="1162" w:type="dxa"/>
            <w:vAlign w:val="center"/>
          </w:tcPr>
          <w:p w14:paraId="5A19668F" w14:textId="77777777" w:rsidR="00346CCA" w:rsidRPr="000129BC" w:rsidRDefault="00346CCA" w:rsidP="00A46F15">
            <w:pPr>
              <w:rPr>
                <w:rFonts w:ascii="Arial" w:hAnsi="Arial" w:cs="Arial"/>
                <w:sz w:val="20"/>
                <w:szCs w:val="20"/>
              </w:rPr>
            </w:pPr>
            <w:r>
              <w:rPr>
                <w:rFonts w:ascii="Arial" w:hAnsi="Arial" w:cs="Arial"/>
                <w:sz w:val="20"/>
                <w:szCs w:val="20"/>
              </w:rPr>
              <w:t>9M/1M</w:t>
            </w:r>
          </w:p>
        </w:tc>
        <w:tc>
          <w:tcPr>
            <w:tcW w:w="5223" w:type="dxa"/>
            <w:shd w:val="clear" w:color="auto" w:fill="auto"/>
            <w:noWrap/>
            <w:vAlign w:val="center"/>
            <w:hideMark/>
          </w:tcPr>
          <w:p w14:paraId="1B807509" w14:textId="77777777" w:rsidR="00346CCA" w:rsidRPr="000129BC" w:rsidRDefault="00346CCA" w:rsidP="00A46F15">
            <w:pPr>
              <w:rPr>
                <w:rFonts w:ascii="Arial" w:hAnsi="Arial" w:cs="Arial"/>
                <w:sz w:val="20"/>
                <w:szCs w:val="20"/>
              </w:rPr>
            </w:pPr>
            <w:r>
              <w:rPr>
                <w:rFonts w:ascii="Arial" w:hAnsi="Arial" w:cs="Arial"/>
                <w:sz w:val="20"/>
                <w:szCs w:val="20"/>
              </w:rPr>
              <w:t>Wholesale Advantage Broadband Dynamic Internet 9</w:t>
            </w:r>
          </w:p>
        </w:tc>
        <w:tc>
          <w:tcPr>
            <w:tcW w:w="1170" w:type="dxa"/>
          </w:tcPr>
          <w:p w14:paraId="2A16A221" w14:textId="77777777" w:rsidR="00346CCA" w:rsidRPr="000129BC" w:rsidRDefault="00346CCA" w:rsidP="00A46F15">
            <w:pPr>
              <w:rPr>
                <w:rFonts w:ascii="Arial" w:hAnsi="Arial" w:cs="Arial"/>
                <w:sz w:val="20"/>
                <w:szCs w:val="20"/>
              </w:rPr>
            </w:pPr>
            <w:r>
              <w:rPr>
                <w:rFonts w:ascii="Arial" w:hAnsi="Arial" w:cs="Arial"/>
                <w:sz w:val="20"/>
                <w:szCs w:val="20"/>
              </w:rPr>
              <w:t>$59.99</w:t>
            </w:r>
          </w:p>
        </w:tc>
        <w:tc>
          <w:tcPr>
            <w:tcW w:w="1170" w:type="dxa"/>
          </w:tcPr>
          <w:p w14:paraId="415686E2" w14:textId="77777777" w:rsidR="00346CCA" w:rsidRPr="000129BC" w:rsidRDefault="00346CCA" w:rsidP="00A46F15">
            <w:pPr>
              <w:rPr>
                <w:rFonts w:ascii="Arial" w:hAnsi="Arial" w:cs="Arial"/>
                <w:sz w:val="20"/>
                <w:szCs w:val="20"/>
              </w:rPr>
            </w:pPr>
            <w:r>
              <w:rPr>
                <w:rFonts w:ascii="Arial" w:hAnsi="Arial" w:cs="Arial"/>
                <w:sz w:val="20"/>
                <w:szCs w:val="20"/>
              </w:rPr>
              <w:t>$19.99</w:t>
            </w:r>
          </w:p>
        </w:tc>
        <w:tc>
          <w:tcPr>
            <w:tcW w:w="1170" w:type="dxa"/>
            <w:shd w:val="clear" w:color="auto" w:fill="auto"/>
            <w:noWrap/>
          </w:tcPr>
          <w:p w14:paraId="2F815D1A" w14:textId="77777777" w:rsidR="00346CCA" w:rsidRPr="000129BC" w:rsidRDefault="00346CCA" w:rsidP="00A46F15">
            <w:pPr>
              <w:rPr>
                <w:rFonts w:ascii="Arial" w:hAnsi="Arial" w:cs="Arial"/>
                <w:sz w:val="20"/>
                <w:szCs w:val="20"/>
              </w:rPr>
            </w:pPr>
            <w:r>
              <w:rPr>
                <w:rFonts w:ascii="Arial" w:hAnsi="Arial" w:cs="Arial"/>
                <w:sz w:val="20"/>
                <w:szCs w:val="20"/>
              </w:rPr>
              <w:t>$19.99</w:t>
            </w:r>
          </w:p>
        </w:tc>
      </w:tr>
      <w:tr w:rsidR="00346CCA" w:rsidRPr="000129BC" w14:paraId="26493453" w14:textId="77777777" w:rsidTr="00A46F15">
        <w:trPr>
          <w:trHeight w:val="216"/>
        </w:trPr>
        <w:tc>
          <w:tcPr>
            <w:tcW w:w="1162" w:type="dxa"/>
            <w:vAlign w:val="center"/>
          </w:tcPr>
          <w:p w14:paraId="1A0AB500" w14:textId="77777777" w:rsidR="00346CCA" w:rsidRPr="000129BC" w:rsidRDefault="00346CCA" w:rsidP="00A46F15">
            <w:pPr>
              <w:rPr>
                <w:rFonts w:ascii="Arial" w:hAnsi="Arial" w:cs="Arial"/>
                <w:sz w:val="20"/>
                <w:szCs w:val="20"/>
              </w:rPr>
            </w:pPr>
            <w:r>
              <w:rPr>
                <w:rFonts w:ascii="Arial" w:hAnsi="Arial" w:cs="Arial"/>
                <w:sz w:val="20"/>
                <w:szCs w:val="20"/>
              </w:rPr>
              <w:t>12M/1M</w:t>
            </w:r>
          </w:p>
        </w:tc>
        <w:tc>
          <w:tcPr>
            <w:tcW w:w="5223" w:type="dxa"/>
            <w:shd w:val="clear" w:color="auto" w:fill="auto"/>
            <w:noWrap/>
            <w:vAlign w:val="center"/>
            <w:hideMark/>
          </w:tcPr>
          <w:p w14:paraId="27CE8962" w14:textId="77777777" w:rsidR="00346CCA" w:rsidRPr="000129BC" w:rsidRDefault="00346CCA" w:rsidP="00A46F15">
            <w:pPr>
              <w:rPr>
                <w:rFonts w:ascii="Arial" w:hAnsi="Arial" w:cs="Arial"/>
                <w:sz w:val="20"/>
                <w:szCs w:val="20"/>
              </w:rPr>
            </w:pPr>
            <w:r>
              <w:rPr>
                <w:rFonts w:ascii="Arial" w:hAnsi="Arial" w:cs="Arial"/>
                <w:sz w:val="20"/>
                <w:szCs w:val="20"/>
              </w:rPr>
              <w:t>Wholesale Advantage Broadband Dynamic Internet 12</w:t>
            </w:r>
          </w:p>
        </w:tc>
        <w:tc>
          <w:tcPr>
            <w:tcW w:w="1170" w:type="dxa"/>
          </w:tcPr>
          <w:p w14:paraId="397939E9" w14:textId="77777777" w:rsidR="00346CCA" w:rsidRDefault="00346CCA" w:rsidP="00A46F15">
            <w:pPr>
              <w:rPr>
                <w:rFonts w:ascii="Arial" w:hAnsi="Arial" w:cs="Arial"/>
                <w:sz w:val="20"/>
                <w:szCs w:val="20"/>
              </w:rPr>
            </w:pPr>
            <w:r>
              <w:rPr>
                <w:rFonts w:ascii="Arial" w:hAnsi="Arial" w:cs="Arial"/>
                <w:sz w:val="20"/>
                <w:szCs w:val="20"/>
              </w:rPr>
              <w:t>$59.99</w:t>
            </w:r>
          </w:p>
        </w:tc>
        <w:tc>
          <w:tcPr>
            <w:tcW w:w="1170" w:type="dxa"/>
          </w:tcPr>
          <w:p w14:paraId="7AAF7A28" w14:textId="77777777" w:rsidR="00346CCA" w:rsidRDefault="00346CCA" w:rsidP="00A46F15">
            <w:pPr>
              <w:rPr>
                <w:rFonts w:ascii="Arial" w:hAnsi="Arial" w:cs="Arial"/>
                <w:sz w:val="20"/>
                <w:szCs w:val="20"/>
              </w:rPr>
            </w:pPr>
            <w:r>
              <w:rPr>
                <w:rFonts w:ascii="Arial" w:hAnsi="Arial" w:cs="Arial"/>
                <w:sz w:val="20"/>
                <w:szCs w:val="20"/>
              </w:rPr>
              <w:t>$28.69</w:t>
            </w:r>
          </w:p>
        </w:tc>
        <w:tc>
          <w:tcPr>
            <w:tcW w:w="1170" w:type="dxa"/>
            <w:shd w:val="clear" w:color="auto" w:fill="auto"/>
            <w:noWrap/>
          </w:tcPr>
          <w:p w14:paraId="38EE3A8E" w14:textId="77777777" w:rsidR="00346CCA" w:rsidRPr="000129BC" w:rsidRDefault="00346CCA" w:rsidP="00A46F15">
            <w:pPr>
              <w:rPr>
                <w:rFonts w:ascii="Arial" w:hAnsi="Arial" w:cs="Arial"/>
                <w:sz w:val="20"/>
                <w:szCs w:val="20"/>
              </w:rPr>
            </w:pPr>
            <w:r>
              <w:rPr>
                <w:rFonts w:ascii="Arial" w:hAnsi="Arial" w:cs="Arial"/>
                <w:sz w:val="20"/>
                <w:szCs w:val="20"/>
              </w:rPr>
              <w:t>$28.69</w:t>
            </w:r>
          </w:p>
        </w:tc>
      </w:tr>
      <w:tr w:rsidR="00346CCA" w:rsidRPr="000129BC" w14:paraId="3B5E7F9E" w14:textId="77777777" w:rsidTr="00A46F15">
        <w:trPr>
          <w:trHeight w:val="216"/>
        </w:trPr>
        <w:tc>
          <w:tcPr>
            <w:tcW w:w="1162" w:type="dxa"/>
            <w:vAlign w:val="center"/>
          </w:tcPr>
          <w:p w14:paraId="61692CB7" w14:textId="77777777" w:rsidR="00346CCA" w:rsidRPr="000129BC" w:rsidRDefault="00346CCA" w:rsidP="00A46F15">
            <w:pPr>
              <w:rPr>
                <w:rFonts w:ascii="Arial" w:hAnsi="Arial" w:cs="Arial"/>
                <w:sz w:val="20"/>
                <w:szCs w:val="20"/>
              </w:rPr>
            </w:pPr>
            <w:r>
              <w:rPr>
                <w:rFonts w:ascii="Arial" w:hAnsi="Arial" w:cs="Arial"/>
                <w:sz w:val="20"/>
                <w:szCs w:val="20"/>
              </w:rPr>
              <w:t>18M/1M</w:t>
            </w:r>
          </w:p>
        </w:tc>
        <w:tc>
          <w:tcPr>
            <w:tcW w:w="5223" w:type="dxa"/>
            <w:shd w:val="clear" w:color="auto" w:fill="auto"/>
            <w:noWrap/>
            <w:vAlign w:val="center"/>
          </w:tcPr>
          <w:p w14:paraId="1AE55D25" w14:textId="77777777" w:rsidR="00346CCA" w:rsidRPr="000129BC" w:rsidRDefault="00346CCA" w:rsidP="00A46F15">
            <w:pPr>
              <w:rPr>
                <w:rFonts w:ascii="Arial" w:hAnsi="Arial" w:cs="Arial"/>
                <w:sz w:val="20"/>
                <w:szCs w:val="20"/>
              </w:rPr>
            </w:pPr>
            <w:r>
              <w:rPr>
                <w:rFonts w:ascii="Arial" w:hAnsi="Arial" w:cs="Arial"/>
                <w:sz w:val="20"/>
                <w:szCs w:val="20"/>
              </w:rPr>
              <w:t>Wholesale Advantage Broadband Dynamic Internet 18</w:t>
            </w:r>
          </w:p>
        </w:tc>
        <w:tc>
          <w:tcPr>
            <w:tcW w:w="1170" w:type="dxa"/>
          </w:tcPr>
          <w:p w14:paraId="6C332729" w14:textId="77777777" w:rsidR="00346CCA" w:rsidRDefault="00346CCA" w:rsidP="00A46F15">
            <w:pPr>
              <w:rPr>
                <w:rFonts w:ascii="Arial" w:hAnsi="Arial" w:cs="Arial"/>
                <w:sz w:val="20"/>
                <w:szCs w:val="20"/>
              </w:rPr>
            </w:pPr>
            <w:r>
              <w:rPr>
                <w:rFonts w:ascii="Arial" w:hAnsi="Arial" w:cs="Arial"/>
                <w:sz w:val="20"/>
                <w:szCs w:val="20"/>
              </w:rPr>
              <w:t>$64.99</w:t>
            </w:r>
          </w:p>
        </w:tc>
        <w:tc>
          <w:tcPr>
            <w:tcW w:w="1170" w:type="dxa"/>
          </w:tcPr>
          <w:p w14:paraId="01723E1E" w14:textId="77777777" w:rsidR="00346CCA" w:rsidRDefault="00346CCA" w:rsidP="00A46F15">
            <w:pPr>
              <w:rPr>
                <w:rFonts w:ascii="Arial" w:hAnsi="Arial" w:cs="Arial"/>
                <w:sz w:val="20"/>
                <w:szCs w:val="20"/>
              </w:rPr>
            </w:pPr>
            <w:r>
              <w:rPr>
                <w:rFonts w:ascii="Arial" w:hAnsi="Arial" w:cs="Arial"/>
                <w:sz w:val="20"/>
                <w:szCs w:val="20"/>
              </w:rPr>
              <w:t>$32.79</w:t>
            </w:r>
          </w:p>
        </w:tc>
        <w:tc>
          <w:tcPr>
            <w:tcW w:w="1170" w:type="dxa"/>
            <w:shd w:val="clear" w:color="auto" w:fill="auto"/>
            <w:noWrap/>
          </w:tcPr>
          <w:p w14:paraId="16C5BFDF" w14:textId="77777777" w:rsidR="00346CCA" w:rsidRPr="000129BC" w:rsidRDefault="00346CCA" w:rsidP="00A46F15">
            <w:pPr>
              <w:rPr>
                <w:rFonts w:ascii="Arial" w:hAnsi="Arial" w:cs="Arial"/>
                <w:sz w:val="20"/>
                <w:szCs w:val="20"/>
              </w:rPr>
            </w:pPr>
            <w:r>
              <w:rPr>
                <w:rFonts w:ascii="Arial" w:hAnsi="Arial" w:cs="Arial"/>
                <w:sz w:val="20"/>
                <w:szCs w:val="20"/>
              </w:rPr>
              <w:t>$32.79</w:t>
            </w:r>
          </w:p>
        </w:tc>
      </w:tr>
      <w:tr w:rsidR="00346CCA" w:rsidRPr="000129BC" w14:paraId="0E417BB7" w14:textId="77777777" w:rsidTr="00A46F15">
        <w:trPr>
          <w:trHeight w:val="216"/>
        </w:trPr>
        <w:tc>
          <w:tcPr>
            <w:tcW w:w="1162" w:type="dxa"/>
            <w:vAlign w:val="center"/>
          </w:tcPr>
          <w:p w14:paraId="335298D1" w14:textId="77777777" w:rsidR="00346CCA" w:rsidRPr="000129BC" w:rsidRDefault="00346CCA" w:rsidP="00A46F15">
            <w:pPr>
              <w:rPr>
                <w:rFonts w:ascii="Arial" w:hAnsi="Arial" w:cs="Arial"/>
                <w:sz w:val="20"/>
                <w:szCs w:val="20"/>
              </w:rPr>
            </w:pPr>
            <w:r>
              <w:rPr>
                <w:rFonts w:ascii="Arial" w:hAnsi="Arial" w:cs="Arial"/>
                <w:sz w:val="20"/>
                <w:szCs w:val="20"/>
              </w:rPr>
              <w:t>25M/2M</w:t>
            </w:r>
          </w:p>
        </w:tc>
        <w:tc>
          <w:tcPr>
            <w:tcW w:w="5223" w:type="dxa"/>
            <w:shd w:val="clear" w:color="auto" w:fill="auto"/>
            <w:noWrap/>
            <w:vAlign w:val="center"/>
          </w:tcPr>
          <w:p w14:paraId="02BD65F1" w14:textId="77777777" w:rsidR="00346CCA" w:rsidRPr="000129BC" w:rsidRDefault="00346CCA" w:rsidP="00A46F15">
            <w:pPr>
              <w:rPr>
                <w:rFonts w:ascii="Arial" w:hAnsi="Arial" w:cs="Arial"/>
                <w:sz w:val="20"/>
                <w:szCs w:val="20"/>
              </w:rPr>
            </w:pPr>
            <w:r>
              <w:rPr>
                <w:rFonts w:ascii="Arial" w:hAnsi="Arial" w:cs="Arial"/>
                <w:sz w:val="20"/>
                <w:szCs w:val="20"/>
              </w:rPr>
              <w:t>Wholesale Advantage Broadband Dynamic Internet 25</w:t>
            </w:r>
          </w:p>
        </w:tc>
        <w:tc>
          <w:tcPr>
            <w:tcW w:w="1170" w:type="dxa"/>
          </w:tcPr>
          <w:p w14:paraId="36FC8420" w14:textId="77777777" w:rsidR="00346CCA" w:rsidRPr="000129BC" w:rsidRDefault="00346CCA" w:rsidP="00A46F15">
            <w:pPr>
              <w:rPr>
                <w:rFonts w:ascii="Arial" w:hAnsi="Arial" w:cs="Arial"/>
                <w:sz w:val="20"/>
                <w:szCs w:val="20"/>
              </w:rPr>
            </w:pPr>
            <w:r>
              <w:rPr>
                <w:rFonts w:ascii="Arial" w:hAnsi="Arial" w:cs="Arial"/>
                <w:sz w:val="20"/>
                <w:szCs w:val="20"/>
              </w:rPr>
              <w:t>$64.99</w:t>
            </w:r>
          </w:p>
        </w:tc>
        <w:tc>
          <w:tcPr>
            <w:tcW w:w="1170" w:type="dxa"/>
          </w:tcPr>
          <w:p w14:paraId="10659499" w14:textId="77777777" w:rsidR="00346CCA" w:rsidRPr="000129BC" w:rsidRDefault="00346CCA" w:rsidP="00A46F15">
            <w:pPr>
              <w:rPr>
                <w:rFonts w:ascii="Arial" w:hAnsi="Arial" w:cs="Arial"/>
                <w:sz w:val="20"/>
                <w:szCs w:val="20"/>
              </w:rPr>
            </w:pPr>
            <w:r>
              <w:rPr>
                <w:rFonts w:ascii="Arial" w:hAnsi="Arial" w:cs="Arial"/>
                <w:sz w:val="20"/>
                <w:szCs w:val="20"/>
              </w:rPr>
              <w:t>$32.79</w:t>
            </w:r>
          </w:p>
        </w:tc>
        <w:tc>
          <w:tcPr>
            <w:tcW w:w="1170" w:type="dxa"/>
            <w:shd w:val="clear" w:color="auto" w:fill="auto"/>
            <w:noWrap/>
          </w:tcPr>
          <w:p w14:paraId="24027B50" w14:textId="77777777" w:rsidR="00346CCA" w:rsidRPr="000129BC" w:rsidRDefault="00346CCA" w:rsidP="00A46F15">
            <w:pPr>
              <w:rPr>
                <w:rFonts w:ascii="Arial" w:hAnsi="Arial" w:cs="Arial"/>
                <w:sz w:val="20"/>
                <w:szCs w:val="20"/>
              </w:rPr>
            </w:pPr>
            <w:r>
              <w:rPr>
                <w:rFonts w:ascii="Arial" w:hAnsi="Arial" w:cs="Arial"/>
                <w:sz w:val="20"/>
                <w:szCs w:val="20"/>
              </w:rPr>
              <w:t>$32.79</w:t>
            </w:r>
          </w:p>
        </w:tc>
      </w:tr>
      <w:tr w:rsidR="00346CCA" w:rsidRPr="000129BC" w14:paraId="77170024" w14:textId="77777777" w:rsidTr="00A46F15">
        <w:trPr>
          <w:trHeight w:val="216"/>
        </w:trPr>
        <w:tc>
          <w:tcPr>
            <w:tcW w:w="1162" w:type="dxa"/>
            <w:vAlign w:val="center"/>
          </w:tcPr>
          <w:p w14:paraId="0133D22F" w14:textId="77777777" w:rsidR="00346CCA" w:rsidRPr="000129BC" w:rsidRDefault="00346CCA" w:rsidP="00A46F15">
            <w:pPr>
              <w:rPr>
                <w:rFonts w:ascii="Arial" w:hAnsi="Arial" w:cs="Arial"/>
                <w:sz w:val="20"/>
                <w:szCs w:val="20"/>
              </w:rPr>
            </w:pPr>
            <w:r>
              <w:rPr>
                <w:rFonts w:ascii="Arial" w:hAnsi="Arial" w:cs="Arial"/>
                <w:sz w:val="20"/>
                <w:szCs w:val="20"/>
              </w:rPr>
              <w:t>45M/3M</w:t>
            </w:r>
          </w:p>
        </w:tc>
        <w:tc>
          <w:tcPr>
            <w:tcW w:w="5223" w:type="dxa"/>
            <w:shd w:val="clear" w:color="auto" w:fill="auto"/>
            <w:noWrap/>
            <w:vAlign w:val="center"/>
          </w:tcPr>
          <w:p w14:paraId="3C12F91E" w14:textId="77777777" w:rsidR="00346CCA" w:rsidRPr="000129BC" w:rsidRDefault="00346CCA" w:rsidP="00A46F15">
            <w:pPr>
              <w:rPr>
                <w:rFonts w:ascii="Arial" w:hAnsi="Arial" w:cs="Arial"/>
                <w:sz w:val="20"/>
                <w:szCs w:val="20"/>
              </w:rPr>
            </w:pPr>
            <w:r>
              <w:rPr>
                <w:rFonts w:ascii="Arial" w:hAnsi="Arial" w:cs="Arial"/>
                <w:sz w:val="20"/>
                <w:szCs w:val="20"/>
              </w:rPr>
              <w:t>Wholesale Advantage Broadband Dynamic Internet 45</w:t>
            </w:r>
          </w:p>
        </w:tc>
        <w:tc>
          <w:tcPr>
            <w:tcW w:w="1170" w:type="dxa"/>
          </w:tcPr>
          <w:p w14:paraId="3EEBB58A" w14:textId="77777777" w:rsidR="00346CCA" w:rsidRDefault="00346CCA" w:rsidP="00A46F15">
            <w:pPr>
              <w:rPr>
                <w:rFonts w:ascii="Arial" w:hAnsi="Arial" w:cs="Arial"/>
                <w:sz w:val="20"/>
                <w:szCs w:val="20"/>
              </w:rPr>
            </w:pPr>
            <w:r>
              <w:rPr>
                <w:rFonts w:ascii="Arial" w:hAnsi="Arial" w:cs="Arial"/>
                <w:sz w:val="20"/>
                <w:szCs w:val="20"/>
              </w:rPr>
              <w:t>$74.99</w:t>
            </w:r>
          </w:p>
        </w:tc>
        <w:tc>
          <w:tcPr>
            <w:tcW w:w="1170" w:type="dxa"/>
          </w:tcPr>
          <w:p w14:paraId="73A03291" w14:textId="77777777" w:rsidR="00346CCA" w:rsidRDefault="00346CCA" w:rsidP="00A46F15">
            <w:pPr>
              <w:rPr>
                <w:rFonts w:ascii="Arial" w:hAnsi="Arial" w:cs="Arial"/>
                <w:sz w:val="20"/>
                <w:szCs w:val="20"/>
              </w:rPr>
            </w:pPr>
            <w:r>
              <w:rPr>
                <w:rFonts w:ascii="Arial" w:hAnsi="Arial" w:cs="Arial"/>
                <w:sz w:val="20"/>
                <w:szCs w:val="20"/>
              </w:rPr>
              <w:t>$40.99</w:t>
            </w:r>
          </w:p>
        </w:tc>
        <w:tc>
          <w:tcPr>
            <w:tcW w:w="1170" w:type="dxa"/>
            <w:shd w:val="clear" w:color="auto" w:fill="auto"/>
            <w:noWrap/>
          </w:tcPr>
          <w:p w14:paraId="63C0D0CC" w14:textId="77777777" w:rsidR="00346CCA" w:rsidRPr="000129BC" w:rsidRDefault="00346CCA" w:rsidP="00A46F15">
            <w:pPr>
              <w:rPr>
                <w:rFonts w:ascii="Arial" w:hAnsi="Arial" w:cs="Arial"/>
                <w:sz w:val="20"/>
                <w:szCs w:val="20"/>
              </w:rPr>
            </w:pPr>
            <w:r>
              <w:rPr>
                <w:rFonts w:ascii="Arial" w:hAnsi="Arial" w:cs="Arial"/>
                <w:sz w:val="20"/>
                <w:szCs w:val="20"/>
              </w:rPr>
              <w:t>$40.99</w:t>
            </w:r>
          </w:p>
        </w:tc>
      </w:tr>
      <w:tr w:rsidR="00346CCA" w:rsidRPr="000129BC" w14:paraId="7CD1CA5C" w14:textId="77777777" w:rsidTr="00A46F15">
        <w:trPr>
          <w:trHeight w:val="216"/>
        </w:trPr>
        <w:tc>
          <w:tcPr>
            <w:tcW w:w="1162" w:type="dxa"/>
            <w:vAlign w:val="center"/>
          </w:tcPr>
          <w:p w14:paraId="486D63B5" w14:textId="77777777" w:rsidR="00346CCA" w:rsidRPr="000129BC" w:rsidRDefault="00346CCA" w:rsidP="00A46F15">
            <w:pPr>
              <w:rPr>
                <w:rFonts w:ascii="Arial" w:hAnsi="Arial" w:cs="Arial"/>
                <w:sz w:val="20"/>
                <w:szCs w:val="20"/>
              </w:rPr>
            </w:pPr>
            <w:r>
              <w:rPr>
                <w:rFonts w:ascii="Arial" w:hAnsi="Arial" w:cs="Arial"/>
                <w:sz w:val="20"/>
                <w:szCs w:val="20"/>
              </w:rPr>
              <w:t>70M/3M</w:t>
            </w:r>
          </w:p>
        </w:tc>
        <w:tc>
          <w:tcPr>
            <w:tcW w:w="5223" w:type="dxa"/>
            <w:shd w:val="clear" w:color="auto" w:fill="auto"/>
            <w:noWrap/>
            <w:vAlign w:val="center"/>
          </w:tcPr>
          <w:p w14:paraId="2796EFB2" w14:textId="77777777" w:rsidR="00346CCA" w:rsidRPr="000129BC" w:rsidRDefault="00346CCA" w:rsidP="00A46F15">
            <w:pPr>
              <w:rPr>
                <w:rFonts w:ascii="Arial" w:hAnsi="Arial" w:cs="Arial"/>
                <w:sz w:val="20"/>
                <w:szCs w:val="20"/>
              </w:rPr>
            </w:pPr>
            <w:r>
              <w:rPr>
                <w:rFonts w:ascii="Arial" w:hAnsi="Arial" w:cs="Arial"/>
                <w:sz w:val="20"/>
                <w:szCs w:val="20"/>
              </w:rPr>
              <w:t>Wholesale Advantage Broadband Dynamic Internet 70</w:t>
            </w:r>
          </w:p>
        </w:tc>
        <w:tc>
          <w:tcPr>
            <w:tcW w:w="1170" w:type="dxa"/>
          </w:tcPr>
          <w:p w14:paraId="64764A71" w14:textId="77777777" w:rsidR="00346CCA" w:rsidRPr="000129BC" w:rsidRDefault="00346CCA" w:rsidP="00A46F15">
            <w:pPr>
              <w:rPr>
                <w:rFonts w:ascii="Arial" w:hAnsi="Arial" w:cs="Arial"/>
                <w:sz w:val="20"/>
                <w:szCs w:val="20"/>
              </w:rPr>
            </w:pPr>
            <w:r>
              <w:rPr>
                <w:rFonts w:ascii="Arial" w:hAnsi="Arial" w:cs="Arial"/>
                <w:sz w:val="20"/>
                <w:szCs w:val="20"/>
              </w:rPr>
              <w:t>$79.99</w:t>
            </w:r>
          </w:p>
        </w:tc>
        <w:tc>
          <w:tcPr>
            <w:tcW w:w="1170" w:type="dxa"/>
          </w:tcPr>
          <w:p w14:paraId="2912B588" w14:textId="77777777" w:rsidR="00346CCA" w:rsidRPr="000129BC" w:rsidRDefault="00346CCA" w:rsidP="00A46F15">
            <w:pPr>
              <w:rPr>
                <w:rFonts w:ascii="Arial" w:hAnsi="Arial" w:cs="Arial"/>
                <w:sz w:val="20"/>
                <w:szCs w:val="20"/>
              </w:rPr>
            </w:pPr>
            <w:r>
              <w:rPr>
                <w:rFonts w:ascii="Arial" w:hAnsi="Arial" w:cs="Arial"/>
                <w:sz w:val="20"/>
                <w:szCs w:val="20"/>
              </w:rPr>
              <w:t>$45.09</w:t>
            </w:r>
          </w:p>
        </w:tc>
        <w:tc>
          <w:tcPr>
            <w:tcW w:w="1170" w:type="dxa"/>
            <w:shd w:val="clear" w:color="auto" w:fill="auto"/>
            <w:noWrap/>
          </w:tcPr>
          <w:p w14:paraId="4DCAEC23" w14:textId="77777777" w:rsidR="00346CCA" w:rsidRPr="000129BC" w:rsidRDefault="00346CCA" w:rsidP="00A46F15">
            <w:pPr>
              <w:rPr>
                <w:rFonts w:ascii="Arial" w:hAnsi="Arial" w:cs="Arial"/>
                <w:sz w:val="20"/>
                <w:szCs w:val="20"/>
              </w:rPr>
            </w:pPr>
            <w:r>
              <w:rPr>
                <w:rFonts w:ascii="Arial" w:hAnsi="Arial" w:cs="Arial"/>
                <w:sz w:val="20"/>
                <w:szCs w:val="20"/>
              </w:rPr>
              <w:t>$45.09</w:t>
            </w:r>
          </w:p>
        </w:tc>
      </w:tr>
      <w:tr w:rsidR="00346CCA" w:rsidRPr="000129BC" w14:paraId="1905C3D9" w14:textId="77777777" w:rsidTr="00A46F15">
        <w:trPr>
          <w:trHeight w:val="216"/>
        </w:trPr>
        <w:tc>
          <w:tcPr>
            <w:tcW w:w="1162" w:type="dxa"/>
            <w:vAlign w:val="center"/>
          </w:tcPr>
          <w:p w14:paraId="174D2ED9" w14:textId="77777777" w:rsidR="00346CCA" w:rsidRPr="000129BC" w:rsidRDefault="00346CCA" w:rsidP="00A46F15">
            <w:pPr>
              <w:rPr>
                <w:rFonts w:ascii="Arial" w:hAnsi="Arial" w:cs="Arial"/>
                <w:sz w:val="20"/>
                <w:szCs w:val="20"/>
              </w:rPr>
            </w:pPr>
            <w:r>
              <w:rPr>
                <w:rFonts w:ascii="Arial" w:hAnsi="Arial" w:cs="Arial"/>
                <w:sz w:val="20"/>
                <w:szCs w:val="20"/>
              </w:rPr>
              <w:t>90M/5M</w:t>
            </w:r>
          </w:p>
        </w:tc>
        <w:tc>
          <w:tcPr>
            <w:tcW w:w="5223" w:type="dxa"/>
            <w:shd w:val="clear" w:color="auto" w:fill="auto"/>
            <w:noWrap/>
            <w:vAlign w:val="center"/>
          </w:tcPr>
          <w:p w14:paraId="070B0564" w14:textId="77777777" w:rsidR="00346CCA" w:rsidRPr="000129BC" w:rsidRDefault="00346CCA" w:rsidP="00A46F15">
            <w:pPr>
              <w:rPr>
                <w:rFonts w:ascii="Arial" w:hAnsi="Arial" w:cs="Arial"/>
                <w:sz w:val="20"/>
                <w:szCs w:val="20"/>
              </w:rPr>
            </w:pPr>
            <w:r>
              <w:rPr>
                <w:rFonts w:ascii="Arial" w:hAnsi="Arial" w:cs="Arial"/>
                <w:sz w:val="20"/>
                <w:szCs w:val="20"/>
              </w:rPr>
              <w:t>Wholesale Advantage Broadband Dynamic Internet 90</w:t>
            </w:r>
          </w:p>
        </w:tc>
        <w:tc>
          <w:tcPr>
            <w:tcW w:w="1170" w:type="dxa"/>
          </w:tcPr>
          <w:p w14:paraId="4CDA768A" w14:textId="77777777" w:rsidR="00346CCA" w:rsidRPr="000129BC" w:rsidRDefault="00346CCA" w:rsidP="00A46F15">
            <w:pPr>
              <w:rPr>
                <w:rFonts w:ascii="Arial" w:hAnsi="Arial" w:cs="Arial"/>
                <w:sz w:val="20"/>
                <w:szCs w:val="20"/>
              </w:rPr>
            </w:pPr>
            <w:r>
              <w:rPr>
                <w:rFonts w:ascii="Arial" w:hAnsi="Arial" w:cs="Arial"/>
                <w:sz w:val="20"/>
                <w:szCs w:val="20"/>
              </w:rPr>
              <w:t>$89.99</w:t>
            </w:r>
          </w:p>
        </w:tc>
        <w:tc>
          <w:tcPr>
            <w:tcW w:w="1170" w:type="dxa"/>
          </w:tcPr>
          <w:p w14:paraId="74026239" w14:textId="77777777" w:rsidR="00346CCA" w:rsidRPr="000129BC" w:rsidRDefault="00346CCA" w:rsidP="00A46F15">
            <w:pPr>
              <w:rPr>
                <w:rFonts w:ascii="Arial" w:hAnsi="Arial" w:cs="Arial"/>
                <w:sz w:val="20"/>
                <w:szCs w:val="20"/>
              </w:rPr>
            </w:pPr>
            <w:r>
              <w:rPr>
                <w:rFonts w:ascii="Arial" w:hAnsi="Arial" w:cs="Arial"/>
                <w:sz w:val="20"/>
                <w:szCs w:val="20"/>
              </w:rPr>
              <w:t>$53.29</w:t>
            </w:r>
          </w:p>
        </w:tc>
        <w:tc>
          <w:tcPr>
            <w:tcW w:w="1170" w:type="dxa"/>
            <w:shd w:val="clear" w:color="auto" w:fill="auto"/>
            <w:noWrap/>
          </w:tcPr>
          <w:p w14:paraId="1A7F1999" w14:textId="77777777" w:rsidR="00346CCA" w:rsidRPr="000129BC" w:rsidRDefault="00346CCA" w:rsidP="00A46F15">
            <w:pPr>
              <w:rPr>
                <w:rFonts w:ascii="Arial" w:hAnsi="Arial" w:cs="Arial"/>
                <w:sz w:val="20"/>
                <w:szCs w:val="20"/>
              </w:rPr>
            </w:pPr>
            <w:r>
              <w:rPr>
                <w:rFonts w:ascii="Arial" w:hAnsi="Arial" w:cs="Arial"/>
                <w:sz w:val="20"/>
                <w:szCs w:val="20"/>
              </w:rPr>
              <w:t>$53.29</w:t>
            </w:r>
          </w:p>
        </w:tc>
      </w:tr>
      <w:tr w:rsidR="00346CCA" w:rsidRPr="000129BC" w14:paraId="42031C21" w14:textId="77777777" w:rsidTr="00A46F15">
        <w:trPr>
          <w:trHeight w:val="216"/>
        </w:trPr>
        <w:tc>
          <w:tcPr>
            <w:tcW w:w="1162" w:type="dxa"/>
            <w:vAlign w:val="center"/>
          </w:tcPr>
          <w:p w14:paraId="0D371754" w14:textId="77777777" w:rsidR="00346CCA" w:rsidRPr="000129BC" w:rsidRDefault="00346CCA" w:rsidP="00A46F15">
            <w:pPr>
              <w:rPr>
                <w:rFonts w:ascii="Arial" w:hAnsi="Arial" w:cs="Arial"/>
                <w:sz w:val="20"/>
                <w:szCs w:val="20"/>
              </w:rPr>
            </w:pPr>
            <w:r>
              <w:rPr>
                <w:rFonts w:ascii="Arial" w:hAnsi="Arial" w:cs="Arial"/>
                <w:sz w:val="20"/>
                <w:szCs w:val="20"/>
              </w:rPr>
              <w:t>115M/7M</w:t>
            </w:r>
          </w:p>
        </w:tc>
        <w:tc>
          <w:tcPr>
            <w:tcW w:w="5223" w:type="dxa"/>
            <w:shd w:val="clear" w:color="auto" w:fill="auto"/>
            <w:noWrap/>
            <w:vAlign w:val="center"/>
          </w:tcPr>
          <w:p w14:paraId="1586AD89" w14:textId="77777777" w:rsidR="00346CCA" w:rsidRPr="000129BC" w:rsidRDefault="00346CCA" w:rsidP="00A46F15">
            <w:pPr>
              <w:rPr>
                <w:rFonts w:ascii="Arial" w:hAnsi="Arial" w:cs="Arial"/>
                <w:sz w:val="20"/>
                <w:szCs w:val="20"/>
              </w:rPr>
            </w:pPr>
            <w:r>
              <w:rPr>
                <w:rFonts w:ascii="Arial" w:hAnsi="Arial" w:cs="Arial"/>
                <w:sz w:val="20"/>
                <w:szCs w:val="20"/>
              </w:rPr>
              <w:t>Wholesale Advantage Broadband Dynamic Internet 115</w:t>
            </w:r>
          </w:p>
        </w:tc>
        <w:tc>
          <w:tcPr>
            <w:tcW w:w="1170" w:type="dxa"/>
          </w:tcPr>
          <w:p w14:paraId="6ABC2733" w14:textId="77777777" w:rsidR="00346CCA" w:rsidRDefault="00346CCA" w:rsidP="00A46F15">
            <w:pPr>
              <w:rPr>
                <w:rFonts w:ascii="Arial" w:hAnsi="Arial" w:cs="Arial"/>
                <w:sz w:val="20"/>
                <w:szCs w:val="20"/>
              </w:rPr>
            </w:pPr>
            <w:r>
              <w:rPr>
                <w:rFonts w:ascii="Arial" w:hAnsi="Arial" w:cs="Arial"/>
                <w:sz w:val="20"/>
                <w:szCs w:val="20"/>
              </w:rPr>
              <w:t>$99.99</w:t>
            </w:r>
          </w:p>
        </w:tc>
        <w:tc>
          <w:tcPr>
            <w:tcW w:w="1170" w:type="dxa"/>
          </w:tcPr>
          <w:p w14:paraId="4F38C5D7" w14:textId="77777777" w:rsidR="00346CCA" w:rsidRDefault="00346CCA" w:rsidP="00A46F15">
            <w:pPr>
              <w:rPr>
                <w:rFonts w:ascii="Arial" w:hAnsi="Arial" w:cs="Arial"/>
                <w:sz w:val="20"/>
                <w:szCs w:val="20"/>
              </w:rPr>
            </w:pPr>
            <w:r>
              <w:rPr>
                <w:rFonts w:ascii="Arial" w:hAnsi="Arial" w:cs="Arial"/>
                <w:sz w:val="20"/>
                <w:szCs w:val="20"/>
              </w:rPr>
              <w:t>$61.49</w:t>
            </w:r>
          </w:p>
        </w:tc>
        <w:tc>
          <w:tcPr>
            <w:tcW w:w="1170" w:type="dxa"/>
            <w:shd w:val="clear" w:color="auto" w:fill="auto"/>
            <w:noWrap/>
          </w:tcPr>
          <w:p w14:paraId="500A9BAD" w14:textId="77777777" w:rsidR="00346CCA" w:rsidRPr="000129BC" w:rsidRDefault="00346CCA" w:rsidP="00A46F15">
            <w:pPr>
              <w:rPr>
                <w:rFonts w:ascii="Arial" w:hAnsi="Arial" w:cs="Arial"/>
                <w:sz w:val="20"/>
                <w:szCs w:val="20"/>
              </w:rPr>
            </w:pPr>
            <w:r>
              <w:rPr>
                <w:rFonts w:ascii="Arial" w:hAnsi="Arial" w:cs="Arial"/>
                <w:sz w:val="20"/>
                <w:szCs w:val="20"/>
              </w:rPr>
              <w:t>$61.49</w:t>
            </w:r>
          </w:p>
        </w:tc>
      </w:tr>
    </w:tbl>
    <w:p w14:paraId="0C5B077E" w14:textId="77777777" w:rsidR="00346CCA" w:rsidRPr="00C77837" w:rsidRDefault="00522410" w:rsidP="00803036">
      <w:pPr>
        <w:tabs>
          <w:tab w:val="left" w:pos="810"/>
        </w:tabs>
        <w:spacing w:before="120" w:after="120"/>
        <w:ind w:right="72"/>
        <w:rPr>
          <w:rFonts w:ascii="Arial" w:eastAsia="Arial" w:hAnsi="Arial" w:cs="Arial"/>
          <w:b/>
          <w:spacing w:val="1"/>
          <w:sz w:val="20"/>
          <w:szCs w:val="20"/>
          <w:u w:val="single"/>
        </w:rPr>
      </w:pPr>
      <w:bookmarkStart w:id="1" w:name="_Hlk5348240"/>
      <w:r w:rsidRPr="00C77837">
        <w:rPr>
          <w:rFonts w:ascii="Arial" w:eastAsia="Arial" w:hAnsi="Arial" w:cs="Arial"/>
          <w:b/>
          <w:spacing w:val="1"/>
          <w:sz w:val="20"/>
          <w:szCs w:val="20"/>
          <w:u w:val="single"/>
        </w:rPr>
        <w:t xml:space="preserve">Note: </w:t>
      </w:r>
      <w:r w:rsidR="00C77837">
        <w:rPr>
          <w:rFonts w:ascii="Arial" w:eastAsia="Arial" w:hAnsi="Arial" w:cs="Arial"/>
          <w:b/>
          <w:spacing w:val="1"/>
          <w:sz w:val="20"/>
          <w:szCs w:val="20"/>
          <w:u w:val="single"/>
        </w:rPr>
        <w:t xml:space="preserve"> </w:t>
      </w:r>
      <w:r w:rsidRPr="00C77837">
        <w:rPr>
          <w:rFonts w:ascii="Arial" w:eastAsia="Arial" w:hAnsi="Arial" w:cs="Arial"/>
          <w:b/>
          <w:spacing w:val="1"/>
          <w:sz w:val="20"/>
          <w:szCs w:val="20"/>
          <w:u w:val="single"/>
        </w:rPr>
        <w:t>Broadband pricing is for when purchased with voice or purchased standalone</w:t>
      </w:r>
    </w:p>
    <w:bookmarkEnd w:id="1"/>
    <w:p w14:paraId="1B3B16A9" w14:textId="77777777" w:rsidR="004E5711" w:rsidRDefault="004E5711" w:rsidP="00C77837">
      <w:pPr>
        <w:spacing w:before="240" w:after="240"/>
        <w:ind w:right="230"/>
        <w:jc w:val="both"/>
        <w:rPr>
          <w:rFonts w:ascii="Arial" w:hAnsi="Arial" w:cs="Arial"/>
          <w:sz w:val="20"/>
          <w:szCs w:val="20"/>
        </w:rPr>
      </w:pPr>
      <w:r w:rsidRPr="000C0F9F">
        <w:rPr>
          <w:rFonts w:ascii="Arial" w:hAnsi="Arial" w:cs="Arial"/>
          <w:b/>
          <w:sz w:val="20"/>
          <w:szCs w:val="20"/>
        </w:rPr>
        <w:t>Business Static IP Addressing (includes one (1) Static IP Address):</w:t>
      </w:r>
      <w:r w:rsidRPr="000C0F9F">
        <w:rPr>
          <w:rFonts w:ascii="Arial" w:hAnsi="Arial" w:cs="Arial"/>
          <w:sz w:val="20"/>
          <w:szCs w:val="20"/>
        </w:rPr>
        <w:t xml:space="preserve"> </w:t>
      </w:r>
    </w:p>
    <w:tbl>
      <w:tblPr>
        <w:tblW w:w="10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5223"/>
        <w:gridCol w:w="1260"/>
        <w:gridCol w:w="1260"/>
        <w:gridCol w:w="1284"/>
      </w:tblGrid>
      <w:tr w:rsidR="00DE443A" w:rsidRPr="000129BC" w14:paraId="15AFFAAC" w14:textId="77777777" w:rsidTr="006B7B88">
        <w:trPr>
          <w:trHeight w:val="216"/>
          <w:tblHeader/>
        </w:trPr>
        <w:tc>
          <w:tcPr>
            <w:tcW w:w="1162" w:type="dxa"/>
            <w:shd w:val="clear" w:color="auto" w:fill="E6E6E6"/>
            <w:vAlign w:val="center"/>
          </w:tcPr>
          <w:p w14:paraId="44E1197A" w14:textId="77777777" w:rsidR="00DE443A" w:rsidRPr="000129BC" w:rsidRDefault="00DE443A" w:rsidP="004E5711">
            <w:pPr>
              <w:rPr>
                <w:rFonts w:ascii="Arial" w:hAnsi="Arial" w:cs="Arial"/>
                <w:b/>
                <w:bCs/>
                <w:sz w:val="20"/>
                <w:szCs w:val="20"/>
              </w:rPr>
            </w:pPr>
            <w:r w:rsidRPr="000129BC">
              <w:rPr>
                <w:rFonts w:ascii="Arial" w:hAnsi="Arial" w:cs="Arial"/>
                <w:b/>
                <w:bCs/>
                <w:sz w:val="20"/>
                <w:szCs w:val="20"/>
              </w:rPr>
              <w:t>Speed</w:t>
            </w:r>
          </w:p>
        </w:tc>
        <w:tc>
          <w:tcPr>
            <w:tcW w:w="5223" w:type="dxa"/>
            <w:shd w:val="clear" w:color="auto" w:fill="E6E6E6"/>
            <w:noWrap/>
            <w:vAlign w:val="center"/>
            <w:hideMark/>
          </w:tcPr>
          <w:p w14:paraId="0A9B2D1F" w14:textId="77777777" w:rsidR="00DE443A" w:rsidRPr="000129BC" w:rsidRDefault="003D5F29" w:rsidP="004E5711">
            <w:pPr>
              <w:rPr>
                <w:rFonts w:ascii="Arial" w:hAnsi="Arial" w:cs="Arial"/>
                <w:b/>
                <w:bCs/>
                <w:sz w:val="20"/>
                <w:szCs w:val="20"/>
              </w:rPr>
            </w:pPr>
            <w:r>
              <w:rPr>
                <w:rFonts w:ascii="Arial" w:hAnsi="Arial" w:cs="Arial"/>
                <w:b/>
                <w:bCs/>
                <w:sz w:val="20"/>
                <w:szCs w:val="20"/>
              </w:rPr>
              <w:t>Product Description</w:t>
            </w:r>
          </w:p>
        </w:tc>
        <w:tc>
          <w:tcPr>
            <w:tcW w:w="1260" w:type="dxa"/>
            <w:shd w:val="clear" w:color="auto" w:fill="E6E6E6"/>
          </w:tcPr>
          <w:p w14:paraId="7E1EC2E4" w14:textId="77777777" w:rsidR="00DE443A" w:rsidRDefault="00DE443A" w:rsidP="004E5711">
            <w:pPr>
              <w:rPr>
                <w:rFonts w:ascii="Arial" w:hAnsi="Arial" w:cs="Arial"/>
                <w:b/>
                <w:bCs/>
                <w:sz w:val="20"/>
                <w:szCs w:val="20"/>
              </w:rPr>
            </w:pPr>
            <w:r>
              <w:rPr>
                <w:rFonts w:ascii="Arial" w:hAnsi="Arial" w:cs="Arial"/>
                <w:b/>
                <w:bCs/>
                <w:sz w:val="20"/>
                <w:szCs w:val="20"/>
              </w:rPr>
              <w:t>Month-to-Month Monthly Recurring Charge</w:t>
            </w:r>
          </w:p>
        </w:tc>
        <w:tc>
          <w:tcPr>
            <w:tcW w:w="1260" w:type="dxa"/>
            <w:shd w:val="clear" w:color="auto" w:fill="E6E6E6"/>
          </w:tcPr>
          <w:p w14:paraId="7D27B3B7" w14:textId="77777777" w:rsidR="00DE443A" w:rsidRPr="000129BC" w:rsidRDefault="00DE443A" w:rsidP="004E5711">
            <w:pPr>
              <w:rPr>
                <w:rFonts w:ascii="Arial" w:hAnsi="Arial" w:cs="Arial"/>
                <w:b/>
                <w:bCs/>
                <w:sz w:val="20"/>
                <w:szCs w:val="20"/>
              </w:rPr>
            </w:pPr>
            <w:r>
              <w:rPr>
                <w:rFonts w:ascii="Arial" w:hAnsi="Arial" w:cs="Arial"/>
                <w:b/>
                <w:bCs/>
                <w:sz w:val="20"/>
                <w:szCs w:val="20"/>
              </w:rPr>
              <w:t>1 Year Term Monthly Recurring Charge</w:t>
            </w:r>
          </w:p>
        </w:tc>
        <w:tc>
          <w:tcPr>
            <w:tcW w:w="1284" w:type="dxa"/>
            <w:shd w:val="clear" w:color="auto" w:fill="E6E6E6"/>
            <w:noWrap/>
            <w:vAlign w:val="center"/>
            <w:hideMark/>
          </w:tcPr>
          <w:p w14:paraId="77265C4D" w14:textId="77777777" w:rsidR="00DE443A" w:rsidRPr="000129BC" w:rsidRDefault="00DE443A" w:rsidP="004E5711">
            <w:pPr>
              <w:rPr>
                <w:rFonts w:ascii="Arial" w:hAnsi="Arial" w:cs="Arial"/>
                <w:b/>
                <w:bCs/>
                <w:sz w:val="20"/>
                <w:szCs w:val="20"/>
              </w:rPr>
            </w:pPr>
            <w:r>
              <w:rPr>
                <w:rFonts w:ascii="Arial" w:hAnsi="Arial" w:cs="Arial"/>
                <w:b/>
                <w:bCs/>
                <w:sz w:val="20"/>
                <w:szCs w:val="20"/>
              </w:rPr>
              <w:t xml:space="preserve">2 Year Term </w:t>
            </w:r>
            <w:r w:rsidRPr="000129BC">
              <w:rPr>
                <w:rFonts w:ascii="Arial" w:hAnsi="Arial" w:cs="Arial"/>
                <w:b/>
                <w:bCs/>
                <w:sz w:val="20"/>
                <w:szCs w:val="20"/>
              </w:rPr>
              <w:t>Monthly Recurring Charge</w:t>
            </w:r>
          </w:p>
        </w:tc>
      </w:tr>
      <w:tr w:rsidR="003D5F29" w:rsidRPr="000129BC" w14:paraId="24AAEED1" w14:textId="77777777" w:rsidTr="006B7B88">
        <w:trPr>
          <w:trHeight w:val="216"/>
        </w:trPr>
        <w:tc>
          <w:tcPr>
            <w:tcW w:w="1162" w:type="dxa"/>
            <w:vAlign w:val="center"/>
          </w:tcPr>
          <w:p w14:paraId="1B306656" w14:textId="77777777" w:rsidR="003D5F29" w:rsidRPr="000129BC" w:rsidRDefault="003D5F29" w:rsidP="003D5F29">
            <w:pPr>
              <w:rPr>
                <w:rFonts w:ascii="Arial" w:hAnsi="Arial" w:cs="Arial"/>
                <w:sz w:val="20"/>
                <w:szCs w:val="20"/>
              </w:rPr>
            </w:pPr>
            <w:r>
              <w:rPr>
                <w:rFonts w:ascii="Arial" w:hAnsi="Arial" w:cs="Arial"/>
                <w:sz w:val="20"/>
                <w:szCs w:val="20"/>
              </w:rPr>
              <w:t>3M/384k</w:t>
            </w:r>
          </w:p>
        </w:tc>
        <w:tc>
          <w:tcPr>
            <w:tcW w:w="5223" w:type="dxa"/>
            <w:shd w:val="clear" w:color="auto" w:fill="auto"/>
            <w:noWrap/>
            <w:vAlign w:val="center"/>
          </w:tcPr>
          <w:p w14:paraId="2AD2C085" w14:textId="77777777" w:rsidR="003D5F29" w:rsidRPr="000129BC" w:rsidRDefault="003D5F29" w:rsidP="003D5F29">
            <w:pPr>
              <w:rPr>
                <w:rFonts w:ascii="Arial" w:hAnsi="Arial" w:cs="Arial"/>
                <w:sz w:val="20"/>
                <w:szCs w:val="20"/>
              </w:rPr>
            </w:pPr>
            <w:r>
              <w:rPr>
                <w:rFonts w:ascii="Arial" w:hAnsi="Arial" w:cs="Arial"/>
                <w:sz w:val="20"/>
                <w:szCs w:val="20"/>
              </w:rPr>
              <w:t>Wholesale Advantage Broadband</w:t>
            </w:r>
            <w:r w:rsidR="00747CBB">
              <w:rPr>
                <w:rFonts w:ascii="Arial" w:hAnsi="Arial" w:cs="Arial"/>
                <w:sz w:val="20"/>
                <w:szCs w:val="20"/>
              </w:rPr>
              <w:t xml:space="preserve"> Static </w:t>
            </w:r>
            <w:r>
              <w:rPr>
                <w:rFonts w:ascii="Arial" w:hAnsi="Arial" w:cs="Arial"/>
                <w:sz w:val="20"/>
                <w:szCs w:val="20"/>
              </w:rPr>
              <w:t>Internet 3</w:t>
            </w:r>
          </w:p>
        </w:tc>
        <w:tc>
          <w:tcPr>
            <w:tcW w:w="1260" w:type="dxa"/>
          </w:tcPr>
          <w:p w14:paraId="72306888" w14:textId="77777777" w:rsidR="003D5F29" w:rsidRDefault="00F6416A" w:rsidP="003D5F29">
            <w:pPr>
              <w:rPr>
                <w:rFonts w:ascii="Arial" w:hAnsi="Arial" w:cs="Arial"/>
                <w:sz w:val="20"/>
                <w:szCs w:val="20"/>
              </w:rPr>
            </w:pPr>
            <w:r>
              <w:rPr>
                <w:rFonts w:ascii="Arial" w:hAnsi="Arial" w:cs="Arial"/>
                <w:sz w:val="20"/>
                <w:szCs w:val="20"/>
              </w:rPr>
              <w:t>$69.99</w:t>
            </w:r>
          </w:p>
        </w:tc>
        <w:tc>
          <w:tcPr>
            <w:tcW w:w="1260" w:type="dxa"/>
          </w:tcPr>
          <w:p w14:paraId="46272EC7" w14:textId="77777777" w:rsidR="003D5F29" w:rsidRDefault="003D5F29" w:rsidP="003D5F29">
            <w:pPr>
              <w:rPr>
                <w:rFonts w:ascii="Arial" w:hAnsi="Arial" w:cs="Arial"/>
                <w:sz w:val="20"/>
                <w:szCs w:val="20"/>
              </w:rPr>
            </w:pPr>
            <w:r>
              <w:rPr>
                <w:rFonts w:ascii="Arial" w:hAnsi="Arial" w:cs="Arial"/>
                <w:sz w:val="20"/>
                <w:szCs w:val="20"/>
              </w:rPr>
              <w:t>$29.99</w:t>
            </w:r>
          </w:p>
        </w:tc>
        <w:tc>
          <w:tcPr>
            <w:tcW w:w="1284" w:type="dxa"/>
            <w:shd w:val="clear" w:color="auto" w:fill="auto"/>
            <w:noWrap/>
          </w:tcPr>
          <w:p w14:paraId="683A6E6B" w14:textId="77777777" w:rsidR="003D5F29" w:rsidRPr="000129BC" w:rsidRDefault="003D5F29" w:rsidP="003D5F29">
            <w:pPr>
              <w:rPr>
                <w:rFonts w:ascii="Arial" w:hAnsi="Arial" w:cs="Arial"/>
                <w:sz w:val="20"/>
                <w:szCs w:val="20"/>
              </w:rPr>
            </w:pPr>
            <w:r>
              <w:rPr>
                <w:rFonts w:ascii="Arial" w:hAnsi="Arial" w:cs="Arial"/>
                <w:sz w:val="20"/>
                <w:szCs w:val="20"/>
              </w:rPr>
              <w:t>$29.99</w:t>
            </w:r>
          </w:p>
        </w:tc>
      </w:tr>
      <w:tr w:rsidR="003D5F29" w:rsidRPr="000129BC" w14:paraId="04133F67" w14:textId="77777777" w:rsidTr="006B7B88">
        <w:trPr>
          <w:trHeight w:val="216"/>
        </w:trPr>
        <w:tc>
          <w:tcPr>
            <w:tcW w:w="1162" w:type="dxa"/>
            <w:vAlign w:val="center"/>
          </w:tcPr>
          <w:p w14:paraId="4C9889A3" w14:textId="77777777" w:rsidR="003D5F29" w:rsidRPr="000129BC" w:rsidRDefault="003D5F29" w:rsidP="003D5F29">
            <w:pPr>
              <w:rPr>
                <w:rFonts w:ascii="Arial" w:hAnsi="Arial" w:cs="Arial"/>
                <w:sz w:val="20"/>
                <w:szCs w:val="20"/>
              </w:rPr>
            </w:pPr>
            <w:r>
              <w:rPr>
                <w:rFonts w:ascii="Arial" w:hAnsi="Arial" w:cs="Arial"/>
                <w:sz w:val="20"/>
                <w:szCs w:val="20"/>
              </w:rPr>
              <w:t>6M/512k</w:t>
            </w:r>
          </w:p>
        </w:tc>
        <w:tc>
          <w:tcPr>
            <w:tcW w:w="5223" w:type="dxa"/>
            <w:shd w:val="clear" w:color="auto" w:fill="auto"/>
            <w:noWrap/>
            <w:vAlign w:val="center"/>
            <w:hideMark/>
          </w:tcPr>
          <w:p w14:paraId="12E51785" w14:textId="77777777" w:rsidR="003D5F29" w:rsidRPr="000129BC" w:rsidRDefault="003D5F29" w:rsidP="003D5F29">
            <w:pPr>
              <w:rPr>
                <w:rFonts w:ascii="Arial" w:hAnsi="Arial" w:cs="Arial"/>
                <w:sz w:val="20"/>
                <w:szCs w:val="20"/>
              </w:rPr>
            </w:pPr>
            <w:r>
              <w:rPr>
                <w:rFonts w:ascii="Arial" w:hAnsi="Arial" w:cs="Arial"/>
                <w:sz w:val="20"/>
                <w:szCs w:val="20"/>
              </w:rPr>
              <w:t xml:space="preserve">Wholesale Advantage Broadband </w:t>
            </w:r>
            <w:r w:rsidR="00747CBB">
              <w:rPr>
                <w:rFonts w:ascii="Arial" w:hAnsi="Arial" w:cs="Arial"/>
                <w:sz w:val="20"/>
                <w:szCs w:val="20"/>
              </w:rPr>
              <w:t>Static</w:t>
            </w:r>
            <w:r>
              <w:rPr>
                <w:rFonts w:ascii="Arial" w:hAnsi="Arial" w:cs="Arial"/>
                <w:sz w:val="20"/>
                <w:szCs w:val="20"/>
              </w:rPr>
              <w:t xml:space="preserve"> Internet 6</w:t>
            </w:r>
          </w:p>
        </w:tc>
        <w:tc>
          <w:tcPr>
            <w:tcW w:w="1260" w:type="dxa"/>
          </w:tcPr>
          <w:p w14:paraId="79C412F8" w14:textId="77777777" w:rsidR="003D5F29" w:rsidRPr="000129BC" w:rsidRDefault="00F6416A" w:rsidP="003D5F29">
            <w:pPr>
              <w:rPr>
                <w:rFonts w:ascii="Arial" w:hAnsi="Arial" w:cs="Arial"/>
                <w:sz w:val="20"/>
                <w:szCs w:val="20"/>
              </w:rPr>
            </w:pPr>
            <w:r>
              <w:rPr>
                <w:rFonts w:ascii="Arial" w:hAnsi="Arial" w:cs="Arial"/>
                <w:sz w:val="20"/>
                <w:szCs w:val="20"/>
              </w:rPr>
              <w:t>$69.99</w:t>
            </w:r>
          </w:p>
        </w:tc>
        <w:tc>
          <w:tcPr>
            <w:tcW w:w="1260" w:type="dxa"/>
          </w:tcPr>
          <w:p w14:paraId="7218A322" w14:textId="77777777" w:rsidR="003D5F29" w:rsidRPr="000129BC" w:rsidRDefault="003D5F29" w:rsidP="003D5F29">
            <w:pPr>
              <w:rPr>
                <w:rFonts w:ascii="Arial" w:hAnsi="Arial" w:cs="Arial"/>
                <w:sz w:val="20"/>
                <w:szCs w:val="20"/>
              </w:rPr>
            </w:pPr>
            <w:r>
              <w:rPr>
                <w:rFonts w:ascii="Arial" w:hAnsi="Arial" w:cs="Arial"/>
                <w:sz w:val="20"/>
                <w:szCs w:val="20"/>
              </w:rPr>
              <w:t>$29.99</w:t>
            </w:r>
          </w:p>
        </w:tc>
        <w:tc>
          <w:tcPr>
            <w:tcW w:w="1284" w:type="dxa"/>
            <w:shd w:val="clear" w:color="auto" w:fill="auto"/>
            <w:noWrap/>
          </w:tcPr>
          <w:p w14:paraId="3637570C" w14:textId="77777777" w:rsidR="003D5F29" w:rsidRPr="000129BC" w:rsidRDefault="003D5F29" w:rsidP="003D5F29">
            <w:pPr>
              <w:rPr>
                <w:rFonts w:ascii="Arial" w:hAnsi="Arial" w:cs="Arial"/>
                <w:sz w:val="20"/>
                <w:szCs w:val="20"/>
              </w:rPr>
            </w:pPr>
            <w:r>
              <w:rPr>
                <w:rFonts w:ascii="Arial" w:hAnsi="Arial" w:cs="Arial"/>
                <w:sz w:val="20"/>
                <w:szCs w:val="20"/>
              </w:rPr>
              <w:t>$29.99</w:t>
            </w:r>
          </w:p>
        </w:tc>
      </w:tr>
      <w:tr w:rsidR="003D5F29" w:rsidRPr="000129BC" w14:paraId="338722B9" w14:textId="77777777" w:rsidTr="006B7B88">
        <w:trPr>
          <w:trHeight w:val="216"/>
        </w:trPr>
        <w:tc>
          <w:tcPr>
            <w:tcW w:w="1162" w:type="dxa"/>
            <w:vAlign w:val="center"/>
          </w:tcPr>
          <w:p w14:paraId="7174164D" w14:textId="77777777" w:rsidR="003D5F29" w:rsidRPr="000129BC" w:rsidRDefault="003D5F29" w:rsidP="003D5F29">
            <w:pPr>
              <w:rPr>
                <w:rFonts w:ascii="Arial" w:hAnsi="Arial" w:cs="Arial"/>
                <w:sz w:val="20"/>
                <w:szCs w:val="20"/>
              </w:rPr>
            </w:pPr>
            <w:r>
              <w:rPr>
                <w:rFonts w:ascii="Arial" w:hAnsi="Arial" w:cs="Arial"/>
                <w:sz w:val="20"/>
                <w:szCs w:val="20"/>
              </w:rPr>
              <w:t>9M/1M</w:t>
            </w:r>
          </w:p>
        </w:tc>
        <w:tc>
          <w:tcPr>
            <w:tcW w:w="5223" w:type="dxa"/>
            <w:shd w:val="clear" w:color="auto" w:fill="auto"/>
            <w:noWrap/>
            <w:vAlign w:val="center"/>
            <w:hideMark/>
          </w:tcPr>
          <w:p w14:paraId="0D88778B" w14:textId="77777777" w:rsidR="003D5F29" w:rsidRPr="000129BC" w:rsidRDefault="003D5F29" w:rsidP="003D5F29">
            <w:pPr>
              <w:rPr>
                <w:rFonts w:ascii="Arial" w:hAnsi="Arial" w:cs="Arial"/>
                <w:sz w:val="20"/>
                <w:szCs w:val="20"/>
              </w:rPr>
            </w:pPr>
            <w:r>
              <w:rPr>
                <w:rFonts w:ascii="Arial" w:hAnsi="Arial" w:cs="Arial"/>
                <w:sz w:val="20"/>
                <w:szCs w:val="20"/>
              </w:rPr>
              <w:t xml:space="preserve">Wholesale Advantage Broadband </w:t>
            </w:r>
            <w:r w:rsidR="00747CBB">
              <w:rPr>
                <w:rFonts w:ascii="Arial" w:hAnsi="Arial" w:cs="Arial"/>
                <w:sz w:val="20"/>
                <w:szCs w:val="20"/>
              </w:rPr>
              <w:t>Static</w:t>
            </w:r>
            <w:r>
              <w:rPr>
                <w:rFonts w:ascii="Arial" w:hAnsi="Arial" w:cs="Arial"/>
                <w:sz w:val="20"/>
                <w:szCs w:val="20"/>
              </w:rPr>
              <w:t xml:space="preserve"> Internet 9</w:t>
            </w:r>
          </w:p>
        </w:tc>
        <w:tc>
          <w:tcPr>
            <w:tcW w:w="1260" w:type="dxa"/>
          </w:tcPr>
          <w:p w14:paraId="475ED4CE" w14:textId="77777777" w:rsidR="003D5F29" w:rsidRPr="000129BC" w:rsidRDefault="00F6416A" w:rsidP="003D5F29">
            <w:pPr>
              <w:rPr>
                <w:rFonts w:ascii="Arial" w:hAnsi="Arial" w:cs="Arial"/>
                <w:sz w:val="20"/>
                <w:szCs w:val="20"/>
              </w:rPr>
            </w:pPr>
            <w:r>
              <w:rPr>
                <w:rFonts w:ascii="Arial" w:hAnsi="Arial" w:cs="Arial"/>
                <w:sz w:val="20"/>
                <w:szCs w:val="20"/>
              </w:rPr>
              <w:t>$69.99</w:t>
            </w:r>
          </w:p>
        </w:tc>
        <w:tc>
          <w:tcPr>
            <w:tcW w:w="1260" w:type="dxa"/>
          </w:tcPr>
          <w:p w14:paraId="1C16BD5A" w14:textId="77777777" w:rsidR="003D5F29" w:rsidRPr="000129BC" w:rsidRDefault="003D5F29" w:rsidP="003D5F29">
            <w:pPr>
              <w:rPr>
                <w:rFonts w:ascii="Arial" w:hAnsi="Arial" w:cs="Arial"/>
                <w:sz w:val="20"/>
                <w:szCs w:val="20"/>
              </w:rPr>
            </w:pPr>
            <w:r>
              <w:rPr>
                <w:rFonts w:ascii="Arial" w:hAnsi="Arial" w:cs="Arial"/>
                <w:sz w:val="20"/>
                <w:szCs w:val="20"/>
              </w:rPr>
              <w:t>$29.99</w:t>
            </w:r>
          </w:p>
        </w:tc>
        <w:tc>
          <w:tcPr>
            <w:tcW w:w="1284" w:type="dxa"/>
            <w:shd w:val="clear" w:color="auto" w:fill="auto"/>
            <w:noWrap/>
          </w:tcPr>
          <w:p w14:paraId="2F6AE95B" w14:textId="77777777" w:rsidR="003D5F29" w:rsidRPr="000129BC" w:rsidRDefault="003D5F29" w:rsidP="003D5F29">
            <w:pPr>
              <w:rPr>
                <w:rFonts w:ascii="Arial" w:hAnsi="Arial" w:cs="Arial"/>
                <w:sz w:val="20"/>
                <w:szCs w:val="20"/>
              </w:rPr>
            </w:pPr>
            <w:r>
              <w:rPr>
                <w:rFonts w:ascii="Arial" w:hAnsi="Arial" w:cs="Arial"/>
                <w:sz w:val="20"/>
                <w:szCs w:val="20"/>
              </w:rPr>
              <w:t>$29.99</w:t>
            </w:r>
          </w:p>
        </w:tc>
      </w:tr>
      <w:tr w:rsidR="003D5F29" w:rsidRPr="000129BC" w14:paraId="2DF27968" w14:textId="77777777" w:rsidTr="006B7B88">
        <w:trPr>
          <w:trHeight w:val="216"/>
        </w:trPr>
        <w:tc>
          <w:tcPr>
            <w:tcW w:w="1162" w:type="dxa"/>
            <w:vAlign w:val="center"/>
          </w:tcPr>
          <w:p w14:paraId="624BE4CD" w14:textId="77777777" w:rsidR="003D5F29" w:rsidRPr="000129BC" w:rsidRDefault="003D5F29" w:rsidP="003D5F29">
            <w:pPr>
              <w:rPr>
                <w:rFonts w:ascii="Arial" w:hAnsi="Arial" w:cs="Arial"/>
                <w:sz w:val="20"/>
                <w:szCs w:val="20"/>
              </w:rPr>
            </w:pPr>
            <w:r>
              <w:rPr>
                <w:rFonts w:ascii="Arial" w:hAnsi="Arial" w:cs="Arial"/>
                <w:sz w:val="20"/>
                <w:szCs w:val="20"/>
              </w:rPr>
              <w:t>12M/1M</w:t>
            </w:r>
          </w:p>
        </w:tc>
        <w:tc>
          <w:tcPr>
            <w:tcW w:w="5223" w:type="dxa"/>
            <w:shd w:val="clear" w:color="auto" w:fill="auto"/>
            <w:noWrap/>
            <w:vAlign w:val="center"/>
            <w:hideMark/>
          </w:tcPr>
          <w:p w14:paraId="14958543" w14:textId="77777777" w:rsidR="003D5F29" w:rsidRPr="000129BC" w:rsidRDefault="003D5F29" w:rsidP="003D5F29">
            <w:pPr>
              <w:rPr>
                <w:rFonts w:ascii="Arial" w:hAnsi="Arial" w:cs="Arial"/>
                <w:sz w:val="20"/>
                <w:szCs w:val="20"/>
              </w:rPr>
            </w:pPr>
            <w:r>
              <w:rPr>
                <w:rFonts w:ascii="Arial" w:hAnsi="Arial" w:cs="Arial"/>
                <w:sz w:val="20"/>
                <w:szCs w:val="20"/>
              </w:rPr>
              <w:t xml:space="preserve">Wholesale Advantage Broadband </w:t>
            </w:r>
            <w:r w:rsidR="00747CBB">
              <w:rPr>
                <w:rFonts w:ascii="Arial" w:hAnsi="Arial" w:cs="Arial"/>
                <w:sz w:val="20"/>
                <w:szCs w:val="20"/>
              </w:rPr>
              <w:t>Stati</w:t>
            </w:r>
            <w:r>
              <w:rPr>
                <w:rFonts w:ascii="Arial" w:hAnsi="Arial" w:cs="Arial"/>
                <w:sz w:val="20"/>
                <w:szCs w:val="20"/>
              </w:rPr>
              <w:t>c Internet 12</w:t>
            </w:r>
          </w:p>
        </w:tc>
        <w:tc>
          <w:tcPr>
            <w:tcW w:w="1260" w:type="dxa"/>
          </w:tcPr>
          <w:p w14:paraId="47260753" w14:textId="77777777" w:rsidR="003D5F29" w:rsidRDefault="00F6416A" w:rsidP="003D5F29">
            <w:pPr>
              <w:rPr>
                <w:rFonts w:ascii="Arial" w:hAnsi="Arial" w:cs="Arial"/>
                <w:sz w:val="20"/>
                <w:szCs w:val="20"/>
              </w:rPr>
            </w:pPr>
            <w:r>
              <w:rPr>
                <w:rFonts w:ascii="Arial" w:hAnsi="Arial" w:cs="Arial"/>
                <w:sz w:val="20"/>
                <w:szCs w:val="20"/>
              </w:rPr>
              <w:t>$69.99</w:t>
            </w:r>
          </w:p>
        </w:tc>
        <w:tc>
          <w:tcPr>
            <w:tcW w:w="1260" w:type="dxa"/>
          </w:tcPr>
          <w:p w14:paraId="18F3C688" w14:textId="77777777" w:rsidR="003D5F29" w:rsidRDefault="003D5F29" w:rsidP="003D5F29">
            <w:pPr>
              <w:rPr>
                <w:rFonts w:ascii="Arial" w:hAnsi="Arial" w:cs="Arial"/>
                <w:sz w:val="20"/>
                <w:szCs w:val="20"/>
              </w:rPr>
            </w:pPr>
            <w:r>
              <w:rPr>
                <w:rFonts w:ascii="Arial" w:hAnsi="Arial" w:cs="Arial"/>
                <w:sz w:val="20"/>
                <w:szCs w:val="20"/>
              </w:rPr>
              <w:t>$38.69</w:t>
            </w:r>
          </w:p>
        </w:tc>
        <w:tc>
          <w:tcPr>
            <w:tcW w:w="1284" w:type="dxa"/>
            <w:shd w:val="clear" w:color="auto" w:fill="auto"/>
            <w:noWrap/>
          </w:tcPr>
          <w:p w14:paraId="5B141EE7" w14:textId="77777777" w:rsidR="003D5F29" w:rsidRPr="000129BC" w:rsidRDefault="003D5F29" w:rsidP="003D5F29">
            <w:pPr>
              <w:rPr>
                <w:rFonts w:ascii="Arial" w:hAnsi="Arial" w:cs="Arial"/>
                <w:sz w:val="20"/>
                <w:szCs w:val="20"/>
              </w:rPr>
            </w:pPr>
            <w:r>
              <w:rPr>
                <w:rFonts w:ascii="Arial" w:hAnsi="Arial" w:cs="Arial"/>
                <w:sz w:val="20"/>
                <w:szCs w:val="20"/>
              </w:rPr>
              <w:t>$38.69</w:t>
            </w:r>
          </w:p>
        </w:tc>
      </w:tr>
      <w:tr w:rsidR="003D5F29" w:rsidRPr="000129BC" w14:paraId="4B5EC943" w14:textId="77777777" w:rsidTr="006B7B88">
        <w:trPr>
          <w:trHeight w:val="216"/>
        </w:trPr>
        <w:tc>
          <w:tcPr>
            <w:tcW w:w="1162" w:type="dxa"/>
            <w:vAlign w:val="center"/>
          </w:tcPr>
          <w:p w14:paraId="4A285D6D" w14:textId="77777777" w:rsidR="003D5F29" w:rsidRPr="000129BC" w:rsidRDefault="003D5F29" w:rsidP="003D5F29">
            <w:pPr>
              <w:rPr>
                <w:rFonts w:ascii="Arial" w:hAnsi="Arial" w:cs="Arial"/>
                <w:sz w:val="20"/>
                <w:szCs w:val="20"/>
              </w:rPr>
            </w:pPr>
            <w:r>
              <w:rPr>
                <w:rFonts w:ascii="Arial" w:hAnsi="Arial" w:cs="Arial"/>
                <w:sz w:val="20"/>
                <w:szCs w:val="20"/>
              </w:rPr>
              <w:t>18M/1M</w:t>
            </w:r>
          </w:p>
        </w:tc>
        <w:tc>
          <w:tcPr>
            <w:tcW w:w="5223" w:type="dxa"/>
            <w:shd w:val="clear" w:color="auto" w:fill="auto"/>
            <w:noWrap/>
            <w:vAlign w:val="center"/>
          </w:tcPr>
          <w:p w14:paraId="099505DA" w14:textId="77777777" w:rsidR="003D5F29" w:rsidRPr="000129BC" w:rsidRDefault="003D5F29" w:rsidP="003D5F29">
            <w:pPr>
              <w:rPr>
                <w:rFonts w:ascii="Arial" w:hAnsi="Arial" w:cs="Arial"/>
                <w:sz w:val="20"/>
                <w:szCs w:val="20"/>
              </w:rPr>
            </w:pPr>
            <w:r>
              <w:rPr>
                <w:rFonts w:ascii="Arial" w:hAnsi="Arial" w:cs="Arial"/>
                <w:sz w:val="20"/>
                <w:szCs w:val="20"/>
              </w:rPr>
              <w:t xml:space="preserve">Wholesale Advantage Broadband </w:t>
            </w:r>
            <w:r w:rsidR="00747CBB">
              <w:rPr>
                <w:rFonts w:ascii="Arial" w:hAnsi="Arial" w:cs="Arial"/>
                <w:sz w:val="20"/>
                <w:szCs w:val="20"/>
              </w:rPr>
              <w:t>Static</w:t>
            </w:r>
            <w:r>
              <w:rPr>
                <w:rFonts w:ascii="Arial" w:hAnsi="Arial" w:cs="Arial"/>
                <w:sz w:val="20"/>
                <w:szCs w:val="20"/>
              </w:rPr>
              <w:t xml:space="preserve"> Internet 18</w:t>
            </w:r>
          </w:p>
        </w:tc>
        <w:tc>
          <w:tcPr>
            <w:tcW w:w="1260" w:type="dxa"/>
          </w:tcPr>
          <w:p w14:paraId="350E3B36" w14:textId="77777777" w:rsidR="003D5F29" w:rsidRDefault="00F6416A" w:rsidP="003D5F29">
            <w:pPr>
              <w:rPr>
                <w:rFonts w:ascii="Arial" w:hAnsi="Arial" w:cs="Arial"/>
                <w:sz w:val="20"/>
                <w:szCs w:val="20"/>
              </w:rPr>
            </w:pPr>
            <w:r>
              <w:rPr>
                <w:rFonts w:ascii="Arial" w:hAnsi="Arial" w:cs="Arial"/>
                <w:sz w:val="20"/>
                <w:szCs w:val="20"/>
              </w:rPr>
              <w:t>$74.99</w:t>
            </w:r>
          </w:p>
        </w:tc>
        <w:tc>
          <w:tcPr>
            <w:tcW w:w="1260" w:type="dxa"/>
          </w:tcPr>
          <w:p w14:paraId="7E02573D" w14:textId="77777777" w:rsidR="003D5F29" w:rsidRDefault="003D5F29" w:rsidP="003D5F29">
            <w:pPr>
              <w:rPr>
                <w:rFonts w:ascii="Arial" w:hAnsi="Arial" w:cs="Arial"/>
                <w:sz w:val="20"/>
                <w:szCs w:val="20"/>
              </w:rPr>
            </w:pPr>
            <w:r>
              <w:rPr>
                <w:rFonts w:ascii="Arial" w:hAnsi="Arial" w:cs="Arial"/>
                <w:sz w:val="20"/>
                <w:szCs w:val="20"/>
              </w:rPr>
              <w:t>$42.79</w:t>
            </w:r>
          </w:p>
        </w:tc>
        <w:tc>
          <w:tcPr>
            <w:tcW w:w="1284" w:type="dxa"/>
            <w:shd w:val="clear" w:color="auto" w:fill="auto"/>
            <w:noWrap/>
          </w:tcPr>
          <w:p w14:paraId="3AD9AA15" w14:textId="77777777" w:rsidR="003D5F29" w:rsidRPr="000129BC" w:rsidRDefault="003D5F29" w:rsidP="003D5F29">
            <w:pPr>
              <w:rPr>
                <w:rFonts w:ascii="Arial" w:hAnsi="Arial" w:cs="Arial"/>
                <w:sz w:val="20"/>
                <w:szCs w:val="20"/>
              </w:rPr>
            </w:pPr>
            <w:r>
              <w:rPr>
                <w:rFonts w:ascii="Arial" w:hAnsi="Arial" w:cs="Arial"/>
                <w:sz w:val="20"/>
                <w:szCs w:val="20"/>
              </w:rPr>
              <w:t>$42.79</w:t>
            </w:r>
          </w:p>
        </w:tc>
      </w:tr>
      <w:tr w:rsidR="003D5F29" w:rsidRPr="000129BC" w14:paraId="290B7D08" w14:textId="77777777" w:rsidTr="006B7B88">
        <w:trPr>
          <w:trHeight w:val="216"/>
        </w:trPr>
        <w:tc>
          <w:tcPr>
            <w:tcW w:w="1162" w:type="dxa"/>
            <w:vAlign w:val="center"/>
          </w:tcPr>
          <w:p w14:paraId="0E5BDCD2" w14:textId="77777777" w:rsidR="003D5F29" w:rsidRPr="000129BC" w:rsidRDefault="003D5F29" w:rsidP="003D5F29">
            <w:pPr>
              <w:rPr>
                <w:rFonts w:ascii="Arial" w:hAnsi="Arial" w:cs="Arial"/>
                <w:sz w:val="20"/>
                <w:szCs w:val="20"/>
              </w:rPr>
            </w:pPr>
            <w:r>
              <w:rPr>
                <w:rFonts w:ascii="Arial" w:hAnsi="Arial" w:cs="Arial"/>
                <w:sz w:val="20"/>
                <w:szCs w:val="20"/>
              </w:rPr>
              <w:t>25M/2M</w:t>
            </w:r>
          </w:p>
        </w:tc>
        <w:tc>
          <w:tcPr>
            <w:tcW w:w="5223" w:type="dxa"/>
            <w:shd w:val="clear" w:color="auto" w:fill="auto"/>
            <w:noWrap/>
            <w:vAlign w:val="center"/>
          </w:tcPr>
          <w:p w14:paraId="753310B8" w14:textId="77777777" w:rsidR="003D5F29" w:rsidRPr="000129BC" w:rsidRDefault="003D5F29" w:rsidP="003D5F29">
            <w:pPr>
              <w:rPr>
                <w:rFonts w:ascii="Arial" w:hAnsi="Arial" w:cs="Arial"/>
                <w:sz w:val="20"/>
                <w:szCs w:val="20"/>
              </w:rPr>
            </w:pPr>
            <w:r>
              <w:rPr>
                <w:rFonts w:ascii="Arial" w:hAnsi="Arial" w:cs="Arial"/>
                <w:sz w:val="20"/>
                <w:szCs w:val="20"/>
              </w:rPr>
              <w:t xml:space="preserve">Wholesale Advantage Broadband </w:t>
            </w:r>
            <w:r w:rsidR="00747CBB">
              <w:rPr>
                <w:rFonts w:ascii="Arial" w:hAnsi="Arial" w:cs="Arial"/>
                <w:sz w:val="20"/>
                <w:szCs w:val="20"/>
              </w:rPr>
              <w:t>Static</w:t>
            </w:r>
            <w:r>
              <w:rPr>
                <w:rFonts w:ascii="Arial" w:hAnsi="Arial" w:cs="Arial"/>
                <w:sz w:val="20"/>
                <w:szCs w:val="20"/>
              </w:rPr>
              <w:t xml:space="preserve"> Internet 25</w:t>
            </w:r>
          </w:p>
        </w:tc>
        <w:tc>
          <w:tcPr>
            <w:tcW w:w="1260" w:type="dxa"/>
          </w:tcPr>
          <w:p w14:paraId="43155808" w14:textId="77777777" w:rsidR="003D5F29" w:rsidRPr="000129BC" w:rsidRDefault="00F6416A" w:rsidP="003D5F29">
            <w:pPr>
              <w:rPr>
                <w:rFonts w:ascii="Arial" w:hAnsi="Arial" w:cs="Arial"/>
                <w:sz w:val="20"/>
                <w:szCs w:val="20"/>
              </w:rPr>
            </w:pPr>
            <w:r>
              <w:rPr>
                <w:rFonts w:ascii="Arial" w:hAnsi="Arial" w:cs="Arial"/>
                <w:sz w:val="20"/>
                <w:szCs w:val="20"/>
              </w:rPr>
              <w:t>$74.99</w:t>
            </w:r>
          </w:p>
        </w:tc>
        <w:tc>
          <w:tcPr>
            <w:tcW w:w="1260" w:type="dxa"/>
          </w:tcPr>
          <w:p w14:paraId="24DF080B" w14:textId="77777777" w:rsidR="003D5F29" w:rsidRPr="000129BC" w:rsidRDefault="003D5F29" w:rsidP="003D5F29">
            <w:pPr>
              <w:rPr>
                <w:rFonts w:ascii="Arial" w:hAnsi="Arial" w:cs="Arial"/>
                <w:sz w:val="20"/>
                <w:szCs w:val="20"/>
              </w:rPr>
            </w:pPr>
            <w:r>
              <w:rPr>
                <w:rFonts w:ascii="Arial" w:hAnsi="Arial" w:cs="Arial"/>
                <w:sz w:val="20"/>
                <w:szCs w:val="20"/>
              </w:rPr>
              <w:t>$42.79</w:t>
            </w:r>
          </w:p>
        </w:tc>
        <w:tc>
          <w:tcPr>
            <w:tcW w:w="1284" w:type="dxa"/>
            <w:shd w:val="clear" w:color="auto" w:fill="auto"/>
            <w:noWrap/>
          </w:tcPr>
          <w:p w14:paraId="1B445F5F" w14:textId="77777777" w:rsidR="003D5F29" w:rsidRPr="000129BC" w:rsidRDefault="003D5F29" w:rsidP="003D5F29">
            <w:pPr>
              <w:rPr>
                <w:rFonts w:ascii="Arial" w:hAnsi="Arial" w:cs="Arial"/>
                <w:sz w:val="20"/>
                <w:szCs w:val="20"/>
              </w:rPr>
            </w:pPr>
            <w:r>
              <w:rPr>
                <w:rFonts w:ascii="Arial" w:hAnsi="Arial" w:cs="Arial"/>
                <w:sz w:val="20"/>
                <w:szCs w:val="20"/>
              </w:rPr>
              <w:t>$42.79</w:t>
            </w:r>
          </w:p>
        </w:tc>
      </w:tr>
      <w:tr w:rsidR="003D5F29" w:rsidRPr="000129BC" w14:paraId="1E3C1B4E" w14:textId="77777777" w:rsidTr="006B7B88">
        <w:trPr>
          <w:trHeight w:val="216"/>
        </w:trPr>
        <w:tc>
          <w:tcPr>
            <w:tcW w:w="1162" w:type="dxa"/>
            <w:vAlign w:val="center"/>
          </w:tcPr>
          <w:p w14:paraId="38C85441" w14:textId="77777777" w:rsidR="003D5F29" w:rsidRPr="000129BC" w:rsidRDefault="003D5F29" w:rsidP="003D5F29">
            <w:pPr>
              <w:rPr>
                <w:rFonts w:ascii="Arial" w:hAnsi="Arial" w:cs="Arial"/>
                <w:sz w:val="20"/>
                <w:szCs w:val="20"/>
              </w:rPr>
            </w:pPr>
            <w:r>
              <w:rPr>
                <w:rFonts w:ascii="Arial" w:hAnsi="Arial" w:cs="Arial"/>
                <w:sz w:val="20"/>
                <w:szCs w:val="20"/>
              </w:rPr>
              <w:t>45M/3M</w:t>
            </w:r>
          </w:p>
        </w:tc>
        <w:tc>
          <w:tcPr>
            <w:tcW w:w="5223" w:type="dxa"/>
            <w:shd w:val="clear" w:color="auto" w:fill="auto"/>
            <w:noWrap/>
            <w:vAlign w:val="center"/>
          </w:tcPr>
          <w:p w14:paraId="78550BDD" w14:textId="77777777" w:rsidR="003D5F29" w:rsidRPr="000129BC" w:rsidRDefault="003D5F29" w:rsidP="003D5F29">
            <w:pPr>
              <w:rPr>
                <w:rFonts w:ascii="Arial" w:hAnsi="Arial" w:cs="Arial"/>
                <w:sz w:val="20"/>
                <w:szCs w:val="20"/>
              </w:rPr>
            </w:pPr>
            <w:r>
              <w:rPr>
                <w:rFonts w:ascii="Arial" w:hAnsi="Arial" w:cs="Arial"/>
                <w:sz w:val="20"/>
                <w:szCs w:val="20"/>
              </w:rPr>
              <w:t xml:space="preserve">Wholesale Advantage Broadband </w:t>
            </w:r>
            <w:r w:rsidR="00747CBB">
              <w:rPr>
                <w:rFonts w:ascii="Arial" w:hAnsi="Arial" w:cs="Arial"/>
                <w:sz w:val="20"/>
                <w:szCs w:val="20"/>
              </w:rPr>
              <w:t>Static</w:t>
            </w:r>
            <w:r>
              <w:rPr>
                <w:rFonts w:ascii="Arial" w:hAnsi="Arial" w:cs="Arial"/>
                <w:sz w:val="20"/>
                <w:szCs w:val="20"/>
              </w:rPr>
              <w:t xml:space="preserve"> Internet 45</w:t>
            </w:r>
          </w:p>
        </w:tc>
        <w:tc>
          <w:tcPr>
            <w:tcW w:w="1260" w:type="dxa"/>
          </w:tcPr>
          <w:p w14:paraId="71B51DB6" w14:textId="77777777" w:rsidR="003D5F29" w:rsidRDefault="00F6416A" w:rsidP="003D5F29">
            <w:pPr>
              <w:rPr>
                <w:rFonts w:ascii="Arial" w:hAnsi="Arial" w:cs="Arial"/>
                <w:sz w:val="20"/>
                <w:szCs w:val="20"/>
              </w:rPr>
            </w:pPr>
            <w:r>
              <w:rPr>
                <w:rFonts w:ascii="Arial" w:hAnsi="Arial" w:cs="Arial"/>
                <w:sz w:val="20"/>
                <w:szCs w:val="20"/>
              </w:rPr>
              <w:t>$84.99</w:t>
            </w:r>
          </w:p>
        </w:tc>
        <w:tc>
          <w:tcPr>
            <w:tcW w:w="1260" w:type="dxa"/>
          </w:tcPr>
          <w:p w14:paraId="4C41B5D8" w14:textId="77777777" w:rsidR="003D5F29" w:rsidRDefault="003D5F29" w:rsidP="003D5F29">
            <w:pPr>
              <w:rPr>
                <w:rFonts w:ascii="Arial" w:hAnsi="Arial" w:cs="Arial"/>
                <w:sz w:val="20"/>
                <w:szCs w:val="20"/>
              </w:rPr>
            </w:pPr>
            <w:r>
              <w:rPr>
                <w:rFonts w:ascii="Arial" w:hAnsi="Arial" w:cs="Arial"/>
                <w:sz w:val="20"/>
                <w:szCs w:val="20"/>
              </w:rPr>
              <w:t>$50.99</w:t>
            </w:r>
          </w:p>
        </w:tc>
        <w:tc>
          <w:tcPr>
            <w:tcW w:w="1284" w:type="dxa"/>
            <w:shd w:val="clear" w:color="auto" w:fill="auto"/>
            <w:noWrap/>
          </w:tcPr>
          <w:p w14:paraId="0FE9FA83" w14:textId="77777777" w:rsidR="003D5F29" w:rsidRPr="000129BC" w:rsidRDefault="003D5F29" w:rsidP="003D5F29">
            <w:pPr>
              <w:rPr>
                <w:rFonts w:ascii="Arial" w:hAnsi="Arial" w:cs="Arial"/>
                <w:sz w:val="20"/>
                <w:szCs w:val="20"/>
              </w:rPr>
            </w:pPr>
            <w:r>
              <w:rPr>
                <w:rFonts w:ascii="Arial" w:hAnsi="Arial" w:cs="Arial"/>
                <w:sz w:val="20"/>
                <w:szCs w:val="20"/>
              </w:rPr>
              <w:t>$50.99</w:t>
            </w:r>
          </w:p>
        </w:tc>
      </w:tr>
      <w:tr w:rsidR="003D5F29" w:rsidRPr="000129BC" w14:paraId="19FCCD18" w14:textId="77777777" w:rsidTr="006B7B88">
        <w:trPr>
          <w:trHeight w:val="216"/>
        </w:trPr>
        <w:tc>
          <w:tcPr>
            <w:tcW w:w="1162" w:type="dxa"/>
            <w:vAlign w:val="center"/>
          </w:tcPr>
          <w:p w14:paraId="02F03D28" w14:textId="77777777" w:rsidR="003D5F29" w:rsidRPr="000129BC" w:rsidRDefault="003D5F29" w:rsidP="003D5F29">
            <w:pPr>
              <w:rPr>
                <w:rFonts w:ascii="Arial" w:hAnsi="Arial" w:cs="Arial"/>
                <w:sz w:val="20"/>
                <w:szCs w:val="20"/>
              </w:rPr>
            </w:pPr>
            <w:r>
              <w:rPr>
                <w:rFonts w:ascii="Arial" w:hAnsi="Arial" w:cs="Arial"/>
                <w:sz w:val="20"/>
                <w:szCs w:val="20"/>
              </w:rPr>
              <w:t>70M/3M</w:t>
            </w:r>
          </w:p>
        </w:tc>
        <w:tc>
          <w:tcPr>
            <w:tcW w:w="5223" w:type="dxa"/>
            <w:shd w:val="clear" w:color="auto" w:fill="auto"/>
            <w:noWrap/>
            <w:vAlign w:val="center"/>
          </w:tcPr>
          <w:p w14:paraId="5566D563" w14:textId="77777777" w:rsidR="003D5F29" w:rsidRPr="000129BC" w:rsidRDefault="003D5F29" w:rsidP="003D5F29">
            <w:pPr>
              <w:rPr>
                <w:rFonts w:ascii="Arial" w:hAnsi="Arial" w:cs="Arial"/>
                <w:sz w:val="20"/>
                <w:szCs w:val="20"/>
              </w:rPr>
            </w:pPr>
            <w:r>
              <w:rPr>
                <w:rFonts w:ascii="Arial" w:hAnsi="Arial" w:cs="Arial"/>
                <w:sz w:val="20"/>
                <w:szCs w:val="20"/>
              </w:rPr>
              <w:t xml:space="preserve">Wholesale Advantage Broadband </w:t>
            </w:r>
            <w:r w:rsidR="00747CBB">
              <w:rPr>
                <w:rFonts w:ascii="Arial" w:hAnsi="Arial" w:cs="Arial"/>
                <w:sz w:val="20"/>
                <w:szCs w:val="20"/>
              </w:rPr>
              <w:t>Static</w:t>
            </w:r>
            <w:r>
              <w:rPr>
                <w:rFonts w:ascii="Arial" w:hAnsi="Arial" w:cs="Arial"/>
                <w:sz w:val="20"/>
                <w:szCs w:val="20"/>
              </w:rPr>
              <w:t xml:space="preserve"> Internet 70</w:t>
            </w:r>
          </w:p>
        </w:tc>
        <w:tc>
          <w:tcPr>
            <w:tcW w:w="1260" w:type="dxa"/>
          </w:tcPr>
          <w:p w14:paraId="65151719" w14:textId="77777777" w:rsidR="003D5F29" w:rsidRPr="000129BC" w:rsidRDefault="00F6416A" w:rsidP="003D5F29">
            <w:pPr>
              <w:rPr>
                <w:rFonts w:ascii="Arial" w:hAnsi="Arial" w:cs="Arial"/>
                <w:sz w:val="20"/>
                <w:szCs w:val="20"/>
              </w:rPr>
            </w:pPr>
            <w:r>
              <w:rPr>
                <w:rFonts w:ascii="Arial" w:hAnsi="Arial" w:cs="Arial"/>
                <w:sz w:val="20"/>
                <w:szCs w:val="20"/>
              </w:rPr>
              <w:t>$89.99</w:t>
            </w:r>
          </w:p>
        </w:tc>
        <w:tc>
          <w:tcPr>
            <w:tcW w:w="1260" w:type="dxa"/>
          </w:tcPr>
          <w:p w14:paraId="75240CA5" w14:textId="77777777" w:rsidR="003D5F29" w:rsidRPr="000129BC" w:rsidRDefault="003D5F29" w:rsidP="003D5F29">
            <w:pPr>
              <w:rPr>
                <w:rFonts w:ascii="Arial" w:hAnsi="Arial" w:cs="Arial"/>
                <w:sz w:val="20"/>
                <w:szCs w:val="20"/>
              </w:rPr>
            </w:pPr>
            <w:r>
              <w:rPr>
                <w:rFonts w:ascii="Arial" w:hAnsi="Arial" w:cs="Arial"/>
                <w:sz w:val="20"/>
                <w:szCs w:val="20"/>
              </w:rPr>
              <w:t>$55.09</w:t>
            </w:r>
          </w:p>
        </w:tc>
        <w:tc>
          <w:tcPr>
            <w:tcW w:w="1284" w:type="dxa"/>
            <w:shd w:val="clear" w:color="auto" w:fill="auto"/>
            <w:noWrap/>
          </w:tcPr>
          <w:p w14:paraId="03060BBC" w14:textId="77777777" w:rsidR="003D5F29" w:rsidRPr="000129BC" w:rsidRDefault="003D5F29" w:rsidP="003D5F29">
            <w:pPr>
              <w:rPr>
                <w:rFonts w:ascii="Arial" w:hAnsi="Arial" w:cs="Arial"/>
                <w:sz w:val="20"/>
                <w:szCs w:val="20"/>
              </w:rPr>
            </w:pPr>
            <w:r>
              <w:rPr>
                <w:rFonts w:ascii="Arial" w:hAnsi="Arial" w:cs="Arial"/>
                <w:sz w:val="20"/>
                <w:szCs w:val="20"/>
              </w:rPr>
              <w:t>$55.09</w:t>
            </w:r>
          </w:p>
        </w:tc>
      </w:tr>
      <w:tr w:rsidR="003D5F29" w:rsidRPr="000129BC" w14:paraId="2B24CB6A" w14:textId="77777777" w:rsidTr="006B7B88">
        <w:trPr>
          <w:trHeight w:val="216"/>
        </w:trPr>
        <w:tc>
          <w:tcPr>
            <w:tcW w:w="1162" w:type="dxa"/>
            <w:vAlign w:val="center"/>
          </w:tcPr>
          <w:p w14:paraId="1254C221" w14:textId="77777777" w:rsidR="003D5F29" w:rsidRPr="000129BC" w:rsidRDefault="003D5F29" w:rsidP="003D5F29">
            <w:pPr>
              <w:rPr>
                <w:rFonts w:ascii="Arial" w:hAnsi="Arial" w:cs="Arial"/>
                <w:sz w:val="20"/>
                <w:szCs w:val="20"/>
              </w:rPr>
            </w:pPr>
            <w:r>
              <w:rPr>
                <w:rFonts w:ascii="Arial" w:hAnsi="Arial" w:cs="Arial"/>
                <w:sz w:val="20"/>
                <w:szCs w:val="20"/>
              </w:rPr>
              <w:t>90M/5M</w:t>
            </w:r>
          </w:p>
        </w:tc>
        <w:tc>
          <w:tcPr>
            <w:tcW w:w="5223" w:type="dxa"/>
            <w:shd w:val="clear" w:color="auto" w:fill="auto"/>
            <w:noWrap/>
            <w:vAlign w:val="center"/>
          </w:tcPr>
          <w:p w14:paraId="58A81D24" w14:textId="77777777" w:rsidR="003D5F29" w:rsidRPr="000129BC" w:rsidRDefault="003D5F29" w:rsidP="003D5F29">
            <w:pPr>
              <w:rPr>
                <w:rFonts w:ascii="Arial" w:hAnsi="Arial" w:cs="Arial"/>
                <w:sz w:val="20"/>
                <w:szCs w:val="20"/>
              </w:rPr>
            </w:pPr>
            <w:r>
              <w:rPr>
                <w:rFonts w:ascii="Arial" w:hAnsi="Arial" w:cs="Arial"/>
                <w:sz w:val="20"/>
                <w:szCs w:val="20"/>
              </w:rPr>
              <w:t xml:space="preserve">Wholesale Advantage Broadband </w:t>
            </w:r>
            <w:r w:rsidR="00747CBB">
              <w:rPr>
                <w:rFonts w:ascii="Arial" w:hAnsi="Arial" w:cs="Arial"/>
                <w:sz w:val="20"/>
                <w:szCs w:val="20"/>
              </w:rPr>
              <w:t>Stati</w:t>
            </w:r>
            <w:r>
              <w:rPr>
                <w:rFonts w:ascii="Arial" w:hAnsi="Arial" w:cs="Arial"/>
                <w:sz w:val="20"/>
                <w:szCs w:val="20"/>
              </w:rPr>
              <w:t>c Internet 90</w:t>
            </w:r>
          </w:p>
        </w:tc>
        <w:tc>
          <w:tcPr>
            <w:tcW w:w="1260" w:type="dxa"/>
          </w:tcPr>
          <w:p w14:paraId="4472CDE9" w14:textId="77777777" w:rsidR="003D5F29" w:rsidRPr="000129BC" w:rsidRDefault="00F6416A" w:rsidP="003D5F29">
            <w:pPr>
              <w:rPr>
                <w:rFonts w:ascii="Arial" w:hAnsi="Arial" w:cs="Arial"/>
                <w:sz w:val="20"/>
                <w:szCs w:val="20"/>
              </w:rPr>
            </w:pPr>
            <w:r>
              <w:rPr>
                <w:rFonts w:ascii="Arial" w:hAnsi="Arial" w:cs="Arial"/>
                <w:sz w:val="20"/>
                <w:szCs w:val="20"/>
              </w:rPr>
              <w:t>$99.99</w:t>
            </w:r>
          </w:p>
        </w:tc>
        <w:tc>
          <w:tcPr>
            <w:tcW w:w="1260" w:type="dxa"/>
          </w:tcPr>
          <w:p w14:paraId="035249B3" w14:textId="77777777" w:rsidR="003D5F29" w:rsidRPr="000129BC" w:rsidRDefault="003D5F29" w:rsidP="003D5F29">
            <w:pPr>
              <w:rPr>
                <w:rFonts w:ascii="Arial" w:hAnsi="Arial" w:cs="Arial"/>
                <w:sz w:val="20"/>
                <w:szCs w:val="20"/>
              </w:rPr>
            </w:pPr>
            <w:r>
              <w:rPr>
                <w:rFonts w:ascii="Arial" w:hAnsi="Arial" w:cs="Arial"/>
                <w:sz w:val="20"/>
                <w:szCs w:val="20"/>
              </w:rPr>
              <w:t>$63.29</w:t>
            </w:r>
          </w:p>
        </w:tc>
        <w:tc>
          <w:tcPr>
            <w:tcW w:w="1284" w:type="dxa"/>
            <w:shd w:val="clear" w:color="auto" w:fill="auto"/>
            <w:noWrap/>
          </w:tcPr>
          <w:p w14:paraId="06E21AA4" w14:textId="77777777" w:rsidR="003D5F29" w:rsidRPr="000129BC" w:rsidRDefault="003D5F29" w:rsidP="003D5F29">
            <w:pPr>
              <w:rPr>
                <w:rFonts w:ascii="Arial" w:hAnsi="Arial" w:cs="Arial"/>
                <w:sz w:val="20"/>
                <w:szCs w:val="20"/>
              </w:rPr>
            </w:pPr>
            <w:r>
              <w:rPr>
                <w:rFonts w:ascii="Arial" w:hAnsi="Arial" w:cs="Arial"/>
                <w:sz w:val="20"/>
                <w:szCs w:val="20"/>
              </w:rPr>
              <w:t>$63.29</w:t>
            </w:r>
          </w:p>
        </w:tc>
      </w:tr>
      <w:tr w:rsidR="003D5F29" w:rsidRPr="000129BC" w14:paraId="18A9C731" w14:textId="77777777" w:rsidTr="006B7B88">
        <w:trPr>
          <w:trHeight w:val="216"/>
        </w:trPr>
        <w:tc>
          <w:tcPr>
            <w:tcW w:w="1162" w:type="dxa"/>
            <w:vAlign w:val="center"/>
          </w:tcPr>
          <w:p w14:paraId="3D9C7711" w14:textId="77777777" w:rsidR="003D5F29" w:rsidRPr="000129BC" w:rsidRDefault="003D5F29" w:rsidP="003D5F29">
            <w:pPr>
              <w:rPr>
                <w:rFonts w:ascii="Arial" w:hAnsi="Arial" w:cs="Arial"/>
                <w:sz w:val="20"/>
                <w:szCs w:val="20"/>
              </w:rPr>
            </w:pPr>
            <w:r>
              <w:rPr>
                <w:rFonts w:ascii="Arial" w:hAnsi="Arial" w:cs="Arial"/>
                <w:sz w:val="20"/>
                <w:szCs w:val="20"/>
              </w:rPr>
              <w:t>115M/7M</w:t>
            </w:r>
          </w:p>
        </w:tc>
        <w:tc>
          <w:tcPr>
            <w:tcW w:w="5223" w:type="dxa"/>
            <w:shd w:val="clear" w:color="auto" w:fill="auto"/>
            <w:noWrap/>
            <w:vAlign w:val="center"/>
          </w:tcPr>
          <w:p w14:paraId="3690A267" w14:textId="77777777" w:rsidR="003D5F29" w:rsidRPr="000129BC" w:rsidRDefault="003D5F29" w:rsidP="003D5F29">
            <w:pPr>
              <w:rPr>
                <w:rFonts w:ascii="Arial" w:hAnsi="Arial" w:cs="Arial"/>
                <w:sz w:val="20"/>
                <w:szCs w:val="20"/>
              </w:rPr>
            </w:pPr>
            <w:r>
              <w:rPr>
                <w:rFonts w:ascii="Arial" w:hAnsi="Arial" w:cs="Arial"/>
                <w:sz w:val="20"/>
                <w:szCs w:val="20"/>
              </w:rPr>
              <w:t xml:space="preserve">Wholesale Advantage Broadband </w:t>
            </w:r>
            <w:r w:rsidR="00747CBB">
              <w:rPr>
                <w:rFonts w:ascii="Arial" w:hAnsi="Arial" w:cs="Arial"/>
                <w:sz w:val="20"/>
                <w:szCs w:val="20"/>
              </w:rPr>
              <w:t>Stati</w:t>
            </w:r>
            <w:r>
              <w:rPr>
                <w:rFonts w:ascii="Arial" w:hAnsi="Arial" w:cs="Arial"/>
                <w:sz w:val="20"/>
                <w:szCs w:val="20"/>
              </w:rPr>
              <w:t>c Internet 115</w:t>
            </w:r>
          </w:p>
        </w:tc>
        <w:tc>
          <w:tcPr>
            <w:tcW w:w="1260" w:type="dxa"/>
          </w:tcPr>
          <w:p w14:paraId="65B315B1" w14:textId="77777777" w:rsidR="003D5F29" w:rsidRDefault="00F6416A" w:rsidP="003D5F29">
            <w:pPr>
              <w:rPr>
                <w:rFonts w:ascii="Arial" w:hAnsi="Arial" w:cs="Arial"/>
                <w:sz w:val="20"/>
                <w:szCs w:val="20"/>
              </w:rPr>
            </w:pPr>
            <w:r>
              <w:rPr>
                <w:rFonts w:ascii="Arial" w:hAnsi="Arial" w:cs="Arial"/>
                <w:sz w:val="20"/>
                <w:szCs w:val="20"/>
              </w:rPr>
              <w:t>$109.99</w:t>
            </w:r>
          </w:p>
        </w:tc>
        <w:tc>
          <w:tcPr>
            <w:tcW w:w="1260" w:type="dxa"/>
          </w:tcPr>
          <w:p w14:paraId="2254240F" w14:textId="77777777" w:rsidR="003D5F29" w:rsidRDefault="003D5F29" w:rsidP="003D5F29">
            <w:pPr>
              <w:rPr>
                <w:rFonts w:ascii="Arial" w:hAnsi="Arial" w:cs="Arial"/>
                <w:sz w:val="20"/>
                <w:szCs w:val="20"/>
              </w:rPr>
            </w:pPr>
            <w:r>
              <w:rPr>
                <w:rFonts w:ascii="Arial" w:hAnsi="Arial" w:cs="Arial"/>
                <w:sz w:val="20"/>
                <w:szCs w:val="20"/>
              </w:rPr>
              <w:t>$71.49</w:t>
            </w:r>
          </w:p>
        </w:tc>
        <w:tc>
          <w:tcPr>
            <w:tcW w:w="1284" w:type="dxa"/>
            <w:shd w:val="clear" w:color="auto" w:fill="auto"/>
            <w:noWrap/>
          </w:tcPr>
          <w:p w14:paraId="10F8177D" w14:textId="77777777" w:rsidR="003D5F29" w:rsidRPr="000129BC" w:rsidRDefault="003D5F29" w:rsidP="003D5F29">
            <w:pPr>
              <w:rPr>
                <w:rFonts w:ascii="Arial" w:hAnsi="Arial" w:cs="Arial"/>
                <w:sz w:val="20"/>
                <w:szCs w:val="20"/>
              </w:rPr>
            </w:pPr>
            <w:r>
              <w:rPr>
                <w:rFonts w:ascii="Arial" w:hAnsi="Arial" w:cs="Arial"/>
                <w:sz w:val="20"/>
                <w:szCs w:val="20"/>
              </w:rPr>
              <w:t>$71.49</w:t>
            </w:r>
          </w:p>
        </w:tc>
      </w:tr>
    </w:tbl>
    <w:p w14:paraId="444B5FCB" w14:textId="77777777" w:rsidR="00522410" w:rsidRPr="00C77837" w:rsidRDefault="00522410" w:rsidP="00803036">
      <w:pPr>
        <w:tabs>
          <w:tab w:val="left" w:pos="810"/>
        </w:tabs>
        <w:spacing w:before="120" w:after="120"/>
        <w:ind w:right="72"/>
        <w:rPr>
          <w:rFonts w:ascii="Arial" w:eastAsia="Arial" w:hAnsi="Arial" w:cs="Arial"/>
          <w:b/>
          <w:spacing w:val="1"/>
          <w:sz w:val="20"/>
          <w:szCs w:val="20"/>
          <w:u w:val="single"/>
        </w:rPr>
      </w:pPr>
      <w:r w:rsidRPr="00C77837">
        <w:rPr>
          <w:rFonts w:ascii="Arial" w:eastAsia="Arial" w:hAnsi="Arial" w:cs="Arial"/>
          <w:b/>
          <w:spacing w:val="1"/>
          <w:sz w:val="20"/>
          <w:szCs w:val="20"/>
          <w:u w:val="single"/>
        </w:rPr>
        <w:t xml:space="preserve">Note: </w:t>
      </w:r>
      <w:r w:rsidR="00C77837">
        <w:rPr>
          <w:rFonts w:ascii="Arial" w:eastAsia="Arial" w:hAnsi="Arial" w:cs="Arial"/>
          <w:b/>
          <w:spacing w:val="1"/>
          <w:sz w:val="20"/>
          <w:szCs w:val="20"/>
          <w:u w:val="single"/>
        </w:rPr>
        <w:t xml:space="preserve"> </w:t>
      </w:r>
      <w:r w:rsidRPr="00C77837">
        <w:rPr>
          <w:rFonts w:ascii="Arial" w:eastAsia="Arial" w:hAnsi="Arial" w:cs="Arial"/>
          <w:b/>
          <w:spacing w:val="1"/>
          <w:sz w:val="20"/>
          <w:szCs w:val="20"/>
          <w:u w:val="single"/>
        </w:rPr>
        <w:t>Broadband pricing is for when purchased with voice or purchased standalone</w:t>
      </w:r>
    </w:p>
    <w:p w14:paraId="1AA6C30B" w14:textId="77777777" w:rsidR="004E5711" w:rsidRPr="000C0F9F" w:rsidRDefault="004E5711" w:rsidP="00C77837">
      <w:pPr>
        <w:spacing w:before="240" w:after="240"/>
        <w:ind w:right="230"/>
        <w:jc w:val="both"/>
        <w:rPr>
          <w:rFonts w:ascii="Arial" w:hAnsi="Arial" w:cs="Arial"/>
          <w:b/>
          <w:sz w:val="20"/>
          <w:szCs w:val="20"/>
        </w:rPr>
      </w:pPr>
      <w:r w:rsidRPr="000C0F9F">
        <w:rPr>
          <w:rFonts w:ascii="Arial" w:hAnsi="Arial" w:cs="Arial"/>
          <w:b/>
          <w:sz w:val="20"/>
          <w:szCs w:val="20"/>
        </w:rPr>
        <w:t>Business Static IPs Monthly Recurring Charges:</w:t>
      </w:r>
    </w:p>
    <w:tbl>
      <w:tblPr>
        <w:tblStyle w:val="TableGrid"/>
        <w:tblW w:w="0" w:type="auto"/>
        <w:tblLook w:val="04A0" w:firstRow="1" w:lastRow="0" w:firstColumn="1" w:lastColumn="0" w:noHBand="0" w:noVBand="1"/>
      </w:tblPr>
      <w:tblGrid>
        <w:gridCol w:w="2070"/>
        <w:gridCol w:w="2160"/>
      </w:tblGrid>
      <w:tr w:rsidR="004E5711" w:rsidRPr="000C0F9F" w14:paraId="0FB72787" w14:textId="77777777" w:rsidTr="004E5711">
        <w:tc>
          <w:tcPr>
            <w:tcW w:w="2070" w:type="dxa"/>
            <w:shd w:val="clear" w:color="auto" w:fill="D9D9D9" w:themeFill="background1" w:themeFillShade="D9"/>
            <w:vAlign w:val="center"/>
          </w:tcPr>
          <w:p w14:paraId="0A953DBD" w14:textId="77777777" w:rsidR="004E5711" w:rsidRPr="000C0F9F" w:rsidRDefault="004E5711" w:rsidP="004E5711">
            <w:pPr>
              <w:spacing w:before="35"/>
              <w:ind w:right="71"/>
              <w:jc w:val="center"/>
              <w:rPr>
                <w:rFonts w:ascii="Arial" w:hAnsi="Arial" w:cs="Arial"/>
                <w:b/>
                <w:sz w:val="20"/>
                <w:szCs w:val="20"/>
              </w:rPr>
            </w:pPr>
            <w:r w:rsidRPr="000C0F9F">
              <w:rPr>
                <w:rFonts w:ascii="Arial" w:hAnsi="Arial" w:cs="Arial"/>
                <w:b/>
                <w:sz w:val="20"/>
                <w:szCs w:val="20"/>
              </w:rPr>
              <w:t>Block Size</w:t>
            </w:r>
          </w:p>
        </w:tc>
        <w:tc>
          <w:tcPr>
            <w:tcW w:w="2160" w:type="dxa"/>
            <w:shd w:val="clear" w:color="auto" w:fill="D9D9D9" w:themeFill="background1" w:themeFillShade="D9"/>
            <w:vAlign w:val="center"/>
          </w:tcPr>
          <w:p w14:paraId="1A6E2CBE" w14:textId="77777777" w:rsidR="004E5711" w:rsidRPr="000C0F9F" w:rsidRDefault="004E5711" w:rsidP="004E5711">
            <w:pPr>
              <w:spacing w:before="35"/>
              <w:ind w:right="71"/>
              <w:jc w:val="center"/>
              <w:rPr>
                <w:rFonts w:ascii="Arial" w:hAnsi="Arial" w:cs="Arial"/>
                <w:b/>
                <w:sz w:val="20"/>
                <w:szCs w:val="20"/>
              </w:rPr>
            </w:pPr>
            <w:r w:rsidRPr="000C0F9F">
              <w:rPr>
                <w:rFonts w:ascii="Arial" w:hAnsi="Arial" w:cs="Arial"/>
                <w:b/>
                <w:sz w:val="20"/>
                <w:szCs w:val="20"/>
              </w:rPr>
              <w:t>Monthly Recurring Charge</w:t>
            </w:r>
          </w:p>
        </w:tc>
      </w:tr>
      <w:tr w:rsidR="004E5711" w:rsidRPr="000C0F9F" w14:paraId="7304F376" w14:textId="77777777" w:rsidTr="004E5711">
        <w:tc>
          <w:tcPr>
            <w:tcW w:w="2070" w:type="dxa"/>
            <w:vAlign w:val="center"/>
          </w:tcPr>
          <w:p w14:paraId="007429DB" w14:textId="77777777" w:rsidR="004E5711" w:rsidRPr="000C0F9F" w:rsidRDefault="004E5711" w:rsidP="004E5711">
            <w:pPr>
              <w:spacing w:before="35"/>
              <w:ind w:right="71"/>
              <w:jc w:val="center"/>
              <w:rPr>
                <w:rFonts w:ascii="Arial" w:hAnsi="Arial" w:cs="Arial"/>
                <w:sz w:val="20"/>
                <w:szCs w:val="20"/>
              </w:rPr>
            </w:pPr>
            <w:r w:rsidRPr="000C0F9F">
              <w:rPr>
                <w:rFonts w:ascii="Arial" w:hAnsi="Arial" w:cs="Arial"/>
                <w:sz w:val="20"/>
                <w:szCs w:val="20"/>
              </w:rPr>
              <w:t>5 IPs</w:t>
            </w:r>
          </w:p>
        </w:tc>
        <w:tc>
          <w:tcPr>
            <w:tcW w:w="2160" w:type="dxa"/>
            <w:vAlign w:val="center"/>
          </w:tcPr>
          <w:p w14:paraId="037678CD" w14:textId="77777777" w:rsidR="004E5711" w:rsidRPr="000C0F9F" w:rsidRDefault="004E5711" w:rsidP="004E5711">
            <w:pPr>
              <w:spacing w:before="35"/>
              <w:ind w:right="71"/>
              <w:jc w:val="center"/>
              <w:rPr>
                <w:rFonts w:ascii="Arial" w:hAnsi="Arial" w:cs="Arial"/>
                <w:sz w:val="20"/>
                <w:szCs w:val="20"/>
              </w:rPr>
            </w:pPr>
            <w:r w:rsidRPr="000C0F9F">
              <w:rPr>
                <w:rFonts w:ascii="Arial" w:hAnsi="Arial" w:cs="Arial"/>
                <w:sz w:val="20"/>
                <w:szCs w:val="20"/>
              </w:rPr>
              <w:t>$14.00</w:t>
            </w:r>
          </w:p>
        </w:tc>
      </w:tr>
      <w:tr w:rsidR="004E5711" w:rsidRPr="000C0F9F" w14:paraId="6865384B" w14:textId="77777777" w:rsidTr="004E5711">
        <w:tc>
          <w:tcPr>
            <w:tcW w:w="2070" w:type="dxa"/>
            <w:vAlign w:val="center"/>
          </w:tcPr>
          <w:p w14:paraId="1FFCFAE6" w14:textId="77777777" w:rsidR="004E5711" w:rsidRPr="000C0F9F" w:rsidRDefault="004E5711" w:rsidP="004E5711">
            <w:pPr>
              <w:spacing w:before="35"/>
              <w:ind w:right="71"/>
              <w:jc w:val="center"/>
              <w:rPr>
                <w:rFonts w:ascii="Arial" w:hAnsi="Arial" w:cs="Arial"/>
                <w:sz w:val="20"/>
                <w:szCs w:val="20"/>
              </w:rPr>
            </w:pPr>
            <w:r w:rsidRPr="000C0F9F">
              <w:rPr>
                <w:rFonts w:ascii="Arial" w:hAnsi="Arial" w:cs="Arial"/>
                <w:sz w:val="20"/>
                <w:szCs w:val="20"/>
              </w:rPr>
              <w:t>13 IPs</w:t>
            </w:r>
          </w:p>
        </w:tc>
        <w:tc>
          <w:tcPr>
            <w:tcW w:w="2160" w:type="dxa"/>
            <w:vAlign w:val="center"/>
          </w:tcPr>
          <w:p w14:paraId="47321BE7" w14:textId="77777777" w:rsidR="004E5711" w:rsidRPr="000C0F9F" w:rsidRDefault="004E5711" w:rsidP="004E5711">
            <w:pPr>
              <w:spacing w:before="35"/>
              <w:ind w:right="71"/>
              <w:jc w:val="center"/>
              <w:rPr>
                <w:rFonts w:ascii="Arial" w:hAnsi="Arial" w:cs="Arial"/>
                <w:sz w:val="20"/>
                <w:szCs w:val="20"/>
              </w:rPr>
            </w:pPr>
            <w:r w:rsidRPr="000C0F9F">
              <w:rPr>
                <w:rFonts w:ascii="Arial" w:hAnsi="Arial" w:cs="Arial"/>
                <w:sz w:val="20"/>
                <w:szCs w:val="20"/>
              </w:rPr>
              <w:t>$35.00</w:t>
            </w:r>
          </w:p>
        </w:tc>
      </w:tr>
      <w:tr w:rsidR="004E5711" w:rsidRPr="000C0F9F" w14:paraId="6CCCB641" w14:textId="77777777" w:rsidTr="004E5711">
        <w:tc>
          <w:tcPr>
            <w:tcW w:w="2070" w:type="dxa"/>
            <w:vAlign w:val="center"/>
          </w:tcPr>
          <w:p w14:paraId="0E2D8B1D" w14:textId="77777777" w:rsidR="004E5711" w:rsidRPr="000C0F9F" w:rsidRDefault="004E5711" w:rsidP="004E5711">
            <w:pPr>
              <w:spacing w:before="35"/>
              <w:ind w:right="71"/>
              <w:jc w:val="center"/>
              <w:rPr>
                <w:rFonts w:ascii="Arial" w:hAnsi="Arial" w:cs="Arial"/>
                <w:sz w:val="20"/>
                <w:szCs w:val="20"/>
              </w:rPr>
            </w:pPr>
            <w:r w:rsidRPr="000C0F9F">
              <w:rPr>
                <w:rFonts w:ascii="Arial" w:hAnsi="Arial" w:cs="Arial"/>
                <w:sz w:val="20"/>
                <w:szCs w:val="20"/>
              </w:rPr>
              <w:t>29 IPs</w:t>
            </w:r>
          </w:p>
        </w:tc>
        <w:tc>
          <w:tcPr>
            <w:tcW w:w="2160" w:type="dxa"/>
            <w:vAlign w:val="center"/>
          </w:tcPr>
          <w:p w14:paraId="043E804D" w14:textId="77777777" w:rsidR="004E5711" w:rsidRPr="000C0F9F" w:rsidRDefault="004E5711" w:rsidP="004E5711">
            <w:pPr>
              <w:spacing w:before="35"/>
              <w:ind w:right="71"/>
              <w:jc w:val="center"/>
              <w:rPr>
                <w:rFonts w:ascii="Arial" w:hAnsi="Arial" w:cs="Arial"/>
                <w:sz w:val="20"/>
                <w:szCs w:val="20"/>
              </w:rPr>
            </w:pPr>
            <w:r w:rsidRPr="000C0F9F">
              <w:rPr>
                <w:rFonts w:ascii="Arial" w:hAnsi="Arial" w:cs="Arial"/>
                <w:sz w:val="20"/>
                <w:szCs w:val="20"/>
              </w:rPr>
              <w:t>$56.00</w:t>
            </w:r>
          </w:p>
        </w:tc>
      </w:tr>
    </w:tbl>
    <w:p w14:paraId="0478C2DE" w14:textId="77777777" w:rsidR="00234D87" w:rsidRDefault="00234D87" w:rsidP="00AF4D5F">
      <w:pPr>
        <w:tabs>
          <w:tab w:val="left" w:pos="810"/>
        </w:tabs>
        <w:spacing w:before="240" w:after="120"/>
        <w:ind w:right="72"/>
        <w:rPr>
          <w:rFonts w:ascii="Arial" w:eastAsia="Arial" w:hAnsi="Arial" w:cs="Arial"/>
          <w:b/>
          <w:spacing w:val="1"/>
          <w:sz w:val="20"/>
          <w:szCs w:val="20"/>
          <w:u w:val="single"/>
        </w:rPr>
      </w:pPr>
      <w:r>
        <w:rPr>
          <w:rFonts w:ascii="Arial" w:eastAsia="Arial" w:hAnsi="Arial" w:cs="Arial"/>
          <w:b/>
          <w:spacing w:val="1"/>
          <w:sz w:val="20"/>
          <w:szCs w:val="20"/>
          <w:u w:val="single"/>
        </w:rPr>
        <w:br w:type="page"/>
      </w:r>
    </w:p>
    <w:p w14:paraId="27D87DD1" w14:textId="77777777" w:rsidR="00EE477D" w:rsidRPr="00167F5F" w:rsidRDefault="00EE477D" w:rsidP="00EE477D">
      <w:pPr>
        <w:tabs>
          <w:tab w:val="left" w:pos="810"/>
        </w:tabs>
        <w:spacing w:before="240" w:after="240"/>
        <w:ind w:right="71"/>
        <w:rPr>
          <w:rFonts w:ascii="Arial" w:eastAsia="Arial" w:hAnsi="Arial" w:cs="Arial"/>
          <w:b/>
          <w:spacing w:val="1"/>
          <w:u w:val="single"/>
        </w:rPr>
      </w:pPr>
      <w:r w:rsidRPr="00977BF7">
        <w:rPr>
          <w:rFonts w:ascii="Arial" w:eastAsia="Arial" w:hAnsi="Arial" w:cs="Arial"/>
          <w:b/>
          <w:spacing w:val="1"/>
          <w:u w:val="single"/>
        </w:rPr>
        <w:lastRenderedPageBreak/>
        <w:t>*DISCONTINUED* Symmetrical Services and Pricing ending on November 15, 2021</w:t>
      </w:r>
      <w:r w:rsidRPr="009A2E93">
        <w:rPr>
          <w:rFonts w:ascii="Arial" w:eastAsia="Arial" w:hAnsi="Arial" w:cs="Arial"/>
          <w:b/>
          <w:spacing w:val="1"/>
          <w:sz w:val="20"/>
          <w:szCs w:val="20"/>
        </w:rPr>
        <w:t xml:space="preserve"> - These Services</w:t>
      </w:r>
      <w:r>
        <w:rPr>
          <w:rFonts w:ascii="Arial" w:eastAsia="Arial" w:hAnsi="Arial" w:cs="Arial"/>
          <w:b/>
          <w:spacing w:val="1"/>
          <w:sz w:val="20"/>
          <w:szCs w:val="20"/>
        </w:rPr>
        <w:t xml:space="preserve"> and Pricing will govern the embedded based of circuits ordered under these speeds and rates but </w:t>
      </w:r>
      <w:r w:rsidRPr="009A2E93">
        <w:rPr>
          <w:rFonts w:ascii="Arial" w:eastAsia="Arial" w:hAnsi="Arial" w:cs="Arial"/>
          <w:b/>
          <w:spacing w:val="1"/>
          <w:sz w:val="20"/>
          <w:szCs w:val="20"/>
        </w:rPr>
        <w:t xml:space="preserve">will no longer be available </w:t>
      </w:r>
      <w:r>
        <w:rPr>
          <w:rFonts w:ascii="Arial" w:eastAsia="Arial" w:hAnsi="Arial" w:cs="Arial"/>
          <w:b/>
          <w:spacing w:val="1"/>
          <w:sz w:val="20"/>
          <w:szCs w:val="20"/>
        </w:rPr>
        <w:t>for new</w:t>
      </w:r>
      <w:r w:rsidRPr="009A2E93">
        <w:rPr>
          <w:rFonts w:ascii="Arial" w:eastAsia="Arial" w:hAnsi="Arial" w:cs="Arial"/>
          <w:b/>
          <w:spacing w:val="1"/>
          <w:sz w:val="20"/>
          <w:szCs w:val="20"/>
        </w:rPr>
        <w:t xml:space="preserve"> order</w:t>
      </w:r>
      <w:r>
        <w:rPr>
          <w:rFonts w:ascii="Arial" w:eastAsia="Arial" w:hAnsi="Arial" w:cs="Arial"/>
          <w:b/>
          <w:spacing w:val="1"/>
          <w:sz w:val="20"/>
          <w:szCs w:val="20"/>
        </w:rPr>
        <w:t>s</w:t>
      </w:r>
      <w:r w:rsidRPr="009A2E93">
        <w:rPr>
          <w:rFonts w:ascii="Arial" w:eastAsia="Arial" w:hAnsi="Arial" w:cs="Arial"/>
          <w:b/>
          <w:spacing w:val="1"/>
          <w:sz w:val="20"/>
          <w:szCs w:val="20"/>
        </w:rPr>
        <w:t xml:space="preserve"> after </w:t>
      </w:r>
      <w:r>
        <w:rPr>
          <w:rFonts w:ascii="Arial" w:eastAsia="Arial" w:hAnsi="Arial" w:cs="Arial"/>
          <w:b/>
          <w:spacing w:val="1"/>
          <w:sz w:val="20"/>
          <w:szCs w:val="20"/>
        </w:rPr>
        <w:t>November 15, 2021</w:t>
      </w:r>
      <w:r w:rsidRPr="009A2E93">
        <w:rPr>
          <w:rFonts w:ascii="Arial" w:eastAsia="Arial" w:hAnsi="Arial" w:cs="Arial"/>
          <w:b/>
          <w:spacing w:val="1"/>
          <w:sz w:val="20"/>
          <w:szCs w:val="20"/>
        </w:rPr>
        <w:t>.</w:t>
      </w:r>
    </w:p>
    <w:p w14:paraId="375F731F" w14:textId="77777777" w:rsidR="004E5711" w:rsidRPr="006B7B88" w:rsidRDefault="004E5711" w:rsidP="00803036">
      <w:pPr>
        <w:spacing w:before="120" w:after="120"/>
        <w:ind w:right="71"/>
        <w:rPr>
          <w:rFonts w:ascii="Arial" w:hAnsi="Arial" w:cs="Arial"/>
          <w:sz w:val="20"/>
          <w:szCs w:val="20"/>
        </w:rPr>
      </w:pPr>
      <w:r>
        <w:rPr>
          <w:rFonts w:ascii="Arial" w:hAnsi="Arial" w:cs="Arial"/>
          <w:sz w:val="20"/>
          <w:szCs w:val="20"/>
        </w:rPr>
        <w:t>All Symmetrical speeds are provided on Frontier’s fiber network</w:t>
      </w:r>
      <w:r w:rsidR="00D42733">
        <w:rPr>
          <w:rFonts w:ascii="Arial" w:hAnsi="Arial" w:cs="Arial"/>
          <w:sz w:val="20"/>
          <w:szCs w:val="20"/>
        </w:rPr>
        <w:t xml:space="preserve">.  Symmetrical speeds are only offered as a standalone Service.  </w:t>
      </w:r>
    </w:p>
    <w:p w14:paraId="63D04EF1" w14:textId="77777777" w:rsidR="00346CCA" w:rsidRDefault="00346CCA" w:rsidP="00C77837">
      <w:pPr>
        <w:spacing w:before="240" w:after="240"/>
        <w:ind w:right="230"/>
        <w:jc w:val="both"/>
        <w:rPr>
          <w:rFonts w:ascii="Arial" w:hAnsi="Arial" w:cs="Arial"/>
          <w:b/>
          <w:sz w:val="20"/>
          <w:szCs w:val="20"/>
        </w:rPr>
      </w:pPr>
      <w:r w:rsidRPr="000C0F9F">
        <w:rPr>
          <w:rFonts w:ascii="Arial" w:hAnsi="Arial" w:cs="Arial"/>
          <w:b/>
          <w:sz w:val="20"/>
          <w:szCs w:val="20"/>
        </w:rPr>
        <w:t>Residential and Business Dynamic IP Addressing:</w:t>
      </w:r>
    </w:p>
    <w:tbl>
      <w:tblPr>
        <w:tblW w:w="10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4385"/>
        <w:gridCol w:w="1662"/>
        <w:gridCol w:w="1662"/>
        <w:gridCol w:w="1483"/>
      </w:tblGrid>
      <w:tr w:rsidR="00346CCA" w:rsidRPr="000129BC" w14:paraId="03319304" w14:textId="77777777" w:rsidTr="00A46F15">
        <w:trPr>
          <w:trHeight w:val="216"/>
          <w:tblHeader/>
        </w:trPr>
        <w:tc>
          <w:tcPr>
            <w:tcW w:w="1162" w:type="dxa"/>
            <w:shd w:val="clear" w:color="auto" w:fill="E6E6E6"/>
            <w:vAlign w:val="center"/>
          </w:tcPr>
          <w:p w14:paraId="497155DB" w14:textId="77777777" w:rsidR="00346CCA" w:rsidRPr="000129BC" w:rsidRDefault="00346CCA" w:rsidP="00A46F15">
            <w:pPr>
              <w:rPr>
                <w:rFonts w:ascii="Arial" w:hAnsi="Arial" w:cs="Arial"/>
                <w:b/>
                <w:bCs/>
                <w:sz w:val="20"/>
                <w:szCs w:val="20"/>
              </w:rPr>
            </w:pPr>
            <w:r w:rsidRPr="000129BC">
              <w:rPr>
                <w:rFonts w:ascii="Arial" w:hAnsi="Arial" w:cs="Arial"/>
                <w:b/>
                <w:bCs/>
                <w:sz w:val="20"/>
                <w:szCs w:val="20"/>
              </w:rPr>
              <w:t>Speed</w:t>
            </w:r>
          </w:p>
        </w:tc>
        <w:tc>
          <w:tcPr>
            <w:tcW w:w="4385" w:type="dxa"/>
            <w:shd w:val="clear" w:color="auto" w:fill="E6E6E6"/>
            <w:noWrap/>
            <w:vAlign w:val="center"/>
            <w:hideMark/>
          </w:tcPr>
          <w:p w14:paraId="1BF79863" w14:textId="77777777" w:rsidR="00346CCA" w:rsidRPr="000129BC" w:rsidRDefault="007F0C10" w:rsidP="00A46F15">
            <w:pPr>
              <w:rPr>
                <w:rFonts w:ascii="Arial" w:hAnsi="Arial" w:cs="Arial"/>
                <w:b/>
                <w:bCs/>
                <w:sz w:val="20"/>
                <w:szCs w:val="20"/>
              </w:rPr>
            </w:pPr>
            <w:r>
              <w:rPr>
                <w:rFonts w:ascii="Arial" w:hAnsi="Arial" w:cs="Arial"/>
                <w:b/>
                <w:bCs/>
                <w:sz w:val="20"/>
                <w:szCs w:val="20"/>
              </w:rPr>
              <w:t>Product Description</w:t>
            </w:r>
          </w:p>
        </w:tc>
        <w:tc>
          <w:tcPr>
            <w:tcW w:w="1662" w:type="dxa"/>
            <w:shd w:val="clear" w:color="auto" w:fill="E6E6E6"/>
          </w:tcPr>
          <w:p w14:paraId="049DE20A" w14:textId="77777777" w:rsidR="00346CCA" w:rsidRPr="000129BC" w:rsidRDefault="00346CCA" w:rsidP="00A46F15">
            <w:pPr>
              <w:rPr>
                <w:rFonts w:ascii="Arial" w:hAnsi="Arial" w:cs="Arial"/>
                <w:b/>
                <w:bCs/>
                <w:sz w:val="20"/>
                <w:szCs w:val="20"/>
              </w:rPr>
            </w:pPr>
            <w:r>
              <w:rPr>
                <w:rFonts w:ascii="Arial" w:hAnsi="Arial" w:cs="Arial"/>
                <w:b/>
                <w:bCs/>
                <w:sz w:val="20"/>
                <w:szCs w:val="20"/>
              </w:rPr>
              <w:t>Month-to-Month Monthly Recurring Charge</w:t>
            </w:r>
          </w:p>
        </w:tc>
        <w:tc>
          <w:tcPr>
            <w:tcW w:w="1662" w:type="dxa"/>
            <w:shd w:val="clear" w:color="auto" w:fill="E6E6E6"/>
            <w:noWrap/>
            <w:hideMark/>
          </w:tcPr>
          <w:p w14:paraId="37F54577" w14:textId="77777777" w:rsidR="00346CCA" w:rsidRPr="000129BC" w:rsidRDefault="00346CCA" w:rsidP="00A46F15">
            <w:pPr>
              <w:rPr>
                <w:rFonts w:ascii="Arial" w:hAnsi="Arial" w:cs="Arial"/>
                <w:b/>
                <w:bCs/>
                <w:sz w:val="20"/>
                <w:szCs w:val="20"/>
              </w:rPr>
            </w:pPr>
            <w:r>
              <w:rPr>
                <w:rFonts w:ascii="Arial" w:hAnsi="Arial" w:cs="Arial"/>
                <w:b/>
                <w:bCs/>
                <w:sz w:val="20"/>
                <w:szCs w:val="20"/>
              </w:rPr>
              <w:t>1 Year Term Monthly Recurring Charge</w:t>
            </w:r>
          </w:p>
        </w:tc>
        <w:tc>
          <w:tcPr>
            <w:tcW w:w="1483" w:type="dxa"/>
            <w:shd w:val="clear" w:color="auto" w:fill="E6E6E6"/>
            <w:vAlign w:val="center"/>
          </w:tcPr>
          <w:p w14:paraId="5776CA09" w14:textId="77777777" w:rsidR="00346CCA" w:rsidRPr="000129BC" w:rsidRDefault="00346CCA" w:rsidP="00A46F15">
            <w:pPr>
              <w:rPr>
                <w:rFonts w:ascii="Arial" w:hAnsi="Arial" w:cs="Arial"/>
                <w:b/>
                <w:bCs/>
                <w:sz w:val="20"/>
                <w:szCs w:val="20"/>
              </w:rPr>
            </w:pPr>
            <w:r>
              <w:rPr>
                <w:rFonts w:ascii="Arial" w:hAnsi="Arial" w:cs="Arial"/>
                <w:b/>
                <w:bCs/>
                <w:sz w:val="20"/>
                <w:szCs w:val="20"/>
              </w:rPr>
              <w:t xml:space="preserve">2 Year Term </w:t>
            </w:r>
            <w:r w:rsidRPr="000129BC">
              <w:rPr>
                <w:rFonts w:ascii="Arial" w:hAnsi="Arial" w:cs="Arial"/>
                <w:b/>
                <w:bCs/>
                <w:sz w:val="20"/>
                <w:szCs w:val="20"/>
              </w:rPr>
              <w:t>Monthly Recurring Charge</w:t>
            </w:r>
          </w:p>
        </w:tc>
      </w:tr>
      <w:tr w:rsidR="00346CCA" w:rsidRPr="000129BC" w14:paraId="0AA241A6" w14:textId="77777777" w:rsidTr="00F92C1E">
        <w:trPr>
          <w:trHeight w:val="216"/>
        </w:trPr>
        <w:tc>
          <w:tcPr>
            <w:tcW w:w="1162" w:type="dxa"/>
            <w:vAlign w:val="center"/>
          </w:tcPr>
          <w:p w14:paraId="1FE1A878" w14:textId="77777777" w:rsidR="00346CCA" w:rsidRPr="000129BC" w:rsidRDefault="00346CCA" w:rsidP="00A46F15">
            <w:pPr>
              <w:rPr>
                <w:rFonts w:ascii="Arial" w:hAnsi="Arial" w:cs="Arial"/>
                <w:sz w:val="20"/>
                <w:szCs w:val="20"/>
              </w:rPr>
            </w:pPr>
            <w:r w:rsidRPr="000129BC">
              <w:rPr>
                <w:rFonts w:ascii="Arial" w:hAnsi="Arial" w:cs="Arial"/>
                <w:sz w:val="20"/>
                <w:szCs w:val="20"/>
              </w:rPr>
              <w:t>75/75</w:t>
            </w:r>
          </w:p>
        </w:tc>
        <w:tc>
          <w:tcPr>
            <w:tcW w:w="4385" w:type="dxa"/>
            <w:shd w:val="clear" w:color="auto" w:fill="auto"/>
            <w:noWrap/>
            <w:vAlign w:val="center"/>
            <w:hideMark/>
          </w:tcPr>
          <w:p w14:paraId="2F08B6EC" w14:textId="77777777" w:rsidR="00346CCA" w:rsidRPr="000129BC" w:rsidRDefault="00346CCA" w:rsidP="00A46F15">
            <w:pPr>
              <w:rPr>
                <w:rFonts w:ascii="Arial" w:hAnsi="Arial" w:cs="Arial"/>
                <w:sz w:val="20"/>
                <w:szCs w:val="20"/>
              </w:rPr>
            </w:pPr>
            <w:r>
              <w:rPr>
                <w:rFonts w:ascii="Arial" w:hAnsi="Arial" w:cs="Arial"/>
                <w:sz w:val="20"/>
                <w:szCs w:val="20"/>
              </w:rPr>
              <w:t xml:space="preserve">Wholesale Advantage Broadband </w:t>
            </w:r>
            <w:r w:rsidR="000B7E69">
              <w:rPr>
                <w:rFonts w:ascii="Arial" w:hAnsi="Arial" w:cs="Arial"/>
                <w:sz w:val="20"/>
                <w:szCs w:val="20"/>
              </w:rPr>
              <w:t xml:space="preserve">Frontier </w:t>
            </w:r>
            <w:proofErr w:type="spellStart"/>
            <w:r w:rsidR="000B7E69">
              <w:rPr>
                <w:rFonts w:ascii="Arial" w:hAnsi="Arial" w:cs="Arial"/>
                <w:sz w:val="20"/>
                <w:szCs w:val="20"/>
              </w:rPr>
              <w:t>FiberOptic</w:t>
            </w:r>
            <w:proofErr w:type="spellEnd"/>
            <w:r>
              <w:rPr>
                <w:rFonts w:ascii="Arial" w:hAnsi="Arial" w:cs="Arial"/>
                <w:sz w:val="20"/>
                <w:szCs w:val="20"/>
              </w:rPr>
              <w:t xml:space="preserve"> Dynamic Internet 75</w:t>
            </w:r>
          </w:p>
        </w:tc>
        <w:tc>
          <w:tcPr>
            <w:tcW w:w="1662" w:type="dxa"/>
            <w:vAlign w:val="center"/>
          </w:tcPr>
          <w:p w14:paraId="7C5E5678" w14:textId="77777777" w:rsidR="00346CCA" w:rsidRPr="000129BC" w:rsidRDefault="00346CCA" w:rsidP="00F92C1E">
            <w:pPr>
              <w:rPr>
                <w:rFonts w:ascii="Arial" w:hAnsi="Arial" w:cs="Arial"/>
                <w:sz w:val="20"/>
                <w:szCs w:val="20"/>
              </w:rPr>
            </w:pPr>
            <w:r>
              <w:rPr>
                <w:rFonts w:ascii="Arial" w:hAnsi="Arial" w:cs="Arial"/>
                <w:sz w:val="20"/>
                <w:szCs w:val="20"/>
              </w:rPr>
              <w:t>$79.99</w:t>
            </w:r>
          </w:p>
        </w:tc>
        <w:tc>
          <w:tcPr>
            <w:tcW w:w="1662" w:type="dxa"/>
            <w:shd w:val="clear" w:color="auto" w:fill="auto"/>
            <w:noWrap/>
            <w:vAlign w:val="center"/>
          </w:tcPr>
          <w:p w14:paraId="4A283886" w14:textId="77777777" w:rsidR="00346CCA" w:rsidRPr="000129BC" w:rsidRDefault="00346CCA" w:rsidP="00A46F15">
            <w:pPr>
              <w:rPr>
                <w:rFonts w:ascii="Arial" w:hAnsi="Arial" w:cs="Arial"/>
                <w:sz w:val="20"/>
                <w:szCs w:val="20"/>
              </w:rPr>
            </w:pPr>
            <w:r w:rsidRPr="000129BC">
              <w:rPr>
                <w:rFonts w:ascii="Arial" w:hAnsi="Arial" w:cs="Arial"/>
                <w:sz w:val="20"/>
                <w:szCs w:val="20"/>
              </w:rPr>
              <w:t>$</w:t>
            </w:r>
            <w:r>
              <w:rPr>
                <w:rFonts w:ascii="Arial" w:hAnsi="Arial" w:cs="Arial"/>
                <w:sz w:val="20"/>
                <w:szCs w:val="20"/>
              </w:rPr>
              <w:t>45.09</w:t>
            </w:r>
          </w:p>
        </w:tc>
        <w:tc>
          <w:tcPr>
            <w:tcW w:w="1483" w:type="dxa"/>
            <w:vAlign w:val="center"/>
          </w:tcPr>
          <w:p w14:paraId="040D3B22" w14:textId="77777777" w:rsidR="00346CCA" w:rsidRPr="000129BC" w:rsidRDefault="00346CCA" w:rsidP="00A46F15">
            <w:pPr>
              <w:rPr>
                <w:rFonts w:ascii="Arial" w:hAnsi="Arial" w:cs="Arial"/>
                <w:sz w:val="20"/>
                <w:szCs w:val="20"/>
              </w:rPr>
            </w:pPr>
            <w:r w:rsidRPr="000129BC">
              <w:rPr>
                <w:rFonts w:ascii="Arial" w:hAnsi="Arial" w:cs="Arial"/>
                <w:sz w:val="20"/>
                <w:szCs w:val="20"/>
              </w:rPr>
              <w:t>$</w:t>
            </w:r>
            <w:r>
              <w:rPr>
                <w:rFonts w:ascii="Arial" w:hAnsi="Arial" w:cs="Arial"/>
                <w:sz w:val="20"/>
                <w:szCs w:val="20"/>
              </w:rPr>
              <w:t>45.09</w:t>
            </w:r>
          </w:p>
        </w:tc>
      </w:tr>
      <w:tr w:rsidR="00346CCA" w:rsidRPr="000129BC" w14:paraId="45FB5501" w14:textId="77777777" w:rsidTr="00930574">
        <w:trPr>
          <w:trHeight w:val="548"/>
        </w:trPr>
        <w:tc>
          <w:tcPr>
            <w:tcW w:w="1162" w:type="dxa"/>
            <w:vAlign w:val="center"/>
          </w:tcPr>
          <w:p w14:paraId="0DBD3CEC" w14:textId="77777777" w:rsidR="00346CCA" w:rsidRPr="000129BC" w:rsidRDefault="00346CCA" w:rsidP="00A46F15">
            <w:pPr>
              <w:rPr>
                <w:rFonts w:ascii="Arial" w:hAnsi="Arial" w:cs="Arial"/>
                <w:sz w:val="20"/>
                <w:szCs w:val="20"/>
              </w:rPr>
            </w:pPr>
            <w:r>
              <w:rPr>
                <w:rFonts w:ascii="Arial" w:hAnsi="Arial" w:cs="Arial"/>
                <w:sz w:val="20"/>
                <w:szCs w:val="20"/>
              </w:rPr>
              <w:t>100/100</w:t>
            </w:r>
          </w:p>
        </w:tc>
        <w:tc>
          <w:tcPr>
            <w:tcW w:w="4385" w:type="dxa"/>
            <w:shd w:val="clear" w:color="auto" w:fill="auto"/>
            <w:noWrap/>
            <w:vAlign w:val="center"/>
          </w:tcPr>
          <w:p w14:paraId="2FD6E561" w14:textId="77777777" w:rsidR="00346CCA" w:rsidRPr="000129BC" w:rsidRDefault="00346CCA" w:rsidP="00A46F15">
            <w:pPr>
              <w:rPr>
                <w:rFonts w:ascii="Arial" w:hAnsi="Arial" w:cs="Arial"/>
                <w:sz w:val="20"/>
                <w:szCs w:val="20"/>
              </w:rPr>
            </w:pPr>
            <w:r>
              <w:rPr>
                <w:rFonts w:ascii="Arial" w:hAnsi="Arial" w:cs="Arial"/>
                <w:sz w:val="20"/>
                <w:szCs w:val="20"/>
              </w:rPr>
              <w:t>Wholesale Advantage Broadband</w:t>
            </w:r>
            <w:r w:rsidR="000B7E69">
              <w:rPr>
                <w:rFonts w:ascii="Arial" w:hAnsi="Arial" w:cs="Arial"/>
                <w:sz w:val="20"/>
                <w:szCs w:val="20"/>
              </w:rPr>
              <w:t xml:space="preserve"> Frontier </w:t>
            </w:r>
            <w:proofErr w:type="spellStart"/>
            <w:r w:rsidR="000B7E69">
              <w:rPr>
                <w:rFonts w:ascii="Arial" w:hAnsi="Arial" w:cs="Arial"/>
                <w:sz w:val="20"/>
                <w:szCs w:val="20"/>
              </w:rPr>
              <w:t>FiberOptic</w:t>
            </w:r>
            <w:proofErr w:type="spellEnd"/>
            <w:r>
              <w:rPr>
                <w:rFonts w:ascii="Arial" w:hAnsi="Arial" w:cs="Arial"/>
                <w:sz w:val="20"/>
                <w:szCs w:val="20"/>
              </w:rPr>
              <w:t xml:space="preserve"> Dynamic Internet 100</w:t>
            </w:r>
          </w:p>
        </w:tc>
        <w:tc>
          <w:tcPr>
            <w:tcW w:w="1662" w:type="dxa"/>
            <w:vAlign w:val="center"/>
          </w:tcPr>
          <w:p w14:paraId="622A8431" w14:textId="77777777" w:rsidR="00346CCA" w:rsidRDefault="00346CCA" w:rsidP="00F92C1E">
            <w:pPr>
              <w:rPr>
                <w:rFonts w:ascii="Arial" w:hAnsi="Arial" w:cs="Arial"/>
                <w:sz w:val="20"/>
                <w:szCs w:val="20"/>
              </w:rPr>
            </w:pPr>
            <w:r>
              <w:rPr>
                <w:rFonts w:ascii="Arial" w:hAnsi="Arial" w:cs="Arial"/>
                <w:sz w:val="20"/>
                <w:szCs w:val="20"/>
              </w:rPr>
              <w:t>$94.99</w:t>
            </w:r>
          </w:p>
        </w:tc>
        <w:tc>
          <w:tcPr>
            <w:tcW w:w="1662" w:type="dxa"/>
            <w:shd w:val="clear" w:color="auto" w:fill="auto"/>
            <w:noWrap/>
            <w:vAlign w:val="center"/>
          </w:tcPr>
          <w:p w14:paraId="141E305C" w14:textId="77777777" w:rsidR="00346CCA" w:rsidRPr="000129BC" w:rsidRDefault="00346CCA" w:rsidP="00A46F15">
            <w:pPr>
              <w:rPr>
                <w:rFonts w:ascii="Arial" w:hAnsi="Arial" w:cs="Arial"/>
                <w:sz w:val="20"/>
                <w:szCs w:val="20"/>
              </w:rPr>
            </w:pPr>
            <w:r>
              <w:rPr>
                <w:rFonts w:ascii="Arial" w:hAnsi="Arial" w:cs="Arial"/>
                <w:sz w:val="20"/>
                <w:szCs w:val="20"/>
              </w:rPr>
              <w:t>$57.39</w:t>
            </w:r>
          </w:p>
        </w:tc>
        <w:tc>
          <w:tcPr>
            <w:tcW w:w="1483" w:type="dxa"/>
            <w:vAlign w:val="center"/>
          </w:tcPr>
          <w:p w14:paraId="6531E3C1" w14:textId="77777777" w:rsidR="00346CCA" w:rsidRPr="000129BC" w:rsidRDefault="00346CCA" w:rsidP="00A46F15">
            <w:pPr>
              <w:rPr>
                <w:rFonts w:ascii="Arial" w:hAnsi="Arial" w:cs="Arial"/>
                <w:sz w:val="20"/>
                <w:szCs w:val="20"/>
              </w:rPr>
            </w:pPr>
            <w:r>
              <w:rPr>
                <w:rFonts w:ascii="Arial" w:hAnsi="Arial" w:cs="Arial"/>
                <w:sz w:val="20"/>
                <w:szCs w:val="20"/>
              </w:rPr>
              <w:t>$57.39</w:t>
            </w:r>
          </w:p>
        </w:tc>
      </w:tr>
      <w:tr w:rsidR="003C2411" w:rsidRPr="000129BC" w14:paraId="12AB2DA8" w14:textId="77777777" w:rsidTr="00F92C1E">
        <w:trPr>
          <w:trHeight w:val="216"/>
        </w:trPr>
        <w:tc>
          <w:tcPr>
            <w:tcW w:w="1162" w:type="dxa"/>
            <w:vAlign w:val="center"/>
          </w:tcPr>
          <w:p w14:paraId="55F8E4CC" w14:textId="77777777" w:rsidR="003C2411" w:rsidRPr="000129BC" w:rsidRDefault="003C2411" w:rsidP="00A46F15">
            <w:pPr>
              <w:rPr>
                <w:rFonts w:ascii="Arial" w:hAnsi="Arial" w:cs="Arial"/>
                <w:sz w:val="20"/>
                <w:szCs w:val="20"/>
              </w:rPr>
            </w:pPr>
            <w:bookmarkStart w:id="2" w:name="_Hlk5348350"/>
            <w:r>
              <w:rPr>
                <w:rFonts w:ascii="Arial" w:hAnsi="Arial" w:cs="Arial"/>
                <w:sz w:val="20"/>
                <w:szCs w:val="20"/>
              </w:rPr>
              <w:t>200/200</w:t>
            </w:r>
          </w:p>
        </w:tc>
        <w:tc>
          <w:tcPr>
            <w:tcW w:w="4385" w:type="dxa"/>
            <w:shd w:val="clear" w:color="auto" w:fill="auto"/>
            <w:noWrap/>
            <w:vAlign w:val="center"/>
          </w:tcPr>
          <w:p w14:paraId="486E535B" w14:textId="77777777" w:rsidR="003C2411" w:rsidRDefault="003C2411" w:rsidP="00A46F15">
            <w:pPr>
              <w:rPr>
                <w:rFonts w:ascii="Arial" w:hAnsi="Arial" w:cs="Arial"/>
                <w:sz w:val="20"/>
                <w:szCs w:val="20"/>
              </w:rPr>
            </w:pPr>
            <w:r>
              <w:rPr>
                <w:rFonts w:ascii="Arial" w:hAnsi="Arial" w:cs="Arial"/>
                <w:sz w:val="20"/>
                <w:szCs w:val="20"/>
              </w:rPr>
              <w:t xml:space="preserve">Wholesale Advantage Broadband </w:t>
            </w:r>
            <w:r w:rsidR="000B7E69">
              <w:rPr>
                <w:rFonts w:ascii="Arial" w:hAnsi="Arial" w:cs="Arial"/>
                <w:sz w:val="20"/>
                <w:szCs w:val="20"/>
              </w:rPr>
              <w:t xml:space="preserve">Frontier </w:t>
            </w:r>
            <w:proofErr w:type="spellStart"/>
            <w:r w:rsidR="000B7E69">
              <w:rPr>
                <w:rFonts w:ascii="Arial" w:hAnsi="Arial" w:cs="Arial"/>
                <w:sz w:val="20"/>
                <w:szCs w:val="20"/>
              </w:rPr>
              <w:t>FiberOptic</w:t>
            </w:r>
            <w:proofErr w:type="spellEnd"/>
            <w:r>
              <w:rPr>
                <w:rFonts w:ascii="Arial" w:hAnsi="Arial" w:cs="Arial"/>
                <w:sz w:val="20"/>
                <w:szCs w:val="20"/>
              </w:rPr>
              <w:t xml:space="preserve"> Dynamic Internet 200</w:t>
            </w:r>
          </w:p>
        </w:tc>
        <w:tc>
          <w:tcPr>
            <w:tcW w:w="1662" w:type="dxa"/>
            <w:vAlign w:val="center"/>
          </w:tcPr>
          <w:p w14:paraId="4B809D74" w14:textId="77777777" w:rsidR="003C2411" w:rsidRDefault="003C2411" w:rsidP="00F92C1E">
            <w:pPr>
              <w:rPr>
                <w:rFonts w:ascii="Arial" w:hAnsi="Arial" w:cs="Arial"/>
                <w:sz w:val="20"/>
                <w:szCs w:val="20"/>
              </w:rPr>
            </w:pPr>
            <w:r>
              <w:rPr>
                <w:rFonts w:ascii="Arial" w:hAnsi="Arial" w:cs="Arial"/>
                <w:sz w:val="20"/>
                <w:szCs w:val="20"/>
              </w:rPr>
              <w:t>$104.99</w:t>
            </w:r>
          </w:p>
        </w:tc>
        <w:tc>
          <w:tcPr>
            <w:tcW w:w="1662" w:type="dxa"/>
            <w:shd w:val="clear" w:color="auto" w:fill="auto"/>
            <w:noWrap/>
            <w:vAlign w:val="center"/>
          </w:tcPr>
          <w:p w14:paraId="20254B5A" w14:textId="77777777" w:rsidR="003C2411" w:rsidRPr="000129BC" w:rsidRDefault="003C2411" w:rsidP="00A46F15">
            <w:pPr>
              <w:rPr>
                <w:rFonts w:ascii="Arial" w:hAnsi="Arial" w:cs="Arial"/>
                <w:sz w:val="20"/>
                <w:szCs w:val="20"/>
              </w:rPr>
            </w:pPr>
            <w:r>
              <w:rPr>
                <w:rFonts w:ascii="Arial" w:hAnsi="Arial" w:cs="Arial"/>
                <w:sz w:val="20"/>
                <w:szCs w:val="20"/>
              </w:rPr>
              <w:t>$65.</w:t>
            </w:r>
            <w:r w:rsidR="00522410">
              <w:rPr>
                <w:rFonts w:ascii="Arial" w:hAnsi="Arial" w:cs="Arial"/>
                <w:sz w:val="20"/>
                <w:szCs w:val="20"/>
              </w:rPr>
              <w:t>5</w:t>
            </w:r>
            <w:r>
              <w:rPr>
                <w:rFonts w:ascii="Arial" w:hAnsi="Arial" w:cs="Arial"/>
                <w:sz w:val="20"/>
                <w:szCs w:val="20"/>
              </w:rPr>
              <w:t>9</w:t>
            </w:r>
          </w:p>
        </w:tc>
        <w:tc>
          <w:tcPr>
            <w:tcW w:w="1483" w:type="dxa"/>
            <w:vAlign w:val="center"/>
          </w:tcPr>
          <w:p w14:paraId="51C877DD" w14:textId="77777777" w:rsidR="003C2411" w:rsidRPr="000129BC" w:rsidRDefault="003C2411" w:rsidP="00A46F15">
            <w:pPr>
              <w:rPr>
                <w:rFonts w:ascii="Arial" w:hAnsi="Arial" w:cs="Arial"/>
                <w:sz w:val="20"/>
                <w:szCs w:val="20"/>
              </w:rPr>
            </w:pPr>
            <w:r>
              <w:rPr>
                <w:rFonts w:ascii="Arial" w:hAnsi="Arial" w:cs="Arial"/>
                <w:sz w:val="20"/>
                <w:szCs w:val="20"/>
              </w:rPr>
              <w:t>$65.</w:t>
            </w:r>
            <w:r w:rsidR="00522410">
              <w:rPr>
                <w:rFonts w:ascii="Arial" w:hAnsi="Arial" w:cs="Arial"/>
                <w:sz w:val="20"/>
                <w:szCs w:val="20"/>
              </w:rPr>
              <w:t>5</w:t>
            </w:r>
            <w:r>
              <w:rPr>
                <w:rFonts w:ascii="Arial" w:hAnsi="Arial" w:cs="Arial"/>
                <w:sz w:val="20"/>
                <w:szCs w:val="20"/>
              </w:rPr>
              <w:t>9</w:t>
            </w:r>
          </w:p>
        </w:tc>
      </w:tr>
      <w:bookmarkEnd w:id="2"/>
      <w:tr w:rsidR="00346CCA" w:rsidRPr="000129BC" w14:paraId="0ECA3B19" w14:textId="77777777" w:rsidTr="00F92C1E">
        <w:trPr>
          <w:trHeight w:val="216"/>
        </w:trPr>
        <w:tc>
          <w:tcPr>
            <w:tcW w:w="1162" w:type="dxa"/>
            <w:vAlign w:val="center"/>
          </w:tcPr>
          <w:p w14:paraId="4C034DBD" w14:textId="77777777" w:rsidR="00346CCA" w:rsidRPr="000129BC" w:rsidRDefault="00346CCA" w:rsidP="00A46F15">
            <w:pPr>
              <w:rPr>
                <w:rFonts w:ascii="Arial" w:hAnsi="Arial" w:cs="Arial"/>
                <w:sz w:val="20"/>
                <w:szCs w:val="20"/>
              </w:rPr>
            </w:pPr>
            <w:r w:rsidRPr="000129BC">
              <w:rPr>
                <w:rFonts w:ascii="Arial" w:hAnsi="Arial" w:cs="Arial"/>
                <w:sz w:val="20"/>
                <w:szCs w:val="20"/>
              </w:rPr>
              <w:t>300/300</w:t>
            </w:r>
          </w:p>
        </w:tc>
        <w:tc>
          <w:tcPr>
            <w:tcW w:w="4385" w:type="dxa"/>
            <w:shd w:val="clear" w:color="auto" w:fill="auto"/>
            <w:noWrap/>
            <w:vAlign w:val="center"/>
            <w:hideMark/>
          </w:tcPr>
          <w:p w14:paraId="35CA1EFB" w14:textId="77777777" w:rsidR="00346CCA" w:rsidRPr="000129BC" w:rsidRDefault="00346CCA" w:rsidP="00A46F15">
            <w:pPr>
              <w:rPr>
                <w:rFonts w:ascii="Arial" w:hAnsi="Arial" w:cs="Arial"/>
                <w:sz w:val="20"/>
                <w:szCs w:val="20"/>
              </w:rPr>
            </w:pPr>
            <w:r>
              <w:rPr>
                <w:rFonts w:ascii="Arial" w:hAnsi="Arial" w:cs="Arial"/>
                <w:sz w:val="20"/>
                <w:szCs w:val="20"/>
              </w:rPr>
              <w:t xml:space="preserve">Wholesale Advantage Broadband </w:t>
            </w:r>
            <w:r w:rsidR="000B7E69">
              <w:rPr>
                <w:rFonts w:ascii="Arial" w:hAnsi="Arial" w:cs="Arial"/>
                <w:sz w:val="20"/>
                <w:szCs w:val="20"/>
              </w:rPr>
              <w:t xml:space="preserve">Frontier </w:t>
            </w:r>
            <w:proofErr w:type="spellStart"/>
            <w:r w:rsidR="000B7E69">
              <w:rPr>
                <w:rFonts w:ascii="Arial" w:hAnsi="Arial" w:cs="Arial"/>
                <w:sz w:val="20"/>
                <w:szCs w:val="20"/>
              </w:rPr>
              <w:t>FiberOptic</w:t>
            </w:r>
            <w:proofErr w:type="spellEnd"/>
            <w:r>
              <w:rPr>
                <w:rFonts w:ascii="Arial" w:hAnsi="Arial" w:cs="Arial"/>
                <w:sz w:val="20"/>
                <w:szCs w:val="20"/>
              </w:rPr>
              <w:t xml:space="preserve"> Dynamic Internet 300</w:t>
            </w:r>
          </w:p>
        </w:tc>
        <w:tc>
          <w:tcPr>
            <w:tcW w:w="1662" w:type="dxa"/>
            <w:vAlign w:val="center"/>
          </w:tcPr>
          <w:p w14:paraId="26135C6D" w14:textId="77777777" w:rsidR="00346CCA" w:rsidRPr="000129BC" w:rsidRDefault="00346CCA" w:rsidP="00F92C1E">
            <w:pPr>
              <w:rPr>
                <w:rFonts w:ascii="Arial" w:hAnsi="Arial" w:cs="Arial"/>
                <w:sz w:val="20"/>
                <w:szCs w:val="20"/>
              </w:rPr>
            </w:pPr>
            <w:r>
              <w:rPr>
                <w:rFonts w:ascii="Arial" w:hAnsi="Arial" w:cs="Arial"/>
                <w:sz w:val="20"/>
                <w:szCs w:val="20"/>
              </w:rPr>
              <w:t>$134.99</w:t>
            </w:r>
          </w:p>
        </w:tc>
        <w:tc>
          <w:tcPr>
            <w:tcW w:w="1662" w:type="dxa"/>
            <w:shd w:val="clear" w:color="auto" w:fill="auto"/>
            <w:noWrap/>
            <w:vAlign w:val="center"/>
          </w:tcPr>
          <w:p w14:paraId="4FCD81E3" w14:textId="77777777" w:rsidR="00346CCA" w:rsidRPr="000129BC" w:rsidRDefault="00346CCA" w:rsidP="00A46F15">
            <w:pPr>
              <w:rPr>
                <w:rFonts w:ascii="Arial" w:hAnsi="Arial" w:cs="Arial"/>
                <w:sz w:val="20"/>
                <w:szCs w:val="20"/>
              </w:rPr>
            </w:pPr>
            <w:r w:rsidRPr="000129BC">
              <w:rPr>
                <w:rFonts w:ascii="Arial" w:hAnsi="Arial" w:cs="Arial"/>
                <w:sz w:val="20"/>
                <w:szCs w:val="20"/>
              </w:rPr>
              <w:t>$</w:t>
            </w:r>
            <w:r>
              <w:rPr>
                <w:rFonts w:ascii="Arial" w:hAnsi="Arial" w:cs="Arial"/>
                <w:sz w:val="20"/>
                <w:szCs w:val="20"/>
              </w:rPr>
              <w:t>90.19</w:t>
            </w:r>
          </w:p>
        </w:tc>
        <w:tc>
          <w:tcPr>
            <w:tcW w:w="1483" w:type="dxa"/>
            <w:vAlign w:val="center"/>
          </w:tcPr>
          <w:p w14:paraId="19FCB576" w14:textId="77777777" w:rsidR="00346CCA" w:rsidRPr="000129BC" w:rsidRDefault="00346CCA" w:rsidP="00A46F15">
            <w:pPr>
              <w:rPr>
                <w:rFonts w:ascii="Arial" w:hAnsi="Arial" w:cs="Arial"/>
                <w:sz w:val="20"/>
                <w:szCs w:val="20"/>
              </w:rPr>
            </w:pPr>
            <w:r w:rsidRPr="000129BC">
              <w:rPr>
                <w:rFonts w:ascii="Arial" w:hAnsi="Arial" w:cs="Arial"/>
                <w:sz w:val="20"/>
                <w:szCs w:val="20"/>
              </w:rPr>
              <w:t>$</w:t>
            </w:r>
            <w:r>
              <w:rPr>
                <w:rFonts w:ascii="Arial" w:hAnsi="Arial" w:cs="Arial"/>
                <w:sz w:val="20"/>
                <w:szCs w:val="20"/>
              </w:rPr>
              <w:t>90.19</w:t>
            </w:r>
          </w:p>
        </w:tc>
      </w:tr>
      <w:tr w:rsidR="00346CCA" w:rsidRPr="000129BC" w14:paraId="464A8D35" w14:textId="77777777" w:rsidTr="00F92C1E">
        <w:trPr>
          <w:trHeight w:val="216"/>
        </w:trPr>
        <w:tc>
          <w:tcPr>
            <w:tcW w:w="1162" w:type="dxa"/>
            <w:vAlign w:val="center"/>
          </w:tcPr>
          <w:p w14:paraId="7F49EFA4" w14:textId="77777777" w:rsidR="00346CCA" w:rsidRPr="000129BC" w:rsidRDefault="00346CCA" w:rsidP="00A46F15">
            <w:pPr>
              <w:rPr>
                <w:rFonts w:ascii="Arial" w:hAnsi="Arial" w:cs="Arial"/>
                <w:sz w:val="20"/>
                <w:szCs w:val="20"/>
              </w:rPr>
            </w:pPr>
            <w:r w:rsidRPr="000129BC">
              <w:rPr>
                <w:rFonts w:ascii="Arial" w:hAnsi="Arial" w:cs="Arial"/>
                <w:sz w:val="20"/>
                <w:szCs w:val="20"/>
              </w:rPr>
              <w:t>500/500</w:t>
            </w:r>
          </w:p>
        </w:tc>
        <w:tc>
          <w:tcPr>
            <w:tcW w:w="4385" w:type="dxa"/>
            <w:shd w:val="clear" w:color="auto" w:fill="auto"/>
            <w:noWrap/>
            <w:vAlign w:val="center"/>
            <w:hideMark/>
          </w:tcPr>
          <w:p w14:paraId="527B644F" w14:textId="77777777" w:rsidR="00346CCA" w:rsidRPr="000129BC" w:rsidRDefault="00346CCA" w:rsidP="00A46F15">
            <w:pPr>
              <w:rPr>
                <w:rFonts w:ascii="Arial" w:hAnsi="Arial" w:cs="Arial"/>
                <w:sz w:val="20"/>
                <w:szCs w:val="20"/>
              </w:rPr>
            </w:pPr>
            <w:r>
              <w:rPr>
                <w:rFonts w:ascii="Arial" w:hAnsi="Arial" w:cs="Arial"/>
                <w:sz w:val="20"/>
                <w:szCs w:val="20"/>
              </w:rPr>
              <w:t xml:space="preserve">Wholesale Advantage Broadband </w:t>
            </w:r>
            <w:r w:rsidR="000B7E69">
              <w:rPr>
                <w:rFonts w:ascii="Arial" w:hAnsi="Arial" w:cs="Arial"/>
                <w:sz w:val="20"/>
                <w:szCs w:val="20"/>
              </w:rPr>
              <w:t xml:space="preserve">Frontier </w:t>
            </w:r>
            <w:proofErr w:type="spellStart"/>
            <w:r w:rsidR="000B7E69">
              <w:rPr>
                <w:rFonts w:ascii="Arial" w:hAnsi="Arial" w:cs="Arial"/>
                <w:sz w:val="20"/>
                <w:szCs w:val="20"/>
              </w:rPr>
              <w:t>FiberOptic</w:t>
            </w:r>
            <w:proofErr w:type="spellEnd"/>
            <w:r>
              <w:rPr>
                <w:rFonts w:ascii="Arial" w:hAnsi="Arial" w:cs="Arial"/>
                <w:sz w:val="20"/>
                <w:szCs w:val="20"/>
              </w:rPr>
              <w:t xml:space="preserve"> Dynamic Internet 500</w:t>
            </w:r>
          </w:p>
        </w:tc>
        <w:tc>
          <w:tcPr>
            <w:tcW w:w="1662" w:type="dxa"/>
            <w:vAlign w:val="center"/>
          </w:tcPr>
          <w:p w14:paraId="62C3FCBE" w14:textId="77777777" w:rsidR="00346CCA" w:rsidRDefault="00346CCA" w:rsidP="00F92C1E">
            <w:pPr>
              <w:rPr>
                <w:rFonts w:ascii="Arial" w:hAnsi="Arial" w:cs="Arial"/>
                <w:sz w:val="20"/>
                <w:szCs w:val="20"/>
              </w:rPr>
            </w:pPr>
            <w:r>
              <w:rPr>
                <w:rFonts w:ascii="Arial" w:hAnsi="Arial" w:cs="Arial"/>
                <w:sz w:val="20"/>
                <w:szCs w:val="20"/>
              </w:rPr>
              <w:t>$154.99</w:t>
            </w:r>
          </w:p>
        </w:tc>
        <w:tc>
          <w:tcPr>
            <w:tcW w:w="1662" w:type="dxa"/>
            <w:shd w:val="clear" w:color="auto" w:fill="auto"/>
            <w:noWrap/>
            <w:vAlign w:val="center"/>
          </w:tcPr>
          <w:p w14:paraId="13C40142" w14:textId="77777777" w:rsidR="00346CCA" w:rsidRPr="000129BC" w:rsidRDefault="00346CCA" w:rsidP="00A46F15">
            <w:pPr>
              <w:rPr>
                <w:rFonts w:ascii="Arial" w:hAnsi="Arial" w:cs="Arial"/>
                <w:sz w:val="20"/>
                <w:szCs w:val="20"/>
              </w:rPr>
            </w:pPr>
            <w:r>
              <w:rPr>
                <w:rFonts w:ascii="Arial" w:hAnsi="Arial" w:cs="Arial"/>
                <w:sz w:val="20"/>
                <w:szCs w:val="20"/>
              </w:rPr>
              <w:t>$106.59</w:t>
            </w:r>
          </w:p>
        </w:tc>
        <w:tc>
          <w:tcPr>
            <w:tcW w:w="1483" w:type="dxa"/>
            <w:vAlign w:val="center"/>
          </w:tcPr>
          <w:p w14:paraId="6170FA98" w14:textId="77777777" w:rsidR="00346CCA" w:rsidRPr="000129BC" w:rsidRDefault="00346CCA" w:rsidP="00A46F15">
            <w:pPr>
              <w:rPr>
                <w:rFonts w:ascii="Arial" w:hAnsi="Arial" w:cs="Arial"/>
                <w:sz w:val="20"/>
                <w:szCs w:val="20"/>
              </w:rPr>
            </w:pPr>
            <w:r>
              <w:rPr>
                <w:rFonts w:ascii="Arial" w:hAnsi="Arial" w:cs="Arial"/>
                <w:sz w:val="20"/>
                <w:szCs w:val="20"/>
              </w:rPr>
              <w:t>$106.59</w:t>
            </w:r>
          </w:p>
        </w:tc>
      </w:tr>
      <w:tr w:rsidR="003C2411" w:rsidRPr="000129BC" w14:paraId="7AEFD481" w14:textId="77777777" w:rsidTr="00F92C1E">
        <w:trPr>
          <w:trHeight w:val="216"/>
        </w:trPr>
        <w:tc>
          <w:tcPr>
            <w:tcW w:w="1162" w:type="dxa"/>
            <w:vAlign w:val="center"/>
          </w:tcPr>
          <w:p w14:paraId="35180AFD" w14:textId="77777777" w:rsidR="003C2411" w:rsidRPr="000129BC" w:rsidRDefault="003C2411" w:rsidP="00A46F15">
            <w:pPr>
              <w:rPr>
                <w:rFonts w:ascii="Arial" w:hAnsi="Arial" w:cs="Arial"/>
                <w:sz w:val="20"/>
                <w:szCs w:val="20"/>
              </w:rPr>
            </w:pPr>
            <w:r>
              <w:rPr>
                <w:rFonts w:ascii="Arial" w:hAnsi="Arial" w:cs="Arial"/>
                <w:sz w:val="20"/>
                <w:szCs w:val="20"/>
              </w:rPr>
              <w:t>700/700</w:t>
            </w:r>
          </w:p>
        </w:tc>
        <w:tc>
          <w:tcPr>
            <w:tcW w:w="4385" w:type="dxa"/>
            <w:shd w:val="clear" w:color="auto" w:fill="auto"/>
            <w:noWrap/>
            <w:vAlign w:val="center"/>
          </w:tcPr>
          <w:p w14:paraId="766A527D" w14:textId="77777777" w:rsidR="003C2411" w:rsidRDefault="003C2411" w:rsidP="00A46F15">
            <w:pPr>
              <w:rPr>
                <w:rFonts w:ascii="Arial" w:hAnsi="Arial" w:cs="Arial"/>
                <w:sz w:val="20"/>
                <w:szCs w:val="20"/>
              </w:rPr>
            </w:pPr>
            <w:r>
              <w:rPr>
                <w:rFonts w:ascii="Arial" w:hAnsi="Arial" w:cs="Arial"/>
                <w:sz w:val="20"/>
                <w:szCs w:val="20"/>
              </w:rPr>
              <w:t xml:space="preserve">Wholesale Advantage Broadband </w:t>
            </w:r>
            <w:r w:rsidR="000B7E69">
              <w:rPr>
                <w:rFonts w:ascii="Arial" w:hAnsi="Arial" w:cs="Arial"/>
                <w:sz w:val="20"/>
                <w:szCs w:val="20"/>
              </w:rPr>
              <w:t xml:space="preserve">Frontier </w:t>
            </w:r>
            <w:proofErr w:type="spellStart"/>
            <w:r w:rsidR="000B7E69">
              <w:rPr>
                <w:rFonts w:ascii="Arial" w:hAnsi="Arial" w:cs="Arial"/>
                <w:sz w:val="20"/>
                <w:szCs w:val="20"/>
              </w:rPr>
              <w:t>FiberOptic</w:t>
            </w:r>
            <w:proofErr w:type="spellEnd"/>
            <w:r>
              <w:rPr>
                <w:rFonts w:ascii="Arial" w:hAnsi="Arial" w:cs="Arial"/>
                <w:sz w:val="20"/>
                <w:szCs w:val="20"/>
              </w:rPr>
              <w:t xml:space="preserve"> Dynamic Internet 700</w:t>
            </w:r>
          </w:p>
        </w:tc>
        <w:tc>
          <w:tcPr>
            <w:tcW w:w="1662" w:type="dxa"/>
            <w:vAlign w:val="center"/>
          </w:tcPr>
          <w:p w14:paraId="67EB89A8" w14:textId="77777777" w:rsidR="003C2411" w:rsidRDefault="003C2411" w:rsidP="00F92C1E">
            <w:pPr>
              <w:rPr>
                <w:rFonts w:ascii="Arial" w:hAnsi="Arial" w:cs="Arial"/>
                <w:sz w:val="20"/>
                <w:szCs w:val="20"/>
              </w:rPr>
            </w:pPr>
            <w:r>
              <w:rPr>
                <w:rFonts w:ascii="Arial" w:hAnsi="Arial" w:cs="Arial"/>
                <w:sz w:val="20"/>
                <w:szCs w:val="20"/>
              </w:rPr>
              <w:t>$229.99</w:t>
            </w:r>
          </w:p>
        </w:tc>
        <w:tc>
          <w:tcPr>
            <w:tcW w:w="1662" w:type="dxa"/>
            <w:shd w:val="clear" w:color="auto" w:fill="auto"/>
            <w:noWrap/>
            <w:vAlign w:val="center"/>
          </w:tcPr>
          <w:p w14:paraId="520CE2CC" w14:textId="77777777" w:rsidR="003C2411" w:rsidRDefault="003C2411" w:rsidP="00A46F15">
            <w:pPr>
              <w:rPr>
                <w:rFonts w:ascii="Arial" w:hAnsi="Arial" w:cs="Arial"/>
                <w:sz w:val="20"/>
                <w:szCs w:val="20"/>
              </w:rPr>
            </w:pPr>
            <w:r>
              <w:rPr>
                <w:rFonts w:ascii="Arial" w:hAnsi="Arial" w:cs="Arial"/>
                <w:sz w:val="20"/>
                <w:szCs w:val="20"/>
              </w:rPr>
              <w:t>$169.99</w:t>
            </w:r>
          </w:p>
        </w:tc>
        <w:tc>
          <w:tcPr>
            <w:tcW w:w="1483" w:type="dxa"/>
            <w:vAlign w:val="center"/>
          </w:tcPr>
          <w:p w14:paraId="5365941C" w14:textId="77777777" w:rsidR="003C2411" w:rsidRDefault="003C2411" w:rsidP="00A46F15">
            <w:pPr>
              <w:rPr>
                <w:rFonts w:ascii="Arial" w:hAnsi="Arial" w:cs="Arial"/>
                <w:sz w:val="20"/>
                <w:szCs w:val="20"/>
              </w:rPr>
            </w:pPr>
            <w:r>
              <w:rPr>
                <w:rFonts w:ascii="Arial" w:hAnsi="Arial" w:cs="Arial"/>
                <w:sz w:val="20"/>
                <w:szCs w:val="20"/>
              </w:rPr>
              <w:t>$169.99</w:t>
            </w:r>
          </w:p>
        </w:tc>
      </w:tr>
      <w:tr w:rsidR="00346CCA" w:rsidRPr="000129BC" w14:paraId="6560F8D7" w14:textId="77777777" w:rsidTr="00F92C1E">
        <w:trPr>
          <w:trHeight w:val="216"/>
        </w:trPr>
        <w:tc>
          <w:tcPr>
            <w:tcW w:w="1162" w:type="dxa"/>
            <w:vAlign w:val="center"/>
          </w:tcPr>
          <w:p w14:paraId="5DB84D00" w14:textId="77777777" w:rsidR="00346CCA" w:rsidRPr="000129BC" w:rsidRDefault="00346CCA" w:rsidP="00A46F15">
            <w:pPr>
              <w:rPr>
                <w:rFonts w:ascii="Arial" w:hAnsi="Arial" w:cs="Arial"/>
                <w:sz w:val="20"/>
                <w:szCs w:val="20"/>
              </w:rPr>
            </w:pPr>
            <w:r>
              <w:rPr>
                <w:rFonts w:ascii="Arial" w:hAnsi="Arial" w:cs="Arial"/>
                <w:sz w:val="20"/>
                <w:szCs w:val="20"/>
              </w:rPr>
              <w:t>1000/1000</w:t>
            </w:r>
          </w:p>
        </w:tc>
        <w:tc>
          <w:tcPr>
            <w:tcW w:w="4385" w:type="dxa"/>
            <w:shd w:val="clear" w:color="auto" w:fill="auto"/>
            <w:noWrap/>
            <w:vAlign w:val="center"/>
          </w:tcPr>
          <w:p w14:paraId="026EE7D3" w14:textId="77777777" w:rsidR="00346CCA" w:rsidRPr="000129BC" w:rsidRDefault="00346CCA" w:rsidP="00A46F15">
            <w:pPr>
              <w:rPr>
                <w:rFonts w:ascii="Arial" w:hAnsi="Arial" w:cs="Arial"/>
                <w:sz w:val="20"/>
                <w:szCs w:val="20"/>
              </w:rPr>
            </w:pPr>
            <w:r>
              <w:rPr>
                <w:rFonts w:ascii="Arial" w:hAnsi="Arial" w:cs="Arial"/>
                <w:sz w:val="20"/>
                <w:szCs w:val="20"/>
              </w:rPr>
              <w:t xml:space="preserve">Wholesale Advantage Broadband </w:t>
            </w:r>
            <w:r w:rsidR="000B7E69">
              <w:rPr>
                <w:rFonts w:ascii="Arial" w:hAnsi="Arial" w:cs="Arial"/>
                <w:sz w:val="20"/>
                <w:szCs w:val="20"/>
              </w:rPr>
              <w:t xml:space="preserve">Frontier </w:t>
            </w:r>
            <w:proofErr w:type="spellStart"/>
            <w:r w:rsidR="000B7E69">
              <w:rPr>
                <w:rFonts w:ascii="Arial" w:hAnsi="Arial" w:cs="Arial"/>
                <w:sz w:val="20"/>
                <w:szCs w:val="20"/>
              </w:rPr>
              <w:t>FiberOptic</w:t>
            </w:r>
            <w:proofErr w:type="spellEnd"/>
            <w:r>
              <w:rPr>
                <w:rFonts w:ascii="Arial" w:hAnsi="Arial" w:cs="Arial"/>
                <w:sz w:val="20"/>
                <w:szCs w:val="20"/>
              </w:rPr>
              <w:t xml:space="preserve"> Dynamic Internet 1000</w:t>
            </w:r>
          </w:p>
        </w:tc>
        <w:tc>
          <w:tcPr>
            <w:tcW w:w="1662" w:type="dxa"/>
            <w:vAlign w:val="center"/>
          </w:tcPr>
          <w:p w14:paraId="73C02F90" w14:textId="77777777" w:rsidR="00346CCA" w:rsidRDefault="00346CCA" w:rsidP="00F92C1E">
            <w:pPr>
              <w:rPr>
                <w:rFonts w:ascii="Arial" w:hAnsi="Arial" w:cs="Arial"/>
                <w:sz w:val="20"/>
                <w:szCs w:val="20"/>
              </w:rPr>
            </w:pPr>
            <w:r>
              <w:rPr>
                <w:rFonts w:ascii="Arial" w:hAnsi="Arial" w:cs="Arial"/>
                <w:sz w:val="20"/>
                <w:szCs w:val="20"/>
              </w:rPr>
              <w:t>$299.99</w:t>
            </w:r>
          </w:p>
        </w:tc>
        <w:tc>
          <w:tcPr>
            <w:tcW w:w="1662" w:type="dxa"/>
            <w:shd w:val="clear" w:color="auto" w:fill="auto"/>
            <w:noWrap/>
            <w:vAlign w:val="center"/>
          </w:tcPr>
          <w:p w14:paraId="2EEDA412" w14:textId="77777777" w:rsidR="00346CCA" w:rsidRPr="000129BC" w:rsidRDefault="00346CCA" w:rsidP="00A46F15">
            <w:pPr>
              <w:rPr>
                <w:rFonts w:ascii="Arial" w:hAnsi="Arial" w:cs="Arial"/>
                <w:sz w:val="20"/>
                <w:szCs w:val="20"/>
              </w:rPr>
            </w:pPr>
            <w:r>
              <w:rPr>
                <w:rFonts w:ascii="Arial" w:hAnsi="Arial" w:cs="Arial"/>
                <w:sz w:val="20"/>
                <w:szCs w:val="20"/>
              </w:rPr>
              <w:t>$225.49</w:t>
            </w:r>
          </w:p>
        </w:tc>
        <w:tc>
          <w:tcPr>
            <w:tcW w:w="1483" w:type="dxa"/>
            <w:vAlign w:val="center"/>
          </w:tcPr>
          <w:p w14:paraId="6DBC2193" w14:textId="77777777" w:rsidR="00346CCA" w:rsidRPr="000129BC" w:rsidRDefault="00346CCA" w:rsidP="00A46F15">
            <w:pPr>
              <w:rPr>
                <w:rFonts w:ascii="Arial" w:hAnsi="Arial" w:cs="Arial"/>
                <w:sz w:val="20"/>
                <w:szCs w:val="20"/>
              </w:rPr>
            </w:pPr>
            <w:r>
              <w:rPr>
                <w:rFonts w:ascii="Arial" w:hAnsi="Arial" w:cs="Arial"/>
                <w:sz w:val="20"/>
                <w:szCs w:val="20"/>
              </w:rPr>
              <w:t>$225.49</w:t>
            </w:r>
          </w:p>
        </w:tc>
      </w:tr>
    </w:tbl>
    <w:p w14:paraId="5437346F" w14:textId="77777777" w:rsidR="00084CCF" w:rsidRDefault="00732A45" w:rsidP="00C77837">
      <w:pPr>
        <w:spacing w:before="240" w:after="240"/>
        <w:ind w:right="230"/>
        <w:jc w:val="both"/>
        <w:rPr>
          <w:rFonts w:ascii="Arial" w:hAnsi="Arial" w:cs="Arial"/>
          <w:sz w:val="20"/>
          <w:szCs w:val="20"/>
        </w:rPr>
      </w:pPr>
      <w:r w:rsidRPr="000C0F9F">
        <w:rPr>
          <w:rFonts w:ascii="Arial" w:hAnsi="Arial" w:cs="Arial"/>
          <w:b/>
          <w:sz w:val="20"/>
          <w:szCs w:val="20"/>
        </w:rPr>
        <w:t xml:space="preserve">Business </w:t>
      </w:r>
      <w:r w:rsidR="00084CCF" w:rsidRPr="000C0F9F">
        <w:rPr>
          <w:rFonts w:ascii="Arial" w:hAnsi="Arial" w:cs="Arial"/>
          <w:b/>
          <w:sz w:val="20"/>
          <w:szCs w:val="20"/>
        </w:rPr>
        <w:t>Static IP Addressing (includes one (1) Static IP Address)</w:t>
      </w:r>
      <w:r w:rsidR="000C0F9F" w:rsidRPr="000C0F9F">
        <w:rPr>
          <w:rFonts w:ascii="Arial" w:hAnsi="Arial" w:cs="Arial"/>
          <w:b/>
          <w:sz w:val="20"/>
          <w:szCs w:val="20"/>
        </w:rPr>
        <w:t>:</w:t>
      </w:r>
      <w:r w:rsidR="00084CCF" w:rsidRPr="000C0F9F">
        <w:rPr>
          <w:rFonts w:ascii="Arial" w:hAnsi="Arial" w:cs="Arial"/>
          <w:sz w:val="20"/>
          <w:szCs w:val="20"/>
        </w:rPr>
        <w:t xml:space="preserve"> </w:t>
      </w:r>
    </w:p>
    <w:tbl>
      <w:tblPr>
        <w:tblW w:w="10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4385"/>
        <w:gridCol w:w="1161"/>
        <w:gridCol w:w="1672"/>
        <w:gridCol w:w="2172"/>
      </w:tblGrid>
      <w:tr w:rsidR="00747CBB" w:rsidRPr="000129BC" w14:paraId="2CD04ECD" w14:textId="77777777" w:rsidTr="006B7B88">
        <w:trPr>
          <w:trHeight w:val="216"/>
          <w:tblHeader/>
        </w:trPr>
        <w:tc>
          <w:tcPr>
            <w:tcW w:w="1162" w:type="dxa"/>
            <w:shd w:val="clear" w:color="auto" w:fill="E6E6E6"/>
            <w:vAlign w:val="center"/>
          </w:tcPr>
          <w:p w14:paraId="64E3687A" w14:textId="77777777" w:rsidR="00747CBB" w:rsidRPr="000129BC" w:rsidRDefault="00747CBB" w:rsidP="00747CBB">
            <w:pPr>
              <w:rPr>
                <w:rFonts w:ascii="Arial" w:hAnsi="Arial" w:cs="Arial"/>
                <w:b/>
                <w:bCs/>
                <w:sz w:val="20"/>
                <w:szCs w:val="20"/>
              </w:rPr>
            </w:pPr>
            <w:r w:rsidRPr="000129BC">
              <w:rPr>
                <w:rFonts w:ascii="Arial" w:hAnsi="Arial" w:cs="Arial"/>
                <w:b/>
                <w:bCs/>
                <w:sz w:val="20"/>
                <w:szCs w:val="20"/>
              </w:rPr>
              <w:t>Speed</w:t>
            </w:r>
          </w:p>
        </w:tc>
        <w:tc>
          <w:tcPr>
            <w:tcW w:w="4385" w:type="dxa"/>
            <w:shd w:val="clear" w:color="auto" w:fill="E6E6E6"/>
            <w:noWrap/>
            <w:vAlign w:val="center"/>
            <w:hideMark/>
          </w:tcPr>
          <w:p w14:paraId="032C0E94" w14:textId="77777777" w:rsidR="00747CBB" w:rsidRPr="000129BC" w:rsidRDefault="007F0C10" w:rsidP="00747CBB">
            <w:pPr>
              <w:rPr>
                <w:rFonts w:ascii="Arial" w:hAnsi="Arial" w:cs="Arial"/>
                <w:b/>
                <w:bCs/>
                <w:sz w:val="20"/>
                <w:szCs w:val="20"/>
              </w:rPr>
            </w:pPr>
            <w:r>
              <w:rPr>
                <w:rFonts w:ascii="Arial" w:hAnsi="Arial" w:cs="Arial"/>
                <w:b/>
                <w:bCs/>
                <w:sz w:val="20"/>
                <w:szCs w:val="20"/>
              </w:rPr>
              <w:t>Product Description</w:t>
            </w:r>
          </w:p>
        </w:tc>
        <w:tc>
          <w:tcPr>
            <w:tcW w:w="1161" w:type="dxa"/>
            <w:shd w:val="clear" w:color="auto" w:fill="E6E6E6"/>
          </w:tcPr>
          <w:p w14:paraId="4C37F9B7" w14:textId="77777777" w:rsidR="00747CBB" w:rsidRPr="000129BC" w:rsidRDefault="00747CBB" w:rsidP="00747CBB">
            <w:pPr>
              <w:rPr>
                <w:rFonts w:ascii="Arial" w:hAnsi="Arial" w:cs="Arial"/>
                <w:b/>
                <w:bCs/>
                <w:sz w:val="20"/>
                <w:szCs w:val="20"/>
              </w:rPr>
            </w:pPr>
            <w:r>
              <w:rPr>
                <w:rFonts w:ascii="Arial" w:hAnsi="Arial" w:cs="Arial"/>
                <w:b/>
                <w:bCs/>
                <w:sz w:val="20"/>
                <w:szCs w:val="20"/>
              </w:rPr>
              <w:t>Month-to-Month Monthly Recurring Charge</w:t>
            </w:r>
          </w:p>
        </w:tc>
        <w:tc>
          <w:tcPr>
            <w:tcW w:w="1672" w:type="dxa"/>
            <w:shd w:val="clear" w:color="auto" w:fill="E6E6E6"/>
            <w:noWrap/>
            <w:hideMark/>
          </w:tcPr>
          <w:p w14:paraId="1A73B2EF" w14:textId="77777777" w:rsidR="00747CBB" w:rsidRPr="000129BC" w:rsidRDefault="00747CBB" w:rsidP="00747CBB">
            <w:pPr>
              <w:rPr>
                <w:rFonts w:ascii="Arial" w:hAnsi="Arial" w:cs="Arial"/>
                <w:b/>
                <w:bCs/>
                <w:sz w:val="20"/>
                <w:szCs w:val="20"/>
              </w:rPr>
            </w:pPr>
            <w:r>
              <w:rPr>
                <w:rFonts w:ascii="Arial" w:hAnsi="Arial" w:cs="Arial"/>
                <w:b/>
                <w:bCs/>
                <w:sz w:val="20"/>
                <w:szCs w:val="20"/>
              </w:rPr>
              <w:t>1 Year Term Monthly Recurring Charge</w:t>
            </w:r>
          </w:p>
        </w:tc>
        <w:tc>
          <w:tcPr>
            <w:tcW w:w="2172" w:type="dxa"/>
            <w:shd w:val="clear" w:color="auto" w:fill="E6E6E6"/>
            <w:vAlign w:val="center"/>
          </w:tcPr>
          <w:p w14:paraId="63A42FF2" w14:textId="77777777" w:rsidR="00747CBB" w:rsidRPr="000129BC" w:rsidRDefault="00747CBB" w:rsidP="00747CBB">
            <w:pPr>
              <w:rPr>
                <w:rFonts w:ascii="Arial" w:hAnsi="Arial" w:cs="Arial"/>
                <w:b/>
                <w:bCs/>
                <w:sz w:val="20"/>
                <w:szCs w:val="20"/>
              </w:rPr>
            </w:pPr>
            <w:r>
              <w:rPr>
                <w:rFonts w:ascii="Arial" w:hAnsi="Arial" w:cs="Arial"/>
                <w:b/>
                <w:bCs/>
                <w:sz w:val="20"/>
                <w:szCs w:val="20"/>
              </w:rPr>
              <w:t xml:space="preserve">2 Year Term </w:t>
            </w:r>
            <w:r w:rsidRPr="000129BC">
              <w:rPr>
                <w:rFonts w:ascii="Arial" w:hAnsi="Arial" w:cs="Arial"/>
                <w:b/>
                <w:bCs/>
                <w:sz w:val="20"/>
                <w:szCs w:val="20"/>
              </w:rPr>
              <w:t>Monthly Recurring Charge</w:t>
            </w:r>
          </w:p>
        </w:tc>
      </w:tr>
      <w:tr w:rsidR="00D96B37" w:rsidRPr="000129BC" w14:paraId="1F8A991C" w14:textId="77777777" w:rsidTr="00F92C1E">
        <w:trPr>
          <w:trHeight w:val="216"/>
        </w:trPr>
        <w:tc>
          <w:tcPr>
            <w:tcW w:w="1162" w:type="dxa"/>
            <w:vAlign w:val="center"/>
          </w:tcPr>
          <w:p w14:paraId="4E6BD9ED" w14:textId="77777777" w:rsidR="00D96B37" w:rsidRPr="000129BC" w:rsidRDefault="00D96B37" w:rsidP="00D96B37">
            <w:pPr>
              <w:rPr>
                <w:rFonts w:ascii="Arial" w:hAnsi="Arial" w:cs="Arial"/>
                <w:sz w:val="20"/>
                <w:szCs w:val="20"/>
              </w:rPr>
            </w:pPr>
            <w:r w:rsidRPr="000129BC">
              <w:rPr>
                <w:rFonts w:ascii="Arial" w:hAnsi="Arial" w:cs="Arial"/>
                <w:sz w:val="20"/>
                <w:szCs w:val="20"/>
              </w:rPr>
              <w:t>75/75</w:t>
            </w:r>
          </w:p>
        </w:tc>
        <w:tc>
          <w:tcPr>
            <w:tcW w:w="4385" w:type="dxa"/>
            <w:shd w:val="clear" w:color="auto" w:fill="auto"/>
            <w:noWrap/>
            <w:vAlign w:val="center"/>
            <w:hideMark/>
          </w:tcPr>
          <w:p w14:paraId="1A942F91" w14:textId="77777777" w:rsidR="00D96B37" w:rsidRPr="000129BC" w:rsidRDefault="00D96B37" w:rsidP="00D96B37">
            <w:pPr>
              <w:rPr>
                <w:rFonts w:ascii="Arial" w:hAnsi="Arial" w:cs="Arial"/>
                <w:sz w:val="20"/>
                <w:szCs w:val="20"/>
              </w:rPr>
            </w:pPr>
            <w:r>
              <w:rPr>
                <w:rFonts w:ascii="Arial" w:hAnsi="Arial" w:cs="Arial"/>
                <w:sz w:val="20"/>
                <w:szCs w:val="20"/>
              </w:rPr>
              <w:t xml:space="preserve">Wholesale Advantage Broadband </w:t>
            </w:r>
            <w:r w:rsidR="007273C6">
              <w:rPr>
                <w:rFonts w:ascii="Arial" w:hAnsi="Arial" w:cs="Arial"/>
                <w:sz w:val="20"/>
                <w:szCs w:val="20"/>
              </w:rPr>
              <w:t xml:space="preserve">Frontier </w:t>
            </w:r>
            <w:proofErr w:type="spellStart"/>
            <w:r w:rsidR="007273C6">
              <w:rPr>
                <w:rFonts w:ascii="Arial" w:hAnsi="Arial" w:cs="Arial"/>
                <w:sz w:val="20"/>
                <w:szCs w:val="20"/>
              </w:rPr>
              <w:t>FiberOptic</w:t>
            </w:r>
            <w:proofErr w:type="spellEnd"/>
            <w:r>
              <w:rPr>
                <w:rFonts w:ascii="Arial" w:hAnsi="Arial" w:cs="Arial"/>
                <w:sz w:val="20"/>
                <w:szCs w:val="20"/>
              </w:rPr>
              <w:t xml:space="preserve"> Static Internet 75</w:t>
            </w:r>
          </w:p>
        </w:tc>
        <w:tc>
          <w:tcPr>
            <w:tcW w:w="1161" w:type="dxa"/>
            <w:vAlign w:val="center"/>
          </w:tcPr>
          <w:p w14:paraId="41F198AE" w14:textId="77777777" w:rsidR="00D96B37" w:rsidRPr="000129BC" w:rsidRDefault="00F6416A" w:rsidP="00F92C1E">
            <w:pPr>
              <w:rPr>
                <w:rFonts w:ascii="Arial" w:hAnsi="Arial" w:cs="Arial"/>
                <w:sz w:val="20"/>
                <w:szCs w:val="20"/>
              </w:rPr>
            </w:pPr>
            <w:r>
              <w:rPr>
                <w:rFonts w:ascii="Arial" w:hAnsi="Arial" w:cs="Arial"/>
                <w:sz w:val="20"/>
                <w:szCs w:val="20"/>
              </w:rPr>
              <w:t>$89</w:t>
            </w:r>
            <w:r w:rsidR="004366CC">
              <w:rPr>
                <w:rFonts w:ascii="Arial" w:hAnsi="Arial" w:cs="Arial"/>
                <w:sz w:val="20"/>
                <w:szCs w:val="20"/>
              </w:rPr>
              <w:t>.</w:t>
            </w:r>
            <w:r>
              <w:rPr>
                <w:rFonts w:ascii="Arial" w:hAnsi="Arial" w:cs="Arial"/>
                <w:sz w:val="20"/>
                <w:szCs w:val="20"/>
              </w:rPr>
              <w:t>99</w:t>
            </w:r>
          </w:p>
        </w:tc>
        <w:tc>
          <w:tcPr>
            <w:tcW w:w="1672" w:type="dxa"/>
            <w:shd w:val="clear" w:color="auto" w:fill="auto"/>
            <w:noWrap/>
            <w:vAlign w:val="center"/>
          </w:tcPr>
          <w:p w14:paraId="6C7B1E3B" w14:textId="77777777" w:rsidR="00D96B37" w:rsidRPr="000129BC" w:rsidRDefault="00D96B37" w:rsidP="00D96B37">
            <w:pPr>
              <w:rPr>
                <w:rFonts w:ascii="Arial" w:hAnsi="Arial" w:cs="Arial"/>
                <w:sz w:val="20"/>
                <w:szCs w:val="20"/>
              </w:rPr>
            </w:pPr>
            <w:r w:rsidRPr="000129BC">
              <w:rPr>
                <w:rFonts w:ascii="Arial" w:hAnsi="Arial" w:cs="Arial"/>
                <w:sz w:val="20"/>
                <w:szCs w:val="20"/>
              </w:rPr>
              <w:t>$</w:t>
            </w:r>
            <w:r>
              <w:rPr>
                <w:rFonts w:ascii="Arial" w:hAnsi="Arial" w:cs="Arial"/>
                <w:sz w:val="20"/>
                <w:szCs w:val="20"/>
              </w:rPr>
              <w:t>55.09</w:t>
            </w:r>
          </w:p>
        </w:tc>
        <w:tc>
          <w:tcPr>
            <w:tcW w:w="2172" w:type="dxa"/>
            <w:vAlign w:val="center"/>
          </w:tcPr>
          <w:p w14:paraId="4A43A12A" w14:textId="77777777" w:rsidR="00D96B37" w:rsidRPr="000129BC" w:rsidRDefault="00D96B37" w:rsidP="00D96B37">
            <w:pPr>
              <w:rPr>
                <w:rFonts w:ascii="Arial" w:hAnsi="Arial" w:cs="Arial"/>
                <w:sz w:val="20"/>
                <w:szCs w:val="20"/>
              </w:rPr>
            </w:pPr>
            <w:r w:rsidRPr="000129BC">
              <w:rPr>
                <w:rFonts w:ascii="Arial" w:hAnsi="Arial" w:cs="Arial"/>
                <w:sz w:val="20"/>
                <w:szCs w:val="20"/>
              </w:rPr>
              <w:t>$</w:t>
            </w:r>
            <w:r>
              <w:rPr>
                <w:rFonts w:ascii="Arial" w:hAnsi="Arial" w:cs="Arial"/>
                <w:sz w:val="20"/>
                <w:szCs w:val="20"/>
              </w:rPr>
              <w:t>55.09</w:t>
            </w:r>
          </w:p>
        </w:tc>
      </w:tr>
      <w:tr w:rsidR="00D96B37" w:rsidRPr="000129BC" w14:paraId="5556FA06" w14:textId="77777777" w:rsidTr="00F92C1E">
        <w:trPr>
          <w:trHeight w:val="216"/>
        </w:trPr>
        <w:tc>
          <w:tcPr>
            <w:tcW w:w="1162" w:type="dxa"/>
            <w:vAlign w:val="center"/>
          </w:tcPr>
          <w:p w14:paraId="23207A46" w14:textId="77777777" w:rsidR="00D96B37" w:rsidRPr="000129BC" w:rsidRDefault="00D96B37" w:rsidP="00D96B37">
            <w:pPr>
              <w:rPr>
                <w:rFonts w:ascii="Arial" w:hAnsi="Arial" w:cs="Arial"/>
                <w:sz w:val="20"/>
                <w:szCs w:val="20"/>
              </w:rPr>
            </w:pPr>
            <w:r>
              <w:rPr>
                <w:rFonts w:ascii="Arial" w:hAnsi="Arial" w:cs="Arial"/>
                <w:sz w:val="20"/>
                <w:szCs w:val="20"/>
              </w:rPr>
              <w:t>100/100</w:t>
            </w:r>
          </w:p>
        </w:tc>
        <w:tc>
          <w:tcPr>
            <w:tcW w:w="4385" w:type="dxa"/>
            <w:shd w:val="clear" w:color="auto" w:fill="auto"/>
            <w:noWrap/>
            <w:vAlign w:val="center"/>
          </w:tcPr>
          <w:p w14:paraId="2FFFA4A0" w14:textId="77777777" w:rsidR="00D96B37" w:rsidRPr="000129BC" w:rsidRDefault="00D96B37" w:rsidP="00D96B37">
            <w:pPr>
              <w:rPr>
                <w:rFonts w:ascii="Arial" w:hAnsi="Arial" w:cs="Arial"/>
                <w:sz w:val="20"/>
                <w:szCs w:val="20"/>
              </w:rPr>
            </w:pPr>
            <w:r>
              <w:rPr>
                <w:rFonts w:ascii="Arial" w:hAnsi="Arial" w:cs="Arial"/>
                <w:sz w:val="20"/>
                <w:szCs w:val="20"/>
              </w:rPr>
              <w:t xml:space="preserve">Wholesale Advantage Broadband </w:t>
            </w:r>
            <w:r w:rsidR="007273C6">
              <w:rPr>
                <w:rFonts w:ascii="Arial" w:hAnsi="Arial" w:cs="Arial"/>
                <w:sz w:val="20"/>
                <w:szCs w:val="20"/>
              </w:rPr>
              <w:t xml:space="preserve">Frontier </w:t>
            </w:r>
            <w:proofErr w:type="spellStart"/>
            <w:r w:rsidR="007273C6">
              <w:rPr>
                <w:rFonts w:ascii="Arial" w:hAnsi="Arial" w:cs="Arial"/>
                <w:sz w:val="20"/>
                <w:szCs w:val="20"/>
              </w:rPr>
              <w:t>FiberOptic</w:t>
            </w:r>
            <w:proofErr w:type="spellEnd"/>
            <w:r>
              <w:rPr>
                <w:rFonts w:ascii="Arial" w:hAnsi="Arial" w:cs="Arial"/>
                <w:sz w:val="20"/>
                <w:szCs w:val="20"/>
              </w:rPr>
              <w:t xml:space="preserve"> Static Internet 100</w:t>
            </w:r>
          </w:p>
        </w:tc>
        <w:tc>
          <w:tcPr>
            <w:tcW w:w="1161" w:type="dxa"/>
            <w:vAlign w:val="center"/>
          </w:tcPr>
          <w:p w14:paraId="7D5B55C1" w14:textId="77777777" w:rsidR="00D96B37" w:rsidRDefault="00F6416A" w:rsidP="00F92C1E">
            <w:pPr>
              <w:rPr>
                <w:rFonts w:ascii="Arial" w:hAnsi="Arial" w:cs="Arial"/>
                <w:sz w:val="20"/>
                <w:szCs w:val="20"/>
              </w:rPr>
            </w:pPr>
            <w:r>
              <w:rPr>
                <w:rFonts w:ascii="Arial" w:hAnsi="Arial" w:cs="Arial"/>
                <w:sz w:val="20"/>
                <w:szCs w:val="20"/>
              </w:rPr>
              <w:t>$104.99</w:t>
            </w:r>
          </w:p>
        </w:tc>
        <w:tc>
          <w:tcPr>
            <w:tcW w:w="1672" w:type="dxa"/>
            <w:shd w:val="clear" w:color="auto" w:fill="auto"/>
            <w:noWrap/>
            <w:vAlign w:val="center"/>
          </w:tcPr>
          <w:p w14:paraId="33F5BFD4" w14:textId="77777777" w:rsidR="00D96B37" w:rsidRPr="000129BC" w:rsidRDefault="00D96B37" w:rsidP="00D96B37">
            <w:pPr>
              <w:rPr>
                <w:rFonts w:ascii="Arial" w:hAnsi="Arial" w:cs="Arial"/>
                <w:sz w:val="20"/>
                <w:szCs w:val="20"/>
              </w:rPr>
            </w:pPr>
            <w:r>
              <w:rPr>
                <w:rFonts w:ascii="Arial" w:hAnsi="Arial" w:cs="Arial"/>
                <w:sz w:val="20"/>
                <w:szCs w:val="20"/>
              </w:rPr>
              <w:t>$67.39</w:t>
            </w:r>
          </w:p>
        </w:tc>
        <w:tc>
          <w:tcPr>
            <w:tcW w:w="2172" w:type="dxa"/>
            <w:vAlign w:val="center"/>
          </w:tcPr>
          <w:p w14:paraId="75CD0573" w14:textId="77777777" w:rsidR="00D96B37" w:rsidRPr="000129BC" w:rsidRDefault="00D96B37" w:rsidP="00D96B37">
            <w:pPr>
              <w:rPr>
                <w:rFonts w:ascii="Arial" w:hAnsi="Arial" w:cs="Arial"/>
                <w:sz w:val="20"/>
                <w:szCs w:val="20"/>
              </w:rPr>
            </w:pPr>
            <w:r>
              <w:rPr>
                <w:rFonts w:ascii="Arial" w:hAnsi="Arial" w:cs="Arial"/>
                <w:sz w:val="20"/>
                <w:szCs w:val="20"/>
              </w:rPr>
              <w:t>$67.39</w:t>
            </w:r>
          </w:p>
        </w:tc>
      </w:tr>
      <w:tr w:rsidR="00522410" w:rsidRPr="000129BC" w14:paraId="6B90DB91" w14:textId="77777777" w:rsidTr="00F92C1E">
        <w:trPr>
          <w:trHeight w:val="216"/>
        </w:trPr>
        <w:tc>
          <w:tcPr>
            <w:tcW w:w="1162" w:type="dxa"/>
            <w:vAlign w:val="center"/>
          </w:tcPr>
          <w:p w14:paraId="04C28BBB" w14:textId="77777777" w:rsidR="00522410" w:rsidRDefault="00522410" w:rsidP="00522410">
            <w:pPr>
              <w:rPr>
                <w:rFonts w:ascii="Arial" w:hAnsi="Arial" w:cs="Arial"/>
                <w:sz w:val="20"/>
                <w:szCs w:val="20"/>
              </w:rPr>
            </w:pPr>
            <w:r>
              <w:rPr>
                <w:rFonts w:ascii="Arial" w:hAnsi="Arial" w:cs="Arial"/>
                <w:sz w:val="20"/>
                <w:szCs w:val="20"/>
              </w:rPr>
              <w:t>200/200</w:t>
            </w:r>
          </w:p>
        </w:tc>
        <w:tc>
          <w:tcPr>
            <w:tcW w:w="4385" w:type="dxa"/>
            <w:shd w:val="clear" w:color="auto" w:fill="auto"/>
            <w:noWrap/>
            <w:vAlign w:val="center"/>
          </w:tcPr>
          <w:p w14:paraId="3677265A" w14:textId="77777777" w:rsidR="00522410" w:rsidRDefault="00522410" w:rsidP="00522410">
            <w:pPr>
              <w:rPr>
                <w:rFonts w:ascii="Arial" w:hAnsi="Arial" w:cs="Arial"/>
                <w:sz w:val="20"/>
                <w:szCs w:val="20"/>
              </w:rPr>
            </w:pPr>
            <w:r>
              <w:rPr>
                <w:rFonts w:ascii="Arial" w:hAnsi="Arial" w:cs="Arial"/>
                <w:sz w:val="20"/>
                <w:szCs w:val="20"/>
              </w:rPr>
              <w:t xml:space="preserve">Wholesale Advantage Broadband </w:t>
            </w:r>
            <w:r w:rsidR="007273C6">
              <w:rPr>
                <w:rFonts w:ascii="Arial" w:hAnsi="Arial" w:cs="Arial"/>
                <w:sz w:val="20"/>
                <w:szCs w:val="20"/>
              </w:rPr>
              <w:t xml:space="preserve">Frontier </w:t>
            </w:r>
            <w:proofErr w:type="spellStart"/>
            <w:r w:rsidR="007273C6">
              <w:rPr>
                <w:rFonts w:ascii="Arial" w:hAnsi="Arial" w:cs="Arial"/>
                <w:sz w:val="20"/>
                <w:szCs w:val="20"/>
              </w:rPr>
              <w:t>FiberOptic</w:t>
            </w:r>
            <w:proofErr w:type="spellEnd"/>
            <w:r>
              <w:rPr>
                <w:rFonts w:ascii="Arial" w:hAnsi="Arial" w:cs="Arial"/>
                <w:sz w:val="20"/>
                <w:szCs w:val="20"/>
              </w:rPr>
              <w:t xml:space="preserve"> Static Internet 200</w:t>
            </w:r>
          </w:p>
        </w:tc>
        <w:tc>
          <w:tcPr>
            <w:tcW w:w="1161" w:type="dxa"/>
            <w:vAlign w:val="center"/>
          </w:tcPr>
          <w:p w14:paraId="140724FD" w14:textId="77777777" w:rsidR="00522410" w:rsidRDefault="00522410" w:rsidP="00522410">
            <w:pPr>
              <w:rPr>
                <w:rFonts w:ascii="Arial" w:hAnsi="Arial" w:cs="Arial"/>
                <w:sz w:val="20"/>
                <w:szCs w:val="20"/>
              </w:rPr>
            </w:pPr>
            <w:r>
              <w:rPr>
                <w:rFonts w:ascii="Arial" w:hAnsi="Arial" w:cs="Arial"/>
                <w:sz w:val="20"/>
                <w:szCs w:val="20"/>
              </w:rPr>
              <w:t>$114.99</w:t>
            </w:r>
          </w:p>
        </w:tc>
        <w:tc>
          <w:tcPr>
            <w:tcW w:w="1672" w:type="dxa"/>
            <w:shd w:val="clear" w:color="auto" w:fill="auto"/>
            <w:noWrap/>
            <w:vAlign w:val="center"/>
          </w:tcPr>
          <w:p w14:paraId="7122ACAA" w14:textId="77777777" w:rsidR="00522410" w:rsidRDefault="00522410" w:rsidP="00522410">
            <w:pPr>
              <w:rPr>
                <w:rFonts w:ascii="Arial" w:hAnsi="Arial" w:cs="Arial"/>
                <w:sz w:val="20"/>
                <w:szCs w:val="20"/>
              </w:rPr>
            </w:pPr>
            <w:r>
              <w:rPr>
                <w:rFonts w:ascii="Arial" w:hAnsi="Arial" w:cs="Arial"/>
                <w:sz w:val="20"/>
                <w:szCs w:val="20"/>
              </w:rPr>
              <w:t>$75.59</w:t>
            </w:r>
          </w:p>
        </w:tc>
        <w:tc>
          <w:tcPr>
            <w:tcW w:w="2172" w:type="dxa"/>
            <w:vAlign w:val="center"/>
          </w:tcPr>
          <w:p w14:paraId="5A46DCC8" w14:textId="77777777" w:rsidR="00522410" w:rsidRDefault="00522410" w:rsidP="00522410">
            <w:pPr>
              <w:rPr>
                <w:rFonts w:ascii="Arial" w:hAnsi="Arial" w:cs="Arial"/>
                <w:sz w:val="20"/>
                <w:szCs w:val="20"/>
              </w:rPr>
            </w:pPr>
            <w:r>
              <w:rPr>
                <w:rFonts w:ascii="Arial" w:hAnsi="Arial" w:cs="Arial"/>
                <w:sz w:val="20"/>
                <w:szCs w:val="20"/>
              </w:rPr>
              <w:t>$75.59</w:t>
            </w:r>
          </w:p>
        </w:tc>
      </w:tr>
      <w:tr w:rsidR="00522410" w:rsidRPr="000129BC" w14:paraId="0C6F9D30" w14:textId="77777777" w:rsidTr="00F92C1E">
        <w:trPr>
          <w:trHeight w:val="216"/>
        </w:trPr>
        <w:tc>
          <w:tcPr>
            <w:tcW w:w="1162" w:type="dxa"/>
            <w:vAlign w:val="center"/>
          </w:tcPr>
          <w:p w14:paraId="2F442DA2" w14:textId="77777777" w:rsidR="00522410" w:rsidRPr="000129BC" w:rsidRDefault="00522410" w:rsidP="00522410">
            <w:pPr>
              <w:rPr>
                <w:rFonts w:ascii="Arial" w:hAnsi="Arial" w:cs="Arial"/>
                <w:sz w:val="20"/>
                <w:szCs w:val="20"/>
              </w:rPr>
            </w:pPr>
            <w:r w:rsidRPr="000129BC">
              <w:rPr>
                <w:rFonts w:ascii="Arial" w:hAnsi="Arial" w:cs="Arial"/>
                <w:sz w:val="20"/>
                <w:szCs w:val="20"/>
              </w:rPr>
              <w:t>300/300</w:t>
            </w:r>
          </w:p>
        </w:tc>
        <w:tc>
          <w:tcPr>
            <w:tcW w:w="4385" w:type="dxa"/>
            <w:shd w:val="clear" w:color="auto" w:fill="auto"/>
            <w:noWrap/>
            <w:vAlign w:val="center"/>
            <w:hideMark/>
          </w:tcPr>
          <w:p w14:paraId="65975F50" w14:textId="77777777" w:rsidR="00522410" w:rsidRPr="000129BC" w:rsidRDefault="00522410" w:rsidP="00522410">
            <w:pPr>
              <w:rPr>
                <w:rFonts w:ascii="Arial" w:hAnsi="Arial" w:cs="Arial"/>
                <w:sz w:val="20"/>
                <w:szCs w:val="20"/>
              </w:rPr>
            </w:pPr>
            <w:r>
              <w:rPr>
                <w:rFonts w:ascii="Arial" w:hAnsi="Arial" w:cs="Arial"/>
                <w:sz w:val="20"/>
                <w:szCs w:val="20"/>
              </w:rPr>
              <w:t xml:space="preserve">Wholesale Advantage Broadband </w:t>
            </w:r>
            <w:r w:rsidR="007273C6">
              <w:rPr>
                <w:rFonts w:ascii="Arial" w:hAnsi="Arial" w:cs="Arial"/>
                <w:sz w:val="20"/>
                <w:szCs w:val="20"/>
              </w:rPr>
              <w:t xml:space="preserve">Frontier </w:t>
            </w:r>
            <w:proofErr w:type="spellStart"/>
            <w:r w:rsidR="007273C6">
              <w:rPr>
                <w:rFonts w:ascii="Arial" w:hAnsi="Arial" w:cs="Arial"/>
                <w:sz w:val="20"/>
                <w:szCs w:val="20"/>
              </w:rPr>
              <w:t>FiberOptic</w:t>
            </w:r>
            <w:proofErr w:type="spellEnd"/>
            <w:r>
              <w:rPr>
                <w:rFonts w:ascii="Arial" w:hAnsi="Arial" w:cs="Arial"/>
                <w:sz w:val="20"/>
                <w:szCs w:val="20"/>
              </w:rPr>
              <w:t xml:space="preserve"> Static Internet 300</w:t>
            </w:r>
          </w:p>
        </w:tc>
        <w:tc>
          <w:tcPr>
            <w:tcW w:w="1161" w:type="dxa"/>
            <w:vAlign w:val="center"/>
          </w:tcPr>
          <w:p w14:paraId="7B307A7E" w14:textId="77777777" w:rsidR="00522410" w:rsidRPr="000129BC" w:rsidRDefault="00522410" w:rsidP="00522410">
            <w:pPr>
              <w:rPr>
                <w:rFonts w:ascii="Arial" w:hAnsi="Arial" w:cs="Arial"/>
                <w:sz w:val="20"/>
                <w:szCs w:val="20"/>
              </w:rPr>
            </w:pPr>
            <w:r>
              <w:rPr>
                <w:rFonts w:ascii="Arial" w:hAnsi="Arial" w:cs="Arial"/>
                <w:sz w:val="20"/>
                <w:szCs w:val="20"/>
              </w:rPr>
              <w:t>$144.99</w:t>
            </w:r>
          </w:p>
        </w:tc>
        <w:tc>
          <w:tcPr>
            <w:tcW w:w="1672" w:type="dxa"/>
            <w:shd w:val="clear" w:color="auto" w:fill="auto"/>
            <w:noWrap/>
            <w:vAlign w:val="center"/>
          </w:tcPr>
          <w:p w14:paraId="0DD82C56" w14:textId="77777777" w:rsidR="00522410" w:rsidRPr="000129BC" w:rsidRDefault="00522410" w:rsidP="00522410">
            <w:pPr>
              <w:rPr>
                <w:rFonts w:ascii="Arial" w:hAnsi="Arial" w:cs="Arial"/>
                <w:sz w:val="20"/>
                <w:szCs w:val="20"/>
              </w:rPr>
            </w:pPr>
            <w:r w:rsidRPr="000129BC">
              <w:rPr>
                <w:rFonts w:ascii="Arial" w:hAnsi="Arial" w:cs="Arial"/>
                <w:sz w:val="20"/>
                <w:szCs w:val="20"/>
              </w:rPr>
              <w:t>$</w:t>
            </w:r>
            <w:r>
              <w:rPr>
                <w:rFonts w:ascii="Arial" w:hAnsi="Arial" w:cs="Arial"/>
                <w:sz w:val="20"/>
                <w:szCs w:val="20"/>
              </w:rPr>
              <w:t>100.19</w:t>
            </w:r>
          </w:p>
        </w:tc>
        <w:tc>
          <w:tcPr>
            <w:tcW w:w="2172" w:type="dxa"/>
            <w:vAlign w:val="center"/>
          </w:tcPr>
          <w:p w14:paraId="39299CC2" w14:textId="77777777" w:rsidR="00522410" w:rsidRPr="000129BC" w:rsidRDefault="00522410" w:rsidP="00522410">
            <w:pPr>
              <w:rPr>
                <w:rFonts w:ascii="Arial" w:hAnsi="Arial" w:cs="Arial"/>
                <w:sz w:val="20"/>
                <w:szCs w:val="20"/>
              </w:rPr>
            </w:pPr>
            <w:r w:rsidRPr="000129BC">
              <w:rPr>
                <w:rFonts w:ascii="Arial" w:hAnsi="Arial" w:cs="Arial"/>
                <w:sz w:val="20"/>
                <w:szCs w:val="20"/>
              </w:rPr>
              <w:t>$</w:t>
            </w:r>
            <w:r>
              <w:rPr>
                <w:rFonts w:ascii="Arial" w:hAnsi="Arial" w:cs="Arial"/>
                <w:sz w:val="20"/>
                <w:szCs w:val="20"/>
              </w:rPr>
              <w:t>100.19</w:t>
            </w:r>
          </w:p>
        </w:tc>
      </w:tr>
      <w:tr w:rsidR="00522410" w:rsidRPr="000129BC" w14:paraId="7CD48231" w14:textId="77777777" w:rsidTr="00F92C1E">
        <w:trPr>
          <w:trHeight w:val="216"/>
        </w:trPr>
        <w:tc>
          <w:tcPr>
            <w:tcW w:w="1162" w:type="dxa"/>
            <w:vAlign w:val="center"/>
          </w:tcPr>
          <w:p w14:paraId="30EE04B1" w14:textId="77777777" w:rsidR="00522410" w:rsidRPr="000129BC" w:rsidRDefault="00522410" w:rsidP="00522410">
            <w:pPr>
              <w:rPr>
                <w:rFonts w:ascii="Arial" w:hAnsi="Arial" w:cs="Arial"/>
                <w:sz w:val="20"/>
                <w:szCs w:val="20"/>
              </w:rPr>
            </w:pPr>
            <w:r w:rsidRPr="000129BC">
              <w:rPr>
                <w:rFonts w:ascii="Arial" w:hAnsi="Arial" w:cs="Arial"/>
                <w:sz w:val="20"/>
                <w:szCs w:val="20"/>
              </w:rPr>
              <w:t>500/500</w:t>
            </w:r>
          </w:p>
        </w:tc>
        <w:tc>
          <w:tcPr>
            <w:tcW w:w="4385" w:type="dxa"/>
            <w:shd w:val="clear" w:color="auto" w:fill="auto"/>
            <w:noWrap/>
            <w:vAlign w:val="center"/>
            <w:hideMark/>
          </w:tcPr>
          <w:p w14:paraId="3636D45E" w14:textId="77777777" w:rsidR="00522410" w:rsidRPr="000129BC" w:rsidRDefault="00522410" w:rsidP="00522410">
            <w:pPr>
              <w:rPr>
                <w:rFonts w:ascii="Arial" w:hAnsi="Arial" w:cs="Arial"/>
                <w:sz w:val="20"/>
                <w:szCs w:val="20"/>
              </w:rPr>
            </w:pPr>
            <w:r>
              <w:rPr>
                <w:rFonts w:ascii="Arial" w:hAnsi="Arial" w:cs="Arial"/>
                <w:sz w:val="20"/>
                <w:szCs w:val="20"/>
              </w:rPr>
              <w:t xml:space="preserve">Wholesale Advantage Broadband </w:t>
            </w:r>
            <w:r w:rsidR="007273C6">
              <w:rPr>
                <w:rFonts w:ascii="Arial" w:hAnsi="Arial" w:cs="Arial"/>
                <w:sz w:val="20"/>
                <w:szCs w:val="20"/>
              </w:rPr>
              <w:t xml:space="preserve">Frontier </w:t>
            </w:r>
            <w:proofErr w:type="spellStart"/>
            <w:r w:rsidR="007273C6">
              <w:rPr>
                <w:rFonts w:ascii="Arial" w:hAnsi="Arial" w:cs="Arial"/>
                <w:sz w:val="20"/>
                <w:szCs w:val="20"/>
              </w:rPr>
              <w:t>FiberOptic</w:t>
            </w:r>
            <w:proofErr w:type="spellEnd"/>
            <w:r>
              <w:rPr>
                <w:rFonts w:ascii="Arial" w:hAnsi="Arial" w:cs="Arial"/>
                <w:sz w:val="20"/>
                <w:szCs w:val="20"/>
              </w:rPr>
              <w:t xml:space="preserve"> Static Internet 500</w:t>
            </w:r>
          </w:p>
        </w:tc>
        <w:tc>
          <w:tcPr>
            <w:tcW w:w="1161" w:type="dxa"/>
            <w:vAlign w:val="center"/>
          </w:tcPr>
          <w:p w14:paraId="707DDA5C" w14:textId="77777777" w:rsidR="00522410" w:rsidRDefault="00522410" w:rsidP="00522410">
            <w:pPr>
              <w:rPr>
                <w:rFonts w:ascii="Arial" w:hAnsi="Arial" w:cs="Arial"/>
                <w:sz w:val="20"/>
                <w:szCs w:val="20"/>
              </w:rPr>
            </w:pPr>
            <w:r>
              <w:rPr>
                <w:rFonts w:ascii="Arial" w:hAnsi="Arial" w:cs="Arial"/>
                <w:sz w:val="20"/>
                <w:szCs w:val="20"/>
              </w:rPr>
              <w:t>$164.99</w:t>
            </w:r>
          </w:p>
        </w:tc>
        <w:tc>
          <w:tcPr>
            <w:tcW w:w="1672" w:type="dxa"/>
            <w:shd w:val="clear" w:color="auto" w:fill="auto"/>
            <w:noWrap/>
            <w:vAlign w:val="center"/>
          </w:tcPr>
          <w:p w14:paraId="272EEED0" w14:textId="77777777" w:rsidR="00522410" w:rsidRPr="000129BC" w:rsidRDefault="00522410" w:rsidP="00522410">
            <w:pPr>
              <w:rPr>
                <w:rFonts w:ascii="Arial" w:hAnsi="Arial" w:cs="Arial"/>
                <w:sz w:val="20"/>
                <w:szCs w:val="20"/>
              </w:rPr>
            </w:pPr>
            <w:r>
              <w:rPr>
                <w:rFonts w:ascii="Arial" w:hAnsi="Arial" w:cs="Arial"/>
                <w:sz w:val="20"/>
                <w:szCs w:val="20"/>
              </w:rPr>
              <w:t>$116.59</w:t>
            </w:r>
          </w:p>
        </w:tc>
        <w:tc>
          <w:tcPr>
            <w:tcW w:w="2172" w:type="dxa"/>
            <w:vAlign w:val="center"/>
          </w:tcPr>
          <w:p w14:paraId="4E8C70E9" w14:textId="77777777" w:rsidR="00522410" w:rsidRPr="000129BC" w:rsidRDefault="00522410" w:rsidP="00522410">
            <w:pPr>
              <w:rPr>
                <w:rFonts w:ascii="Arial" w:hAnsi="Arial" w:cs="Arial"/>
                <w:sz w:val="20"/>
                <w:szCs w:val="20"/>
              </w:rPr>
            </w:pPr>
            <w:r>
              <w:rPr>
                <w:rFonts w:ascii="Arial" w:hAnsi="Arial" w:cs="Arial"/>
                <w:sz w:val="20"/>
                <w:szCs w:val="20"/>
              </w:rPr>
              <w:t>$116.59</w:t>
            </w:r>
          </w:p>
        </w:tc>
      </w:tr>
      <w:tr w:rsidR="003A6274" w:rsidRPr="000129BC" w14:paraId="5565AC31" w14:textId="77777777" w:rsidTr="00F92C1E">
        <w:trPr>
          <w:trHeight w:val="216"/>
        </w:trPr>
        <w:tc>
          <w:tcPr>
            <w:tcW w:w="1162" w:type="dxa"/>
            <w:vAlign w:val="center"/>
          </w:tcPr>
          <w:p w14:paraId="7F93930C" w14:textId="77777777" w:rsidR="003A6274" w:rsidRPr="000129BC" w:rsidRDefault="003A6274" w:rsidP="003A6274">
            <w:pPr>
              <w:rPr>
                <w:rFonts w:ascii="Arial" w:hAnsi="Arial" w:cs="Arial"/>
                <w:sz w:val="20"/>
                <w:szCs w:val="20"/>
              </w:rPr>
            </w:pPr>
            <w:r>
              <w:rPr>
                <w:rFonts w:ascii="Arial" w:hAnsi="Arial" w:cs="Arial"/>
                <w:sz w:val="20"/>
                <w:szCs w:val="20"/>
              </w:rPr>
              <w:t>700/700</w:t>
            </w:r>
          </w:p>
        </w:tc>
        <w:tc>
          <w:tcPr>
            <w:tcW w:w="4385" w:type="dxa"/>
            <w:shd w:val="clear" w:color="auto" w:fill="auto"/>
            <w:noWrap/>
            <w:vAlign w:val="center"/>
          </w:tcPr>
          <w:p w14:paraId="5B7D404C" w14:textId="77777777" w:rsidR="003A6274" w:rsidRDefault="003A6274" w:rsidP="003A6274">
            <w:pPr>
              <w:rPr>
                <w:rFonts w:ascii="Arial" w:hAnsi="Arial" w:cs="Arial"/>
                <w:sz w:val="20"/>
                <w:szCs w:val="20"/>
              </w:rPr>
            </w:pPr>
            <w:r>
              <w:rPr>
                <w:rFonts w:ascii="Arial" w:hAnsi="Arial" w:cs="Arial"/>
                <w:sz w:val="20"/>
                <w:szCs w:val="20"/>
              </w:rPr>
              <w:t xml:space="preserve">Wholesale Advantage Broadband </w:t>
            </w:r>
            <w:r w:rsidR="007273C6">
              <w:rPr>
                <w:rFonts w:ascii="Arial" w:hAnsi="Arial" w:cs="Arial"/>
                <w:sz w:val="20"/>
                <w:szCs w:val="20"/>
              </w:rPr>
              <w:t xml:space="preserve">Frontier </w:t>
            </w:r>
            <w:proofErr w:type="spellStart"/>
            <w:r w:rsidR="007273C6">
              <w:rPr>
                <w:rFonts w:ascii="Arial" w:hAnsi="Arial" w:cs="Arial"/>
                <w:sz w:val="20"/>
                <w:szCs w:val="20"/>
              </w:rPr>
              <w:t>FiberOptic</w:t>
            </w:r>
            <w:proofErr w:type="spellEnd"/>
            <w:r>
              <w:rPr>
                <w:rFonts w:ascii="Arial" w:hAnsi="Arial" w:cs="Arial"/>
                <w:sz w:val="20"/>
                <w:szCs w:val="20"/>
              </w:rPr>
              <w:t xml:space="preserve"> Static Internet 700</w:t>
            </w:r>
          </w:p>
        </w:tc>
        <w:tc>
          <w:tcPr>
            <w:tcW w:w="1161" w:type="dxa"/>
            <w:vAlign w:val="center"/>
          </w:tcPr>
          <w:p w14:paraId="6F189712" w14:textId="77777777" w:rsidR="003A6274" w:rsidRDefault="003A46B7" w:rsidP="003A6274">
            <w:pPr>
              <w:rPr>
                <w:rFonts w:ascii="Arial" w:hAnsi="Arial" w:cs="Arial"/>
                <w:sz w:val="20"/>
                <w:szCs w:val="20"/>
              </w:rPr>
            </w:pPr>
            <w:r>
              <w:rPr>
                <w:rFonts w:ascii="Arial" w:hAnsi="Arial" w:cs="Arial"/>
                <w:sz w:val="20"/>
                <w:szCs w:val="20"/>
              </w:rPr>
              <w:t>$23</w:t>
            </w:r>
            <w:r w:rsidR="003A6274">
              <w:rPr>
                <w:rFonts w:ascii="Arial" w:hAnsi="Arial" w:cs="Arial"/>
                <w:sz w:val="20"/>
                <w:szCs w:val="20"/>
              </w:rPr>
              <w:t>9.99</w:t>
            </w:r>
          </w:p>
        </w:tc>
        <w:tc>
          <w:tcPr>
            <w:tcW w:w="1672" w:type="dxa"/>
            <w:shd w:val="clear" w:color="auto" w:fill="auto"/>
            <w:noWrap/>
            <w:vAlign w:val="center"/>
          </w:tcPr>
          <w:p w14:paraId="1D688A39" w14:textId="77777777" w:rsidR="003A6274" w:rsidRDefault="003A46B7" w:rsidP="003A6274">
            <w:pPr>
              <w:rPr>
                <w:rFonts w:ascii="Arial" w:hAnsi="Arial" w:cs="Arial"/>
                <w:sz w:val="20"/>
                <w:szCs w:val="20"/>
              </w:rPr>
            </w:pPr>
            <w:r>
              <w:rPr>
                <w:rFonts w:ascii="Arial" w:hAnsi="Arial" w:cs="Arial"/>
                <w:sz w:val="20"/>
                <w:szCs w:val="20"/>
              </w:rPr>
              <w:t>$17</w:t>
            </w:r>
            <w:r w:rsidR="003A6274">
              <w:rPr>
                <w:rFonts w:ascii="Arial" w:hAnsi="Arial" w:cs="Arial"/>
                <w:sz w:val="20"/>
                <w:szCs w:val="20"/>
              </w:rPr>
              <w:t>9.99</w:t>
            </w:r>
          </w:p>
        </w:tc>
        <w:tc>
          <w:tcPr>
            <w:tcW w:w="2172" w:type="dxa"/>
            <w:vAlign w:val="center"/>
          </w:tcPr>
          <w:p w14:paraId="4E8B69C6" w14:textId="77777777" w:rsidR="003A6274" w:rsidRDefault="003A46B7" w:rsidP="003A6274">
            <w:pPr>
              <w:rPr>
                <w:rFonts w:ascii="Arial" w:hAnsi="Arial" w:cs="Arial"/>
                <w:sz w:val="20"/>
                <w:szCs w:val="20"/>
              </w:rPr>
            </w:pPr>
            <w:r>
              <w:rPr>
                <w:rFonts w:ascii="Arial" w:hAnsi="Arial" w:cs="Arial"/>
                <w:sz w:val="20"/>
                <w:szCs w:val="20"/>
              </w:rPr>
              <w:t>$17</w:t>
            </w:r>
            <w:r w:rsidR="003A6274">
              <w:rPr>
                <w:rFonts w:ascii="Arial" w:hAnsi="Arial" w:cs="Arial"/>
                <w:sz w:val="20"/>
                <w:szCs w:val="20"/>
              </w:rPr>
              <w:t>9.99</w:t>
            </w:r>
          </w:p>
        </w:tc>
      </w:tr>
      <w:tr w:rsidR="003A6274" w:rsidRPr="000129BC" w14:paraId="7464087E" w14:textId="77777777" w:rsidTr="00D378B2">
        <w:trPr>
          <w:trHeight w:val="216"/>
        </w:trPr>
        <w:tc>
          <w:tcPr>
            <w:tcW w:w="1162" w:type="dxa"/>
            <w:vAlign w:val="center"/>
          </w:tcPr>
          <w:p w14:paraId="388BB6C8" w14:textId="77777777" w:rsidR="003A6274" w:rsidRPr="000129BC" w:rsidRDefault="003A6274" w:rsidP="003A6274">
            <w:pPr>
              <w:rPr>
                <w:rFonts w:ascii="Arial" w:hAnsi="Arial" w:cs="Arial"/>
                <w:sz w:val="20"/>
                <w:szCs w:val="20"/>
              </w:rPr>
            </w:pPr>
            <w:r>
              <w:rPr>
                <w:rFonts w:ascii="Arial" w:hAnsi="Arial" w:cs="Arial"/>
                <w:sz w:val="20"/>
                <w:szCs w:val="20"/>
              </w:rPr>
              <w:t>1000/1000</w:t>
            </w:r>
          </w:p>
        </w:tc>
        <w:tc>
          <w:tcPr>
            <w:tcW w:w="4385" w:type="dxa"/>
            <w:shd w:val="clear" w:color="auto" w:fill="auto"/>
            <w:noWrap/>
            <w:vAlign w:val="center"/>
          </w:tcPr>
          <w:p w14:paraId="62EFEE78" w14:textId="77777777" w:rsidR="003A6274" w:rsidRPr="000129BC" w:rsidRDefault="003A6274" w:rsidP="003A6274">
            <w:pPr>
              <w:rPr>
                <w:rFonts w:ascii="Arial" w:hAnsi="Arial" w:cs="Arial"/>
                <w:sz w:val="20"/>
                <w:szCs w:val="20"/>
              </w:rPr>
            </w:pPr>
            <w:r>
              <w:rPr>
                <w:rFonts w:ascii="Arial" w:hAnsi="Arial" w:cs="Arial"/>
                <w:sz w:val="20"/>
                <w:szCs w:val="20"/>
              </w:rPr>
              <w:t xml:space="preserve">Wholesale Advantage Broadband </w:t>
            </w:r>
            <w:r w:rsidR="007273C6">
              <w:rPr>
                <w:rFonts w:ascii="Arial" w:hAnsi="Arial" w:cs="Arial"/>
                <w:sz w:val="20"/>
                <w:szCs w:val="20"/>
              </w:rPr>
              <w:t xml:space="preserve">Frontier </w:t>
            </w:r>
            <w:proofErr w:type="spellStart"/>
            <w:r w:rsidR="007273C6">
              <w:rPr>
                <w:rFonts w:ascii="Arial" w:hAnsi="Arial" w:cs="Arial"/>
                <w:sz w:val="20"/>
                <w:szCs w:val="20"/>
              </w:rPr>
              <w:t>FiberOptic</w:t>
            </w:r>
            <w:proofErr w:type="spellEnd"/>
            <w:r>
              <w:rPr>
                <w:rFonts w:ascii="Arial" w:hAnsi="Arial" w:cs="Arial"/>
                <w:sz w:val="20"/>
                <w:szCs w:val="20"/>
              </w:rPr>
              <w:t xml:space="preserve"> Static Internet 1000</w:t>
            </w:r>
          </w:p>
        </w:tc>
        <w:tc>
          <w:tcPr>
            <w:tcW w:w="1161" w:type="dxa"/>
            <w:vAlign w:val="center"/>
          </w:tcPr>
          <w:p w14:paraId="299C6D4D" w14:textId="77777777" w:rsidR="003A6274" w:rsidRDefault="003A6274" w:rsidP="003A6274">
            <w:pPr>
              <w:rPr>
                <w:rFonts w:ascii="Arial" w:hAnsi="Arial" w:cs="Arial"/>
                <w:sz w:val="20"/>
                <w:szCs w:val="20"/>
              </w:rPr>
            </w:pPr>
            <w:r>
              <w:rPr>
                <w:rFonts w:ascii="Arial" w:hAnsi="Arial" w:cs="Arial"/>
                <w:sz w:val="20"/>
                <w:szCs w:val="20"/>
              </w:rPr>
              <w:t>$309.99</w:t>
            </w:r>
          </w:p>
        </w:tc>
        <w:tc>
          <w:tcPr>
            <w:tcW w:w="1672" w:type="dxa"/>
            <w:shd w:val="clear" w:color="auto" w:fill="auto"/>
            <w:noWrap/>
            <w:vAlign w:val="center"/>
          </w:tcPr>
          <w:p w14:paraId="7119F88A" w14:textId="77777777" w:rsidR="003A6274" w:rsidRPr="000129BC" w:rsidRDefault="003A6274" w:rsidP="003A6274">
            <w:pPr>
              <w:rPr>
                <w:rFonts w:ascii="Arial" w:hAnsi="Arial" w:cs="Arial"/>
                <w:sz w:val="20"/>
                <w:szCs w:val="20"/>
              </w:rPr>
            </w:pPr>
            <w:r>
              <w:rPr>
                <w:rFonts w:ascii="Arial" w:hAnsi="Arial" w:cs="Arial"/>
                <w:sz w:val="20"/>
                <w:szCs w:val="20"/>
              </w:rPr>
              <w:t>$235.49</w:t>
            </w:r>
          </w:p>
        </w:tc>
        <w:tc>
          <w:tcPr>
            <w:tcW w:w="2172" w:type="dxa"/>
            <w:vAlign w:val="center"/>
          </w:tcPr>
          <w:p w14:paraId="0C60B09C" w14:textId="77777777" w:rsidR="003A6274" w:rsidRPr="000129BC" w:rsidRDefault="003A6274" w:rsidP="003A6274">
            <w:pPr>
              <w:rPr>
                <w:rFonts w:ascii="Arial" w:hAnsi="Arial" w:cs="Arial"/>
                <w:sz w:val="20"/>
                <w:szCs w:val="20"/>
              </w:rPr>
            </w:pPr>
            <w:r>
              <w:rPr>
                <w:rFonts w:ascii="Arial" w:hAnsi="Arial" w:cs="Arial"/>
                <w:sz w:val="20"/>
                <w:szCs w:val="20"/>
              </w:rPr>
              <w:t>$235.49</w:t>
            </w:r>
          </w:p>
        </w:tc>
      </w:tr>
    </w:tbl>
    <w:p w14:paraId="3CA6AFFA" w14:textId="77777777" w:rsidR="00C77837" w:rsidRDefault="00C77837" w:rsidP="00C77837">
      <w:pPr>
        <w:spacing w:before="240" w:after="240"/>
        <w:ind w:right="230"/>
        <w:jc w:val="both"/>
        <w:rPr>
          <w:rFonts w:ascii="Arial" w:hAnsi="Arial" w:cs="Arial"/>
          <w:b/>
          <w:sz w:val="20"/>
          <w:szCs w:val="20"/>
        </w:rPr>
      </w:pPr>
      <w:r>
        <w:rPr>
          <w:rFonts w:ascii="Arial" w:hAnsi="Arial" w:cs="Arial"/>
          <w:b/>
          <w:sz w:val="20"/>
          <w:szCs w:val="20"/>
        </w:rPr>
        <w:br w:type="page"/>
      </w:r>
    </w:p>
    <w:p w14:paraId="61B9DA5E" w14:textId="77777777" w:rsidR="00F81BB6" w:rsidRPr="000C0F9F" w:rsidRDefault="00FD178A" w:rsidP="00C77837">
      <w:pPr>
        <w:spacing w:before="240" w:after="240"/>
        <w:ind w:right="230"/>
        <w:jc w:val="both"/>
        <w:rPr>
          <w:rFonts w:ascii="Arial" w:hAnsi="Arial" w:cs="Arial"/>
          <w:b/>
          <w:sz w:val="20"/>
          <w:szCs w:val="20"/>
        </w:rPr>
      </w:pPr>
      <w:r w:rsidRPr="000C0F9F">
        <w:rPr>
          <w:rFonts w:ascii="Arial" w:hAnsi="Arial" w:cs="Arial"/>
          <w:b/>
          <w:sz w:val="20"/>
          <w:szCs w:val="20"/>
        </w:rPr>
        <w:lastRenderedPageBreak/>
        <w:t xml:space="preserve">Business </w:t>
      </w:r>
      <w:r w:rsidR="00F81BB6" w:rsidRPr="000C0F9F">
        <w:rPr>
          <w:rFonts w:ascii="Arial" w:hAnsi="Arial" w:cs="Arial"/>
          <w:b/>
          <w:sz w:val="20"/>
          <w:szCs w:val="20"/>
        </w:rPr>
        <w:t>Static IPs Monthly Recurring Charges:</w:t>
      </w:r>
    </w:p>
    <w:tbl>
      <w:tblPr>
        <w:tblStyle w:val="TableGrid"/>
        <w:tblW w:w="0" w:type="auto"/>
        <w:tblLook w:val="04A0" w:firstRow="1" w:lastRow="0" w:firstColumn="1" w:lastColumn="0" w:noHBand="0" w:noVBand="1"/>
      </w:tblPr>
      <w:tblGrid>
        <w:gridCol w:w="2070"/>
        <w:gridCol w:w="2160"/>
      </w:tblGrid>
      <w:tr w:rsidR="00F81BB6" w:rsidRPr="000C0F9F" w14:paraId="6FFEDCC1" w14:textId="77777777" w:rsidTr="00202C8F">
        <w:tc>
          <w:tcPr>
            <w:tcW w:w="2070" w:type="dxa"/>
            <w:shd w:val="clear" w:color="auto" w:fill="D9D9D9" w:themeFill="background1" w:themeFillShade="D9"/>
            <w:vAlign w:val="center"/>
          </w:tcPr>
          <w:p w14:paraId="31FB2C1B" w14:textId="77777777" w:rsidR="00F81BB6" w:rsidRPr="000C0F9F" w:rsidRDefault="00F81BB6" w:rsidP="00202C8F">
            <w:pPr>
              <w:spacing w:before="35"/>
              <w:ind w:right="71"/>
              <w:jc w:val="center"/>
              <w:rPr>
                <w:rFonts w:ascii="Arial" w:hAnsi="Arial" w:cs="Arial"/>
                <w:b/>
                <w:sz w:val="20"/>
                <w:szCs w:val="20"/>
              </w:rPr>
            </w:pPr>
            <w:r w:rsidRPr="000C0F9F">
              <w:rPr>
                <w:rFonts w:ascii="Arial" w:hAnsi="Arial" w:cs="Arial"/>
                <w:b/>
                <w:sz w:val="20"/>
                <w:szCs w:val="20"/>
              </w:rPr>
              <w:t>Block Size</w:t>
            </w:r>
          </w:p>
        </w:tc>
        <w:tc>
          <w:tcPr>
            <w:tcW w:w="2160" w:type="dxa"/>
            <w:shd w:val="clear" w:color="auto" w:fill="D9D9D9" w:themeFill="background1" w:themeFillShade="D9"/>
            <w:vAlign w:val="center"/>
          </w:tcPr>
          <w:p w14:paraId="0BD7C720" w14:textId="77777777" w:rsidR="00F81BB6" w:rsidRPr="000C0F9F" w:rsidRDefault="00F81BB6" w:rsidP="00482F83">
            <w:pPr>
              <w:spacing w:before="35"/>
              <w:ind w:right="71"/>
              <w:jc w:val="center"/>
              <w:rPr>
                <w:rFonts w:ascii="Arial" w:hAnsi="Arial" w:cs="Arial"/>
                <w:b/>
                <w:sz w:val="20"/>
                <w:szCs w:val="20"/>
              </w:rPr>
            </w:pPr>
            <w:r w:rsidRPr="000C0F9F">
              <w:rPr>
                <w:rFonts w:ascii="Arial" w:hAnsi="Arial" w:cs="Arial"/>
                <w:b/>
                <w:sz w:val="20"/>
                <w:szCs w:val="20"/>
              </w:rPr>
              <w:t>Monthly Recurring Charge</w:t>
            </w:r>
          </w:p>
        </w:tc>
      </w:tr>
      <w:tr w:rsidR="00F81BB6" w:rsidRPr="000C0F9F" w14:paraId="14B66078" w14:textId="77777777" w:rsidTr="00202C8F">
        <w:tc>
          <w:tcPr>
            <w:tcW w:w="2070" w:type="dxa"/>
            <w:vAlign w:val="center"/>
          </w:tcPr>
          <w:p w14:paraId="1F67D8EB" w14:textId="77777777" w:rsidR="00F81BB6" w:rsidRPr="000C0F9F" w:rsidRDefault="00F81BB6" w:rsidP="00202C8F">
            <w:pPr>
              <w:spacing w:before="35"/>
              <w:ind w:right="71"/>
              <w:jc w:val="center"/>
              <w:rPr>
                <w:rFonts w:ascii="Arial" w:hAnsi="Arial" w:cs="Arial"/>
                <w:sz w:val="20"/>
                <w:szCs w:val="20"/>
              </w:rPr>
            </w:pPr>
            <w:r w:rsidRPr="000C0F9F">
              <w:rPr>
                <w:rFonts w:ascii="Arial" w:hAnsi="Arial" w:cs="Arial"/>
                <w:sz w:val="20"/>
                <w:szCs w:val="20"/>
              </w:rPr>
              <w:t>5 IPs</w:t>
            </w:r>
          </w:p>
        </w:tc>
        <w:tc>
          <w:tcPr>
            <w:tcW w:w="2160" w:type="dxa"/>
            <w:vAlign w:val="center"/>
          </w:tcPr>
          <w:p w14:paraId="6DF96C23" w14:textId="77777777" w:rsidR="00F81BB6" w:rsidRPr="000C0F9F" w:rsidRDefault="00F81BB6" w:rsidP="00202C8F">
            <w:pPr>
              <w:spacing w:before="35"/>
              <w:ind w:right="71"/>
              <w:jc w:val="center"/>
              <w:rPr>
                <w:rFonts w:ascii="Arial" w:hAnsi="Arial" w:cs="Arial"/>
                <w:sz w:val="20"/>
                <w:szCs w:val="20"/>
              </w:rPr>
            </w:pPr>
            <w:r w:rsidRPr="000C0F9F">
              <w:rPr>
                <w:rFonts w:ascii="Arial" w:hAnsi="Arial" w:cs="Arial"/>
                <w:sz w:val="20"/>
                <w:szCs w:val="20"/>
              </w:rPr>
              <w:t>$14.00</w:t>
            </w:r>
          </w:p>
        </w:tc>
      </w:tr>
      <w:tr w:rsidR="00F81BB6" w:rsidRPr="000C0F9F" w14:paraId="71C87664" w14:textId="77777777" w:rsidTr="00202C8F">
        <w:tc>
          <w:tcPr>
            <w:tcW w:w="2070" w:type="dxa"/>
            <w:vAlign w:val="center"/>
          </w:tcPr>
          <w:p w14:paraId="339FA8D9" w14:textId="77777777" w:rsidR="00F81BB6" w:rsidRPr="000C0F9F" w:rsidRDefault="00F81BB6" w:rsidP="00202C8F">
            <w:pPr>
              <w:spacing w:before="35"/>
              <w:ind w:right="71"/>
              <w:jc w:val="center"/>
              <w:rPr>
                <w:rFonts w:ascii="Arial" w:hAnsi="Arial" w:cs="Arial"/>
                <w:sz w:val="20"/>
                <w:szCs w:val="20"/>
              </w:rPr>
            </w:pPr>
            <w:r w:rsidRPr="000C0F9F">
              <w:rPr>
                <w:rFonts w:ascii="Arial" w:hAnsi="Arial" w:cs="Arial"/>
                <w:sz w:val="20"/>
                <w:szCs w:val="20"/>
              </w:rPr>
              <w:t>13 IPs</w:t>
            </w:r>
          </w:p>
        </w:tc>
        <w:tc>
          <w:tcPr>
            <w:tcW w:w="2160" w:type="dxa"/>
            <w:vAlign w:val="center"/>
          </w:tcPr>
          <w:p w14:paraId="0F1D4ABA" w14:textId="77777777" w:rsidR="00F81BB6" w:rsidRPr="000C0F9F" w:rsidRDefault="00F81BB6" w:rsidP="00202C8F">
            <w:pPr>
              <w:spacing w:before="35"/>
              <w:ind w:right="71"/>
              <w:jc w:val="center"/>
              <w:rPr>
                <w:rFonts w:ascii="Arial" w:hAnsi="Arial" w:cs="Arial"/>
                <w:sz w:val="20"/>
                <w:szCs w:val="20"/>
              </w:rPr>
            </w:pPr>
            <w:r w:rsidRPr="000C0F9F">
              <w:rPr>
                <w:rFonts w:ascii="Arial" w:hAnsi="Arial" w:cs="Arial"/>
                <w:sz w:val="20"/>
                <w:szCs w:val="20"/>
              </w:rPr>
              <w:t>$35.00</w:t>
            </w:r>
          </w:p>
        </w:tc>
      </w:tr>
      <w:tr w:rsidR="00F81BB6" w:rsidRPr="000C0F9F" w14:paraId="6ECA887B" w14:textId="77777777" w:rsidTr="00202C8F">
        <w:tc>
          <w:tcPr>
            <w:tcW w:w="2070" w:type="dxa"/>
            <w:vAlign w:val="center"/>
          </w:tcPr>
          <w:p w14:paraId="3272DCB4" w14:textId="77777777" w:rsidR="00F81BB6" w:rsidRPr="000C0F9F" w:rsidRDefault="00F81BB6" w:rsidP="00202C8F">
            <w:pPr>
              <w:spacing w:before="35"/>
              <w:ind w:right="71"/>
              <w:jc w:val="center"/>
              <w:rPr>
                <w:rFonts w:ascii="Arial" w:hAnsi="Arial" w:cs="Arial"/>
                <w:sz w:val="20"/>
                <w:szCs w:val="20"/>
              </w:rPr>
            </w:pPr>
            <w:r w:rsidRPr="000C0F9F">
              <w:rPr>
                <w:rFonts w:ascii="Arial" w:hAnsi="Arial" w:cs="Arial"/>
                <w:sz w:val="20"/>
                <w:szCs w:val="20"/>
              </w:rPr>
              <w:t>29 IPs</w:t>
            </w:r>
          </w:p>
        </w:tc>
        <w:tc>
          <w:tcPr>
            <w:tcW w:w="2160" w:type="dxa"/>
            <w:vAlign w:val="center"/>
          </w:tcPr>
          <w:p w14:paraId="7B89C153" w14:textId="77777777" w:rsidR="00F81BB6" w:rsidRPr="000C0F9F" w:rsidRDefault="00F81BB6" w:rsidP="00202C8F">
            <w:pPr>
              <w:spacing w:before="35"/>
              <w:ind w:right="71"/>
              <w:jc w:val="center"/>
              <w:rPr>
                <w:rFonts w:ascii="Arial" w:hAnsi="Arial" w:cs="Arial"/>
                <w:sz w:val="20"/>
                <w:szCs w:val="20"/>
              </w:rPr>
            </w:pPr>
            <w:r w:rsidRPr="000C0F9F">
              <w:rPr>
                <w:rFonts w:ascii="Arial" w:hAnsi="Arial" w:cs="Arial"/>
                <w:sz w:val="20"/>
                <w:szCs w:val="20"/>
              </w:rPr>
              <w:t>$56.00</w:t>
            </w:r>
          </w:p>
        </w:tc>
      </w:tr>
      <w:tr w:rsidR="00F81BB6" w:rsidRPr="000C0F9F" w14:paraId="0AC16CEE" w14:textId="77777777" w:rsidTr="00202C8F">
        <w:tc>
          <w:tcPr>
            <w:tcW w:w="2070" w:type="dxa"/>
            <w:vAlign w:val="center"/>
          </w:tcPr>
          <w:p w14:paraId="6AE2D649" w14:textId="77777777" w:rsidR="00F81BB6" w:rsidRPr="000C0F9F" w:rsidRDefault="00F81BB6" w:rsidP="00202C8F">
            <w:pPr>
              <w:spacing w:before="35"/>
              <w:ind w:right="71"/>
              <w:jc w:val="center"/>
              <w:rPr>
                <w:rFonts w:ascii="Arial" w:hAnsi="Arial" w:cs="Arial"/>
                <w:sz w:val="20"/>
                <w:szCs w:val="20"/>
              </w:rPr>
            </w:pPr>
            <w:r w:rsidRPr="000C0F9F">
              <w:rPr>
                <w:rFonts w:ascii="Arial" w:hAnsi="Arial" w:cs="Arial"/>
                <w:sz w:val="20"/>
                <w:szCs w:val="20"/>
              </w:rPr>
              <w:t>61 IPs</w:t>
            </w:r>
          </w:p>
        </w:tc>
        <w:tc>
          <w:tcPr>
            <w:tcW w:w="2160" w:type="dxa"/>
            <w:vAlign w:val="center"/>
          </w:tcPr>
          <w:p w14:paraId="1B439540" w14:textId="77777777" w:rsidR="00F81BB6" w:rsidRPr="000C0F9F" w:rsidRDefault="00F81BB6" w:rsidP="00202C8F">
            <w:pPr>
              <w:spacing w:before="35"/>
              <w:ind w:right="71"/>
              <w:jc w:val="center"/>
              <w:rPr>
                <w:rFonts w:ascii="Arial" w:hAnsi="Arial" w:cs="Arial"/>
                <w:sz w:val="20"/>
                <w:szCs w:val="20"/>
              </w:rPr>
            </w:pPr>
            <w:r w:rsidRPr="000C0F9F">
              <w:rPr>
                <w:rFonts w:ascii="Arial" w:hAnsi="Arial" w:cs="Arial"/>
                <w:sz w:val="20"/>
                <w:szCs w:val="20"/>
              </w:rPr>
              <w:t>$84.00</w:t>
            </w:r>
          </w:p>
        </w:tc>
      </w:tr>
      <w:tr w:rsidR="00F81BB6" w:rsidRPr="000C0F9F" w14:paraId="5F30A97A" w14:textId="77777777" w:rsidTr="00202C8F">
        <w:tc>
          <w:tcPr>
            <w:tcW w:w="2070" w:type="dxa"/>
            <w:vAlign w:val="center"/>
          </w:tcPr>
          <w:p w14:paraId="397C8E2C" w14:textId="77777777" w:rsidR="00F81BB6" w:rsidRPr="000C0F9F" w:rsidRDefault="00F81BB6" w:rsidP="00202C8F">
            <w:pPr>
              <w:spacing w:before="35"/>
              <w:ind w:right="71"/>
              <w:jc w:val="center"/>
              <w:rPr>
                <w:rFonts w:ascii="Arial" w:hAnsi="Arial" w:cs="Arial"/>
                <w:sz w:val="20"/>
                <w:szCs w:val="20"/>
              </w:rPr>
            </w:pPr>
            <w:r w:rsidRPr="000C0F9F">
              <w:rPr>
                <w:rFonts w:ascii="Arial" w:hAnsi="Arial" w:cs="Arial"/>
                <w:sz w:val="20"/>
                <w:szCs w:val="20"/>
              </w:rPr>
              <w:t>125 IPs</w:t>
            </w:r>
          </w:p>
        </w:tc>
        <w:tc>
          <w:tcPr>
            <w:tcW w:w="2160" w:type="dxa"/>
            <w:vAlign w:val="center"/>
          </w:tcPr>
          <w:p w14:paraId="7A671229" w14:textId="77777777" w:rsidR="00F81BB6" w:rsidRPr="000C0F9F" w:rsidRDefault="00F81BB6" w:rsidP="00202C8F">
            <w:pPr>
              <w:spacing w:before="35"/>
              <w:ind w:right="71"/>
              <w:jc w:val="center"/>
              <w:rPr>
                <w:rFonts w:ascii="Arial" w:hAnsi="Arial" w:cs="Arial"/>
                <w:sz w:val="20"/>
                <w:szCs w:val="20"/>
              </w:rPr>
            </w:pPr>
            <w:r w:rsidRPr="000C0F9F">
              <w:rPr>
                <w:rFonts w:ascii="Arial" w:hAnsi="Arial" w:cs="Arial"/>
                <w:sz w:val="20"/>
                <w:szCs w:val="20"/>
              </w:rPr>
              <w:t>$133.00</w:t>
            </w:r>
          </w:p>
        </w:tc>
      </w:tr>
    </w:tbl>
    <w:p w14:paraId="68E28D73" w14:textId="77777777" w:rsidR="00EE477D" w:rsidRPr="00BD26C4" w:rsidRDefault="00EE477D" w:rsidP="00EE477D">
      <w:pPr>
        <w:tabs>
          <w:tab w:val="left" w:pos="810"/>
        </w:tabs>
        <w:spacing w:before="240" w:after="240"/>
        <w:ind w:right="72"/>
        <w:rPr>
          <w:rFonts w:ascii="Arial" w:eastAsia="Arial" w:hAnsi="Arial" w:cs="Arial"/>
          <w:b/>
          <w:spacing w:val="1"/>
          <w:u w:val="single"/>
        </w:rPr>
      </w:pPr>
      <w:r w:rsidRPr="00BD26C4">
        <w:rPr>
          <w:rFonts w:ascii="Arial" w:eastAsia="Arial" w:hAnsi="Arial" w:cs="Arial"/>
          <w:b/>
          <w:spacing w:val="1"/>
          <w:u w:val="single"/>
        </w:rPr>
        <w:t>*NEW* Symmetrical Services and Pricing available for new orders beginning September 30, 2021</w:t>
      </w:r>
    </w:p>
    <w:p w14:paraId="565976B4" w14:textId="77777777" w:rsidR="00243FCA" w:rsidRPr="006B7B88" w:rsidRDefault="00243FCA" w:rsidP="00243FCA">
      <w:pPr>
        <w:spacing w:before="120" w:after="120"/>
        <w:ind w:right="71"/>
        <w:rPr>
          <w:rFonts w:ascii="Arial" w:hAnsi="Arial" w:cs="Arial"/>
          <w:sz w:val="20"/>
          <w:szCs w:val="20"/>
        </w:rPr>
      </w:pPr>
      <w:r>
        <w:rPr>
          <w:rFonts w:ascii="Arial" w:hAnsi="Arial" w:cs="Arial"/>
          <w:sz w:val="20"/>
          <w:szCs w:val="20"/>
        </w:rPr>
        <w:t xml:space="preserve">All Symmetrical speeds are provided on Frontier’s fiber network.  Symmetrical speeds are only offered as a standalone Service.  </w:t>
      </w:r>
    </w:p>
    <w:p w14:paraId="412BAFE2" w14:textId="77777777" w:rsidR="00243FCA" w:rsidRDefault="00243FCA" w:rsidP="00243FCA">
      <w:pPr>
        <w:spacing w:before="240" w:after="240"/>
        <w:ind w:right="230"/>
        <w:jc w:val="both"/>
        <w:rPr>
          <w:rFonts w:ascii="Arial" w:hAnsi="Arial" w:cs="Arial"/>
          <w:b/>
          <w:sz w:val="20"/>
          <w:szCs w:val="20"/>
        </w:rPr>
      </w:pPr>
      <w:r w:rsidRPr="000C0F9F">
        <w:rPr>
          <w:rFonts w:ascii="Arial" w:hAnsi="Arial" w:cs="Arial"/>
          <w:b/>
          <w:sz w:val="20"/>
          <w:szCs w:val="20"/>
        </w:rPr>
        <w:t>Residential and Business Dynamic</w:t>
      </w:r>
      <w:r w:rsidR="00744247">
        <w:rPr>
          <w:rFonts w:ascii="Arial" w:hAnsi="Arial" w:cs="Arial"/>
          <w:b/>
          <w:sz w:val="20"/>
          <w:szCs w:val="20"/>
        </w:rPr>
        <w:t xml:space="preserve"> and Static</w:t>
      </w:r>
      <w:r w:rsidRPr="000C0F9F">
        <w:rPr>
          <w:rFonts w:ascii="Arial" w:hAnsi="Arial" w:cs="Arial"/>
          <w:b/>
          <w:sz w:val="20"/>
          <w:szCs w:val="20"/>
        </w:rPr>
        <w:t xml:space="preserve"> IP Addressing:</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3603"/>
        <w:gridCol w:w="1620"/>
        <w:gridCol w:w="1350"/>
        <w:gridCol w:w="1260"/>
        <w:gridCol w:w="1350"/>
      </w:tblGrid>
      <w:tr w:rsidR="00243FCA" w:rsidRPr="000129BC" w14:paraId="779CC3A0" w14:textId="77777777" w:rsidTr="00DF3603">
        <w:trPr>
          <w:trHeight w:val="216"/>
          <w:tblHeader/>
        </w:trPr>
        <w:tc>
          <w:tcPr>
            <w:tcW w:w="1162" w:type="dxa"/>
            <w:shd w:val="clear" w:color="auto" w:fill="E6E6E6"/>
            <w:vAlign w:val="center"/>
          </w:tcPr>
          <w:p w14:paraId="4407386F" w14:textId="77777777" w:rsidR="00243FCA" w:rsidRPr="000129BC" w:rsidRDefault="00243FCA" w:rsidP="00243FCA">
            <w:pPr>
              <w:rPr>
                <w:rFonts w:ascii="Arial" w:hAnsi="Arial" w:cs="Arial"/>
                <w:b/>
                <w:bCs/>
                <w:sz w:val="20"/>
                <w:szCs w:val="20"/>
              </w:rPr>
            </w:pPr>
            <w:r w:rsidRPr="000129BC">
              <w:rPr>
                <w:rFonts w:ascii="Arial" w:hAnsi="Arial" w:cs="Arial"/>
                <w:b/>
                <w:bCs/>
                <w:sz w:val="20"/>
                <w:szCs w:val="20"/>
              </w:rPr>
              <w:t>Speed</w:t>
            </w:r>
          </w:p>
        </w:tc>
        <w:tc>
          <w:tcPr>
            <w:tcW w:w="3603" w:type="dxa"/>
            <w:shd w:val="clear" w:color="auto" w:fill="E6E6E6"/>
            <w:noWrap/>
            <w:vAlign w:val="center"/>
            <w:hideMark/>
          </w:tcPr>
          <w:p w14:paraId="640CD12A" w14:textId="77777777" w:rsidR="00243FCA" w:rsidRPr="000129BC" w:rsidRDefault="00243FCA" w:rsidP="00243FCA">
            <w:pPr>
              <w:rPr>
                <w:rFonts w:ascii="Arial" w:hAnsi="Arial" w:cs="Arial"/>
                <w:b/>
                <w:bCs/>
                <w:sz w:val="20"/>
                <w:szCs w:val="20"/>
              </w:rPr>
            </w:pPr>
            <w:r>
              <w:rPr>
                <w:rFonts w:ascii="Arial" w:hAnsi="Arial" w:cs="Arial"/>
                <w:b/>
                <w:bCs/>
                <w:sz w:val="20"/>
                <w:szCs w:val="20"/>
              </w:rPr>
              <w:t>Product Description</w:t>
            </w:r>
          </w:p>
        </w:tc>
        <w:tc>
          <w:tcPr>
            <w:tcW w:w="1620" w:type="dxa"/>
            <w:shd w:val="clear" w:color="auto" w:fill="E6E6E6"/>
          </w:tcPr>
          <w:p w14:paraId="5AC1261A" w14:textId="77777777" w:rsidR="00243FCA" w:rsidRPr="00DF3603" w:rsidRDefault="00243FCA" w:rsidP="00243FCA">
            <w:pPr>
              <w:rPr>
                <w:rFonts w:ascii="Arial" w:hAnsi="Arial" w:cs="Arial"/>
                <w:b/>
                <w:bCs/>
                <w:sz w:val="18"/>
                <w:szCs w:val="18"/>
              </w:rPr>
            </w:pPr>
            <w:r w:rsidRPr="00DF3603">
              <w:rPr>
                <w:rFonts w:ascii="Arial" w:hAnsi="Arial" w:cs="Arial"/>
                <w:b/>
                <w:bCs/>
                <w:sz w:val="18"/>
                <w:szCs w:val="18"/>
              </w:rPr>
              <w:t>Month-to-Month Monthly Recurring Charge</w:t>
            </w:r>
          </w:p>
        </w:tc>
        <w:tc>
          <w:tcPr>
            <w:tcW w:w="1350" w:type="dxa"/>
            <w:shd w:val="clear" w:color="auto" w:fill="E6E6E6"/>
            <w:noWrap/>
            <w:hideMark/>
          </w:tcPr>
          <w:p w14:paraId="3EDF9839" w14:textId="77777777" w:rsidR="00243FCA" w:rsidRPr="00DF3603" w:rsidRDefault="00243FCA" w:rsidP="00243FCA">
            <w:pPr>
              <w:rPr>
                <w:rFonts w:ascii="Arial" w:hAnsi="Arial" w:cs="Arial"/>
                <w:b/>
                <w:bCs/>
                <w:sz w:val="18"/>
                <w:szCs w:val="18"/>
              </w:rPr>
            </w:pPr>
            <w:r w:rsidRPr="00DF3603">
              <w:rPr>
                <w:rFonts w:ascii="Arial" w:hAnsi="Arial" w:cs="Arial"/>
                <w:b/>
                <w:bCs/>
                <w:sz w:val="18"/>
                <w:szCs w:val="18"/>
              </w:rPr>
              <w:t>1 Year Term Monthly Recurring Charge</w:t>
            </w:r>
          </w:p>
        </w:tc>
        <w:tc>
          <w:tcPr>
            <w:tcW w:w="1260" w:type="dxa"/>
            <w:shd w:val="clear" w:color="auto" w:fill="E6E6E6"/>
            <w:vAlign w:val="center"/>
          </w:tcPr>
          <w:p w14:paraId="22DFA850" w14:textId="77777777" w:rsidR="00243FCA" w:rsidRPr="00DF3603" w:rsidRDefault="00243FCA" w:rsidP="00243FCA">
            <w:pPr>
              <w:rPr>
                <w:rFonts w:ascii="Arial" w:hAnsi="Arial" w:cs="Arial"/>
                <w:b/>
                <w:bCs/>
                <w:sz w:val="18"/>
                <w:szCs w:val="18"/>
              </w:rPr>
            </w:pPr>
            <w:r w:rsidRPr="00DF3603">
              <w:rPr>
                <w:rFonts w:ascii="Arial" w:hAnsi="Arial" w:cs="Arial"/>
                <w:b/>
                <w:bCs/>
                <w:sz w:val="18"/>
                <w:szCs w:val="18"/>
              </w:rPr>
              <w:t>2 Year Term Monthly Recurring Charge</w:t>
            </w:r>
          </w:p>
        </w:tc>
        <w:tc>
          <w:tcPr>
            <w:tcW w:w="1350" w:type="dxa"/>
            <w:shd w:val="clear" w:color="auto" w:fill="E6E6E6"/>
            <w:vAlign w:val="center"/>
          </w:tcPr>
          <w:p w14:paraId="7948C439" w14:textId="77777777" w:rsidR="00243FCA" w:rsidRPr="00DF3603" w:rsidRDefault="00243FCA" w:rsidP="00243FCA">
            <w:pPr>
              <w:rPr>
                <w:rFonts w:ascii="Arial" w:hAnsi="Arial" w:cs="Arial"/>
                <w:b/>
                <w:bCs/>
                <w:sz w:val="18"/>
                <w:szCs w:val="18"/>
              </w:rPr>
            </w:pPr>
            <w:r w:rsidRPr="00DF3603">
              <w:rPr>
                <w:rFonts w:ascii="Arial" w:hAnsi="Arial" w:cs="Arial"/>
                <w:b/>
                <w:bCs/>
                <w:sz w:val="18"/>
                <w:szCs w:val="18"/>
              </w:rPr>
              <w:t>3 Year Term Monthly Recurring Charge</w:t>
            </w:r>
          </w:p>
        </w:tc>
      </w:tr>
      <w:tr w:rsidR="00243FCA" w:rsidRPr="000129BC" w14:paraId="05A10EE5" w14:textId="77777777" w:rsidTr="00DF3603">
        <w:trPr>
          <w:trHeight w:val="216"/>
        </w:trPr>
        <w:tc>
          <w:tcPr>
            <w:tcW w:w="1162" w:type="dxa"/>
            <w:vAlign w:val="center"/>
          </w:tcPr>
          <w:p w14:paraId="5409DA51" w14:textId="77777777" w:rsidR="00243FCA" w:rsidRPr="000129BC" w:rsidRDefault="00243FCA" w:rsidP="00243FCA">
            <w:pPr>
              <w:rPr>
                <w:rFonts w:ascii="Arial" w:hAnsi="Arial" w:cs="Arial"/>
                <w:sz w:val="20"/>
                <w:szCs w:val="20"/>
              </w:rPr>
            </w:pPr>
            <w:r w:rsidRPr="000129BC">
              <w:rPr>
                <w:rFonts w:ascii="Arial" w:hAnsi="Arial" w:cs="Arial"/>
                <w:sz w:val="20"/>
                <w:szCs w:val="20"/>
              </w:rPr>
              <w:t>300/300</w:t>
            </w:r>
          </w:p>
        </w:tc>
        <w:tc>
          <w:tcPr>
            <w:tcW w:w="3603" w:type="dxa"/>
            <w:shd w:val="clear" w:color="auto" w:fill="auto"/>
            <w:noWrap/>
            <w:vAlign w:val="center"/>
            <w:hideMark/>
          </w:tcPr>
          <w:p w14:paraId="190945BF" w14:textId="77777777" w:rsidR="00243FCA" w:rsidRPr="000129BC" w:rsidRDefault="00243FCA" w:rsidP="00243FCA">
            <w:pPr>
              <w:rPr>
                <w:rFonts w:ascii="Arial" w:hAnsi="Arial" w:cs="Arial"/>
                <w:sz w:val="20"/>
                <w:szCs w:val="20"/>
              </w:rPr>
            </w:pPr>
            <w:r>
              <w:rPr>
                <w:rFonts w:ascii="Arial" w:hAnsi="Arial" w:cs="Arial"/>
                <w:sz w:val="20"/>
                <w:szCs w:val="20"/>
              </w:rPr>
              <w:t xml:space="preserve">Wholesale Advantage Broadband Frontier </w:t>
            </w:r>
            <w:proofErr w:type="spellStart"/>
            <w:r>
              <w:rPr>
                <w:rFonts w:ascii="Arial" w:hAnsi="Arial" w:cs="Arial"/>
                <w:sz w:val="20"/>
                <w:szCs w:val="20"/>
              </w:rPr>
              <w:t>FiberOptic</w:t>
            </w:r>
            <w:proofErr w:type="spellEnd"/>
            <w:r>
              <w:rPr>
                <w:rFonts w:ascii="Arial" w:hAnsi="Arial" w:cs="Arial"/>
                <w:sz w:val="20"/>
                <w:szCs w:val="20"/>
              </w:rPr>
              <w:t xml:space="preserve"> Internet 300</w:t>
            </w:r>
          </w:p>
        </w:tc>
        <w:tc>
          <w:tcPr>
            <w:tcW w:w="1620" w:type="dxa"/>
            <w:vAlign w:val="center"/>
          </w:tcPr>
          <w:p w14:paraId="13C56E95" w14:textId="77777777" w:rsidR="00243FCA" w:rsidRPr="000129BC" w:rsidRDefault="00243FCA" w:rsidP="00243FCA">
            <w:pPr>
              <w:rPr>
                <w:rFonts w:ascii="Arial" w:hAnsi="Arial" w:cs="Arial"/>
                <w:sz w:val="20"/>
                <w:szCs w:val="20"/>
              </w:rPr>
            </w:pPr>
            <w:r>
              <w:rPr>
                <w:rFonts w:ascii="Arial" w:hAnsi="Arial" w:cs="Arial"/>
                <w:sz w:val="20"/>
                <w:szCs w:val="20"/>
              </w:rPr>
              <w:t>55.99</w:t>
            </w:r>
          </w:p>
        </w:tc>
        <w:tc>
          <w:tcPr>
            <w:tcW w:w="1350" w:type="dxa"/>
            <w:shd w:val="clear" w:color="auto" w:fill="auto"/>
            <w:noWrap/>
            <w:vAlign w:val="center"/>
          </w:tcPr>
          <w:p w14:paraId="182FF477" w14:textId="77777777" w:rsidR="00243FCA" w:rsidRPr="000129BC" w:rsidRDefault="00243FCA" w:rsidP="00243FCA">
            <w:pPr>
              <w:rPr>
                <w:rFonts w:ascii="Arial" w:hAnsi="Arial" w:cs="Arial"/>
                <w:sz w:val="20"/>
                <w:szCs w:val="20"/>
              </w:rPr>
            </w:pPr>
            <w:r>
              <w:rPr>
                <w:rFonts w:ascii="Arial" w:hAnsi="Arial" w:cs="Arial"/>
                <w:sz w:val="20"/>
                <w:szCs w:val="20"/>
              </w:rPr>
              <w:t>44.79</w:t>
            </w:r>
          </w:p>
        </w:tc>
        <w:tc>
          <w:tcPr>
            <w:tcW w:w="1260" w:type="dxa"/>
            <w:vAlign w:val="center"/>
          </w:tcPr>
          <w:p w14:paraId="02C244C3" w14:textId="77777777" w:rsidR="00243FCA" w:rsidRPr="000129BC" w:rsidRDefault="00243FCA" w:rsidP="00243FCA">
            <w:pPr>
              <w:rPr>
                <w:rFonts w:ascii="Arial" w:hAnsi="Arial" w:cs="Arial"/>
                <w:sz w:val="20"/>
                <w:szCs w:val="20"/>
              </w:rPr>
            </w:pPr>
            <w:r>
              <w:rPr>
                <w:rFonts w:ascii="Arial" w:hAnsi="Arial" w:cs="Arial"/>
                <w:sz w:val="20"/>
                <w:szCs w:val="20"/>
              </w:rPr>
              <w:t>44.79</w:t>
            </w:r>
          </w:p>
        </w:tc>
        <w:tc>
          <w:tcPr>
            <w:tcW w:w="1350" w:type="dxa"/>
            <w:vAlign w:val="center"/>
          </w:tcPr>
          <w:p w14:paraId="71D4A3E9" w14:textId="77777777" w:rsidR="00243FCA" w:rsidRPr="000129BC" w:rsidRDefault="00243FCA" w:rsidP="00243FCA">
            <w:pPr>
              <w:rPr>
                <w:rFonts w:ascii="Arial" w:hAnsi="Arial" w:cs="Arial"/>
                <w:sz w:val="20"/>
                <w:szCs w:val="20"/>
              </w:rPr>
            </w:pPr>
            <w:r>
              <w:rPr>
                <w:rFonts w:ascii="Arial" w:hAnsi="Arial" w:cs="Arial"/>
                <w:sz w:val="20"/>
                <w:szCs w:val="20"/>
              </w:rPr>
              <w:t>41.99</w:t>
            </w:r>
          </w:p>
        </w:tc>
      </w:tr>
      <w:tr w:rsidR="00243FCA" w:rsidRPr="000129BC" w14:paraId="1D96152F" w14:textId="77777777" w:rsidTr="00DF3603">
        <w:trPr>
          <w:trHeight w:val="216"/>
        </w:trPr>
        <w:tc>
          <w:tcPr>
            <w:tcW w:w="1162" w:type="dxa"/>
            <w:vAlign w:val="center"/>
          </w:tcPr>
          <w:p w14:paraId="0EC52B4E" w14:textId="77777777" w:rsidR="00243FCA" w:rsidRPr="000129BC" w:rsidRDefault="00243FCA" w:rsidP="00243FCA">
            <w:pPr>
              <w:rPr>
                <w:rFonts w:ascii="Arial" w:hAnsi="Arial" w:cs="Arial"/>
                <w:sz w:val="20"/>
                <w:szCs w:val="20"/>
              </w:rPr>
            </w:pPr>
            <w:r>
              <w:rPr>
                <w:rFonts w:ascii="Arial" w:hAnsi="Arial" w:cs="Arial"/>
                <w:sz w:val="20"/>
                <w:szCs w:val="20"/>
              </w:rPr>
              <w:t>700/700</w:t>
            </w:r>
          </w:p>
        </w:tc>
        <w:tc>
          <w:tcPr>
            <w:tcW w:w="3603" w:type="dxa"/>
            <w:shd w:val="clear" w:color="auto" w:fill="auto"/>
            <w:noWrap/>
            <w:vAlign w:val="center"/>
          </w:tcPr>
          <w:p w14:paraId="3D1B0715" w14:textId="77777777" w:rsidR="00243FCA" w:rsidRDefault="00243FCA" w:rsidP="00243FCA">
            <w:pPr>
              <w:rPr>
                <w:rFonts w:ascii="Arial" w:hAnsi="Arial" w:cs="Arial"/>
                <w:sz w:val="20"/>
                <w:szCs w:val="20"/>
              </w:rPr>
            </w:pPr>
            <w:r>
              <w:rPr>
                <w:rFonts w:ascii="Arial" w:hAnsi="Arial" w:cs="Arial"/>
                <w:sz w:val="20"/>
                <w:szCs w:val="20"/>
              </w:rPr>
              <w:t xml:space="preserve">Wholesale Advantage Broadband Frontier </w:t>
            </w:r>
            <w:proofErr w:type="spellStart"/>
            <w:r>
              <w:rPr>
                <w:rFonts w:ascii="Arial" w:hAnsi="Arial" w:cs="Arial"/>
                <w:sz w:val="20"/>
                <w:szCs w:val="20"/>
              </w:rPr>
              <w:t>FiberOptic</w:t>
            </w:r>
            <w:proofErr w:type="spellEnd"/>
            <w:r>
              <w:rPr>
                <w:rFonts w:ascii="Arial" w:hAnsi="Arial" w:cs="Arial"/>
                <w:sz w:val="20"/>
                <w:szCs w:val="20"/>
              </w:rPr>
              <w:t xml:space="preserve"> Internet 700</w:t>
            </w:r>
          </w:p>
        </w:tc>
        <w:tc>
          <w:tcPr>
            <w:tcW w:w="1620" w:type="dxa"/>
            <w:vAlign w:val="center"/>
          </w:tcPr>
          <w:p w14:paraId="50EB8FDD" w14:textId="77777777" w:rsidR="00243FCA" w:rsidRDefault="00243FCA" w:rsidP="00243FCA">
            <w:pPr>
              <w:rPr>
                <w:rFonts w:ascii="Arial" w:hAnsi="Arial" w:cs="Arial"/>
                <w:sz w:val="20"/>
                <w:szCs w:val="20"/>
              </w:rPr>
            </w:pPr>
            <w:r>
              <w:rPr>
                <w:rFonts w:ascii="Arial" w:hAnsi="Arial" w:cs="Arial"/>
                <w:sz w:val="20"/>
                <w:szCs w:val="20"/>
              </w:rPr>
              <w:t>95.99</w:t>
            </w:r>
          </w:p>
        </w:tc>
        <w:tc>
          <w:tcPr>
            <w:tcW w:w="1350" w:type="dxa"/>
            <w:shd w:val="clear" w:color="auto" w:fill="auto"/>
            <w:noWrap/>
            <w:vAlign w:val="center"/>
          </w:tcPr>
          <w:p w14:paraId="77FAE5F3" w14:textId="77777777" w:rsidR="00243FCA" w:rsidRDefault="00243FCA" w:rsidP="00243FCA">
            <w:pPr>
              <w:rPr>
                <w:rFonts w:ascii="Arial" w:hAnsi="Arial" w:cs="Arial"/>
                <w:sz w:val="20"/>
                <w:szCs w:val="20"/>
              </w:rPr>
            </w:pPr>
            <w:r>
              <w:rPr>
                <w:rFonts w:ascii="Arial" w:hAnsi="Arial" w:cs="Arial"/>
                <w:sz w:val="20"/>
                <w:szCs w:val="20"/>
              </w:rPr>
              <w:t>76.79</w:t>
            </w:r>
          </w:p>
        </w:tc>
        <w:tc>
          <w:tcPr>
            <w:tcW w:w="1260" w:type="dxa"/>
            <w:vAlign w:val="center"/>
          </w:tcPr>
          <w:p w14:paraId="6F54A538" w14:textId="77777777" w:rsidR="00243FCA" w:rsidRDefault="00243FCA" w:rsidP="00243FCA">
            <w:pPr>
              <w:rPr>
                <w:rFonts w:ascii="Arial" w:hAnsi="Arial" w:cs="Arial"/>
                <w:sz w:val="20"/>
                <w:szCs w:val="20"/>
              </w:rPr>
            </w:pPr>
            <w:r>
              <w:rPr>
                <w:rFonts w:ascii="Arial" w:hAnsi="Arial" w:cs="Arial"/>
                <w:sz w:val="20"/>
                <w:szCs w:val="20"/>
              </w:rPr>
              <w:t>76.79</w:t>
            </w:r>
          </w:p>
        </w:tc>
        <w:tc>
          <w:tcPr>
            <w:tcW w:w="1350" w:type="dxa"/>
            <w:vAlign w:val="center"/>
          </w:tcPr>
          <w:p w14:paraId="1D533E9F" w14:textId="77777777" w:rsidR="00243FCA" w:rsidRDefault="00243FCA" w:rsidP="00243FCA">
            <w:pPr>
              <w:rPr>
                <w:rFonts w:ascii="Arial" w:hAnsi="Arial" w:cs="Arial"/>
                <w:sz w:val="20"/>
                <w:szCs w:val="20"/>
              </w:rPr>
            </w:pPr>
            <w:r>
              <w:rPr>
                <w:rFonts w:ascii="Arial" w:hAnsi="Arial" w:cs="Arial"/>
                <w:sz w:val="20"/>
                <w:szCs w:val="20"/>
              </w:rPr>
              <w:t>71.99</w:t>
            </w:r>
          </w:p>
        </w:tc>
      </w:tr>
      <w:tr w:rsidR="00243FCA" w:rsidRPr="000129BC" w14:paraId="0D52B043" w14:textId="77777777" w:rsidTr="00DF3603">
        <w:trPr>
          <w:trHeight w:val="216"/>
        </w:trPr>
        <w:tc>
          <w:tcPr>
            <w:tcW w:w="1162" w:type="dxa"/>
            <w:vAlign w:val="center"/>
          </w:tcPr>
          <w:p w14:paraId="21B76120" w14:textId="77777777" w:rsidR="00243FCA" w:rsidRPr="000129BC" w:rsidRDefault="00243FCA" w:rsidP="00243FCA">
            <w:pPr>
              <w:rPr>
                <w:rFonts w:ascii="Arial" w:hAnsi="Arial" w:cs="Arial"/>
                <w:sz w:val="20"/>
                <w:szCs w:val="20"/>
              </w:rPr>
            </w:pPr>
            <w:r>
              <w:rPr>
                <w:rFonts w:ascii="Arial" w:hAnsi="Arial" w:cs="Arial"/>
                <w:sz w:val="20"/>
                <w:szCs w:val="20"/>
              </w:rPr>
              <w:t>1000/1000</w:t>
            </w:r>
          </w:p>
        </w:tc>
        <w:tc>
          <w:tcPr>
            <w:tcW w:w="3603" w:type="dxa"/>
            <w:shd w:val="clear" w:color="auto" w:fill="auto"/>
            <w:noWrap/>
            <w:vAlign w:val="center"/>
          </w:tcPr>
          <w:p w14:paraId="1315D32F" w14:textId="77777777" w:rsidR="00243FCA" w:rsidRPr="000129BC" w:rsidRDefault="00243FCA" w:rsidP="00243FCA">
            <w:pPr>
              <w:rPr>
                <w:rFonts w:ascii="Arial" w:hAnsi="Arial" w:cs="Arial"/>
                <w:sz w:val="20"/>
                <w:szCs w:val="20"/>
              </w:rPr>
            </w:pPr>
            <w:r>
              <w:rPr>
                <w:rFonts w:ascii="Arial" w:hAnsi="Arial" w:cs="Arial"/>
                <w:sz w:val="20"/>
                <w:szCs w:val="20"/>
              </w:rPr>
              <w:t xml:space="preserve">Wholesale Advantage Broadband Frontier </w:t>
            </w:r>
            <w:proofErr w:type="spellStart"/>
            <w:r>
              <w:rPr>
                <w:rFonts w:ascii="Arial" w:hAnsi="Arial" w:cs="Arial"/>
                <w:sz w:val="20"/>
                <w:szCs w:val="20"/>
              </w:rPr>
              <w:t>FiberOptic</w:t>
            </w:r>
            <w:proofErr w:type="spellEnd"/>
            <w:r>
              <w:rPr>
                <w:rFonts w:ascii="Arial" w:hAnsi="Arial" w:cs="Arial"/>
                <w:sz w:val="20"/>
                <w:szCs w:val="20"/>
              </w:rPr>
              <w:t xml:space="preserve"> Internet 1000</w:t>
            </w:r>
          </w:p>
        </w:tc>
        <w:tc>
          <w:tcPr>
            <w:tcW w:w="1620" w:type="dxa"/>
            <w:vAlign w:val="center"/>
          </w:tcPr>
          <w:p w14:paraId="47535B49" w14:textId="77777777" w:rsidR="00243FCA" w:rsidRDefault="00243FCA" w:rsidP="00243FCA">
            <w:pPr>
              <w:rPr>
                <w:rFonts w:ascii="Arial" w:hAnsi="Arial" w:cs="Arial"/>
                <w:sz w:val="20"/>
                <w:szCs w:val="20"/>
              </w:rPr>
            </w:pPr>
            <w:r>
              <w:rPr>
                <w:rFonts w:ascii="Arial" w:hAnsi="Arial" w:cs="Arial"/>
                <w:sz w:val="20"/>
                <w:szCs w:val="20"/>
              </w:rPr>
              <w:t>199.99</w:t>
            </w:r>
          </w:p>
        </w:tc>
        <w:tc>
          <w:tcPr>
            <w:tcW w:w="1350" w:type="dxa"/>
            <w:shd w:val="clear" w:color="auto" w:fill="auto"/>
            <w:noWrap/>
            <w:vAlign w:val="center"/>
          </w:tcPr>
          <w:p w14:paraId="63E1D59C" w14:textId="77777777" w:rsidR="00243FCA" w:rsidRPr="000129BC" w:rsidRDefault="00243FCA" w:rsidP="00243FCA">
            <w:pPr>
              <w:rPr>
                <w:rFonts w:ascii="Arial" w:hAnsi="Arial" w:cs="Arial"/>
                <w:sz w:val="20"/>
                <w:szCs w:val="20"/>
              </w:rPr>
            </w:pPr>
            <w:r>
              <w:rPr>
                <w:rFonts w:ascii="Arial" w:hAnsi="Arial" w:cs="Arial"/>
                <w:sz w:val="20"/>
                <w:szCs w:val="20"/>
              </w:rPr>
              <w:t>159.99</w:t>
            </w:r>
          </w:p>
        </w:tc>
        <w:tc>
          <w:tcPr>
            <w:tcW w:w="1260" w:type="dxa"/>
            <w:vAlign w:val="center"/>
          </w:tcPr>
          <w:p w14:paraId="69CCB68F" w14:textId="77777777" w:rsidR="00243FCA" w:rsidRPr="000129BC" w:rsidRDefault="00243FCA" w:rsidP="00243FCA">
            <w:pPr>
              <w:rPr>
                <w:rFonts w:ascii="Arial" w:hAnsi="Arial" w:cs="Arial"/>
                <w:sz w:val="20"/>
                <w:szCs w:val="20"/>
              </w:rPr>
            </w:pPr>
            <w:r>
              <w:rPr>
                <w:rFonts w:ascii="Arial" w:hAnsi="Arial" w:cs="Arial"/>
                <w:sz w:val="20"/>
                <w:szCs w:val="20"/>
              </w:rPr>
              <w:t>159.99</w:t>
            </w:r>
          </w:p>
        </w:tc>
        <w:tc>
          <w:tcPr>
            <w:tcW w:w="1350" w:type="dxa"/>
            <w:vAlign w:val="center"/>
          </w:tcPr>
          <w:p w14:paraId="6D847393" w14:textId="77777777" w:rsidR="00243FCA" w:rsidRDefault="00243FCA" w:rsidP="00243FCA">
            <w:pPr>
              <w:rPr>
                <w:rFonts w:ascii="Arial" w:hAnsi="Arial" w:cs="Arial"/>
                <w:sz w:val="20"/>
                <w:szCs w:val="20"/>
              </w:rPr>
            </w:pPr>
            <w:r>
              <w:rPr>
                <w:rFonts w:ascii="Arial" w:hAnsi="Arial" w:cs="Arial"/>
                <w:sz w:val="20"/>
                <w:szCs w:val="20"/>
              </w:rPr>
              <w:t>149.99</w:t>
            </w:r>
          </w:p>
        </w:tc>
      </w:tr>
    </w:tbl>
    <w:p w14:paraId="3840B682" w14:textId="77777777" w:rsidR="00243FCA" w:rsidRPr="000C0F9F" w:rsidRDefault="00243FCA" w:rsidP="00243FCA">
      <w:pPr>
        <w:spacing w:before="240" w:after="240"/>
        <w:ind w:right="230"/>
        <w:jc w:val="both"/>
        <w:rPr>
          <w:rFonts w:ascii="Arial" w:hAnsi="Arial" w:cs="Arial"/>
          <w:b/>
          <w:sz w:val="20"/>
          <w:szCs w:val="20"/>
        </w:rPr>
      </w:pPr>
      <w:r w:rsidRPr="000C0F9F">
        <w:rPr>
          <w:rFonts w:ascii="Arial" w:hAnsi="Arial" w:cs="Arial"/>
          <w:b/>
          <w:sz w:val="20"/>
          <w:szCs w:val="20"/>
        </w:rPr>
        <w:t>Business Static IPs Monthly Recurring Charges:</w:t>
      </w:r>
    </w:p>
    <w:tbl>
      <w:tblPr>
        <w:tblStyle w:val="TableGrid"/>
        <w:tblW w:w="0" w:type="auto"/>
        <w:tblLook w:val="04A0" w:firstRow="1" w:lastRow="0" w:firstColumn="1" w:lastColumn="0" w:noHBand="0" w:noVBand="1"/>
      </w:tblPr>
      <w:tblGrid>
        <w:gridCol w:w="2070"/>
        <w:gridCol w:w="2160"/>
      </w:tblGrid>
      <w:tr w:rsidR="00243FCA" w:rsidRPr="000C0F9F" w14:paraId="05134035" w14:textId="77777777" w:rsidTr="00744247">
        <w:tc>
          <w:tcPr>
            <w:tcW w:w="2070" w:type="dxa"/>
            <w:shd w:val="clear" w:color="auto" w:fill="D9D9D9" w:themeFill="background1" w:themeFillShade="D9"/>
            <w:vAlign w:val="center"/>
          </w:tcPr>
          <w:p w14:paraId="25A66D99" w14:textId="77777777" w:rsidR="00243FCA" w:rsidRPr="000C0F9F" w:rsidRDefault="00243FCA" w:rsidP="00744247">
            <w:pPr>
              <w:spacing w:before="35"/>
              <w:ind w:right="71"/>
              <w:jc w:val="center"/>
              <w:rPr>
                <w:rFonts w:ascii="Arial" w:hAnsi="Arial" w:cs="Arial"/>
                <w:b/>
                <w:sz w:val="20"/>
                <w:szCs w:val="20"/>
              </w:rPr>
            </w:pPr>
            <w:r w:rsidRPr="000C0F9F">
              <w:rPr>
                <w:rFonts w:ascii="Arial" w:hAnsi="Arial" w:cs="Arial"/>
                <w:b/>
                <w:sz w:val="20"/>
                <w:szCs w:val="20"/>
              </w:rPr>
              <w:t>Block Size</w:t>
            </w:r>
          </w:p>
        </w:tc>
        <w:tc>
          <w:tcPr>
            <w:tcW w:w="2160" w:type="dxa"/>
            <w:shd w:val="clear" w:color="auto" w:fill="D9D9D9" w:themeFill="background1" w:themeFillShade="D9"/>
            <w:vAlign w:val="center"/>
          </w:tcPr>
          <w:p w14:paraId="7CC74E49" w14:textId="77777777" w:rsidR="00243FCA" w:rsidRPr="000C0F9F" w:rsidRDefault="00243FCA" w:rsidP="00744247">
            <w:pPr>
              <w:spacing w:before="35"/>
              <w:ind w:right="71"/>
              <w:jc w:val="center"/>
              <w:rPr>
                <w:rFonts w:ascii="Arial" w:hAnsi="Arial" w:cs="Arial"/>
                <w:b/>
                <w:sz w:val="20"/>
                <w:szCs w:val="20"/>
              </w:rPr>
            </w:pPr>
            <w:r w:rsidRPr="000C0F9F">
              <w:rPr>
                <w:rFonts w:ascii="Arial" w:hAnsi="Arial" w:cs="Arial"/>
                <w:b/>
                <w:sz w:val="20"/>
                <w:szCs w:val="20"/>
              </w:rPr>
              <w:t>Monthly Recurring Charge</w:t>
            </w:r>
          </w:p>
        </w:tc>
      </w:tr>
      <w:tr w:rsidR="00744247" w:rsidRPr="000C0F9F" w14:paraId="5659E392" w14:textId="77777777" w:rsidTr="00744247">
        <w:tc>
          <w:tcPr>
            <w:tcW w:w="2070" w:type="dxa"/>
            <w:vAlign w:val="center"/>
          </w:tcPr>
          <w:p w14:paraId="4E92E421" w14:textId="77777777" w:rsidR="00744247" w:rsidRPr="000C0F9F" w:rsidRDefault="00744247" w:rsidP="00744247">
            <w:pPr>
              <w:spacing w:before="35"/>
              <w:ind w:right="71"/>
              <w:jc w:val="center"/>
              <w:rPr>
                <w:rFonts w:ascii="Arial" w:hAnsi="Arial" w:cs="Arial"/>
                <w:sz w:val="20"/>
                <w:szCs w:val="20"/>
              </w:rPr>
            </w:pPr>
            <w:r>
              <w:rPr>
                <w:rFonts w:ascii="Arial" w:hAnsi="Arial" w:cs="Arial"/>
                <w:sz w:val="20"/>
                <w:szCs w:val="20"/>
              </w:rPr>
              <w:t>1 IP</w:t>
            </w:r>
          </w:p>
        </w:tc>
        <w:tc>
          <w:tcPr>
            <w:tcW w:w="2160" w:type="dxa"/>
            <w:vAlign w:val="center"/>
          </w:tcPr>
          <w:p w14:paraId="7446ACA3" w14:textId="77777777" w:rsidR="00744247" w:rsidRPr="000C0F9F" w:rsidRDefault="00744247" w:rsidP="00744247">
            <w:pPr>
              <w:spacing w:before="35"/>
              <w:ind w:right="71"/>
              <w:jc w:val="center"/>
              <w:rPr>
                <w:rFonts w:ascii="Arial" w:hAnsi="Arial" w:cs="Arial"/>
                <w:sz w:val="20"/>
                <w:szCs w:val="20"/>
              </w:rPr>
            </w:pPr>
            <w:r>
              <w:rPr>
                <w:rFonts w:ascii="Arial" w:hAnsi="Arial" w:cs="Arial"/>
                <w:sz w:val="20"/>
                <w:szCs w:val="20"/>
              </w:rPr>
              <w:t>$5.00</w:t>
            </w:r>
          </w:p>
        </w:tc>
      </w:tr>
      <w:tr w:rsidR="00243FCA" w:rsidRPr="000C0F9F" w14:paraId="18815CC5" w14:textId="77777777" w:rsidTr="00744247">
        <w:tc>
          <w:tcPr>
            <w:tcW w:w="2070" w:type="dxa"/>
            <w:vAlign w:val="center"/>
          </w:tcPr>
          <w:p w14:paraId="517C49B4" w14:textId="77777777" w:rsidR="00243FCA" w:rsidRPr="000C0F9F" w:rsidRDefault="00243FCA" w:rsidP="00744247">
            <w:pPr>
              <w:spacing w:before="35"/>
              <w:ind w:right="71"/>
              <w:jc w:val="center"/>
              <w:rPr>
                <w:rFonts w:ascii="Arial" w:hAnsi="Arial" w:cs="Arial"/>
                <w:sz w:val="20"/>
                <w:szCs w:val="20"/>
              </w:rPr>
            </w:pPr>
            <w:r w:rsidRPr="000C0F9F">
              <w:rPr>
                <w:rFonts w:ascii="Arial" w:hAnsi="Arial" w:cs="Arial"/>
                <w:sz w:val="20"/>
                <w:szCs w:val="20"/>
              </w:rPr>
              <w:t>5 IPs</w:t>
            </w:r>
          </w:p>
        </w:tc>
        <w:tc>
          <w:tcPr>
            <w:tcW w:w="2160" w:type="dxa"/>
            <w:vAlign w:val="center"/>
          </w:tcPr>
          <w:p w14:paraId="28246D49" w14:textId="77777777" w:rsidR="00243FCA" w:rsidRPr="000C0F9F" w:rsidRDefault="00243FCA" w:rsidP="00744247">
            <w:pPr>
              <w:spacing w:before="35"/>
              <w:ind w:right="71"/>
              <w:jc w:val="center"/>
              <w:rPr>
                <w:rFonts w:ascii="Arial" w:hAnsi="Arial" w:cs="Arial"/>
                <w:sz w:val="20"/>
                <w:szCs w:val="20"/>
              </w:rPr>
            </w:pPr>
            <w:r w:rsidRPr="000C0F9F">
              <w:rPr>
                <w:rFonts w:ascii="Arial" w:hAnsi="Arial" w:cs="Arial"/>
                <w:sz w:val="20"/>
                <w:szCs w:val="20"/>
              </w:rPr>
              <w:t>$14.00</w:t>
            </w:r>
          </w:p>
        </w:tc>
      </w:tr>
      <w:tr w:rsidR="00243FCA" w:rsidRPr="000C0F9F" w14:paraId="78EC7A8D" w14:textId="77777777" w:rsidTr="00744247">
        <w:tc>
          <w:tcPr>
            <w:tcW w:w="2070" w:type="dxa"/>
            <w:vAlign w:val="center"/>
          </w:tcPr>
          <w:p w14:paraId="35D09D7A" w14:textId="77777777" w:rsidR="00243FCA" w:rsidRPr="000C0F9F" w:rsidRDefault="00243FCA" w:rsidP="00744247">
            <w:pPr>
              <w:spacing w:before="35"/>
              <w:ind w:right="71"/>
              <w:jc w:val="center"/>
              <w:rPr>
                <w:rFonts w:ascii="Arial" w:hAnsi="Arial" w:cs="Arial"/>
                <w:sz w:val="20"/>
                <w:szCs w:val="20"/>
              </w:rPr>
            </w:pPr>
            <w:r w:rsidRPr="000C0F9F">
              <w:rPr>
                <w:rFonts w:ascii="Arial" w:hAnsi="Arial" w:cs="Arial"/>
                <w:sz w:val="20"/>
                <w:szCs w:val="20"/>
              </w:rPr>
              <w:t>13 IPs</w:t>
            </w:r>
          </w:p>
        </w:tc>
        <w:tc>
          <w:tcPr>
            <w:tcW w:w="2160" w:type="dxa"/>
            <w:vAlign w:val="center"/>
          </w:tcPr>
          <w:p w14:paraId="1F3615BB" w14:textId="77777777" w:rsidR="00243FCA" w:rsidRPr="000C0F9F" w:rsidRDefault="00243FCA" w:rsidP="00744247">
            <w:pPr>
              <w:spacing w:before="35"/>
              <w:ind w:right="71"/>
              <w:jc w:val="center"/>
              <w:rPr>
                <w:rFonts w:ascii="Arial" w:hAnsi="Arial" w:cs="Arial"/>
                <w:sz w:val="20"/>
                <w:szCs w:val="20"/>
              </w:rPr>
            </w:pPr>
            <w:r w:rsidRPr="000C0F9F">
              <w:rPr>
                <w:rFonts w:ascii="Arial" w:hAnsi="Arial" w:cs="Arial"/>
                <w:sz w:val="20"/>
                <w:szCs w:val="20"/>
              </w:rPr>
              <w:t>$35.00</w:t>
            </w:r>
          </w:p>
        </w:tc>
      </w:tr>
      <w:tr w:rsidR="00243FCA" w:rsidRPr="000C0F9F" w14:paraId="50DD4E82" w14:textId="77777777" w:rsidTr="00744247">
        <w:tc>
          <w:tcPr>
            <w:tcW w:w="2070" w:type="dxa"/>
            <w:vAlign w:val="center"/>
          </w:tcPr>
          <w:p w14:paraId="23266856" w14:textId="77777777" w:rsidR="00243FCA" w:rsidRPr="000C0F9F" w:rsidRDefault="00243FCA" w:rsidP="00744247">
            <w:pPr>
              <w:spacing w:before="35"/>
              <w:ind w:right="71"/>
              <w:jc w:val="center"/>
              <w:rPr>
                <w:rFonts w:ascii="Arial" w:hAnsi="Arial" w:cs="Arial"/>
                <w:sz w:val="20"/>
                <w:szCs w:val="20"/>
              </w:rPr>
            </w:pPr>
            <w:r w:rsidRPr="000C0F9F">
              <w:rPr>
                <w:rFonts w:ascii="Arial" w:hAnsi="Arial" w:cs="Arial"/>
                <w:sz w:val="20"/>
                <w:szCs w:val="20"/>
              </w:rPr>
              <w:t>29 IPs</w:t>
            </w:r>
          </w:p>
        </w:tc>
        <w:tc>
          <w:tcPr>
            <w:tcW w:w="2160" w:type="dxa"/>
            <w:vAlign w:val="center"/>
          </w:tcPr>
          <w:p w14:paraId="137D817D" w14:textId="77777777" w:rsidR="00243FCA" w:rsidRPr="000C0F9F" w:rsidRDefault="00243FCA" w:rsidP="00744247">
            <w:pPr>
              <w:spacing w:before="35"/>
              <w:ind w:right="71"/>
              <w:jc w:val="center"/>
              <w:rPr>
                <w:rFonts w:ascii="Arial" w:hAnsi="Arial" w:cs="Arial"/>
                <w:sz w:val="20"/>
                <w:szCs w:val="20"/>
              </w:rPr>
            </w:pPr>
            <w:r w:rsidRPr="000C0F9F">
              <w:rPr>
                <w:rFonts w:ascii="Arial" w:hAnsi="Arial" w:cs="Arial"/>
                <w:sz w:val="20"/>
                <w:szCs w:val="20"/>
              </w:rPr>
              <w:t>$56.00</w:t>
            </w:r>
          </w:p>
        </w:tc>
      </w:tr>
      <w:tr w:rsidR="00243FCA" w:rsidRPr="000C0F9F" w14:paraId="71510621" w14:textId="77777777" w:rsidTr="00744247">
        <w:tc>
          <w:tcPr>
            <w:tcW w:w="2070" w:type="dxa"/>
            <w:vAlign w:val="center"/>
          </w:tcPr>
          <w:p w14:paraId="5519B09C" w14:textId="77777777" w:rsidR="00243FCA" w:rsidRPr="000C0F9F" w:rsidRDefault="00243FCA" w:rsidP="00744247">
            <w:pPr>
              <w:spacing w:before="35"/>
              <w:ind w:right="71"/>
              <w:jc w:val="center"/>
              <w:rPr>
                <w:rFonts w:ascii="Arial" w:hAnsi="Arial" w:cs="Arial"/>
                <w:sz w:val="20"/>
                <w:szCs w:val="20"/>
              </w:rPr>
            </w:pPr>
            <w:r w:rsidRPr="000C0F9F">
              <w:rPr>
                <w:rFonts w:ascii="Arial" w:hAnsi="Arial" w:cs="Arial"/>
                <w:sz w:val="20"/>
                <w:szCs w:val="20"/>
              </w:rPr>
              <w:t>61 IPs</w:t>
            </w:r>
          </w:p>
        </w:tc>
        <w:tc>
          <w:tcPr>
            <w:tcW w:w="2160" w:type="dxa"/>
            <w:vAlign w:val="center"/>
          </w:tcPr>
          <w:p w14:paraId="55993347" w14:textId="77777777" w:rsidR="00243FCA" w:rsidRPr="000C0F9F" w:rsidRDefault="00243FCA" w:rsidP="00744247">
            <w:pPr>
              <w:spacing w:before="35"/>
              <w:ind w:right="71"/>
              <w:jc w:val="center"/>
              <w:rPr>
                <w:rFonts w:ascii="Arial" w:hAnsi="Arial" w:cs="Arial"/>
                <w:sz w:val="20"/>
                <w:szCs w:val="20"/>
              </w:rPr>
            </w:pPr>
            <w:r w:rsidRPr="000C0F9F">
              <w:rPr>
                <w:rFonts w:ascii="Arial" w:hAnsi="Arial" w:cs="Arial"/>
                <w:sz w:val="20"/>
                <w:szCs w:val="20"/>
              </w:rPr>
              <w:t>$84.00</w:t>
            </w:r>
          </w:p>
        </w:tc>
      </w:tr>
    </w:tbl>
    <w:p w14:paraId="199EF180" w14:textId="77777777" w:rsidR="00E23A2A" w:rsidRDefault="00E23A2A" w:rsidP="00EE477D">
      <w:pPr>
        <w:spacing w:before="240" w:after="240"/>
        <w:ind w:right="230"/>
        <w:jc w:val="both"/>
        <w:rPr>
          <w:rFonts w:ascii="Arial" w:hAnsi="Arial" w:cs="Arial"/>
          <w:b/>
          <w:sz w:val="20"/>
          <w:szCs w:val="20"/>
          <w:u w:val="single"/>
        </w:rPr>
        <w:sectPr w:rsidR="00E23A2A" w:rsidSect="00E23A2A">
          <w:type w:val="continuous"/>
          <w:pgSz w:w="12240" w:h="15840"/>
          <w:pgMar w:top="720" w:right="720" w:bottom="720" w:left="720" w:header="432" w:footer="432" w:gutter="0"/>
          <w:cols w:space="720" w:equalWidth="0">
            <w:col w:w="10944"/>
          </w:cols>
          <w:formProt w:val="0"/>
          <w:docGrid w:linePitch="360"/>
        </w:sectPr>
      </w:pPr>
    </w:p>
    <w:p w14:paraId="4C6509F0" w14:textId="669913F1" w:rsidR="00EE477D" w:rsidRPr="009A2E93" w:rsidRDefault="00EE477D" w:rsidP="00EE477D">
      <w:pPr>
        <w:spacing w:before="240" w:after="240"/>
        <w:ind w:right="230"/>
        <w:jc w:val="both"/>
        <w:rPr>
          <w:rFonts w:ascii="Arial" w:hAnsi="Arial" w:cs="Arial"/>
          <w:b/>
          <w:sz w:val="20"/>
          <w:szCs w:val="20"/>
          <w:u w:val="single"/>
        </w:rPr>
      </w:pPr>
      <w:r w:rsidRPr="009A2E93">
        <w:rPr>
          <w:rFonts w:ascii="Arial" w:hAnsi="Arial" w:cs="Arial"/>
          <w:b/>
          <w:sz w:val="20"/>
          <w:szCs w:val="20"/>
          <w:u w:val="single"/>
        </w:rPr>
        <w:t xml:space="preserve">Notwithstanding Section 4 of this Service and Schedule, the Service Term for *NEW* Symmetrical Service on and after </w:t>
      </w:r>
      <w:r w:rsidRPr="0012728C">
        <w:rPr>
          <w:rFonts w:ascii="Arial" w:hAnsi="Arial" w:cs="Arial"/>
          <w:b/>
          <w:sz w:val="20"/>
          <w:szCs w:val="20"/>
          <w:u w:val="single"/>
        </w:rPr>
        <w:t>September 30, 2021</w:t>
      </w:r>
      <w:r w:rsidRPr="009A2E93">
        <w:rPr>
          <w:rFonts w:ascii="Arial" w:hAnsi="Arial" w:cs="Arial"/>
          <w:b/>
          <w:sz w:val="20"/>
          <w:szCs w:val="20"/>
          <w:u w:val="single"/>
        </w:rPr>
        <w:t xml:space="preserve"> shall be:</w:t>
      </w:r>
    </w:p>
    <w:p w14:paraId="5B3B1008" w14:textId="77777777" w:rsidR="00EE477D" w:rsidRPr="009A2E93" w:rsidRDefault="00EE477D" w:rsidP="00EE477D">
      <w:pPr>
        <w:pStyle w:val="List"/>
        <w:numPr>
          <w:ilvl w:val="0"/>
          <w:numId w:val="16"/>
        </w:numPr>
        <w:tabs>
          <w:tab w:val="left" w:pos="360"/>
        </w:tabs>
        <w:spacing w:before="120" w:after="120"/>
        <w:ind w:right="14"/>
        <w:jc w:val="both"/>
        <w:outlineLvl w:val="0"/>
        <w:rPr>
          <w:rFonts w:ascii="Arial" w:hAnsi="Arial" w:cs="Arial"/>
          <w:bCs/>
          <w:sz w:val="20"/>
          <w:szCs w:val="20"/>
        </w:rPr>
      </w:pPr>
      <w:r w:rsidRPr="009A2E93">
        <w:rPr>
          <w:rFonts w:ascii="Arial" w:hAnsi="Arial" w:cs="Arial"/>
          <w:b/>
          <w:bCs/>
          <w:sz w:val="20"/>
          <w:szCs w:val="20"/>
        </w:rPr>
        <w:t>Symmetrical Service</w:t>
      </w:r>
      <w:r w:rsidRPr="009A2E93">
        <w:rPr>
          <w:rFonts w:ascii="Arial" w:hAnsi="Arial" w:cs="Arial"/>
          <w:b/>
          <w:sz w:val="20"/>
          <w:szCs w:val="20"/>
        </w:rPr>
        <w:t xml:space="preserve"> Term</w:t>
      </w:r>
      <w:r w:rsidRPr="009A2E93">
        <w:rPr>
          <w:rFonts w:ascii="Arial" w:hAnsi="Arial" w:cs="Arial"/>
          <w:sz w:val="20"/>
          <w:szCs w:val="20"/>
        </w:rPr>
        <w:t>.  Symmetrical Service may be ordered on a one-year, two-year or three-year term (which may be referred to as the “</w:t>
      </w:r>
      <w:r w:rsidRPr="009A2E93">
        <w:rPr>
          <w:rFonts w:ascii="Arial" w:hAnsi="Arial" w:cs="Arial"/>
          <w:b/>
          <w:sz w:val="20"/>
          <w:szCs w:val="20"/>
        </w:rPr>
        <w:t>Service Term</w:t>
      </w:r>
      <w:r w:rsidRPr="009A2E93">
        <w:rPr>
          <w:rFonts w:ascii="Arial" w:hAnsi="Arial" w:cs="Arial"/>
          <w:sz w:val="20"/>
          <w:szCs w:val="20"/>
        </w:rPr>
        <w:t>”) or on a month-to-month basis.  Customer will pay for Service at the applicable rates set forth in this Attachment 1.</w:t>
      </w:r>
    </w:p>
    <w:p w14:paraId="03E2E691" w14:textId="77777777" w:rsidR="00EE477D" w:rsidRPr="009A2E93" w:rsidRDefault="00EE477D" w:rsidP="00EE477D">
      <w:pPr>
        <w:pStyle w:val="List"/>
        <w:numPr>
          <w:ilvl w:val="1"/>
          <w:numId w:val="16"/>
        </w:numPr>
        <w:spacing w:before="120" w:after="120"/>
        <w:ind w:right="14"/>
        <w:jc w:val="both"/>
        <w:rPr>
          <w:rFonts w:ascii="Arial" w:hAnsi="Arial" w:cs="Arial"/>
          <w:sz w:val="20"/>
          <w:szCs w:val="20"/>
        </w:rPr>
      </w:pPr>
      <w:r w:rsidRPr="009A2E93">
        <w:rPr>
          <w:rFonts w:ascii="Arial" w:hAnsi="Arial" w:cs="Arial"/>
          <w:bCs/>
          <w:sz w:val="20"/>
          <w:szCs w:val="20"/>
        </w:rPr>
        <w:t>Th</w:t>
      </w:r>
      <w:r w:rsidRPr="009A2E93">
        <w:rPr>
          <w:rFonts w:ascii="Arial" w:hAnsi="Arial" w:cs="Arial"/>
          <w:sz w:val="20"/>
          <w:szCs w:val="20"/>
        </w:rPr>
        <w:t>e Service Term shall continue until the earliest date on which (a) the Service Term expires; (b) Customer cancels the Service; or (c) Frontier cancels or discontinues the Service.</w:t>
      </w:r>
    </w:p>
    <w:p w14:paraId="32B3EC1E" w14:textId="77777777" w:rsidR="00EE477D" w:rsidRPr="009A2E93" w:rsidRDefault="00EE477D" w:rsidP="00EE477D">
      <w:pPr>
        <w:pStyle w:val="List"/>
        <w:numPr>
          <w:ilvl w:val="1"/>
          <w:numId w:val="16"/>
        </w:numPr>
        <w:spacing w:before="120" w:after="120"/>
        <w:ind w:right="14"/>
        <w:jc w:val="both"/>
        <w:rPr>
          <w:rFonts w:ascii="Arial" w:hAnsi="Arial" w:cs="Arial"/>
          <w:sz w:val="20"/>
          <w:szCs w:val="20"/>
        </w:rPr>
      </w:pPr>
      <w:r w:rsidRPr="009A2E93">
        <w:rPr>
          <w:rFonts w:ascii="Arial" w:hAnsi="Arial" w:cs="Arial"/>
          <w:sz w:val="20"/>
          <w:szCs w:val="20"/>
        </w:rPr>
        <w:t xml:space="preserve">Upon expiration of a Service Term, Frontier will continue to provide the Service on a month-to-month basis: (1) until the earlier of the date on which (a) Customer cancels the Service; (b) Frontier cancels or discontinues the Service; or (c) Customer submits an order to renew the Service for an additional Service Term at the </w:t>
      </w:r>
      <w:r w:rsidRPr="009A2E93">
        <w:rPr>
          <w:rFonts w:ascii="Arial" w:hAnsi="Arial" w:cs="Arial"/>
          <w:sz w:val="20"/>
          <w:szCs w:val="20"/>
        </w:rPr>
        <w:lastRenderedPageBreak/>
        <w:t xml:space="preserve">then applicable rates; and (2) </w:t>
      </w:r>
      <w:r w:rsidRPr="009A2E93">
        <w:rPr>
          <w:rFonts w:ascii="Arial" w:eastAsia="MS Mincho" w:hAnsi="Arial" w:cs="Arial"/>
          <w:sz w:val="20"/>
          <w:szCs w:val="20"/>
        </w:rPr>
        <w:t>at the same rate, except such rate may be changed at any time by Frontier in its sole discretion upon thirty (30) days’ notice</w:t>
      </w:r>
      <w:r w:rsidRPr="009A2E93">
        <w:rPr>
          <w:rFonts w:ascii="Arial" w:hAnsi="Arial" w:cs="Arial"/>
          <w:sz w:val="20"/>
          <w:szCs w:val="20"/>
        </w:rPr>
        <w:t>.</w:t>
      </w:r>
    </w:p>
    <w:p w14:paraId="3B761184" w14:textId="77777777" w:rsidR="00744247" w:rsidRDefault="00EE477D" w:rsidP="00C77837">
      <w:pPr>
        <w:spacing w:before="240" w:after="240"/>
        <w:ind w:right="230"/>
        <w:jc w:val="both"/>
        <w:rPr>
          <w:rFonts w:ascii="Arial" w:hAnsi="Arial" w:cs="Arial"/>
          <w:b/>
          <w:sz w:val="20"/>
          <w:szCs w:val="20"/>
          <w:u w:val="single"/>
        </w:rPr>
      </w:pPr>
      <w:r w:rsidRPr="00C72C17">
        <w:rPr>
          <w:rFonts w:ascii="Arial" w:hAnsi="Arial" w:cs="Arial"/>
          <w:sz w:val="20"/>
          <w:szCs w:val="20"/>
        </w:rPr>
        <w:t>No bandwidth reduction within three (3) months before expiration of the service term will result in any reduction in ETLs.  In the event a Service is cancelled or discontinued during the Service Term, Customer shall immediately pay Frontier an Early Termination Liability (“ETL”) charge, based on the cancelled circuit Speed, equal to $200.00 for 300/300, $300.00 for 700/700 and $500.00 for 1000/1000.  For example, if Customer downgrades to a lower MRC six months or less before Service Term expiration and Customer subsequently terminates the site two months or less before Service Term expiration, the higher MRC applicable before the downgrade will be used to calculate the ETL.</w:t>
      </w:r>
    </w:p>
    <w:p w14:paraId="3B8ACDE5" w14:textId="77777777" w:rsidR="007446B5" w:rsidRPr="00AF7B75" w:rsidRDefault="006B2EB9" w:rsidP="00C77837">
      <w:pPr>
        <w:spacing w:before="240" w:after="240"/>
        <w:ind w:right="230"/>
        <w:jc w:val="both"/>
        <w:rPr>
          <w:rFonts w:ascii="Arial" w:hAnsi="Arial" w:cs="Arial"/>
          <w:b/>
          <w:sz w:val="20"/>
          <w:szCs w:val="20"/>
          <w:u w:val="single"/>
        </w:rPr>
      </w:pPr>
      <w:r w:rsidRPr="00AF7B75">
        <w:rPr>
          <w:rFonts w:ascii="Arial" w:hAnsi="Arial" w:cs="Arial"/>
          <w:b/>
          <w:sz w:val="20"/>
          <w:szCs w:val="20"/>
          <w:u w:val="single"/>
        </w:rPr>
        <w:t>Other Miscellaneous Charges</w:t>
      </w:r>
    </w:p>
    <w:p w14:paraId="570994F8" w14:textId="77777777" w:rsidR="006B2EB9" w:rsidRDefault="006B2EB9" w:rsidP="00803036">
      <w:pPr>
        <w:spacing w:before="120" w:after="120"/>
        <w:ind w:right="72"/>
        <w:jc w:val="both"/>
        <w:rPr>
          <w:rFonts w:ascii="Arial" w:hAnsi="Arial" w:cs="Arial"/>
          <w:b/>
          <w:sz w:val="20"/>
          <w:szCs w:val="20"/>
        </w:rPr>
      </w:pPr>
      <w:r>
        <w:rPr>
          <w:rFonts w:ascii="Arial" w:hAnsi="Arial" w:cs="Arial"/>
          <w:b/>
          <w:sz w:val="20"/>
          <w:szCs w:val="20"/>
        </w:rPr>
        <w:t>Modems</w:t>
      </w:r>
    </w:p>
    <w:p w14:paraId="25A4D293" w14:textId="77777777" w:rsidR="000562F9" w:rsidRPr="00AF7B75" w:rsidRDefault="000562F9" w:rsidP="00D210B6">
      <w:pPr>
        <w:spacing w:before="35"/>
        <w:ind w:right="71"/>
        <w:jc w:val="both"/>
        <w:rPr>
          <w:rFonts w:ascii="Arial" w:hAnsi="Arial" w:cs="Arial"/>
          <w:sz w:val="20"/>
          <w:szCs w:val="20"/>
        </w:rPr>
      </w:pPr>
      <w:r w:rsidRPr="00AF7B75">
        <w:rPr>
          <w:rFonts w:ascii="Arial" w:hAnsi="Arial" w:cs="Arial"/>
          <w:sz w:val="20"/>
          <w:szCs w:val="20"/>
        </w:rPr>
        <w:t>Customer at their option m</w:t>
      </w:r>
      <w:r w:rsidR="00EA2737" w:rsidRPr="00AF7B75">
        <w:rPr>
          <w:rFonts w:ascii="Arial" w:hAnsi="Arial" w:cs="Arial"/>
          <w:sz w:val="20"/>
          <w:szCs w:val="20"/>
        </w:rPr>
        <w:t xml:space="preserve">ay choose to </w:t>
      </w:r>
      <w:r w:rsidRPr="00AF7B75">
        <w:rPr>
          <w:rFonts w:ascii="Arial" w:hAnsi="Arial" w:cs="Arial"/>
          <w:sz w:val="20"/>
          <w:szCs w:val="20"/>
        </w:rPr>
        <w:t xml:space="preserve">purchase </w:t>
      </w:r>
      <w:r w:rsidR="00EA2737" w:rsidRPr="00AF7B75">
        <w:rPr>
          <w:rFonts w:ascii="Arial" w:hAnsi="Arial" w:cs="Arial"/>
          <w:sz w:val="20"/>
          <w:szCs w:val="20"/>
        </w:rPr>
        <w:t>or lease a modem from Frontier</w:t>
      </w:r>
      <w:r w:rsidR="00AF7B75">
        <w:rPr>
          <w:rFonts w:ascii="Arial" w:hAnsi="Arial" w:cs="Arial"/>
          <w:sz w:val="20"/>
          <w:szCs w:val="20"/>
        </w:rPr>
        <w:t xml:space="preserve"> for Symmetrical Speeds.  All Asymmetri</w:t>
      </w:r>
      <w:r w:rsidR="00E0266E">
        <w:rPr>
          <w:rFonts w:ascii="Arial" w:hAnsi="Arial" w:cs="Arial"/>
          <w:sz w:val="20"/>
          <w:szCs w:val="20"/>
        </w:rPr>
        <w:t>c</w:t>
      </w:r>
      <w:r w:rsidR="00AF7B75">
        <w:rPr>
          <w:rFonts w:ascii="Arial" w:hAnsi="Arial" w:cs="Arial"/>
          <w:sz w:val="20"/>
          <w:szCs w:val="20"/>
        </w:rPr>
        <w:t>al speeds require a modem to be purchased or leased from Frontier</w:t>
      </w:r>
      <w:r w:rsidR="00EA2737" w:rsidRPr="00AF7B75">
        <w:rPr>
          <w:rFonts w:ascii="Arial" w:hAnsi="Arial" w:cs="Arial"/>
          <w:sz w:val="20"/>
          <w:szCs w:val="20"/>
        </w:rPr>
        <w:t xml:space="preserve">.   Should Customer choose to lease a modem, </w:t>
      </w:r>
      <w:r w:rsidR="00760172" w:rsidRPr="00AF7B75">
        <w:rPr>
          <w:rFonts w:ascii="Arial" w:hAnsi="Arial" w:cs="Arial"/>
          <w:sz w:val="20"/>
          <w:szCs w:val="20"/>
        </w:rPr>
        <w:t>Customer is responsible for returning the modem upon termination of service</w:t>
      </w:r>
      <w:r w:rsidR="00C77837">
        <w:rPr>
          <w:rFonts w:ascii="Arial" w:hAnsi="Arial" w:cs="Arial"/>
          <w:sz w:val="20"/>
          <w:szCs w:val="20"/>
        </w:rPr>
        <w:t xml:space="preserve"> to the address listed below</w:t>
      </w:r>
      <w:r w:rsidR="00760172" w:rsidRPr="00AF7B75">
        <w:rPr>
          <w:rFonts w:ascii="Arial" w:hAnsi="Arial" w:cs="Arial"/>
          <w:sz w:val="20"/>
          <w:szCs w:val="20"/>
        </w:rPr>
        <w:t xml:space="preserve">.  Failure to return the modem </w:t>
      </w:r>
      <w:r w:rsidR="00E0266E">
        <w:rPr>
          <w:rFonts w:ascii="Arial" w:hAnsi="Arial" w:cs="Arial"/>
          <w:sz w:val="20"/>
          <w:szCs w:val="20"/>
        </w:rPr>
        <w:t xml:space="preserve">may result in Customer being charged the difference between the full purchase price of the modem and the total leased amount billed prior to termination of the Service.   </w:t>
      </w:r>
    </w:p>
    <w:p w14:paraId="484D7E4E" w14:textId="77777777" w:rsidR="00E23A2A" w:rsidRDefault="00E23A2A" w:rsidP="00EE477D">
      <w:pPr>
        <w:spacing w:before="240" w:after="240"/>
        <w:ind w:right="72"/>
        <w:jc w:val="both"/>
        <w:rPr>
          <w:rFonts w:ascii="Arial" w:hAnsi="Arial" w:cs="Arial"/>
          <w:b/>
          <w:sz w:val="20"/>
        </w:rPr>
        <w:sectPr w:rsidR="00E23A2A" w:rsidSect="00E23A2A">
          <w:type w:val="continuous"/>
          <w:pgSz w:w="12240" w:h="15840"/>
          <w:pgMar w:top="720" w:right="720" w:bottom="720" w:left="720" w:header="432" w:footer="432" w:gutter="0"/>
          <w:cols w:space="720" w:equalWidth="0">
            <w:col w:w="10944"/>
          </w:cols>
          <w:docGrid w:linePitch="360"/>
        </w:sectPr>
      </w:pPr>
    </w:p>
    <w:p w14:paraId="3F2F1B22" w14:textId="1E29E546" w:rsidR="00EE477D" w:rsidRPr="00167F5F" w:rsidRDefault="00EE477D" w:rsidP="00EE477D">
      <w:pPr>
        <w:spacing w:before="240" w:after="240"/>
        <w:ind w:right="72"/>
        <w:jc w:val="both"/>
        <w:rPr>
          <w:rFonts w:ascii="Arial" w:hAnsi="Arial" w:cs="Arial"/>
          <w:b/>
          <w:sz w:val="20"/>
        </w:rPr>
      </w:pPr>
    </w:p>
    <w:p w14:paraId="0D30B701" w14:textId="77777777" w:rsidR="00EE477D" w:rsidRPr="00167F5F" w:rsidRDefault="00EE477D" w:rsidP="00EE477D">
      <w:pPr>
        <w:spacing w:before="240" w:after="240"/>
        <w:ind w:right="72"/>
        <w:jc w:val="both"/>
        <w:rPr>
          <w:rFonts w:ascii="Arial" w:hAnsi="Arial" w:cs="Arial"/>
          <w:b/>
          <w:sz w:val="20"/>
        </w:rPr>
      </w:pPr>
      <w:r w:rsidRPr="00167F5F">
        <w:rPr>
          <w:rFonts w:ascii="Arial" w:hAnsi="Arial" w:cs="Arial"/>
          <w:b/>
          <w:sz w:val="20"/>
        </w:rPr>
        <w:t xml:space="preserve">Purchase – </w:t>
      </w:r>
      <w:proofErr w:type="gramStart"/>
      <w:r w:rsidRPr="00167F5F">
        <w:rPr>
          <w:rFonts w:ascii="Arial" w:hAnsi="Arial" w:cs="Arial"/>
          <w:b/>
          <w:sz w:val="20"/>
        </w:rPr>
        <w:t>Non Recurring</w:t>
      </w:r>
      <w:proofErr w:type="gramEnd"/>
      <w:r w:rsidRPr="00167F5F">
        <w:rPr>
          <w:rFonts w:ascii="Arial" w:hAnsi="Arial" w:cs="Arial"/>
          <w:b/>
          <w:sz w:val="20"/>
        </w:rPr>
        <w:t xml:space="preserve"> Charge</w:t>
      </w:r>
      <w:r w:rsidRPr="00167F5F">
        <w:rPr>
          <w:rFonts w:ascii="Arial" w:hAnsi="Arial" w:cs="Arial"/>
          <w:b/>
          <w:sz w:val="20"/>
        </w:rPr>
        <w:tab/>
      </w:r>
    </w:p>
    <w:p w14:paraId="20E95810" w14:textId="77777777" w:rsidR="00EE477D" w:rsidRPr="009A2E93" w:rsidRDefault="00EE477D" w:rsidP="00EE477D">
      <w:pPr>
        <w:spacing w:before="240" w:after="240"/>
        <w:ind w:right="71" w:firstLine="720"/>
        <w:jc w:val="both"/>
        <w:rPr>
          <w:rFonts w:ascii="Arial" w:hAnsi="Arial" w:cs="Arial"/>
          <w:b/>
          <w:sz w:val="20"/>
          <w:szCs w:val="20"/>
        </w:rPr>
      </w:pPr>
      <w:r w:rsidRPr="009A2E93">
        <w:rPr>
          <w:rFonts w:ascii="Arial" w:hAnsi="Arial" w:cs="Arial"/>
          <w:b/>
          <w:sz w:val="20"/>
          <w:szCs w:val="20"/>
        </w:rPr>
        <w:t xml:space="preserve">*Discontinued Rate* Effective </w:t>
      </w:r>
      <w:r>
        <w:rPr>
          <w:rFonts w:ascii="Arial" w:hAnsi="Arial" w:cs="Arial"/>
          <w:b/>
          <w:sz w:val="20"/>
          <w:szCs w:val="20"/>
        </w:rPr>
        <w:t>November 15, 2021</w:t>
      </w:r>
    </w:p>
    <w:p w14:paraId="32E42838" w14:textId="77777777" w:rsidR="00EE477D" w:rsidRPr="009A2E93" w:rsidRDefault="00EE477D" w:rsidP="00EE477D">
      <w:pPr>
        <w:spacing w:before="240" w:after="240"/>
        <w:ind w:left="720" w:right="71" w:firstLine="720"/>
        <w:jc w:val="both"/>
        <w:rPr>
          <w:rFonts w:ascii="Arial" w:hAnsi="Arial" w:cs="Arial"/>
          <w:b/>
          <w:sz w:val="20"/>
          <w:szCs w:val="20"/>
        </w:rPr>
      </w:pPr>
      <w:r w:rsidRPr="009A2E93">
        <w:rPr>
          <w:rFonts w:ascii="Arial" w:hAnsi="Arial" w:cs="Arial"/>
          <w:b/>
          <w:sz w:val="20"/>
          <w:szCs w:val="20"/>
        </w:rPr>
        <w:t xml:space="preserve">WABB Basic Modem </w:t>
      </w:r>
      <w:r w:rsidRPr="009A2E93">
        <w:rPr>
          <w:rFonts w:ascii="Arial" w:hAnsi="Arial" w:cs="Arial"/>
          <w:b/>
          <w:sz w:val="20"/>
          <w:szCs w:val="20"/>
        </w:rPr>
        <w:tab/>
      </w:r>
      <w:r w:rsidRPr="009A2E93">
        <w:rPr>
          <w:rFonts w:ascii="Arial" w:hAnsi="Arial" w:cs="Arial"/>
          <w:b/>
          <w:sz w:val="20"/>
          <w:szCs w:val="20"/>
        </w:rPr>
        <w:tab/>
        <w:t xml:space="preserve">$ 49.99 (only for speeds 6M and below) </w:t>
      </w:r>
    </w:p>
    <w:p w14:paraId="75E7ADFA" w14:textId="77777777" w:rsidR="00EE477D" w:rsidRDefault="00EE477D" w:rsidP="00EE477D">
      <w:pPr>
        <w:spacing w:before="240" w:after="240"/>
        <w:ind w:right="71" w:firstLine="720"/>
        <w:jc w:val="both"/>
        <w:rPr>
          <w:rFonts w:ascii="Arial" w:hAnsi="Arial" w:cs="Arial"/>
          <w:b/>
          <w:sz w:val="20"/>
          <w:szCs w:val="20"/>
        </w:rPr>
      </w:pPr>
      <w:r w:rsidRPr="009A2E93">
        <w:rPr>
          <w:rFonts w:ascii="Arial" w:hAnsi="Arial" w:cs="Arial"/>
          <w:b/>
          <w:sz w:val="20"/>
          <w:szCs w:val="20"/>
        </w:rPr>
        <w:t xml:space="preserve">*New Rate* </w:t>
      </w:r>
      <w:r w:rsidRPr="0012728C">
        <w:rPr>
          <w:rFonts w:ascii="Arial" w:hAnsi="Arial" w:cs="Arial"/>
          <w:b/>
          <w:sz w:val="20"/>
          <w:szCs w:val="20"/>
        </w:rPr>
        <w:t>Effective</w:t>
      </w:r>
      <w:r w:rsidRPr="00882C23">
        <w:rPr>
          <w:rFonts w:ascii="Arial" w:hAnsi="Arial" w:cs="Arial"/>
          <w:b/>
          <w:sz w:val="20"/>
          <w:szCs w:val="20"/>
        </w:rPr>
        <w:t xml:space="preserve"> November 15, 2021</w:t>
      </w:r>
    </w:p>
    <w:p w14:paraId="540A5484" w14:textId="77777777" w:rsidR="00EE477D" w:rsidRPr="009A2E93" w:rsidRDefault="00EE477D" w:rsidP="00EE477D">
      <w:pPr>
        <w:spacing w:before="240" w:after="240"/>
        <w:ind w:left="720" w:right="71" w:firstLine="720"/>
        <w:jc w:val="both"/>
        <w:rPr>
          <w:rFonts w:ascii="Arial" w:hAnsi="Arial" w:cs="Arial"/>
          <w:b/>
          <w:sz w:val="20"/>
          <w:szCs w:val="20"/>
        </w:rPr>
      </w:pPr>
      <w:r w:rsidRPr="009A2E93">
        <w:rPr>
          <w:rFonts w:ascii="Arial" w:hAnsi="Arial" w:cs="Arial"/>
          <w:b/>
          <w:sz w:val="20"/>
          <w:szCs w:val="20"/>
        </w:rPr>
        <w:t xml:space="preserve">WABB Basic Modem </w:t>
      </w:r>
      <w:r w:rsidRPr="009A2E93">
        <w:rPr>
          <w:rFonts w:ascii="Arial" w:hAnsi="Arial" w:cs="Arial"/>
          <w:b/>
          <w:sz w:val="20"/>
          <w:szCs w:val="20"/>
        </w:rPr>
        <w:tab/>
      </w:r>
      <w:r w:rsidRPr="009A2E93">
        <w:rPr>
          <w:rFonts w:ascii="Arial" w:hAnsi="Arial" w:cs="Arial"/>
          <w:b/>
          <w:sz w:val="20"/>
          <w:szCs w:val="20"/>
        </w:rPr>
        <w:tab/>
        <w:t xml:space="preserve">$ 99.99 (only for speeds 6M and below) </w:t>
      </w:r>
    </w:p>
    <w:p w14:paraId="2B59402B" w14:textId="77777777" w:rsidR="00EE477D" w:rsidRPr="009A2E93" w:rsidRDefault="00EE477D" w:rsidP="00EE477D">
      <w:pPr>
        <w:spacing w:before="240" w:after="240"/>
        <w:ind w:left="720" w:right="71" w:firstLine="720"/>
        <w:jc w:val="both"/>
        <w:rPr>
          <w:rFonts w:ascii="Arial" w:hAnsi="Arial" w:cs="Arial"/>
          <w:b/>
          <w:sz w:val="20"/>
          <w:szCs w:val="20"/>
        </w:rPr>
      </w:pPr>
      <w:r w:rsidRPr="009A2E93">
        <w:rPr>
          <w:rFonts w:ascii="Arial" w:hAnsi="Arial" w:cs="Arial"/>
          <w:b/>
          <w:sz w:val="20"/>
          <w:szCs w:val="20"/>
        </w:rPr>
        <w:t>WABB Bonded/Fiber Modem</w:t>
      </w:r>
      <w:r w:rsidRPr="009A2E93">
        <w:rPr>
          <w:rFonts w:ascii="Arial" w:hAnsi="Arial" w:cs="Arial"/>
          <w:b/>
          <w:sz w:val="20"/>
          <w:szCs w:val="20"/>
        </w:rPr>
        <w:tab/>
        <w:t>$199.99</w:t>
      </w:r>
    </w:p>
    <w:p w14:paraId="19FF80E6" w14:textId="77777777" w:rsidR="00EE477D" w:rsidRPr="009A2E93" w:rsidRDefault="00EE477D" w:rsidP="00EE477D">
      <w:pPr>
        <w:spacing w:before="240" w:after="240"/>
        <w:ind w:right="72"/>
        <w:jc w:val="both"/>
        <w:rPr>
          <w:rFonts w:ascii="Arial" w:hAnsi="Arial" w:cs="Arial"/>
          <w:b/>
          <w:sz w:val="20"/>
          <w:szCs w:val="20"/>
        </w:rPr>
      </w:pPr>
      <w:r w:rsidRPr="009A2E93">
        <w:rPr>
          <w:rFonts w:ascii="Arial" w:hAnsi="Arial" w:cs="Arial"/>
          <w:b/>
          <w:sz w:val="20"/>
          <w:szCs w:val="20"/>
        </w:rPr>
        <w:tab/>
        <w:t>Lease – Monthly Recurring Charge</w:t>
      </w:r>
    </w:p>
    <w:p w14:paraId="7A00B1C5" w14:textId="77777777" w:rsidR="00EE477D" w:rsidRPr="009A2E93" w:rsidRDefault="00EE477D" w:rsidP="00EE477D">
      <w:pPr>
        <w:spacing w:before="240" w:after="240"/>
        <w:ind w:right="71"/>
        <w:jc w:val="both"/>
        <w:rPr>
          <w:rFonts w:ascii="Arial" w:hAnsi="Arial" w:cs="Arial"/>
          <w:b/>
          <w:sz w:val="20"/>
          <w:szCs w:val="20"/>
        </w:rPr>
      </w:pPr>
      <w:r w:rsidRPr="009A2E93">
        <w:rPr>
          <w:rFonts w:ascii="Arial" w:hAnsi="Arial" w:cs="Arial"/>
          <w:b/>
          <w:sz w:val="20"/>
          <w:szCs w:val="20"/>
        </w:rPr>
        <w:tab/>
      </w:r>
      <w:r>
        <w:rPr>
          <w:rFonts w:ascii="Arial" w:hAnsi="Arial" w:cs="Arial"/>
          <w:b/>
          <w:sz w:val="20"/>
        </w:rPr>
        <w:tab/>
      </w:r>
      <w:r w:rsidRPr="009A2E93">
        <w:rPr>
          <w:rFonts w:ascii="Arial" w:hAnsi="Arial" w:cs="Arial"/>
          <w:b/>
          <w:sz w:val="20"/>
          <w:szCs w:val="20"/>
        </w:rPr>
        <w:t>WABB Basic Modem</w:t>
      </w:r>
      <w:r w:rsidRPr="009A2E93">
        <w:rPr>
          <w:rFonts w:ascii="Arial" w:hAnsi="Arial" w:cs="Arial"/>
          <w:b/>
          <w:sz w:val="20"/>
          <w:szCs w:val="20"/>
        </w:rPr>
        <w:tab/>
      </w:r>
      <w:r w:rsidRPr="009A2E93">
        <w:rPr>
          <w:rFonts w:ascii="Arial" w:hAnsi="Arial" w:cs="Arial"/>
          <w:b/>
          <w:sz w:val="20"/>
          <w:szCs w:val="20"/>
        </w:rPr>
        <w:tab/>
        <w:t>$ 10.00 (only for speeds 6M and below)</w:t>
      </w:r>
    </w:p>
    <w:p w14:paraId="07B0D7F1" w14:textId="77777777" w:rsidR="00EE477D" w:rsidRPr="009A2E93" w:rsidRDefault="00EE477D" w:rsidP="00EE477D">
      <w:pPr>
        <w:spacing w:before="240" w:after="240"/>
        <w:ind w:right="71"/>
        <w:jc w:val="both"/>
        <w:rPr>
          <w:rFonts w:ascii="Arial" w:hAnsi="Arial" w:cs="Arial"/>
          <w:b/>
          <w:sz w:val="20"/>
          <w:szCs w:val="20"/>
        </w:rPr>
      </w:pPr>
      <w:r w:rsidRPr="009A2E93">
        <w:rPr>
          <w:rFonts w:ascii="Arial" w:hAnsi="Arial" w:cs="Arial"/>
          <w:b/>
          <w:sz w:val="20"/>
          <w:szCs w:val="20"/>
        </w:rPr>
        <w:tab/>
      </w:r>
      <w:r>
        <w:rPr>
          <w:rFonts w:ascii="Arial" w:hAnsi="Arial" w:cs="Arial"/>
          <w:b/>
          <w:sz w:val="20"/>
        </w:rPr>
        <w:tab/>
      </w:r>
      <w:r w:rsidRPr="009A2E93">
        <w:rPr>
          <w:rFonts w:ascii="Arial" w:hAnsi="Arial" w:cs="Arial"/>
          <w:b/>
          <w:sz w:val="20"/>
          <w:szCs w:val="20"/>
        </w:rPr>
        <w:t>WABB Bonded/Fiber Modem</w:t>
      </w:r>
      <w:r w:rsidRPr="009A2E93">
        <w:rPr>
          <w:rFonts w:ascii="Arial" w:hAnsi="Arial" w:cs="Arial"/>
          <w:b/>
          <w:sz w:val="20"/>
          <w:szCs w:val="20"/>
        </w:rPr>
        <w:tab/>
        <w:t>$ 10.00</w:t>
      </w:r>
    </w:p>
    <w:p w14:paraId="2658F851" w14:textId="77777777" w:rsidR="0082091E" w:rsidRDefault="0082091E" w:rsidP="00803036">
      <w:pPr>
        <w:spacing w:before="120" w:after="120"/>
        <w:ind w:right="72"/>
        <w:jc w:val="both"/>
        <w:rPr>
          <w:rFonts w:ascii="Arial" w:hAnsi="Arial" w:cs="Arial"/>
          <w:sz w:val="20"/>
          <w:szCs w:val="20"/>
        </w:rPr>
      </w:pPr>
      <w:r w:rsidRPr="0082091E">
        <w:rPr>
          <w:rFonts w:ascii="Arial" w:hAnsi="Arial" w:cs="Arial"/>
          <w:sz w:val="20"/>
          <w:szCs w:val="20"/>
        </w:rPr>
        <w:t>Bonded/Fiber Modems are required on all speeds above 6M</w:t>
      </w:r>
    </w:p>
    <w:p w14:paraId="3E3B0501" w14:textId="77777777" w:rsidR="00C77837" w:rsidRDefault="00C77837" w:rsidP="00C77837">
      <w:pPr>
        <w:spacing w:before="120" w:after="120"/>
        <w:ind w:right="72"/>
        <w:jc w:val="both"/>
        <w:rPr>
          <w:rFonts w:ascii="Arial" w:hAnsi="Arial" w:cs="Arial"/>
          <w:sz w:val="20"/>
          <w:szCs w:val="20"/>
        </w:rPr>
      </w:pPr>
      <w:r w:rsidRPr="00C77837">
        <w:rPr>
          <w:rFonts w:ascii="Arial" w:hAnsi="Arial" w:cs="Arial"/>
          <w:b/>
          <w:sz w:val="20"/>
          <w:szCs w:val="20"/>
        </w:rPr>
        <w:t>Modem/Router Equipment Return Address</w:t>
      </w:r>
      <w:r>
        <w:rPr>
          <w:rFonts w:ascii="Arial" w:hAnsi="Arial" w:cs="Arial"/>
          <w:sz w:val="20"/>
          <w:szCs w:val="20"/>
        </w:rPr>
        <w:t>:</w:t>
      </w:r>
    </w:p>
    <w:p w14:paraId="793BDF6F" w14:textId="77777777" w:rsidR="006A58BC" w:rsidRPr="006A58BC" w:rsidRDefault="006A58BC" w:rsidP="006A58BC">
      <w:pPr>
        <w:ind w:left="720"/>
        <w:rPr>
          <w:rFonts w:ascii="Arial" w:hAnsi="Arial" w:cs="Arial"/>
          <w:sz w:val="20"/>
          <w:szCs w:val="20"/>
        </w:rPr>
      </w:pPr>
      <w:proofErr w:type="spellStart"/>
      <w:r w:rsidRPr="006A58BC">
        <w:rPr>
          <w:rFonts w:ascii="Arial" w:hAnsi="Arial" w:cs="Arial"/>
          <w:sz w:val="20"/>
          <w:szCs w:val="20"/>
        </w:rPr>
        <w:t>Contec</w:t>
      </w:r>
      <w:proofErr w:type="spellEnd"/>
    </w:p>
    <w:p w14:paraId="08F7B0FF" w14:textId="77777777" w:rsidR="006A58BC" w:rsidRPr="006A58BC" w:rsidRDefault="006A58BC" w:rsidP="006A58BC">
      <w:pPr>
        <w:ind w:left="720"/>
        <w:rPr>
          <w:rFonts w:ascii="Arial" w:hAnsi="Arial" w:cs="Arial"/>
          <w:sz w:val="20"/>
          <w:szCs w:val="20"/>
        </w:rPr>
      </w:pPr>
      <w:r w:rsidRPr="006A58BC">
        <w:rPr>
          <w:rFonts w:ascii="Arial" w:hAnsi="Arial" w:cs="Arial"/>
          <w:sz w:val="20"/>
          <w:szCs w:val="20"/>
        </w:rPr>
        <w:t>6800 Steele Creek Rd</w:t>
      </w:r>
    </w:p>
    <w:p w14:paraId="214DC9EE" w14:textId="77777777" w:rsidR="006A58BC" w:rsidRPr="006A58BC" w:rsidRDefault="006A58BC" w:rsidP="006A58BC">
      <w:pPr>
        <w:ind w:left="720"/>
        <w:rPr>
          <w:rFonts w:ascii="Arial" w:hAnsi="Arial" w:cs="Arial"/>
          <w:sz w:val="20"/>
          <w:szCs w:val="20"/>
        </w:rPr>
      </w:pPr>
      <w:r w:rsidRPr="006A58BC">
        <w:rPr>
          <w:rFonts w:ascii="Arial" w:hAnsi="Arial" w:cs="Arial"/>
          <w:sz w:val="20"/>
          <w:szCs w:val="20"/>
        </w:rPr>
        <w:t>Charlotte, NC 28217</w:t>
      </w:r>
    </w:p>
    <w:p w14:paraId="40487824" w14:textId="77777777" w:rsidR="006A58BC" w:rsidRDefault="006A58BC" w:rsidP="006A58BC">
      <w:pPr>
        <w:ind w:left="720"/>
      </w:pPr>
      <w:r w:rsidRPr="006A58BC">
        <w:rPr>
          <w:rFonts w:ascii="Arial" w:hAnsi="Arial" w:cs="Arial"/>
          <w:sz w:val="20"/>
          <w:szCs w:val="20"/>
        </w:rPr>
        <w:t>Attn: Frontier Receiving</w:t>
      </w:r>
    </w:p>
    <w:p w14:paraId="3735DE43" w14:textId="77777777" w:rsidR="00D210B6" w:rsidRPr="000C0F9F" w:rsidRDefault="00D210B6" w:rsidP="00C77837">
      <w:pPr>
        <w:spacing w:before="240" w:after="240"/>
        <w:ind w:right="230"/>
        <w:jc w:val="both"/>
        <w:rPr>
          <w:rFonts w:ascii="Arial" w:hAnsi="Arial" w:cs="Arial"/>
          <w:b/>
          <w:sz w:val="20"/>
          <w:szCs w:val="20"/>
        </w:rPr>
      </w:pPr>
      <w:r w:rsidRPr="000C0F9F">
        <w:rPr>
          <w:rFonts w:ascii="Arial" w:hAnsi="Arial" w:cs="Arial"/>
          <w:b/>
          <w:sz w:val="20"/>
          <w:szCs w:val="20"/>
        </w:rPr>
        <w:t xml:space="preserve">Time and Material </w:t>
      </w:r>
      <w:r w:rsidR="00202C8F">
        <w:rPr>
          <w:rFonts w:ascii="Arial" w:hAnsi="Arial" w:cs="Arial"/>
          <w:b/>
          <w:sz w:val="20"/>
          <w:szCs w:val="20"/>
        </w:rPr>
        <w:t xml:space="preserve">Nonrecurring </w:t>
      </w:r>
      <w:r w:rsidRPr="000C0F9F">
        <w:rPr>
          <w:rFonts w:ascii="Arial" w:hAnsi="Arial" w:cs="Arial"/>
          <w:b/>
          <w:sz w:val="20"/>
          <w:szCs w:val="20"/>
        </w:rPr>
        <w:t>Charges</w:t>
      </w:r>
      <w:r w:rsidR="000C0F9F" w:rsidRPr="000C0F9F">
        <w:rPr>
          <w:rFonts w:ascii="Arial" w:hAnsi="Arial" w:cs="Arial"/>
          <w:b/>
          <w:sz w:val="20"/>
          <w:szCs w:val="20"/>
        </w:rPr>
        <w:t>:</w:t>
      </w:r>
    </w:p>
    <w:tbl>
      <w:tblPr>
        <w:tblStyle w:val="TableGrid"/>
        <w:tblW w:w="0" w:type="auto"/>
        <w:tblLook w:val="04A0" w:firstRow="1" w:lastRow="0" w:firstColumn="1" w:lastColumn="0" w:noHBand="0" w:noVBand="1"/>
      </w:tblPr>
      <w:tblGrid>
        <w:gridCol w:w="2158"/>
        <w:gridCol w:w="2158"/>
        <w:gridCol w:w="2158"/>
      </w:tblGrid>
      <w:tr w:rsidR="008F42C8" w:rsidRPr="000A56D7" w14:paraId="6509BA0F" w14:textId="77777777" w:rsidTr="00202C8F">
        <w:tc>
          <w:tcPr>
            <w:tcW w:w="2158" w:type="dxa"/>
            <w:tcBorders>
              <w:top w:val="nil"/>
              <w:left w:val="nil"/>
            </w:tcBorders>
            <w:shd w:val="clear" w:color="auto" w:fill="auto"/>
            <w:vAlign w:val="center"/>
          </w:tcPr>
          <w:p w14:paraId="289C7A5F" w14:textId="77777777" w:rsidR="008F42C8" w:rsidRPr="000A56D7" w:rsidRDefault="008F42C8" w:rsidP="00CB7A3A">
            <w:pPr>
              <w:pStyle w:val="ListBullet2"/>
              <w:rPr>
                <w:sz w:val="20"/>
                <w:szCs w:val="20"/>
              </w:rPr>
            </w:pPr>
          </w:p>
        </w:tc>
        <w:tc>
          <w:tcPr>
            <w:tcW w:w="4316" w:type="dxa"/>
            <w:gridSpan w:val="2"/>
            <w:shd w:val="clear" w:color="auto" w:fill="D9D9D9" w:themeFill="background1" w:themeFillShade="D9"/>
            <w:vAlign w:val="center"/>
          </w:tcPr>
          <w:p w14:paraId="160F53AC" w14:textId="77777777" w:rsidR="008F42C8" w:rsidRPr="000A56D7" w:rsidRDefault="008F42C8" w:rsidP="00482F83">
            <w:pPr>
              <w:pStyle w:val="ListBullet2"/>
              <w:rPr>
                <w:sz w:val="20"/>
                <w:szCs w:val="20"/>
              </w:rPr>
            </w:pPr>
            <w:r w:rsidRPr="000A56D7">
              <w:rPr>
                <w:sz w:val="20"/>
                <w:szCs w:val="20"/>
              </w:rPr>
              <w:t>Nonrecurring Charge</w:t>
            </w:r>
          </w:p>
        </w:tc>
      </w:tr>
      <w:tr w:rsidR="008F42C8" w:rsidRPr="000A56D7" w14:paraId="3A35E507" w14:textId="77777777" w:rsidTr="00202C8F">
        <w:tc>
          <w:tcPr>
            <w:tcW w:w="2158" w:type="dxa"/>
            <w:vAlign w:val="center"/>
          </w:tcPr>
          <w:p w14:paraId="4133C3B7" w14:textId="77777777" w:rsidR="008F42C8" w:rsidRPr="000A56D7" w:rsidRDefault="008F42C8" w:rsidP="00CB7A3A">
            <w:pPr>
              <w:pStyle w:val="ListBullet2"/>
              <w:rPr>
                <w:sz w:val="20"/>
                <w:szCs w:val="20"/>
              </w:rPr>
            </w:pPr>
          </w:p>
          <w:p w14:paraId="79E81D64" w14:textId="77777777" w:rsidR="008F42C8" w:rsidRPr="000A56D7" w:rsidRDefault="008F42C8" w:rsidP="007A25E3">
            <w:pPr>
              <w:pStyle w:val="ListBullet2"/>
              <w:rPr>
                <w:sz w:val="20"/>
                <w:szCs w:val="20"/>
              </w:rPr>
            </w:pPr>
            <w:r w:rsidRPr="000A56D7">
              <w:rPr>
                <w:sz w:val="20"/>
                <w:szCs w:val="20"/>
              </w:rPr>
              <w:t>Labor</w:t>
            </w:r>
          </w:p>
        </w:tc>
        <w:tc>
          <w:tcPr>
            <w:tcW w:w="2158" w:type="dxa"/>
            <w:vAlign w:val="center"/>
          </w:tcPr>
          <w:p w14:paraId="58BC8455" w14:textId="77777777" w:rsidR="008F42C8" w:rsidRPr="000A56D7" w:rsidRDefault="008F42C8" w:rsidP="007A25E3">
            <w:pPr>
              <w:pStyle w:val="ListBullet2"/>
              <w:rPr>
                <w:sz w:val="20"/>
                <w:szCs w:val="20"/>
              </w:rPr>
            </w:pPr>
            <w:r w:rsidRPr="000A56D7">
              <w:rPr>
                <w:sz w:val="20"/>
                <w:szCs w:val="20"/>
              </w:rPr>
              <w:t>Monday – Friday</w:t>
            </w:r>
          </w:p>
          <w:p w14:paraId="532D8639" w14:textId="77777777" w:rsidR="008F42C8" w:rsidRPr="000A56D7" w:rsidRDefault="008F42C8" w:rsidP="007A25E3">
            <w:pPr>
              <w:pStyle w:val="ListBullet2"/>
              <w:rPr>
                <w:sz w:val="20"/>
                <w:szCs w:val="20"/>
              </w:rPr>
            </w:pPr>
            <w:r w:rsidRPr="000A56D7">
              <w:rPr>
                <w:sz w:val="20"/>
                <w:szCs w:val="20"/>
              </w:rPr>
              <w:t>8 AM – 5 PM</w:t>
            </w:r>
          </w:p>
        </w:tc>
        <w:tc>
          <w:tcPr>
            <w:tcW w:w="2158" w:type="dxa"/>
            <w:vAlign w:val="center"/>
          </w:tcPr>
          <w:p w14:paraId="14830E47" w14:textId="77777777" w:rsidR="008F42C8" w:rsidRPr="000A56D7" w:rsidRDefault="008F42C8" w:rsidP="007A25E3">
            <w:pPr>
              <w:pStyle w:val="ListBullet2"/>
              <w:rPr>
                <w:sz w:val="20"/>
                <w:szCs w:val="20"/>
              </w:rPr>
            </w:pPr>
          </w:p>
          <w:p w14:paraId="02C77DE8" w14:textId="77777777" w:rsidR="008F42C8" w:rsidRPr="000A56D7" w:rsidRDefault="008F42C8" w:rsidP="000A56D7">
            <w:pPr>
              <w:pStyle w:val="ListBullet2"/>
              <w:rPr>
                <w:sz w:val="20"/>
                <w:szCs w:val="20"/>
                <w:vertAlign w:val="superscript"/>
              </w:rPr>
            </w:pPr>
            <w:r w:rsidRPr="000A56D7">
              <w:rPr>
                <w:sz w:val="20"/>
                <w:szCs w:val="20"/>
              </w:rPr>
              <w:t>Overtime</w:t>
            </w:r>
            <w:r w:rsidRPr="000A56D7">
              <w:rPr>
                <w:sz w:val="20"/>
                <w:szCs w:val="20"/>
                <w:vertAlign w:val="superscript"/>
              </w:rPr>
              <w:t>1</w:t>
            </w:r>
          </w:p>
        </w:tc>
      </w:tr>
      <w:tr w:rsidR="008F42C8" w:rsidRPr="000A56D7" w14:paraId="353FCB8C" w14:textId="77777777" w:rsidTr="00202C8F">
        <w:tc>
          <w:tcPr>
            <w:tcW w:w="2158" w:type="dxa"/>
            <w:vAlign w:val="center"/>
          </w:tcPr>
          <w:p w14:paraId="40A01CC8" w14:textId="77777777" w:rsidR="008F42C8" w:rsidRPr="000A56D7" w:rsidRDefault="008F42C8" w:rsidP="00CB7A3A">
            <w:pPr>
              <w:pStyle w:val="ListBullet2"/>
              <w:rPr>
                <w:sz w:val="20"/>
                <w:szCs w:val="20"/>
              </w:rPr>
            </w:pPr>
            <w:r w:rsidRPr="000A56D7">
              <w:rPr>
                <w:sz w:val="20"/>
                <w:szCs w:val="20"/>
              </w:rPr>
              <w:t>Repair Rate (30 minute minimum)</w:t>
            </w:r>
          </w:p>
        </w:tc>
        <w:tc>
          <w:tcPr>
            <w:tcW w:w="2158" w:type="dxa"/>
            <w:vAlign w:val="center"/>
          </w:tcPr>
          <w:p w14:paraId="597CE9F7" w14:textId="77777777" w:rsidR="008F42C8" w:rsidRPr="000A56D7" w:rsidRDefault="008F42C8" w:rsidP="007A25E3">
            <w:pPr>
              <w:pStyle w:val="ListBullet2"/>
              <w:rPr>
                <w:sz w:val="20"/>
                <w:szCs w:val="20"/>
              </w:rPr>
            </w:pPr>
            <w:r w:rsidRPr="000A56D7">
              <w:rPr>
                <w:sz w:val="20"/>
                <w:szCs w:val="20"/>
              </w:rPr>
              <w:t>$150/first half hour</w:t>
            </w:r>
          </w:p>
        </w:tc>
        <w:tc>
          <w:tcPr>
            <w:tcW w:w="2158" w:type="dxa"/>
            <w:vAlign w:val="center"/>
          </w:tcPr>
          <w:p w14:paraId="2828833F" w14:textId="77777777" w:rsidR="008F42C8" w:rsidRPr="000A56D7" w:rsidRDefault="008F42C8" w:rsidP="007A25E3">
            <w:pPr>
              <w:pStyle w:val="ListBullet2"/>
              <w:rPr>
                <w:sz w:val="20"/>
                <w:szCs w:val="20"/>
              </w:rPr>
            </w:pPr>
            <w:r w:rsidRPr="000A56D7">
              <w:rPr>
                <w:sz w:val="20"/>
                <w:szCs w:val="20"/>
              </w:rPr>
              <w:t>$200/first half hour</w:t>
            </w:r>
          </w:p>
        </w:tc>
      </w:tr>
      <w:tr w:rsidR="0055075A" w:rsidRPr="000A56D7" w14:paraId="27974833" w14:textId="77777777" w:rsidTr="00202C8F">
        <w:tc>
          <w:tcPr>
            <w:tcW w:w="2158" w:type="dxa"/>
            <w:vAlign w:val="center"/>
          </w:tcPr>
          <w:p w14:paraId="6B709485" w14:textId="77777777" w:rsidR="0055075A" w:rsidRPr="000A56D7" w:rsidRDefault="0055075A" w:rsidP="00CB7A3A">
            <w:pPr>
              <w:pStyle w:val="ListBullet2"/>
              <w:rPr>
                <w:sz w:val="20"/>
                <w:szCs w:val="20"/>
                <w:vertAlign w:val="superscript"/>
              </w:rPr>
            </w:pPr>
            <w:r w:rsidRPr="000A56D7">
              <w:rPr>
                <w:sz w:val="20"/>
                <w:szCs w:val="20"/>
              </w:rPr>
              <w:t xml:space="preserve">Each additional </w:t>
            </w:r>
            <w:proofErr w:type="gramStart"/>
            <w:r w:rsidRPr="000A56D7">
              <w:rPr>
                <w:sz w:val="20"/>
                <w:szCs w:val="20"/>
              </w:rPr>
              <w:t>30 minute</w:t>
            </w:r>
            <w:proofErr w:type="gramEnd"/>
            <w:r w:rsidRPr="000A56D7">
              <w:rPr>
                <w:sz w:val="20"/>
                <w:szCs w:val="20"/>
              </w:rPr>
              <w:t xml:space="preserve"> increment</w:t>
            </w:r>
          </w:p>
        </w:tc>
        <w:tc>
          <w:tcPr>
            <w:tcW w:w="2158" w:type="dxa"/>
            <w:vAlign w:val="center"/>
          </w:tcPr>
          <w:p w14:paraId="58FEAA47" w14:textId="77777777" w:rsidR="0055075A" w:rsidRPr="000A56D7" w:rsidRDefault="0055075A" w:rsidP="007A25E3">
            <w:pPr>
              <w:pStyle w:val="ListBullet2"/>
              <w:rPr>
                <w:sz w:val="20"/>
                <w:szCs w:val="20"/>
              </w:rPr>
            </w:pPr>
            <w:r w:rsidRPr="000A56D7">
              <w:rPr>
                <w:sz w:val="20"/>
                <w:szCs w:val="20"/>
              </w:rPr>
              <w:t>$100</w:t>
            </w:r>
          </w:p>
        </w:tc>
        <w:tc>
          <w:tcPr>
            <w:tcW w:w="2158" w:type="dxa"/>
            <w:vAlign w:val="center"/>
          </w:tcPr>
          <w:p w14:paraId="3CD7384A" w14:textId="77777777" w:rsidR="0055075A" w:rsidRPr="000A56D7" w:rsidRDefault="0055075A" w:rsidP="007A25E3">
            <w:pPr>
              <w:pStyle w:val="ListBullet2"/>
              <w:rPr>
                <w:sz w:val="20"/>
                <w:szCs w:val="20"/>
              </w:rPr>
            </w:pPr>
            <w:r w:rsidRPr="000A56D7">
              <w:rPr>
                <w:sz w:val="20"/>
                <w:szCs w:val="20"/>
              </w:rPr>
              <w:t>$150</w:t>
            </w:r>
          </w:p>
        </w:tc>
      </w:tr>
    </w:tbl>
    <w:p w14:paraId="71B993C8" w14:textId="77777777" w:rsidR="00803036" w:rsidRDefault="00803036"/>
    <w:tbl>
      <w:tblPr>
        <w:tblStyle w:val="TableGrid"/>
        <w:tblW w:w="0" w:type="auto"/>
        <w:tblInd w:w="-5" w:type="dxa"/>
        <w:tblLook w:val="04A0" w:firstRow="1" w:lastRow="0" w:firstColumn="1" w:lastColumn="0" w:noHBand="0" w:noVBand="1"/>
      </w:tblPr>
      <w:tblGrid>
        <w:gridCol w:w="4675"/>
        <w:gridCol w:w="1805"/>
      </w:tblGrid>
      <w:tr w:rsidR="00D210B6" w:rsidRPr="000A56D7" w14:paraId="6E58F8F7" w14:textId="77777777" w:rsidTr="00803036">
        <w:trPr>
          <w:trHeight w:val="161"/>
        </w:trPr>
        <w:tc>
          <w:tcPr>
            <w:tcW w:w="4675" w:type="dxa"/>
            <w:shd w:val="clear" w:color="auto" w:fill="D9D9D9" w:themeFill="background1" w:themeFillShade="D9"/>
            <w:vAlign w:val="center"/>
          </w:tcPr>
          <w:p w14:paraId="776755E4" w14:textId="77777777" w:rsidR="00D210B6" w:rsidRPr="000A56D7" w:rsidRDefault="00D210B6" w:rsidP="00803036">
            <w:pPr>
              <w:pStyle w:val="ListBullet2"/>
              <w:spacing w:before="120"/>
              <w:rPr>
                <w:sz w:val="20"/>
                <w:szCs w:val="20"/>
              </w:rPr>
            </w:pPr>
            <w:r w:rsidRPr="000A56D7">
              <w:rPr>
                <w:sz w:val="20"/>
                <w:szCs w:val="20"/>
              </w:rPr>
              <w:t>Product/Service Description</w:t>
            </w:r>
          </w:p>
        </w:tc>
        <w:tc>
          <w:tcPr>
            <w:tcW w:w="1805" w:type="dxa"/>
            <w:shd w:val="clear" w:color="auto" w:fill="D9D9D9" w:themeFill="background1" w:themeFillShade="D9"/>
            <w:vAlign w:val="center"/>
          </w:tcPr>
          <w:p w14:paraId="5256FDF1" w14:textId="77777777" w:rsidR="00D210B6" w:rsidRPr="000A56D7" w:rsidRDefault="00D210B6" w:rsidP="00482F83">
            <w:pPr>
              <w:pStyle w:val="ListBullet2"/>
              <w:rPr>
                <w:sz w:val="20"/>
                <w:szCs w:val="20"/>
              </w:rPr>
            </w:pPr>
            <w:r w:rsidRPr="000A56D7">
              <w:rPr>
                <w:sz w:val="20"/>
                <w:szCs w:val="20"/>
              </w:rPr>
              <w:t>Nonrecurring Charge</w:t>
            </w:r>
          </w:p>
        </w:tc>
      </w:tr>
      <w:tr w:rsidR="00D210B6" w:rsidRPr="000A56D7" w14:paraId="49703FCD" w14:textId="77777777" w:rsidTr="00803036">
        <w:trPr>
          <w:trHeight w:val="287"/>
        </w:trPr>
        <w:tc>
          <w:tcPr>
            <w:tcW w:w="4675" w:type="dxa"/>
            <w:vAlign w:val="center"/>
          </w:tcPr>
          <w:p w14:paraId="66540394" w14:textId="77777777" w:rsidR="00D210B6" w:rsidRPr="000A56D7" w:rsidRDefault="00D210B6" w:rsidP="00CB7A3A">
            <w:pPr>
              <w:pStyle w:val="ListBullet2"/>
              <w:rPr>
                <w:sz w:val="20"/>
                <w:szCs w:val="20"/>
              </w:rPr>
            </w:pPr>
            <w:r w:rsidRPr="000A56D7">
              <w:rPr>
                <w:sz w:val="20"/>
                <w:szCs w:val="20"/>
              </w:rPr>
              <w:t>Data Jack</w:t>
            </w:r>
          </w:p>
        </w:tc>
        <w:tc>
          <w:tcPr>
            <w:tcW w:w="1805" w:type="dxa"/>
            <w:vAlign w:val="center"/>
          </w:tcPr>
          <w:p w14:paraId="401A3BAD" w14:textId="77777777" w:rsidR="00D210B6" w:rsidRPr="000A56D7" w:rsidRDefault="00D210B6" w:rsidP="007A25E3">
            <w:pPr>
              <w:pStyle w:val="ListBullet2"/>
              <w:rPr>
                <w:sz w:val="20"/>
                <w:szCs w:val="20"/>
              </w:rPr>
            </w:pPr>
            <w:r w:rsidRPr="000A56D7">
              <w:rPr>
                <w:sz w:val="20"/>
                <w:szCs w:val="20"/>
              </w:rPr>
              <w:t>$45.00</w:t>
            </w:r>
          </w:p>
        </w:tc>
      </w:tr>
      <w:tr w:rsidR="00D210B6" w:rsidRPr="000A56D7" w14:paraId="2C9E136A" w14:textId="77777777" w:rsidTr="00803036">
        <w:tc>
          <w:tcPr>
            <w:tcW w:w="4675" w:type="dxa"/>
            <w:vAlign w:val="center"/>
          </w:tcPr>
          <w:p w14:paraId="724C8126" w14:textId="77777777" w:rsidR="00D210B6" w:rsidRPr="000A56D7" w:rsidRDefault="00D210B6" w:rsidP="00CB7A3A">
            <w:pPr>
              <w:pStyle w:val="ListBullet2"/>
              <w:rPr>
                <w:sz w:val="20"/>
                <w:szCs w:val="20"/>
              </w:rPr>
            </w:pPr>
            <w:r w:rsidRPr="000A56D7">
              <w:rPr>
                <w:sz w:val="20"/>
                <w:szCs w:val="20"/>
              </w:rPr>
              <w:t xml:space="preserve">Cable – Cat 5 – </w:t>
            </w:r>
            <w:r w:rsidR="0055075A" w:rsidRPr="000A56D7">
              <w:rPr>
                <w:sz w:val="20"/>
                <w:szCs w:val="20"/>
              </w:rPr>
              <w:t>each additional increment of up to 50 additional feet after initial install of 100 feet</w:t>
            </w:r>
          </w:p>
        </w:tc>
        <w:tc>
          <w:tcPr>
            <w:tcW w:w="1805" w:type="dxa"/>
            <w:tcBorders>
              <w:bottom w:val="single" w:sz="4" w:space="0" w:color="auto"/>
            </w:tcBorders>
            <w:vAlign w:val="center"/>
          </w:tcPr>
          <w:p w14:paraId="7C037B4C" w14:textId="77777777" w:rsidR="00D210B6" w:rsidRPr="000A56D7" w:rsidRDefault="00D210B6" w:rsidP="007A25E3">
            <w:pPr>
              <w:pStyle w:val="ListBullet2"/>
              <w:rPr>
                <w:sz w:val="20"/>
                <w:szCs w:val="20"/>
              </w:rPr>
            </w:pPr>
            <w:r w:rsidRPr="000A56D7">
              <w:rPr>
                <w:sz w:val="20"/>
                <w:szCs w:val="20"/>
              </w:rPr>
              <w:t>$15.99</w:t>
            </w:r>
          </w:p>
        </w:tc>
      </w:tr>
      <w:tr w:rsidR="0055075A" w:rsidRPr="000A56D7" w:rsidDel="0055075A" w14:paraId="7E0F052C" w14:textId="77777777" w:rsidTr="00803036">
        <w:tc>
          <w:tcPr>
            <w:tcW w:w="4675" w:type="dxa"/>
            <w:vAlign w:val="center"/>
          </w:tcPr>
          <w:p w14:paraId="475B8646" w14:textId="77777777" w:rsidR="0055075A" w:rsidRPr="000A56D7" w:rsidDel="00F26CB7" w:rsidRDefault="002B5E95" w:rsidP="00202C8F">
            <w:pPr>
              <w:jc w:val="center"/>
              <w:rPr>
                <w:rFonts w:ascii="Arial" w:hAnsi="Arial" w:cs="Arial"/>
                <w:sz w:val="20"/>
                <w:szCs w:val="20"/>
                <w:vertAlign w:val="superscript"/>
              </w:rPr>
            </w:pPr>
            <w:r w:rsidRPr="000A56D7">
              <w:rPr>
                <w:rFonts w:ascii="Arial" w:hAnsi="Arial" w:cs="Arial"/>
                <w:sz w:val="20"/>
                <w:szCs w:val="20"/>
              </w:rPr>
              <w:t>Customer Not Ready</w:t>
            </w:r>
            <w:r w:rsidRPr="000A56D7">
              <w:rPr>
                <w:rFonts w:ascii="Arial" w:hAnsi="Arial" w:cs="Arial"/>
                <w:sz w:val="20"/>
                <w:szCs w:val="20"/>
                <w:vertAlign w:val="superscript"/>
              </w:rPr>
              <w:t>2</w:t>
            </w:r>
          </w:p>
        </w:tc>
        <w:tc>
          <w:tcPr>
            <w:tcW w:w="1805" w:type="dxa"/>
            <w:shd w:val="clear" w:color="auto" w:fill="auto"/>
            <w:vAlign w:val="center"/>
          </w:tcPr>
          <w:p w14:paraId="1D3B112F" w14:textId="77777777" w:rsidR="0055075A" w:rsidRPr="000A56D7" w:rsidDel="00F26CB7" w:rsidRDefault="002B5E95" w:rsidP="00202C8F">
            <w:pPr>
              <w:jc w:val="center"/>
              <w:rPr>
                <w:rFonts w:ascii="Arial" w:hAnsi="Arial" w:cs="Arial"/>
                <w:sz w:val="20"/>
                <w:szCs w:val="20"/>
              </w:rPr>
            </w:pPr>
            <w:r w:rsidRPr="000A56D7">
              <w:rPr>
                <w:rFonts w:ascii="Arial" w:hAnsi="Arial" w:cs="Arial"/>
                <w:sz w:val="20"/>
                <w:szCs w:val="20"/>
              </w:rPr>
              <w:t>$150/visit</w:t>
            </w:r>
          </w:p>
        </w:tc>
      </w:tr>
    </w:tbl>
    <w:p w14:paraId="214665AB" w14:textId="77777777" w:rsidR="00D210B6" w:rsidRPr="003242F7" w:rsidRDefault="00D210B6" w:rsidP="00803036">
      <w:pPr>
        <w:spacing w:before="120"/>
        <w:rPr>
          <w:rFonts w:ascii="Arial" w:eastAsia="Arial" w:hAnsi="Arial" w:cs="Arial"/>
          <w:spacing w:val="1"/>
          <w:sz w:val="16"/>
          <w:szCs w:val="16"/>
        </w:rPr>
      </w:pPr>
      <w:r w:rsidRPr="001424F4">
        <w:rPr>
          <w:rFonts w:ascii="Arial" w:eastAsia="Arial" w:hAnsi="Arial" w:cs="Arial"/>
          <w:spacing w:val="1"/>
          <w:sz w:val="16"/>
          <w:szCs w:val="16"/>
          <w:vertAlign w:val="superscript"/>
        </w:rPr>
        <w:t>1</w:t>
      </w:r>
      <w:r w:rsidRPr="003242F7">
        <w:rPr>
          <w:rFonts w:ascii="Arial" w:eastAsia="Arial" w:hAnsi="Arial" w:cs="Arial"/>
          <w:spacing w:val="1"/>
          <w:sz w:val="16"/>
          <w:szCs w:val="16"/>
        </w:rPr>
        <w:t xml:space="preserve"> Applies for labor performed outside of normally scheduled hours of operation during Monday – Friday, and for any labor performed on Saturday.</w:t>
      </w:r>
    </w:p>
    <w:p w14:paraId="24B70E31" w14:textId="77777777" w:rsidR="00D210B6" w:rsidRDefault="00D210B6" w:rsidP="00397385">
      <w:pPr>
        <w:ind w:left="90" w:hanging="90"/>
        <w:rPr>
          <w:rFonts w:ascii="Arial" w:eastAsia="Arial" w:hAnsi="Arial" w:cs="Arial"/>
          <w:spacing w:val="1"/>
          <w:sz w:val="16"/>
          <w:szCs w:val="16"/>
        </w:rPr>
      </w:pPr>
      <w:r w:rsidRPr="001424F4">
        <w:rPr>
          <w:rFonts w:ascii="Arial" w:eastAsia="Arial" w:hAnsi="Arial" w:cs="Arial"/>
          <w:spacing w:val="1"/>
          <w:sz w:val="16"/>
          <w:szCs w:val="16"/>
          <w:vertAlign w:val="superscript"/>
        </w:rPr>
        <w:t>2</w:t>
      </w:r>
      <w:r w:rsidRPr="003242F7">
        <w:rPr>
          <w:rFonts w:ascii="Arial" w:eastAsia="Arial" w:hAnsi="Arial" w:cs="Arial"/>
          <w:spacing w:val="1"/>
          <w:sz w:val="16"/>
          <w:szCs w:val="16"/>
        </w:rPr>
        <w:t xml:space="preserve"> </w:t>
      </w:r>
      <w:r w:rsidRPr="004E4ECF">
        <w:rPr>
          <w:rFonts w:ascii="Arial" w:eastAsia="Arial" w:hAnsi="Arial" w:cs="Arial"/>
          <w:spacing w:val="1"/>
          <w:sz w:val="16"/>
          <w:szCs w:val="16"/>
        </w:rPr>
        <w:t xml:space="preserve">In the event a </w:t>
      </w:r>
      <w:r>
        <w:rPr>
          <w:rFonts w:ascii="Arial" w:eastAsia="Arial" w:hAnsi="Arial" w:cs="Arial"/>
          <w:spacing w:val="1"/>
          <w:sz w:val="16"/>
          <w:szCs w:val="16"/>
        </w:rPr>
        <w:t>Frontier</w:t>
      </w:r>
      <w:r w:rsidRPr="004E4ECF">
        <w:rPr>
          <w:rFonts w:ascii="Arial" w:eastAsia="Arial" w:hAnsi="Arial" w:cs="Arial"/>
          <w:spacing w:val="1"/>
          <w:sz w:val="16"/>
          <w:szCs w:val="16"/>
        </w:rPr>
        <w:t xml:space="preserve"> representative arrives at the S</w:t>
      </w:r>
      <w:r>
        <w:rPr>
          <w:rFonts w:ascii="Arial" w:eastAsia="Arial" w:hAnsi="Arial" w:cs="Arial"/>
          <w:spacing w:val="1"/>
          <w:sz w:val="16"/>
          <w:szCs w:val="16"/>
        </w:rPr>
        <w:t xml:space="preserve">ervice user </w:t>
      </w:r>
      <w:r w:rsidRPr="004E4ECF">
        <w:rPr>
          <w:rFonts w:ascii="Arial" w:eastAsia="Arial" w:hAnsi="Arial" w:cs="Arial"/>
          <w:spacing w:val="1"/>
          <w:sz w:val="16"/>
          <w:szCs w:val="16"/>
        </w:rPr>
        <w:t>location at the scheduled date and time interval, and the</w:t>
      </w:r>
      <w:r w:rsidR="00802395">
        <w:rPr>
          <w:rFonts w:ascii="Arial" w:eastAsia="Arial" w:hAnsi="Arial" w:cs="Arial"/>
          <w:spacing w:val="1"/>
          <w:sz w:val="16"/>
          <w:szCs w:val="16"/>
        </w:rPr>
        <w:t xml:space="preserve"> end user</w:t>
      </w:r>
      <w:r w:rsidRPr="004E4ECF">
        <w:rPr>
          <w:rFonts w:ascii="Arial" w:eastAsia="Arial" w:hAnsi="Arial" w:cs="Arial"/>
          <w:spacing w:val="1"/>
          <w:sz w:val="16"/>
          <w:szCs w:val="16"/>
        </w:rPr>
        <w:t xml:space="preserve"> representative is not available, </w:t>
      </w:r>
      <w:r>
        <w:rPr>
          <w:rFonts w:ascii="Arial" w:eastAsia="Arial" w:hAnsi="Arial" w:cs="Arial"/>
          <w:spacing w:val="1"/>
          <w:sz w:val="16"/>
          <w:szCs w:val="16"/>
        </w:rPr>
        <w:t xml:space="preserve">Frontier </w:t>
      </w:r>
      <w:r w:rsidRPr="004E4ECF">
        <w:rPr>
          <w:rFonts w:ascii="Arial" w:eastAsia="Arial" w:hAnsi="Arial" w:cs="Arial"/>
          <w:spacing w:val="1"/>
          <w:sz w:val="16"/>
          <w:szCs w:val="16"/>
        </w:rPr>
        <w:t>shall charge, and Customer agrees to pay, the C</w:t>
      </w:r>
      <w:r>
        <w:rPr>
          <w:rFonts w:ascii="Arial" w:eastAsia="Arial" w:hAnsi="Arial" w:cs="Arial"/>
          <w:spacing w:val="1"/>
          <w:sz w:val="16"/>
          <w:szCs w:val="16"/>
        </w:rPr>
        <w:t xml:space="preserve">ustomer </w:t>
      </w:r>
      <w:r w:rsidRPr="004E4ECF">
        <w:rPr>
          <w:rFonts w:ascii="Arial" w:eastAsia="Arial" w:hAnsi="Arial" w:cs="Arial"/>
          <w:spacing w:val="1"/>
          <w:sz w:val="16"/>
          <w:szCs w:val="16"/>
        </w:rPr>
        <w:t>N</w:t>
      </w:r>
      <w:r>
        <w:rPr>
          <w:rFonts w:ascii="Arial" w:eastAsia="Arial" w:hAnsi="Arial" w:cs="Arial"/>
          <w:spacing w:val="1"/>
          <w:sz w:val="16"/>
          <w:szCs w:val="16"/>
        </w:rPr>
        <w:t xml:space="preserve">ot </w:t>
      </w:r>
      <w:r w:rsidRPr="004E4ECF">
        <w:rPr>
          <w:rFonts w:ascii="Arial" w:eastAsia="Arial" w:hAnsi="Arial" w:cs="Arial"/>
          <w:spacing w:val="1"/>
          <w:sz w:val="16"/>
          <w:szCs w:val="16"/>
        </w:rPr>
        <w:t>R</w:t>
      </w:r>
      <w:r>
        <w:rPr>
          <w:rFonts w:ascii="Arial" w:eastAsia="Arial" w:hAnsi="Arial" w:cs="Arial"/>
          <w:spacing w:val="1"/>
          <w:sz w:val="16"/>
          <w:szCs w:val="16"/>
        </w:rPr>
        <w:t>eady</w:t>
      </w:r>
      <w:r w:rsidRPr="004E4ECF">
        <w:rPr>
          <w:rFonts w:ascii="Arial" w:eastAsia="Arial" w:hAnsi="Arial" w:cs="Arial"/>
          <w:spacing w:val="1"/>
          <w:sz w:val="16"/>
          <w:szCs w:val="16"/>
        </w:rPr>
        <w:t xml:space="preserve"> charge</w:t>
      </w:r>
      <w:r>
        <w:rPr>
          <w:rFonts w:ascii="Arial" w:eastAsia="Arial" w:hAnsi="Arial" w:cs="Arial"/>
          <w:spacing w:val="1"/>
          <w:sz w:val="16"/>
          <w:szCs w:val="16"/>
        </w:rPr>
        <w:t>.</w:t>
      </w:r>
    </w:p>
    <w:sectPr w:rsidR="00D210B6" w:rsidSect="00E23A2A">
      <w:type w:val="continuous"/>
      <w:pgSz w:w="12240" w:h="15840"/>
      <w:pgMar w:top="720" w:right="720" w:bottom="720" w:left="720" w:header="432" w:footer="432" w:gutter="0"/>
      <w:cols w:space="720" w:equalWidth="0">
        <w:col w:w="10944"/>
      </w:cols>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E097B" w14:textId="77777777" w:rsidR="00011C7F" w:rsidRDefault="00011C7F">
      <w:r>
        <w:separator/>
      </w:r>
    </w:p>
  </w:endnote>
  <w:endnote w:type="continuationSeparator" w:id="0">
    <w:p w14:paraId="0BEE8B3D" w14:textId="77777777" w:rsidR="00011C7F" w:rsidRDefault="00011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ADBA9" w14:textId="3BD13C0C" w:rsidR="000553F5" w:rsidRDefault="00821270" w:rsidP="001E5352">
    <w:pPr>
      <w:pStyle w:val="Footer"/>
      <w:rPr>
        <w:rFonts w:ascii="Arial" w:hAnsi="Arial" w:cs="Arial"/>
        <w:sz w:val="16"/>
        <w:szCs w:val="16"/>
      </w:rPr>
    </w:pPr>
    <w:r>
      <w:rPr>
        <w:rFonts w:ascii="Arial" w:hAnsi="Arial" w:cs="Arial"/>
        <w:sz w:val="16"/>
        <w:szCs w:val="16"/>
      </w:rPr>
      <w:t>{{</w:t>
    </w:r>
    <w:r w:rsidR="00B8693A" w:rsidRPr="00B8693A">
      <w:rPr>
        <w:rFonts w:ascii="Arial" w:hAnsi="Arial" w:cs="Arial"/>
        <w:sz w:val="16"/>
        <w:szCs w:val="16"/>
      </w:rPr>
      <w:t>Subscriber</w:t>
    </w:r>
    <w:r w:rsidR="00B8693A" w:rsidRPr="00B8693A">
      <w:rPr>
        <w:rFonts w:ascii="Arial" w:hAnsi="Arial" w:cs="Arial"/>
        <w:sz w:val="16"/>
        <w:szCs w:val="16"/>
      </w:rPr>
      <w:t xml:space="preserve"> </w:t>
    </w:r>
    <w:r>
      <w:rPr>
        <w:rFonts w:ascii="Arial" w:hAnsi="Arial" w:cs="Arial"/>
        <w:sz w:val="16"/>
        <w:szCs w:val="16"/>
      </w:rPr>
      <w:t>_Name}}</w:t>
    </w:r>
  </w:p>
  <w:p w14:paraId="3FF99EDD" w14:textId="77777777" w:rsidR="00EE477D" w:rsidRDefault="00EE477D" w:rsidP="001E5352">
    <w:pPr>
      <w:pStyle w:val="Footer"/>
      <w:rPr>
        <w:rFonts w:ascii="Arial" w:hAnsi="Arial" w:cs="Arial"/>
        <w:sz w:val="16"/>
        <w:szCs w:val="16"/>
      </w:rPr>
    </w:pPr>
    <w:r>
      <w:rPr>
        <w:rFonts w:ascii="Arial" w:hAnsi="Arial" w:cs="Arial"/>
        <w:sz w:val="16"/>
        <w:szCs w:val="16"/>
      </w:rPr>
      <w:t>WABB v</w:t>
    </w:r>
    <w:r w:rsidR="000553F5">
      <w:rPr>
        <w:rFonts w:ascii="Arial" w:hAnsi="Arial" w:cs="Arial"/>
        <w:sz w:val="16"/>
        <w:szCs w:val="16"/>
      </w:rPr>
      <w:t>4 081921</w:t>
    </w:r>
    <w:r w:rsidRPr="001E5352">
      <w:rPr>
        <w:sz w:val="16"/>
        <w:szCs w:val="16"/>
      </w:rPr>
      <w:ptab w:relativeTo="margin" w:alignment="center" w:leader="none"/>
    </w:r>
    <w:r w:rsidRPr="001E5352">
      <w:rPr>
        <w:sz w:val="16"/>
        <w:szCs w:val="16"/>
      </w:rPr>
      <w:ptab w:relativeTo="margin" w:alignment="right" w:leader="none"/>
    </w:r>
    <w:r w:rsidRPr="001E5352">
      <w:rPr>
        <w:rFonts w:ascii="Arial" w:hAnsi="Arial" w:cs="Arial"/>
        <w:sz w:val="16"/>
        <w:szCs w:val="16"/>
      </w:rPr>
      <w:t xml:space="preserve">Page </w:t>
    </w:r>
    <w:r w:rsidRPr="001E5352">
      <w:rPr>
        <w:rFonts w:ascii="Arial" w:hAnsi="Arial" w:cs="Arial"/>
        <w:sz w:val="16"/>
        <w:szCs w:val="16"/>
      </w:rPr>
      <w:fldChar w:fldCharType="begin"/>
    </w:r>
    <w:r w:rsidRPr="001E5352">
      <w:rPr>
        <w:rFonts w:ascii="Arial" w:hAnsi="Arial" w:cs="Arial"/>
        <w:sz w:val="16"/>
        <w:szCs w:val="16"/>
      </w:rPr>
      <w:instrText xml:space="preserve"> PAGE </w:instrText>
    </w:r>
    <w:r w:rsidRPr="001E5352">
      <w:rPr>
        <w:rFonts w:ascii="Arial" w:hAnsi="Arial" w:cs="Arial"/>
        <w:sz w:val="16"/>
        <w:szCs w:val="16"/>
      </w:rPr>
      <w:fldChar w:fldCharType="separate"/>
    </w:r>
    <w:r>
      <w:rPr>
        <w:rFonts w:ascii="Arial" w:hAnsi="Arial" w:cs="Arial"/>
        <w:noProof/>
        <w:sz w:val="16"/>
        <w:szCs w:val="16"/>
      </w:rPr>
      <w:t>3</w:t>
    </w:r>
    <w:r w:rsidRPr="001E5352">
      <w:rPr>
        <w:rFonts w:ascii="Arial" w:hAnsi="Arial" w:cs="Arial"/>
        <w:sz w:val="16"/>
        <w:szCs w:val="16"/>
      </w:rPr>
      <w:fldChar w:fldCharType="end"/>
    </w:r>
    <w:r w:rsidRPr="001E5352">
      <w:rPr>
        <w:rFonts w:ascii="Arial" w:hAnsi="Arial" w:cs="Arial"/>
        <w:sz w:val="16"/>
        <w:szCs w:val="16"/>
      </w:rPr>
      <w:t xml:space="preserve"> of </w:t>
    </w:r>
    <w:r w:rsidRPr="001E5352">
      <w:rPr>
        <w:rFonts w:ascii="Arial" w:hAnsi="Arial" w:cs="Arial"/>
        <w:sz w:val="16"/>
        <w:szCs w:val="16"/>
      </w:rPr>
      <w:fldChar w:fldCharType="begin"/>
    </w:r>
    <w:r w:rsidRPr="001E5352">
      <w:rPr>
        <w:rFonts w:ascii="Arial" w:hAnsi="Arial" w:cs="Arial"/>
        <w:sz w:val="16"/>
        <w:szCs w:val="16"/>
      </w:rPr>
      <w:instrText xml:space="preserve"> NUMPAGES  </w:instrText>
    </w:r>
    <w:r w:rsidRPr="001E5352">
      <w:rPr>
        <w:rFonts w:ascii="Arial" w:hAnsi="Arial" w:cs="Arial"/>
        <w:sz w:val="16"/>
        <w:szCs w:val="16"/>
      </w:rPr>
      <w:fldChar w:fldCharType="separate"/>
    </w:r>
    <w:r>
      <w:rPr>
        <w:rFonts w:ascii="Arial" w:hAnsi="Arial" w:cs="Arial"/>
        <w:noProof/>
        <w:sz w:val="16"/>
        <w:szCs w:val="16"/>
      </w:rPr>
      <w:t>9</w:t>
    </w:r>
    <w:r w:rsidRPr="001E5352">
      <w:rPr>
        <w:rFonts w:ascii="Arial" w:hAnsi="Arial" w:cs="Arial"/>
        <w:sz w:val="16"/>
        <w:szCs w:val="16"/>
      </w:rPr>
      <w:fldChar w:fldCharType="end"/>
    </w:r>
  </w:p>
  <w:p w14:paraId="66504E2A" w14:textId="2C65F05F" w:rsidR="00EE477D" w:rsidRPr="00463AF9" w:rsidRDefault="00821270" w:rsidP="001E5352">
    <w:pPr>
      <w:pStyle w:val="Footer"/>
      <w:rPr>
        <w:rFonts w:ascii="Arial" w:hAnsi="Arial" w:cs="Arial"/>
        <w:sz w:val="16"/>
        <w:szCs w:val="16"/>
      </w:rPr>
    </w:pPr>
    <w:r>
      <w:rPr>
        <w:rFonts w:ascii="Arial" w:hAnsi="Arial" w:cs="Arial"/>
        <w:sz w:val="16"/>
        <w:szCs w:val="16"/>
      </w:rPr>
      <w:t>{{</w:t>
    </w:r>
    <w:r w:rsidR="00EE477D">
      <w:rPr>
        <w:rFonts w:ascii="Arial" w:hAnsi="Arial" w:cs="Arial"/>
        <w:sz w:val="16"/>
        <w:szCs w:val="16"/>
      </w:rPr>
      <w:t>ACNA</w:t>
    </w:r>
    <w:r>
      <w:rPr>
        <w:rFonts w:ascii="Arial" w:hAnsi="Arial" w:cs="Arial"/>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DE696" w14:textId="77777777" w:rsidR="00011C7F" w:rsidRDefault="00011C7F">
      <w:r>
        <w:separator/>
      </w:r>
    </w:p>
  </w:footnote>
  <w:footnote w:type="continuationSeparator" w:id="0">
    <w:p w14:paraId="5B5720FA" w14:textId="77777777" w:rsidR="00011C7F" w:rsidRDefault="00011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3"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309"/>
      <w:gridCol w:w="5372"/>
    </w:tblGrid>
    <w:tr w:rsidR="00EE477D" w14:paraId="764782A9" w14:textId="77777777" w:rsidTr="004E5711">
      <w:tc>
        <w:tcPr>
          <w:tcW w:w="5438" w:type="dxa"/>
          <w:tcBorders>
            <w:top w:val="single" w:sz="12" w:space="0" w:color="auto"/>
            <w:left w:val="single" w:sz="18" w:space="0" w:color="auto"/>
            <w:bottom w:val="single" w:sz="18" w:space="0" w:color="auto"/>
            <w:right w:val="nil"/>
          </w:tcBorders>
        </w:tcPr>
        <w:p w14:paraId="58B61220" w14:textId="77777777" w:rsidR="00EE477D" w:rsidRDefault="00EE477D" w:rsidP="009158E7">
          <w:pPr>
            <w:pStyle w:val="Header"/>
            <w:rPr>
              <w:sz w:val="16"/>
              <w:szCs w:val="16"/>
            </w:rPr>
          </w:pPr>
          <w:r>
            <w:rPr>
              <w:noProof/>
              <w:sz w:val="16"/>
              <w:szCs w:val="16"/>
            </w:rPr>
            <w:drawing>
              <wp:inline distT="0" distB="0" distL="0" distR="0" wp14:anchorId="75295708" wp14:editId="4DFCD53A">
                <wp:extent cx="1313180" cy="5232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3180" cy="523240"/>
                        </a:xfrm>
                        <a:prstGeom prst="rect">
                          <a:avLst/>
                        </a:prstGeom>
                        <a:noFill/>
                        <a:ln>
                          <a:noFill/>
                        </a:ln>
                      </pic:spPr>
                    </pic:pic>
                  </a:graphicData>
                </a:graphic>
              </wp:inline>
            </w:drawing>
          </w:r>
        </w:p>
      </w:tc>
      <w:tc>
        <w:tcPr>
          <w:tcW w:w="5542" w:type="dxa"/>
          <w:tcBorders>
            <w:top w:val="single" w:sz="12" w:space="0" w:color="auto"/>
            <w:left w:val="nil"/>
            <w:bottom w:val="single" w:sz="18" w:space="0" w:color="auto"/>
            <w:right w:val="single" w:sz="18" w:space="0" w:color="auto"/>
          </w:tcBorders>
        </w:tcPr>
        <w:p w14:paraId="5BE23994" w14:textId="77777777" w:rsidR="00EE477D" w:rsidRPr="00B973B4" w:rsidRDefault="00EE477D" w:rsidP="009158E7">
          <w:pPr>
            <w:pStyle w:val="Header"/>
            <w:jc w:val="right"/>
            <w:rPr>
              <w:rStyle w:val="PageNumber"/>
              <w:rFonts w:ascii="Arial" w:hAnsi="Arial" w:cs="Arial"/>
              <w:b/>
              <w:bCs/>
              <w:sz w:val="20"/>
              <w:szCs w:val="20"/>
            </w:rPr>
          </w:pPr>
        </w:p>
        <w:p w14:paraId="10C7C872" w14:textId="77777777" w:rsidR="00EE477D" w:rsidRPr="00C34920" w:rsidRDefault="00EE477D" w:rsidP="009158E7">
          <w:pPr>
            <w:pStyle w:val="Header"/>
            <w:tabs>
              <w:tab w:val="clear" w:pos="4320"/>
              <w:tab w:val="center" w:pos="5304"/>
            </w:tabs>
            <w:jc w:val="right"/>
            <w:rPr>
              <w:rStyle w:val="PageNumber"/>
              <w:rFonts w:ascii="Arial" w:hAnsi="Arial" w:cs="Arial"/>
              <w:b/>
              <w:bCs/>
              <w:sz w:val="22"/>
              <w:szCs w:val="22"/>
            </w:rPr>
          </w:pPr>
          <w:r w:rsidRPr="00C34920">
            <w:rPr>
              <w:rStyle w:val="PageNumber"/>
              <w:rFonts w:ascii="Arial" w:hAnsi="Arial" w:cs="Arial"/>
              <w:b/>
              <w:bCs/>
              <w:sz w:val="22"/>
              <w:szCs w:val="22"/>
            </w:rPr>
            <w:t>Wholesale Advantage Broadband Schedule</w:t>
          </w:r>
        </w:p>
        <w:p w14:paraId="5B61838C" w14:textId="77777777" w:rsidR="00EE477D" w:rsidRDefault="00EE477D" w:rsidP="009158E7">
          <w:pPr>
            <w:pStyle w:val="Header"/>
            <w:jc w:val="right"/>
            <w:rPr>
              <w:rFonts w:ascii="Arial" w:hAnsi="Arial" w:cs="Arial"/>
              <w:b/>
              <w:sz w:val="18"/>
              <w:szCs w:val="18"/>
            </w:rPr>
          </w:pPr>
        </w:p>
        <w:p w14:paraId="47006C4C" w14:textId="77777777" w:rsidR="00EE477D" w:rsidRPr="00B973B4" w:rsidRDefault="00EE477D" w:rsidP="009158E7">
          <w:pPr>
            <w:pStyle w:val="Header"/>
            <w:jc w:val="right"/>
            <w:rPr>
              <w:rFonts w:ascii="Arial" w:hAnsi="Arial" w:cs="Arial"/>
              <w:b/>
              <w:sz w:val="18"/>
              <w:szCs w:val="18"/>
            </w:rPr>
          </w:pPr>
          <w:r w:rsidRPr="00B973B4">
            <w:rPr>
              <w:rFonts w:ascii="Arial" w:hAnsi="Arial" w:cs="Arial"/>
              <w:b/>
              <w:sz w:val="18"/>
              <w:szCs w:val="18"/>
            </w:rPr>
            <w:t>Frontier Confidential</w:t>
          </w:r>
        </w:p>
      </w:tc>
    </w:tr>
  </w:tbl>
  <w:p w14:paraId="306C928B" w14:textId="77777777" w:rsidR="00EE477D" w:rsidRDefault="00EE477D">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27BBA"/>
    <w:multiLevelType w:val="hybridMultilevel"/>
    <w:tmpl w:val="B97A3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302EE"/>
    <w:multiLevelType w:val="multilevel"/>
    <w:tmpl w:val="1430C072"/>
    <w:lvl w:ilvl="0">
      <w:start w:val="1"/>
      <w:numFmt w:val="decimal"/>
      <w:lvlText w:val="%1."/>
      <w:lvlJc w:val="left"/>
      <w:pPr>
        <w:ind w:left="360" w:hanging="360"/>
      </w:pPr>
      <w:rPr>
        <w:rFonts w:ascii="Arial" w:eastAsia="Times New Roman" w:hAnsi="Arial" w:cs="Arial"/>
        <w:b w:val="0"/>
        <w:i w:val="0"/>
        <w:sz w:val="20"/>
        <w:szCs w:val="20"/>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E07A68"/>
    <w:multiLevelType w:val="multilevel"/>
    <w:tmpl w:val="C4765966"/>
    <w:lvl w:ilvl="0">
      <w:start w:val="1"/>
      <w:numFmt w:val="decimal"/>
      <w:lvlRestart w:val="0"/>
      <w:pStyle w:val="contracteast1"/>
      <w:lvlText w:val="%1."/>
      <w:lvlJc w:val="left"/>
      <w:pPr>
        <w:tabs>
          <w:tab w:val="num" w:pos="720"/>
        </w:tabs>
        <w:ind w:left="720" w:hanging="720"/>
      </w:pPr>
      <w:rPr>
        <w:rFonts w:ascii="Arial" w:hAnsi="Arial" w:cs="Times New Roman" w:hint="default"/>
        <w:b w:val="0"/>
        <w:i w:val="0"/>
        <w:caps w:val="0"/>
        <w:strike w:val="0"/>
        <w:dstrike w:val="0"/>
        <w:vanish w:val="0"/>
        <w:color w:val="auto"/>
        <w:spacing w:val="0"/>
        <w:w w:val="100"/>
        <w:kern w:val="0"/>
        <w:position w:val="0"/>
        <w:sz w:val="20"/>
        <w:u w:val="none"/>
        <w:effect w:val="none"/>
        <w:vertAlign w:val="baseline"/>
      </w:rPr>
    </w:lvl>
    <w:lvl w:ilvl="1">
      <w:start w:val="1"/>
      <w:numFmt w:val="decimal"/>
      <w:pStyle w:val="contracteast2"/>
      <w:isLgl/>
      <w:lvlText w:val="%1.%2"/>
      <w:lvlJc w:val="left"/>
      <w:pPr>
        <w:tabs>
          <w:tab w:val="num" w:pos="1620"/>
        </w:tabs>
        <w:ind w:left="1620" w:hanging="720"/>
      </w:pPr>
      <w:rPr>
        <w:rFonts w:ascii="Arial" w:hAnsi="Arial" w:cs="Times New Roman" w:hint="default"/>
        <w:b w:val="0"/>
        <w:i w:val="0"/>
        <w:caps w:val="0"/>
        <w:strike w:val="0"/>
        <w:dstrike w:val="0"/>
        <w:vanish w:val="0"/>
        <w:color w:val="auto"/>
        <w:spacing w:val="0"/>
        <w:w w:val="100"/>
        <w:kern w:val="0"/>
        <w:position w:val="0"/>
        <w:sz w:val="20"/>
        <w:u w:val="none"/>
        <w:effect w:val="none"/>
        <w:vertAlign w:val="baseline"/>
      </w:rPr>
    </w:lvl>
    <w:lvl w:ilvl="2">
      <w:start w:val="1"/>
      <w:numFmt w:val="decimal"/>
      <w:pStyle w:val="contracteast3"/>
      <w:isLgl/>
      <w:lvlText w:val="a)"/>
      <w:lvlJc w:val="left"/>
      <w:pPr>
        <w:tabs>
          <w:tab w:val="num" w:pos="2340"/>
        </w:tabs>
        <w:ind w:left="2340" w:hanging="810"/>
      </w:pPr>
      <w:rPr>
        <w:rFonts w:ascii="Arial" w:hAnsi="Arial" w:cs="Times New Roman" w:hint="default"/>
        <w:b w:val="0"/>
        <w:i w:val="0"/>
        <w:caps w:val="0"/>
        <w:strike w:val="0"/>
        <w:dstrike w:val="0"/>
        <w:vanish w:val="0"/>
        <w:color w:val="auto"/>
        <w:spacing w:val="0"/>
        <w:w w:val="100"/>
        <w:kern w:val="0"/>
        <w:position w:val="0"/>
        <w:sz w:val="20"/>
        <w:u w:val="none"/>
        <w:effect w:val="none"/>
        <w:vertAlign w:val="baseline"/>
      </w:rPr>
    </w:lvl>
    <w:lvl w:ilvl="3">
      <w:start w:val="1"/>
      <w:numFmt w:val="decimal"/>
      <w:pStyle w:val="contracteast4"/>
      <w:isLgl/>
      <w:lvlText w:val="%1.%2.%3.%4"/>
      <w:lvlJc w:val="left"/>
      <w:pPr>
        <w:tabs>
          <w:tab w:val="num" w:pos="3312"/>
        </w:tabs>
        <w:ind w:left="3312" w:hanging="936"/>
      </w:pPr>
      <w:rPr>
        <w:rFonts w:ascii="Arial" w:hAnsi="Arial" w:cs="Times New Roman" w:hint="default"/>
        <w:b w:val="0"/>
        <w:i w:val="0"/>
        <w:caps w:val="0"/>
        <w:smallCaps w:val="0"/>
        <w:strike w:val="0"/>
        <w:dstrike w:val="0"/>
        <w:vanish w:val="0"/>
        <w:color w:val="auto"/>
        <w:spacing w:val="0"/>
        <w:w w:val="100"/>
        <w:kern w:val="0"/>
        <w:position w:val="0"/>
        <w:sz w:val="20"/>
        <w:u w:val="none"/>
        <w:effect w:val="none"/>
        <w:vertAlign w:val="baseline"/>
      </w:rPr>
    </w:lvl>
    <w:lvl w:ilvl="4">
      <w:start w:val="1"/>
      <w:numFmt w:val="decimal"/>
      <w:pStyle w:val="contracteast5"/>
      <w:isLgl/>
      <w:lvlText w:val="%1.%2.%3.%4.%5"/>
      <w:lvlJc w:val="left"/>
      <w:pPr>
        <w:tabs>
          <w:tab w:val="num" w:pos="4320"/>
        </w:tabs>
        <w:ind w:left="4320" w:hanging="1008"/>
      </w:pPr>
      <w:rPr>
        <w:rFonts w:ascii="Arial" w:hAnsi="Arial" w:cs="Times New Roman" w:hint="default"/>
        <w:b w:val="0"/>
        <w:i w:val="0"/>
        <w:caps w:val="0"/>
        <w:smallCaps w:val="0"/>
        <w:strike w:val="0"/>
        <w:dstrike w:val="0"/>
        <w:vanish w:val="0"/>
        <w:color w:val="auto"/>
        <w:spacing w:val="0"/>
        <w:w w:val="100"/>
        <w:kern w:val="0"/>
        <w:position w:val="0"/>
        <w:sz w:val="20"/>
        <w:u w:val="none"/>
        <w:effect w:val="none"/>
        <w:vertAlign w:val="baseline"/>
      </w:rPr>
    </w:lvl>
    <w:lvl w:ilvl="5">
      <w:start w:val="1"/>
      <w:numFmt w:val="decimal"/>
      <w:pStyle w:val="contracteast6"/>
      <w:isLgl/>
      <w:lvlText w:val="%1.%2.%3.%4.%5.%6"/>
      <w:lvlJc w:val="left"/>
      <w:pPr>
        <w:tabs>
          <w:tab w:val="num" w:pos="0"/>
        </w:tabs>
        <w:ind w:left="5587" w:hanging="1267"/>
      </w:pPr>
      <w:rPr>
        <w:rFonts w:ascii="Arial" w:hAnsi="Arial" w:cs="Times New Roman" w:hint="default"/>
        <w:b w:val="0"/>
        <w:i w:val="0"/>
        <w:caps w:val="0"/>
        <w:smallCaps w:val="0"/>
        <w:strike w:val="0"/>
        <w:dstrike w:val="0"/>
        <w:vanish w:val="0"/>
        <w:color w:val="auto"/>
        <w:spacing w:val="0"/>
        <w:w w:val="100"/>
        <w:kern w:val="0"/>
        <w:position w:val="0"/>
        <w:sz w:val="20"/>
        <w:u w:val="none"/>
        <w:effect w:val="none"/>
        <w:vertAlign w:val="baseline"/>
      </w:rPr>
    </w:lvl>
    <w:lvl w:ilvl="6">
      <w:start w:val="1"/>
      <w:numFmt w:val="upperLetter"/>
      <w:pStyle w:val="contracteast7"/>
      <w:lvlText w:val="%7."/>
      <w:lvlJc w:val="left"/>
      <w:pPr>
        <w:tabs>
          <w:tab w:val="num" w:pos="0"/>
        </w:tabs>
        <w:ind w:left="720" w:hanging="720"/>
      </w:pPr>
      <w:rPr>
        <w:rFonts w:ascii="Arial" w:hAnsi="Arial" w:cs="Times New Roman" w:hint="default"/>
        <w:b/>
        <w:i w:val="0"/>
        <w:caps w:val="0"/>
        <w:smallCaps w:val="0"/>
        <w:strike w:val="0"/>
        <w:dstrike w:val="0"/>
        <w:vanish w:val="0"/>
        <w:color w:val="auto"/>
        <w:spacing w:val="0"/>
        <w:w w:val="100"/>
        <w:kern w:val="0"/>
        <w:position w:val="0"/>
        <w:sz w:val="20"/>
        <w:u w:val="none"/>
        <w:effect w:val="none"/>
        <w:vertAlign w:val="baseline"/>
      </w:rPr>
    </w:lvl>
    <w:lvl w:ilvl="7">
      <w:start w:val="1"/>
      <w:numFmt w:val="upperRoman"/>
      <w:pStyle w:val="contracteast8"/>
      <w:lvlText w:val="%8."/>
      <w:lvlJc w:val="left"/>
      <w:pPr>
        <w:tabs>
          <w:tab w:val="num" w:pos="0"/>
        </w:tabs>
        <w:ind w:left="720" w:hanging="720"/>
      </w:pPr>
      <w:rPr>
        <w:rFonts w:ascii="Arial" w:hAnsi="Arial" w:cs="Times New Roman" w:hint="default"/>
        <w:b/>
        <w:i w:val="0"/>
        <w:caps w:val="0"/>
        <w:smallCaps w:val="0"/>
        <w:strike w:val="0"/>
        <w:dstrike w:val="0"/>
        <w:vanish w:val="0"/>
        <w:color w:val="auto"/>
        <w:spacing w:val="0"/>
        <w:w w:val="100"/>
        <w:kern w:val="0"/>
        <w:position w:val="0"/>
        <w:sz w:val="20"/>
        <w:u w:val="none"/>
        <w:effect w:val="none"/>
        <w:vertAlign w:val="baseline"/>
      </w:rPr>
    </w:lvl>
    <w:lvl w:ilvl="8">
      <w:start w:val="1"/>
      <w:numFmt w:val="lowerLetter"/>
      <w:pStyle w:val="contracteast9"/>
      <w:lvlText w:val="%9."/>
      <w:lvlJc w:val="left"/>
      <w:pPr>
        <w:tabs>
          <w:tab w:val="num" w:pos="0"/>
        </w:tabs>
        <w:ind w:left="1440" w:hanging="720"/>
      </w:pPr>
      <w:rPr>
        <w:rFonts w:ascii="Arial" w:hAnsi="Arial" w:cs="Times New Roman" w:hint="default"/>
        <w:b w:val="0"/>
        <w:i w:val="0"/>
        <w:caps w:val="0"/>
        <w:smallCaps w:val="0"/>
        <w:strike w:val="0"/>
        <w:dstrike w:val="0"/>
        <w:vanish w:val="0"/>
        <w:color w:val="auto"/>
        <w:spacing w:val="0"/>
        <w:w w:val="100"/>
        <w:kern w:val="0"/>
        <w:position w:val="0"/>
        <w:sz w:val="20"/>
        <w:u w:val="none"/>
        <w:effect w:val="none"/>
        <w:vertAlign w:val="baseline"/>
      </w:rPr>
    </w:lvl>
  </w:abstractNum>
  <w:abstractNum w:abstractNumId="3" w15:restartNumberingAfterBreak="0">
    <w:nsid w:val="174C72B2"/>
    <w:multiLevelType w:val="multilevel"/>
    <w:tmpl w:val="ACDE6550"/>
    <w:styleLink w:val="Style2"/>
    <w:lvl w:ilvl="0">
      <w:start w:val="2"/>
      <w:numFmt w:val="decimal"/>
      <w:lvlText w:val="%1."/>
      <w:lvlJc w:val="left"/>
      <w:pPr>
        <w:ind w:left="360" w:hanging="360"/>
      </w:pPr>
      <w:rPr>
        <w:rFonts w:hint="default"/>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132AF6"/>
    <w:multiLevelType w:val="multilevel"/>
    <w:tmpl w:val="968C17D6"/>
    <w:lvl w:ilvl="0">
      <w:start w:val="1"/>
      <w:numFmt w:val="decimal"/>
      <w:lvlText w:val="%1."/>
      <w:lvlJc w:val="left"/>
      <w:pPr>
        <w:ind w:left="360" w:hanging="360"/>
      </w:pPr>
      <w:rPr>
        <w:rFonts w:ascii="Arial" w:eastAsia="Times New Roman" w:hAnsi="Arial" w:cs="Arial"/>
        <w:b w:val="0"/>
        <w:i w:val="0"/>
        <w:sz w:val="20"/>
        <w:szCs w:val="20"/>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2887D2D"/>
    <w:multiLevelType w:val="hybridMultilevel"/>
    <w:tmpl w:val="D0EA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11A35"/>
    <w:multiLevelType w:val="multilevel"/>
    <w:tmpl w:val="1F08DCB2"/>
    <w:lvl w:ilvl="0">
      <w:start w:val="1"/>
      <w:numFmt w:val="upperLetter"/>
      <w:lvlText w:val="%1."/>
      <w:lvlJc w:val="left"/>
      <w:pPr>
        <w:ind w:left="360" w:hanging="360"/>
      </w:pPr>
      <w:rPr>
        <w:b w:val="0"/>
        <w:i w:val="0"/>
        <w:sz w:val="20"/>
        <w:szCs w:val="20"/>
      </w:rPr>
    </w:lvl>
    <w:lvl w:ilvl="1">
      <w:start w:val="1"/>
      <w:numFmt w:val="lowerLetter"/>
      <w:lvlText w:val="%2."/>
      <w:lvlJc w:val="left"/>
      <w:pPr>
        <w:ind w:left="720" w:hanging="360"/>
      </w:pPr>
      <w:rPr>
        <w:rFonts w:ascii="Arial"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3155F94"/>
    <w:multiLevelType w:val="multilevel"/>
    <w:tmpl w:val="0409001D"/>
    <w:styleLink w:val="Style1"/>
    <w:lvl w:ilvl="0">
      <w:start w:val="2"/>
      <w:numFmt w:val="decimal"/>
      <w:lvlText w:val="%1)"/>
      <w:lvlJc w:val="lef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50F3F4C"/>
    <w:multiLevelType w:val="multilevel"/>
    <w:tmpl w:val="1430C072"/>
    <w:lvl w:ilvl="0">
      <w:start w:val="1"/>
      <w:numFmt w:val="decimal"/>
      <w:lvlText w:val="%1."/>
      <w:lvlJc w:val="left"/>
      <w:pPr>
        <w:ind w:left="360" w:hanging="360"/>
      </w:pPr>
      <w:rPr>
        <w:rFonts w:ascii="Arial" w:eastAsia="Times New Roman" w:hAnsi="Arial" w:cs="Arial"/>
        <w:b w:val="0"/>
        <w:i w:val="0"/>
        <w:sz w:val="20"/>
        <w:szCs w:val="20"/>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EE91FF3"/>
    <w:multiLevelType w:val="multilevel"/>
    <w:tmpl w:val="BA027FFC"/>
    <w:lvl w:ilvl="0">
      <w:start w:val="1"/>
      <w:numFmt w:val="decimal"/>
      <w:lvlText w:val="%1."/>
      <w:lvlJc w:val="left"/>
      <w:pPr>
        <w:ind w:left="360" w:hanging="360"/>
      </w:pPr>
      <w:rPr>
        <w:rFonts w:ascii="Arial" w:eastAsia="Times New Roman" w:hAnsi="Arial" w:cs="Arial"/>
        <w:b w:val="0"/>
        <w:i w:val="0"/>
        <w:sz w:val="20"/>
        <w:szCs w:val="20"/>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CE8288C"/>
    <w:multiLevelType w:val="hybridMultilevel"/>
    <w:tmpl w:val="8606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BD6F14"/>
    <w:multiLevelType w:val="multilevel"/>
    <w:tmpl w:val="D29AF04C"/>
    <w:lvl w:ilvl="0">
      <w:start w:val="1"/>
      <w:numFmt w:val="decimal"/>
      <w:lvlText w:val="%1."/>
      <w:lvlJc w:val="left"/>
      <w:pPr>
        <w:ind w:left="360" w:hanging="360"/>
      </w:pPr>
      <w:rPr>
        <w:rFonts w:ascii="Arial" w:eastAsia="Times New Roman" w:hAnsi="Arial" w:cs="Arial"/>
        <w:b w:val="0"/>
        <w:i w:val="0"/>
        <w:color w:val="auto"/>
        <w:sz w:val="20"/>
        <w:szCs w:val="20"/>
      </w:rPr>
    </w:lvl>
    <w:lvl w:ilvl="1">
      <w:start w:val="1"/>
      <w:numFmt w:val="lowerLetter"/>
      <w:lvlText w:val="%2."/>
      <w:lvlJc w:val="left"/>
      <w:pPr>
        <w:ind w:left="720" w:hanging="360"/>
      </w:pPr>
      <w:rPr>
        <w:rFonts w:ascii="Arial"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E5E1270"/>
    <w:multiLevelType w:val="hybridMultilevel"/>
    <w:tmpl w:val="048266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B257B"/>
    <w:multiLevelType w:val="multilevel"/>
    <w:tmpl w:val="23C49914"/>
    <w:lvl w:ilvl="0">
      <w:start w:val="1"/>
      <w:numFmt w:val="decimal"/>
      <w:lvlText w:val="%1."/>
      <w:lvlJc w:val="left"/>
      <w:pPr>
        <w:ind w:left="360" w:hanging="360"/>
      </w:pPr>
      <w:rPr>
        <w:rFonts w:ascii="Arial" w:eastAsia="Times New Roman" w:hAnsi="Arial" w:cs="Arial"/>
        <w:b w:val="0"/>
        <w:i w:val="0"/>
        <w:sz w:val="20"/>
        <w:szCs w:val="20"/>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EFE5120"/>
    <w:multiLevelType w:val="hybridMultilevel"/>
    <w:tmpl w:val="EAB24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D1542"/>
    <w:multiLevelType w:val="multilevel"/>
    <w:tmpl w:val="75EC7FC0"/>
    <w:lvl w:ilvl="0">
      <w:start w:val="1"/>
      <w:numFmt w:val="decimal"/>
      <w:lvlText w:val="%1."/>
      <w:lvlJc w:val="left"/>
      <w:pPr>
        <w:ind w:left="360" w:hanging="360"/>
      </w:pPr>
      <w:rPr>
        <w:rFonts w:ascii="Arial" w:eastAsia="Times New Roman" w:hAnsi="Arial" w:cs="Arial"/>
        <w:b w:val="0"/>
        <w:i w:val="0"/>
        <w:sz w:val="20"/>
        <w:szCs w:val="20"/>
      </w:rPr>
    </w:lvl>
    <w:lvl w:ilvl="1">
      <w:start w:val="1"/>
      <w:numFmt w:val="upp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7"/>
  </w:num>
  <w:num w:numId="3">
    <w:abstractNumId w:val="3"/>
  </w:num>
  <w:num w:numId="4">
    <w:abstractNumId w:val="11"/>
  </w:num>
  <w:num w:numId="5">
    <w:abstractNumId w:val="0"/>
  </w:num>
  <w:num w:numId="6">
    <w:abstractNumId w:val="5"/>
  </w:num>
  <w:num w:numId="7">
    <w:abstractNumId w:val="6"/>
  </w:num>
  <w:num w:numId="8">
    <w:abstractNumId w:val="12"/>
  </w:num>
  <w:num w:numId="9">
    <w:abstractNumId w:val="13"/>
  </w:num>
  <w:num w:numId="10">
    <w:abstractNumId w:val="8"/>
  </w:num>
  <w:num w:numId="11">
    <w:abstractNumId w:val="9"/>
  </w:num>
  <w:num w:numId="12">
    <w:abstractNumId w:val="4"/>
  </w:num>
  <w:num w:numId="13">
    <w:abstractNumId w:val="10"/>
  </w:num>
  <w:num w:numId="14">
    <w:abstractNumId w:val="15"/>
  </w:num>
  <w:num w:numId="15">
    <w:abstractNumId w:val="1"/>
  </w:num>
  <w:num w:numId="1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ocumentProtection w:edit="forms" w:enforcement="1" w:cryptProviderType="rsaAES" w:cryptAlgorithmClass="hash" w:cryptAlgorithmType="typeAny" w:cryptAlgorithmSid="14" w:cryptSpinCount="100000" w:hash="I9r2UnY204gyMKbKsJ3VfDRFeHOCf3d7+GaPUz8Dam4yDSeIKOdi6M6+FY+dtBd1jQrUf+4qeC4GZylSOu+IhA==" w:salt="s9aAGM7JpY2hzfKayufAeg=="/>
  <w:defaultTabStop w:val="720"/>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64"/>
    <w:rsid w:val="00001ECE"/>
    <w:rsid w:val="00011352"/>
    <w:rsid w:val="00011C7F"/>
    <w:rsid w:val="000129BC"/>
    <w:rsid w:val="0001348F"/>
    <w:rsid w:val="00015769"/>
    <w:rsid w:val="000213A6"/>
    <w:rsid w:val="000233C2"/>
    <w:rsid w:val="0003251C"/>
    <w:rsid w:val="00034DA3"/>
    <w:rsid w:val="00035CC2"/>
    <w:rsid w:val="00037197"/>
    <w:rsid w:val="000371CD"/>
    <w:rsid w:val="00040466"/>
    <w:rsid w:val="00041A0C"/>
    <w:rsid w:val="0004264F"/>
    <w:rsid w:val="000477F5"/>
    <w:rsid w:val="00047A23"/>
    <w:rsid w:val="00050E81"/>
    <w:rsid w:val="00051DAA"/>
    <w:rsid w:val="000526B6"/>
    <w:rsid w:val="000553F5"/>
    <w:rsid w:val="000555D9"/>
    <w:rsid w:val="000562F9"/>
    <w:rsid w:val="000604F4"/>
    <w:rsid w:val="000627A9"/>
    <w:rsid w:val="00065A61"/>
    <w:rsid w:val="00065C22"/>
    <w:rsid w:val="00070007"/>
    <w:rsid w:val="00071AB6"/>
    <w:rsid w:val="00072EA4"/>
    <w:rsid w:val="000758CB"/>
    <w:rsid w:val="00084CCF"/>
    <w:rsid w:val="00084E51"/>
    <w:rsid w:val="00093DE5"/>
    <w:rsid w:val="000A2253"/>
    <w:rsid w:val="000A4380"/>
    <w:rsid w:val="000A56D7"/>
    <w:rsid w:val="000B0EAB"/>
    <w:rsid w:val="000B4CF1"/>
    <w:rsid w:val="000B4E9F"/>
    <w:rsid w:val="000B7E69"/>
    <w:rsid w:val="000C0F9F"/>
    <w:rsid w:val="000C1147"/>
    <w:rsid w:val="000E360E"/>
    <w:rsid w:val="000F0B0A"/>
    <w:rsid w:val="000F367A"/>
    <w:rsid w:val="001004E8"/>
    <w:rsid w:val="00102AA8"/>
    <w:rsid w:val="001069B6"/>
    <w:rsid w:val="00106C17"/>
    <w:rsid w:val="00107A6E"/>
    <w:rsid w:val="00111CE5"/>
    <w:rsid w:val="00115191"/>
    <w:rsid w:val="001219B7"/>
    <w:rsid w:val="0013627A"/>
    <w:rsid w:val="00136DDE"/>
    <w:rsid w:val="00140DFF"/>
    <w:rsid w:val="001424F4"/>
    <w:rsid w:val="0014304E"/>
    <w:rsid w:val="0014486D"/>
    <w:rsid w:val="001459B9"/>
    <w:rsid w:val="00147D9A"/>
    <w:rsid w:val="001527AE"/>
    <w:rsid w:val="0015587C"/>
    <w:rsid w:val="0015694A"/>
    <w:rsid w:val="0016169B"/>
    <w:rsid w:val="0016655B"/>
    <w:rsid w:val="0016748B"/>
    <w:rsid w:val="00171074"/>
    <w:rsid w:val="00171789"/>
    <w:rsid w:val="00175E62"/>
    <w:rsid w:val="00181DD4"/>
    <w:rsid w:val="00183C83"/>
    <w:rsid w:val="001962C7"/>
    <w:rsid w:val="00196CD7"/>
    <w:rsid w:val="00197697"/>
    <w:rsid w:val="001A03F4"/>
    <w:rsid w:val="001A04C4"/>
    <w:rsid w:val="001A0A93"/>
    <w:rsid w:val="001A3FD9"/>
    <w:rsid w:val="001A62D5"/>
    <w:rsid w:val="001B0992"/>
    <w:rsid w:val="001B333D"/>
    <w:rsid w:val="001C015C"/>
    <w:rsid w:val="001C0F8F"/>
    <w:rsid w:val="001C3423"/>
    <w:rsid w:val="001C7A36"/>
    <w:rsid w:val="001D29EA"/>
    <w:rsid w:val="001D2B12"/>
    <w:rsid w:val="001D3A33"/>
    <w:rsid w:val="001D5DAC"/>
    <w:rsid w:val="001E0406"/>
    <w:rsid w:val="001E5352"/>
    <w:rsid w:val="001E7F9E"/>
    <w:rsid w:val="001F77BE"/>
    <w:rsid w:val="00202C8F"/>
    <w:rsid w:val="00203BBA"/>
    <w:rsid w:val="00205E08"/>
    <w:rsid w:val="00213E33"/>
    <w:rsid w:val="002141EE"/>
    <w:rsid w:val="002149DB"/>
    <w:rsid w:val="00214BFA"/>
    <w:rsid w:val="00214CDC"/>
    <w:rsid w:val="00216A50"/>
    <w:rsid w:val="0021713E"/>
    <w:rsid w:val="0021742A"/>
    <w:rsid w:val="002215EA"/>
    <w:rsid w:val="002258D3"/>
    <w:rsid w:val="00231FF1"/>
    <w:rsid w:val="002349D0"/>
    <w:rsid w:val="00234D87"/>
    <w:rsid w:val="002405EC"/>
    <w:rsid w:val="00240A81"/>
    <w:rsid w:val="00242658"/>
    <w:rsid w:val="00243FCA"/>
    <w:rsid w:val="00244950"/>
    <w:rsid w:val="002454B4"/>
    <w:rsid w:val="00245E3E"/>
    <w:rsid w:val="00254200"/>
    <w:rsid w:val="00262E5F"/>
    <w:rsid w:val="0027248B"/>
    <w:rsid w:val="00276E75"/>
    <w:rsid w:val="002910B7"/>
    <w:rsid w:val="00294AFE"/>
    <w:rsid w:val="00297E9B"/>
    <w:rsid w:val="002A23B1"/>
    <w:rsid w:val="002A52FB"/>
    <w:rsid w:val="002A6F65"/>
    <w:rsid w:val="002B2BDE"/>
    <w:rsid w:val="002B35D5"/>
    <w:rsid w:val="002B5E95"/>
    <w:rsid w:val="002B7499"/>
    <w:rsid w:val="002C26D0"/>
    <w:rsid w:val="002C4C61"/>
    <w:rsid w:val="002C5ABD"/>
    <w:rsid w:val="002D0F93"/>
    <w:rsid w:val="002D70E9"/>
    <w:rsid w:val="002E2FCE"/>
    <w:rsid w:val="002E4AAD"/>
    <w:rsid w:val="002F0751"/>
    <w:rsid w:val="002F1DE1"/>
    <w:rsid w:val="002F24C2"/>
    <w:rsid w:val="002F381E"/>
    <w:rsid w:val="00302491"/>
    <w:rsid w:val="00304B53"/>
    <w:rsid w:val="0031011E"/>
    <w:rsid w:val="003125BF"/>
    <w:rsid w:val="00313520"/>
    <w:rsid w:val="003155A1"/>
    <w:rsid w:val="003219EA"/>
    <w:rsid w:val="003232CC"/>
    <w:rsid w:val="003254D2"/>
    <w:rsid w:val="00327771"/>
    <w:rsid w:val="00327942"/>
    <w:rsid w:val="00331B76"/>
    <w:rsid w:val="00333119"/>
    <w:rsid w:val="00333FCA"/>
    <w:rsid w:val="00343CC6"/>
    <w:rsid w:val="00345C25"/>
    <w:rsid w:val="003460F2"/>
    <w:rsid w:val="00346ADA"/>
    <w:rsid w:val="00346CCA"/>
    <w:rsid w:val="00352315"/>
    <w:rsid w:val="003523CF"/>
    <w:rsid w:val="0035444C"/>
    <w:rsid w:val="00354F25"/>
    <w:rsid w:val="003664DB"/>
    <w:rsid w:val="003665E1"/>
    <w:rsid w:val="00371842"/>
    <w:rsid w:val="0037249D"/>
    <w:rsid w:val="003747BE"/>
    <w:rsid w:val="00374CB1"/>
    <w:rsid w:val="00381137"/>
    <w:rsid w:val="00382398"/>
    <w:rsid w:val="00383786"/>
    <w:rsid w:val="00393F63"/>
    <w:rsid w:val="00396491"/>
    <w:rsid w:val="00396D47"/>
    <w:rsid w:val="00397385"/>
    <w:rsid w:val="00397DEA"/>
    <w:rsid w:val="003A070D"/>
    <w:rsid w:val="003A2B6E"/>
    <w:rsid w:val="003A46B7"/>
    <w:rsid w:val="003A6274"/>
    <w:rsid w:val="003A7D14"/>
    <w:rsid w:val="003B332D"/>
    <w:rsid w:val="003B5FAF"/>
    <w:rsid w:val="003B7325"/>
    <w:rsid w:val="003B76CC"/>
    <w:rsid w:val="003B7F2D"/>
    <w:rsid w:val="003C05FD"/>
    <w:rsid w:val="003C2411"/>
    <w:rsid w:val="003C371A"/>
    <w:rsid w:val="003C41F4"/>
    <w:rsid w:val="003C5333"/>
    <w:rsid w:val="003C5468"/>
    <w:rsid w:val="003D0BDC"/>
    <w:rsid w:val="003D4963"/>
    <w:rsid w:val="003D5F29"/>
    <w:rsid w:val="003D753F"/>
    <w:rsid w:val="003E1342"/>
    <w:rsid w:val="003E18F8"/>
    <w:rsid w:val="003E3E82"/>
    <w:rsid w:val="003E6718"/>
    <w:rsid w:val="003F342A"/>
    <w:rsid w:val="003F3BF7"/>
    <w:rsid w:val="003F76BE"/>
    <w:rsid w:val="00400727"/>
    <w:rsid w:val="00400F06"/>
    <w:rsid w:val="0040163D"/>
    <w:rsid w:val="004049F9"/>
    <w:rsid w:val="0041112E"/>
    <w:rsid w:val="00412A17"/>
    <w:rsid w:val="00413CE1"/>
    <w:rsid w:val="004153F4"/>
    <w:rsid w:val="00417317"/>
    <w:rsid w:val="004204F4"/>
    <w:rsid w:val="00422057"/>
    <w:rsid w:val="00435049"/>
    <w:rsid w:val="004366CC"/>
    <w:rsid w:val="00436773"/>
    <w:rsid w:val="00436866"/>
    <w:rsid w:val="004417FE"/>
    <w:rsid w:val="004431D8"/>
    <w:rsid w:val="00453479"/>
    <w:rsid w:val="0045621A"/>
    <w:rsid w:val="00461865"/>
    <w:rsid w:val="00463AF9"/>
    <w:rsid w:val="004702FA"/>
    <w:rsid w:val="0047435E"/>
    <w:rsid w:val="0047563C"/>
    <w:rsid w:val="0047735D"/>
    <w:rsid w:val="004814F7"/>
    <w:rsid w:val="00482F83"/>
    <w:rsid w:val="004855A8"/>
    <w:rsid w:val="00487729"/>
    <w:rsid w:val="00492519"/>
    <w:rsid w:val="00494197"/>
    <w:rsid w:val="00497157"/>
    <w:rsid w:val="00497D3F"/>
    <w:rsid w:val="004A1C38"/>
    <w:rsid w:val="004A2594"/>
    <w:rsid w:val="004A64F2"/>
    <w:rsid w:val="004A6B34"/>
    <w:rsid w:val="004B0368"/>
    <w:rsid w:val="004B43FE"/>
    <w:rsid w:val="004B4DB5"/>
    <w:rsid w:val="004B7A54"/>
    <w:rsid w:val="004C1454"/>
    <w:rsid w:val="004D0ABB"/>
    <w:rsid w:val="004D1885"/>
    <w:rsid w:val="004E1CD7"/>
    <w:rsid w:val="004E34A5"/>
    <w:rsid w:val="004E4ECF"/>
    <w:rsid w:val="004E5711"/>
    <w:rsid w:val="004F3AE2"/>
    <w:rsid w:val="00500DA0"/>
    <w:rsid w:val="005012F8"/>
    <w:rsid w:val="005036ED"/>
    <w:rsid w:val="00511198"/>
    <w:rsid w:val="00514392"/>
    <w:rsid w:val="005160F3"/>
    <w:rsid w:val="00516A3A"/>
    <w:rsid w:val="00516EA6"/>
    <w:rsid w:val="00522410"/>
    <w:rsid w:val="00525D71"/>
    <w:rsid w:val="0052643E"/>
    <w:rsid w:val="00526D59"/>
    <w:rsid w:val="00530865"/>
    <w:rsid w:val="00532F7C"/>
    <w:rsid w:val="00545E10"/>
    <w:rsid w:val="0054699B"/>
    <w:rsid w:val="00546C10"/>
    <w:rsid w:val="005473BD"/>
    <w:rsid w:val="0055075A"/>
    <w:rsid w:val="005534A0"/>
    <w:rsid w:val="005547AA"/>
    <w:rsid w:val="00556890"/>
    <w:rsid w:val="005569FA"/>
    <w:rsid w:val="00557399"/>
    <w:rsid w:val="00560E62"/>
    <w:rsid w:val="0056432B"/>
    <w:rsid w:val="00566008"/>
    <w:rsid w:val="00567082"/>
    <w:rsid w:val="005717E1"/>
    <w:rsid w:val="00574D0E"/>
    <w:rsid w:val="00581216"/>
    <w:rsid w:val="00581FE3"/>
    <w:rsid w:val="00584C46"/>
    <w:rsid w:val="00586520"/>
    <w:rsid w:val="00590C5E"/>
    <w:rsid w:val="005916D1"/>
    <w:rsid w:val="00596287"/>
    <w:rsid w:val="005A0724"/>
    <w:rsid w:val="005A115C"/>
    <w:rsid w:val="005A2AD4"/>
    <w:rsid w:val="005B228B"/>
    <w:rsid w:val="005B24D7"/>
    <w:rsid w:val="005B462F"/>
    <w:rsid w:val="005B4A77"/>
    <w:rsid w:val="005B7B21"/>
    <w:rsid w:val="005C0F30"/>
    <w:rsid w:val="005C441E"/>
    <w:rsid w:val="005D0738"/>
    <w:rsid w:val="005D432A"/>
    <w:rsid w:val="005D58CE"/>
    <w:rsid w:val="005E1E71"/>
    <w:rsid w:val="005E209C"/>
    <w:rsid w:val="005E2FE9"/>
    <w:rsid w:val="005F00EE"/>
    <w:rsid w:val="005F32F9"/>
    <w:rsid w:val="005F36D2"/>
    <w:rsid w:val="005F5E4F"/>
    <w:rsid w:val="00602017"/>
    <w:rsid w:val="0060270D"/>
    <w:rsid w:val="00603F85"/>
    <w:rsid w:val="006050E3"/>
    <w:rsid w:val="0061126D"/>
    <w:rsid w:val="006154E5"/>
    <w:rsid w:val="00615528"/>
    <w:rsid w:val="00621196"/>
    <w:rsid w:val="006231D8"/>
    <w:rsid w:val="00623776"/>
    <w:rsid w:val="00623812"/>
    <w:rsid w:val="006264BC"/>
    <w:rsid w:val="00630106"/>
    <w:rsid w:val="006307ED"/>
    <w:rsid w:val="006427E7"/>
    <w:rsid w:val="00644FB1"/>
    <w:rsid w:val="00645F37"/>
    <w:rsid w:val="00645F6E"/>
    <w:rsid w:val="00652641"/>
    <w:rsid w:val="006538F6"/>
    <w:rsid w:val="00654E54"/>
    <w:rsid w:val="00661C2B"/>
    <w:rsid w:val="006642E0"/>
    <w:rsid w:val="00665CD0"/>
    <w:rsid w:val="0067096C"/>
    <w:rsid w:val="00671078"/>
    <w:rsid w:val="00675D01"/>
    <w:rsid w:val="00687A17"/>
    <w:rsid w:val="0069092F"/>
    <w:rsid w:val="006951D7"/>
    <w:rsid w:val="006969E9"/>
    <w:rsid w:val="0069718C"/>
    <w:rsid w:val="00697A81"/>
    <w:rsid w:val="00697FE1"/>
    <w:rsid w:val="006A0D06"/>
    <w:rsid w:val="006A1186"/>
    <w:rsid w:val="006A58BC"/>
    <w:rsid w:val="006B1373"/>
    <w:rsid w:val="006B2429"/>
    <w:rsid w:val="006B2EB9"/>
    <w:rsid w:val="006B7B88"/>
    <w:rsid w:val="006C07F6"/>
    <w:rsid w:val="006C0B86"/>
    <w:rsid w:val="006C1207"/>
    <w:rsid w:val="006C3ED3"/>
    <w:rsid w:val="006C4CDF"/>
    <w:rsid w:val="006E0406"/>
    <w:rsid w:val="006E1FFC"/>
    <w:rsid w:val="006F125C"/>
    <w:rsid w:val="006F6ABE"/>
    <w:rsid w:val="00700438"/>
    <w:rsid w:val="0071083D"/>
    <w:rsid w:val="00713E8C"/>
    <w:rsid w:val="00716448"/>
    <w:rsid w:val="00717B9F"/>
    <w:rsid w:val="00717D01"/>
    <w:rsid w:val="007211C9"/>
    <w:rsid w:val="0072534F"/>
    <w:rsid w:val="00726E99"/>
    <w:rsid w:val="007273C6"/>
    <w:rsid w:val="00732A45"/>
    <w:rsid w:val="007330EB"/>
    <w:rsid w:val="00733C60"/>
    <w:rsid w:val="00734610"/>
    <w:rsid w:val="00737648"/>
    <w:rsid w:val="007413F8"/>
    <w:rsid w:val="00741525"/>
    <w:rsid w:val="00741DB9"/>
    <w:rsid w:val="00744247"/>
    <w:rsid w:val="007446B5"/>
    <w:rsid w:val="00744AA5"/>
    <w:rsid w:val="00747CBB"/>
    <w:rsid w:val="00750F2C"/>
    <w:rsid w:val="00754074"/>
    <w:rsid w:val="00760172"/>
    <w:rsid w:val="00761EBE"/>
    <w:rsid w:val="00761FCC"/>
    <w:rsid w:val="00762309"/>
    <w:rsid w:val="00762492"/>
    <w:rsid w:val="00762977"/>
    <w:rsid w:val="00765F27"/>
    <w:rsid w:val="00766EDB"/>
    <w:rsid w:val="00767F37"/>
    <w:rsid w:val="007707C6"/>
    <w:rsid w:val="007754B5"/>
    <w:rsid w:val="00781024"/>
    <w:rsid w:val="007835D9"/>
    <w:rsid w:val="00783BB1"/>
    <w:rsid w:val="007871A0"/>
    <w:rsid w:val="00794F88"/>
    <w:rsid w:val="0079722A"/>
    <w:rsid w:val="007A0859"/>
    <w:rsid w:val="007A25E3"/>
    <w:rsid w:val="007A265B"/>
    <w:rsid w:val="007A44E8"/>
    <w:rsid w:val="007A4C09"/>
    <w:rsid w:val="007B3ABA"/>
    <w:rsid w:val="007B628C"/>
    <w:rsid w:val="007D2653"/>
    <w:rsid w:val="007D4CC9"/>
    <w:rsid w:val="007D4FD3"/>
    <w:rsid w:val="007D55FE"/>
    <w:rsid w:val="007E0C5A"/>
    <w:rsid w:val="007E6B1A"/>
    <w:rsid w:val="007F0C10"/>
    <w:rsid w:val="007F2B7F"/>
    <w:rsid w:val="007F3711"/>
    <w:rsid w:val="007F5722"/>
    <w:rsid w:val="007F5D9D"/>
    <w:rsid w:val="007F7CFC"/>
    <w:rsid w:val="00802395"/>
    <w:rsid w:val="00802861"/>
    <w:rsid w:val="00803036"/>
    <w:rsid w:val="00810893"/>
    <w:rsid w:val="00811EF5"/>
    <w:rsid w:val="00813CA4"/>
    <w:rsid w:val="008144EB"/>
    <w:rsid w:val="00816202"/>
    <w:rsid w:val="00816438"/>
    <w:rsid w:val="0082091E"/>
    <w:rsid w:val="00821270"/>
    <w:rsid w:val="00833AA5"/>
    <w:rsid w:val="008371A1"/>
    <w:rsid w:val="008439B2"/>
    <w:rsid w:val="00846497"/>
    <w:rsid w:val="00847FB8"/>
    <w:rsid w:val="00855CB5"/>
    <w:rsid w:val="00861817"/>
    <w:rsid w:val="008679D8"/>
    <w:rsid w:val="00870F1A"/>
    <w:rsid w:val="008740A7"/>
    <w:rsid w:val="00875A1F"/>
    <w:rsid w:val="008846E0"/>
    <w:rsid w:val="00887069"/>
    <w:rsid w:val="008871E0"/>
    <w:rsid w:val="00896001"/>
    <w:rsid w:val="00896FBA"/>
    <w:rsid w:val="008977A9"/>
    <w:rsid w:val="008A0324"/>
    <w:rsid w:val="008A5195"/>
    <w:rsid w:val="008B06EC"/>
    <w:rsid w:val="008B0CA2"/>
    <w:rsid w:val="008B2A50"/>
    <w:rsid w:val="008B353E"/>
    <w:rsid w:val="008B3DA4"/>
    <w:rsid w:val="008B781E"/>
    <w:rsid w:val="008C56F8"/>
    <w:rsid w:val="008C6BEE"/>
    <w:rsid w:val="008C6D3F"/>
    <w:rsid w:val="008C6EF9"/>
    <w:rsid w:val="008D2505"/>
    <w:rsid w:val="008D2BE8"/>
    <w:rsid w:val="008D674C"/>
    <w:rsid w:val="008D7C3E"/>
    <w:rsid w:val="008E5F3C"/>
    <w:rsid w:val="008E705A"/>
    <w:rsid w:val="008F42C8"/>
    <w:rsid w:val="008F4A00"/>
    <w:rsid w:val="008F5755"/>
    <w:rsid w:val="008F7526"/>
    <w:rsid w:val="008F7F04"/>
    <w:rsid w:val="009059DC"/>
    <w:rsid w:val="009158E7"/>
    <w:rsid w:val="009219C3"/>
    <w:rsid w:val="00925106"/>
    <w:rsid w:val="00926B29"/>
    <w:rsid w:val="00927E8A"/>
    <w:rsid w:val="00930574"/>
    <w:rsid w:val="00930DD7"/>
    <w:rsid w:val="0093319C"/>
    <w:rsid w:val="00941A9D"/>
    <w:rsid w:val="00942EC5"/>
    <w:rsid w:val="00944C83"/>
    <w:rsid w:val="00945A63"/>
    <w:rsid w:val="00947826"/>
    <w:rsid w:val="00947EC9"/>
    <w:rsid w:val="009548C0"/>
    <w:rsid w:val="00957459"/>
    <w:rsid w:val="00963683"/>
    <w:rsid w:val="00965709"/>
    <w:rsid w:val="009806AD"/>
    <w:rsid w:val="009845A5"/>
    <w:rsid w:val="0098520F"/>
    <w:rsid w:val="00985E46"/>
    <w:rsid w:val="00995FD6"/>
    <w:rsid w:val="009A048F"/>
    <w:rsid w:val="009A14BF"/>
    <w:rsid w:val="009A2133"/>
    <w:rsid w:val="009A5654"/>
    <w:rsid w:val="009B2D87"/>
    <w:rsid w:val="009B36EA"/>
    <w:rsid w:val="009B7FBB"/>
    <w:rsid w:val="009C4D45"/>
    <w:rsid w:val="009C60F3"/>
    <w:rsid w:val="009D3233"/>
    <w:rsid w:val="009D505F"/>
    <w:rsid w:val="009D5B97"/>
    <w:rsid w:val="009D6EB5"/>
    <w:rsid w:val="009D724E"/>
    <w:rsid w:val="009E2B7E"/>
    <w:rsid w:val="009E3851"/>
    <w:rsid w:val="009E4A30"/>
    <w:rsid w:val="009E7F60"/>
    <w:rsid w:val="009F06FA"/>
    <w:rsid w:val="009F0CCE"/>
    <w:rsid w:val="009F2180"/>
    <w:rsid w:val="009F2667"/>
    <w:rsid w:val="009F5FF2"/>
    <w:rsid w:val="009F6764"/>
    <w:rsid w:val="00A004AC"/>
    <w:rsid w:val="00A011D2"/>
    <w:rsid w:val="00A032E9"/>
    <w:rsid w:val="00A05170"/>
    <w:rsid w:val="00A10B8C"/>
    <w:rsid w:val="00A210A0"/>
    <w:rsid w:val="00A212CA"/>
    <w:rsid w:val="00A22483"/>
    <w:rsid w:val="00A227D1"/>
    <w:rsid w:val="00A25DC0"/>
    <w:rsid w:val="00A27625"/>
    <w:rsid w:val="00A2769B"/>
    <w:rsid w:val="00A30B07"/>
    <w:rsid w:val="00A32BCD"/>
    <w:rsid w:val="00A34500"/>
    <w:rsid w:val="00A40004"/>
    <w:rsid w:val="00A4053A"/>
    <w:rsid w:val="00A41614"/>
    <w:rsid w:val="00A42143"/>
    <w:rsid w:val="00A4492E"/>
    <w:rsid w:val="00A46F15"/>
    <w:rsid w:val="00A47AAB"/>
    <w:rsid w:val="00A518F5"/>
    <w:rsid w:val="00A55E97"/>
    <w:rsid w:val="00A63170"/>
    <w:rsid w:val="00A65348"/>
    <w:rsid w:val="00A675F9"/>
    <w:rsid w:val="00A71E78"/>
    <w:rsid w:val="00A7243E"/>
    <w:rsid w:val="00A76CC1"/>
    <w:rsid w:val="00A815D1"/>
    <w:rsid w:val="00A83CB9"/>
    <w:rsid w:val="00A86058"/>
    <w:rsid w:val="00A865E6"/>
    <w:rsid w:val="00A877CD"/>
    <w:rsid w:val="00A908D7"/>
    <w:rsid w:val="00A97CC1"/>
    <w:rsid w:val="00AA716D"/>
    <w:rsid w:val="00AB0A2E"/>
    <w:rsid w:val="00AB2B99"/>
    <w:rsid w:val="00AB561B"/>
    <w:rsid w:val="00AB6CC6"/>
    <w:rsid w:val="00AB78AF"/>
    <w:rsid w:val="00AC1761"/>
    <w:rsid w:val="00AD4CDA"/>
    <w:rsid w:val="00AE0C4E"/>
    <w:rsid w:val="00AE0CD4"/>
    <w:rsid w:val="00AE3ED5"/>
    <w:rsid w:val="00AE732D"/>
    <w:rsid w:val="00AF1A12"/>
    <w:rsid w:val="00AF1C9A"/>
    <w:rsid w:val="00AF4D5F"/>
    <w:rsid w:val="00AF5C4D"/>
    <w:rsid w:val="00AF7B75"/>
    <w:rsid w:val="00B047D1"/>
    <w:rsid w:val="00B05FA6"/>
    <w:rsid w:val="00B13733"/>
    <w:rsid w:val="00B223AA"/>
    <w:rsid w:val="00B237D7"/>
    <w:rsid w:val="00B31580"/>
    <w:rsid w:val="00B3202A"/>
    <w:rsid w:val="00B33E76"/>
    <w:rsid w:val="00B417A8"/>
    <w:rsid w:val="00B51017"/>
    <w:rsid w:val="00B60B3B"/>
    <w:rsid w:val="00B63E25"/>
    <w:rsid w:val="00B64465"/>
    <w:rsid w:val="00B64CA1"/>
    <w:rsid w:val="00B651B6"/>
    <w:rsid w:val="00B65A2C"/>
    <w:rsid w:val="00B70FB5"/>
    <w:rsid w:val="00B76F4A"/>
    <w:rsid w:val="00B809CA"/>
    <w:rsid w:val="00B847AB"/>
    <w:rsid w:val="00B85EE9"/>
    <w:rsid w:val="00B8693A"/>
    <w:rsid w:val="00B906BF"/>
    <w:rsid w:val="00B958BC"/>
    <w:rsid w:val="00B973B4"/>
    <w:rsid w:val="00B9753E"/>
    <w:rsid w:val="00BA6B17"/>
    <w:rsid w:val="00BB1D27"/>
    <w:rsid w:val="00BB43FE"/>
    <w:rsid w:val="00BB547D"/>
    <w:rsid w:val="00BD1924"/>
    <w:rsid w:val="00BD2ED3"/>
    <w:rsid w:val="00BD38E4"/>
    <w:rsid w:val="00BD3E67"/>
    <w:rsid w:val="00BE4699"/>
    <w:rsid w:val="00BE58B9"/>
    <w:rsid w:val="00BE5F0C"/>
    <w:rsid w:val="00BF2A53"/>
    <w:rsid w:val="00BF5024"/>
    <w:rsid w:val="00BF6942"/>
    <w:rsid w:val="00BF6F1A"/>
    <w:rsid w:val="00BF6F63"/>
    <w:rsid w:val="00C010E6"/>
    <w:rsid w:val="00C11043"/>
    <w:rsid w:val="00C13F04"/>
    <w:rsid w:val="00C14CB6"/>
    <w:rsid w:val="00C16D49"/>
    <w:rsid w:val="00C206B5"/>
    <w:rsid w:val="00C22C3D"/>
    <w:rsid w:val="00C23706"/>
    <w:rsid w:val="00C26B55"/>
    <w:rsid w:val="00C26B7D"/>
    <w:rsid w:val="00C30919"/>
    <w:rsid w:val="00C310CC"/>
    <w:rsid w:val="00C31AC1"/>
    <w:rsid w:val="00C34920"/>
    <w:rsid w:val="00C35E58"/>
    <w:rsid w:val="00C41867"/>
    <w:rsid w:val="00C41F64"/>
    <w:rsid w:val="00C42CFB"/>
    <w:rsid w:val="00C4314D"/>
    <w:rsid w:val="00C46AEA"/>
    <w:rsid w:val="00C4753A"/>
    <w:rsid w:val="00C50773"/>
    <w:rsid w:val="00C51B67"/>
    <w:rsid w:val="00C52F6C"/>
    <w:rsid w:val="00C52F6D"/>
    <w:rsid w:val="00C5702B"/>
    <w:rsid w:val="00C6050E"/>
    <w:rsid w:val="00C6219A"/>
    <w:rsid w:val="00C66D3D"/>
    <w:rsid w:val="00C7147D"/>
    <w:rsid w:val="00C7505F"/>
    <w:rsid w:val="00C75FB1"/>
    <w:rsid w:val="00C77837"/>
    <w:rsid w:val="00C8162E"/>
    <w:rsid w:val="00C81BC3"/>
    <w:rsid w:val="00C82816"/>
    <w:rsid w:val="00C859B9"/>
    <w:rsid w:val="00C8699D"/>
    <w:rsid w:val="00C911A0"/>
    <w:rsid w:val="00C9176C"/>
    <w:rsid w:val="00C96439"/>
    <w:rsid w:val="00C96A09"/>
    <w:rsid w:val="00C97026"/>
    <w:rsid w:val="00CA0CBB"/>
    <w:rsid w:val="00CA1777"/>
    <w:rsid w:val="00CA201A"/>
    <w:rsid w:val="00CA4FCB"/>
    <w:rsid w:val="00CB628E"/>
    <w:rsid w:val="00CB7392"/>
    <w:rsid w:val="00CB7A3A"/>
    <w:rsid w:val="00CC1DD0"/>
    <w:rsid w:val="00CC3345"/>
    <w:rsid w:val="00CC433E"/>
    <w:rsid w:val="00CC4A88"/>
    <w:rsid w:val="00CC5CE3"/>
    <w:rsid w:val="00CC68F9"/>
    <w:rsid w:val="00CC6F11"/>
    <w:rsid w:val="00CC7CB8"/>
    <w:rsid w:val="00CD2528"/>
    <w:rsid w:val="00CD48B2"/>
    <w:rsid w:val="00CD4FD0"/>
    <w:rsid w:val="00CD6FAB"/>
    <w:rsid w:val="00CE12E1"/>
    <w:rsid w:val="00CE7948"/>
    <w:rsid w:val="00CF1528"/>
    <w:rsid w:val="00CF3A22"/>
    <w:rsid w:val="00CF4D30"/>
    <w:rsid w:val="00CF5D47"/>
    <w:rsid w:val="00D0064D"/>
    <w:rsid w:val="00D028DF"/>
    <w:rsid w:val="00D05565"/>
    <w:rsid w:val="00D06C06"/>
    <w:rsid w:val="00D06EC5"/>
    <w:rsid w:val="00D10F5F"/>
    <w:rsid w:val="00D15C5C"/>
    <w:rsid w:val="00D16978"/>
    <w:rsid w:val="00D16AC9"/>
    <w:rsid w:val="00D1779B"/>
    <w:rsid w:val="00D20923"/>
    <w:rsid w:val="00D210B6"/>
    <w:rsid w:val="00D30052"/>
    <w:rsid w:val="00D378B2"/>
    <w:rsid w:val="00D41511"/>
    <w:rsid w:val="00D42733"/>
    <w:rsid w:val="00D44BAB"/>
    <w:rsid w:val="00D461FE"/>
    <w:rsid w:val="00D52F12"/>
    <w:rsid w:val="00D56879"/>
    <w:rsid w:val="00D576A0"/>
    <w:rsid w:val="00D578CA"/>
    <w:rsid w:val="00D61346"/>
    <w:rsid w:val="00D63016"/>
    <w:rsid w:val="00D67FB6"/>
    <w:rsid w:val="00D73769"/>
    <w:rsid w:val="00D80690"/>
    <w:rsid w:val="00D86AC3"/>
    <w:rsid w:val="00D91320"/>
    <w:rsid w:val="00D92051"/>
    <w:rsid w:val="00D96B37"/>
    <w:rsid w:val="00D96F47"/>
    <w:rsid w:val="00DA0D5B"/>
    <w:rsid w:val="00DB0C89"/>
    <w:rsid w:val="00DB6B59"/>
    <w:rsid w:val="00DB79FD"/>
    <w:rsid w:val="00DC1346"/>
    <w:rsid w:val="00DC1B36"/>
    <w:rsid w:val="00DC3957"/>
    <w:rsid w:val="00DC68EF"/>
    <w:rsid w:val="00DC6CCC"/>
    <w:rsid w:val="00DC7470"/>
    <w:rsid w:val="00DD2684"/>
    <w:rsid w:val="00DE435F"/>
    <w:rsid w:val="00DE443A"/>
    <w:rsid w:val="00DE50E5"/>
    <w:rsid w:val="00DF00A3"/>
    <w:rsid w:val="00DF0A8C"/>
    <w:rsid w:val="00DF26F3"/>
    <w:rsid w:val="00DF3603"/>
    <w:rsid w:val="00DF4FEB"/>
    <w:rsid w:val="00DF59E7"/>
    <w:rsid w:val="00DF5E26"/>
    <w:rsid w:val="00DF72FA"/>
    <w:rsid w:val="00E019B8"/>
    <w:rsid w:val="00E0266E"/>
    <w:rsid w:val="00E04AC3"/>
    <w:rsid w:val="00E078DB"/>
    <w:rsid w:val="00E11D90"/>
    <w:rsid w:val="00E20F3C"/>
    <w:rsid w:val="00E228AA"/>
    <w:rsid w:val="00E23A2A"/>
    <w:rsid w:val="00E244CC"/>
    <w:rsid w:val="00E258B8"/>
    <w:rsid w:val="00E30008"/>
    <w:rsid w:val="00E3006A"/>
    <w:rsid w:val="00E32BBC"/>
    <w:rsid w:val="00E3623C"/>
    <w:rsid w:val="00E4047E"/>
    <w:rsid w:val="00E43CE9"/>
    <w:rsid w:val="00E4459E"/>
    <w:rsid w:val="00E45840"/>
    <w:rsid w:val="00E46522"/>
    <w:rsid w:val="00E46CF6"/>
    <w:rsid w:val="00E50DEB"/>
    <w:rsid w:val="00E52CF8"/>
    <w:rsid w:val="00E53874"/>
    <w:rsid w:val="00E57645"/>
    <w:rsid w:val="00E57943"/>
    <w:rsid w:val="00E6154C"/>
    <w:rsid w:val="00E61867"/>
    <w:rsid w:val="00E64AAC"/>
    <w:rsid w:val="00E651A7"/>
    <w:rsid w:val="00E65E74"/>
    <w:rsid w:val="00E66517"/>
    <w:rsid w:val="00E7185C"/>
    <w:rsid w:val="00E747BF"/>
    <w:rsid w:val="00E804CC"/>
    <w:rsid w:val="00E80988"/>
    <w:rsid w:val="00E86D51"/>
    <w:rsid w:val="00E87B85"/>
    <w:rsid w:val="00E918C9"/>
    <w:rsid w:val="00E922C2"/>
    <w:rsid w:val="00EA2013"/>
    <w:rsid w:val="00EA2737"/>
    <w:rsid w:val="00EA3EC7"/>
    <w:rsid w:val="00EB08F7"/>
    <w:rsid w:val="00EB0C5E"/>
    <w:rsid w:val="00EB13FA"/>
    <w:rsid w:val="00EB3E04"/>
    <w:rsid w:val="00EB42F7"/>
    <w:rsid w:val="00EB7B4C"/>
    <w:rsid w:val="00EC47E9"/>
    <w:rsid w:val="00EC7515"/>
    <w:rsid w:val="00EE477D"/>
    <w:rsid w:val="00EE518E"/>
    <w:rsid w:val="00EE5555"/>
    <w:rsid w:val="00EE565E"/>
    <w:rsid w:val="00EF0F1C"/>
    <w:rsid w:val="00EF153D"/>
    <w:rsid w:val="00EF54EB"/>
    <w:rsid w:val="00EF602F"/>
    <w:rsid w:val="00F06269"/>
    <w:rsid w:val="00F0727B"/>
    <w:rsid w:val="00F10967"/>
    <w:rsid w:val="00F14CEC"/>
    <w:rsid w:val="00F1538A"/>
    <w:rsid w:val="00F16B95"/>
    <w:rsid w:val="00F20FFF"/>
    <w:rsid w:val="00F21A5D"/>
    <w:rsid w:val="00F2336A"/>
    <w:rsid w:val="00F23464"/>
    <w:rsid w:val="00F25493"/>
    <w:rsid w:val="00F25F5F"/>
    <w:rsid w:val="00F266D8"/>
    <w:rsid w:val="00F3068B"/>
    <w:rsid w:val="00F31BC0"/>
    <w:rsid w:val="00F3741A"/>
    <w:rsid w:val="00F45E79"/>
    <w:rsid w:val="00F503B2"/>
    <w:rsid w:val="00F539F4"/>
    <w:rsid w:val="00F55476"/>
    <w:rsid w:val="00F6069C"/>
    <w:rsid w:val="00F6416A"/>
    <w:rsid w:val="00F664B6"/>
    <w:rsid w:val="00F7465D"/>
    <w:rsid w:val="00F75AEC"/>
    <w:rsid w:val="00F77C58"/>
    <w:rsid w:val="00F80BAB"/>
    <w:rsid w:val="00F81632"/>
    <w:rsid w:val="00F81896"/>
    <w:rsid w:val="00F81BB6"/>
    <w:rsid w:val="00F82F91"/>
    <w:rsid w:val="00F83BE6"/>
    <w:rsid w:val="00F85179"/>
    <w:rsid w:val="00F86583"/>
    <w:rsid w:val="00F92C1E"/>
    <w:rsid w:val="00F95B45"/>
    <w:rsid w:val="00F95EFF"/>
    <w:rsid w:val="00FA0E20"/>
    <w:rsid w:val="00FA2646"/>
    <w:rsid w:val="00FA6403"/>
    <w:rsid w:val="00FB03B9"/>
    <w:rsid w:val="00FB13CA"/>
    <w:rsid w:val="00FB3615"/>
    <w:rsid w:val="00FB5780"/>
    <w:rsid w:val="00FB7A30"/>
    <w:rsid w:val="00FB7A3C"/>
    <w:rsid w:val="00FC0FB5"/>
    <w:rsid w:val="00FD0A5D"/>
    <w:rsid w:val="00FD178A"/>
    <w:rsid w:val="00FD1C04"/>
    <w:rsid w:val="00FD292F"/>
    <w:rsid w:val="00FD6796"/>
    <w:rsid w:val="00FD7DC0"/>
    <w:rsid w:val="00FE2C82"/>
    <w:rsid w:val="00FE65C3"/>
    <w:rsid w:val="00FF17C5"/>
    <w:rsid w:val="00FF29B3"/>
    <w:rsid w:val="00FF5136"/>
    <w:rsid w:val="00FF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881836"/>
  <w14:defaultImageDpi w14:val="300"/>
  <w15:chartTrackingRefBased/>
  <w15:docId w15:val="{87141940-C916-4C3B-8E59-971F1B61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BodyText">
    <w:name w:val="Body Text"/>
    <w:basedOn w:val="Normal"/>
    <w:link w:val="BodyTextChar"/>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B7A3A"/>
    <w:pPr>
      <w:tabs>
        <w:tab w:val="left" w:pos="2880"/>
      </w:tabs>
      <w:ind w:right="-72"/>
      <w:jc w:val="center"/>
    </w:pPr>
    <w:rPr>
      <w:rFonts w:ascii="Arial" w:hAnsi="Arial" w:cs="Arial"/>
      <w:b/>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uiPriority w:val="22"/>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semiHidden/>
    <w:rsid w:val="00586520"/>
    <w:rPr>
      <w:sz w:val="24"/>
      <w:szCs w:val="24"/>
    </w:rPr>
  </w:style>
  <w:style w:type="character" w:styleId="CommentReference">
    <w:name w:val="annotation reference"/>
    <w:uiPriority w:val="99"/>
    <w:semiHidden/>
    <w:unhideWhenUsed/>
    <w:rsid w:val="00093DE5"/>
    <w:rPr>
      <w:sz w:val="16"/>
      <w:szCs w:val="16"/>
    </w:rPr>
  </w:style>
  <w:style w:type="paragraph" w:styleId="CommentText">
    <w:name w:val="annotation text"/>
    <w:basedOn w:val="Normal"/>
    <w:link w:val="CommentTextChar"/>
    <w:uiPriority w:val="99"/>
    <w:semiHidden/>
    <w:unhideWhenUsed/>
    <w:rsid w:val="00093DE5"/>
    <w:rPr>
      <w:sz w:val="20"/>
      <w:szCs w:val="20"/>
    </w:rPr>
  </w:style>
  <w:style w:type="character" w:customStyle="1" w:styleId="CommentTextChar">
    <w:name w:val="Comment Text Char"/>
    <w:basedOn w:val="DefaultParagraphFont"/>
    <w:link w:val="CommentText"/>
    <w:uiPriority w:val="99"/>
    <w:semiHidden/>
    <w:rsid w:val="00093DE5"/>
  </w:style>
  <w:style w:type="paragraph" w:styleId="CommentSubject">
    <w:name w:val="annotation subject"/>
    <w:basedOn w:val="CommentText"/>
    <w:next w:val="CommentText"/>
    <w:link w:val="CommentSubjectChar"/>
    <w:uiPriority w:val="99"/>
    <w:semiHidden/>
    <w:unhideWhenUsed/>
    <w:rsid w:val="00093DE5"/>
    <w:rPr>
      <w:b/>
      <w:bCs/>
    </w:rPr>
  </w:style>
  <w:style w:type="character" w:customStyle="1" w:styleId="CommentSubjectChar">
    <w:name w:val="Comment Subject Char"/>
    <w:link w:val="CommentSubject"/>
    <w:uiPriority w:val="99"/>
    <w:semiHidden/>
    <w:rsid w:val="00093DE5"/>
    <w:rPr>
      <w:b/>
      <w:bCs/>
    </w:rPr>
  </w:style>
  <w:style w:type="character" w:customStyle="1" w:styleId="PlainTextChar">
    <w:name w:val="Plain Text Char"/>
    <w:link w:val="PlainText"/>
    <w:semiHidden/>
    <w:rsid w:val="00A210A0"/>
    <w:rPr>
      <w:rFonts w:ascii="Courier New" w:hAnsi="Courier New" w:cs="Courier New"/>
    </w:rPr>
  </w:style>
  <w:style w:type="paragraph" w:styleId="ListParagraph">
    <w:name w:val="List Paragraph"/>
    <w:basedOn w:val="Normal"/>
    <w:uiPriority w:val="34"/>
    <w:qFormat/>
    <w:rsid w:val="007F5722"/>
    <w:pPr>
      <w:ind w:left="720"/>
    </w:pPr>
  </w:style>
  <w:style w:type="paragraph" w:styleId="Revision">
    <w:name w:val="Revision"/>
    <w:hidden/>
    <w:uiPriority w:val="99"/>
    <w:semiHidden/>
    <w:rsid w:val="00C9176C"/>
    <w:rPr>
      <w:sz w:val="24"/>
      <w:szCs w:val="24"/>
    </w:rPr>
  </w:style>
  <w:style w:type="table" w:styleId="GridTable1Light-Accent3">
    <w:name w:val="Grid Table 1 Light Accent 3"/>
    <w:basedOn w:val="TableNormal"/>
    <w:uiPriority w:val="46"/>
    <w:rsid w:val="00D6301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semiHidden/>
    <w:rsid w:val="00D91320"/>
    <w:rPr>
      <w:sz w:val="24"/>
      <w:szCs w:val="24"/>
    </w:rPr>
  </w:style>
  <w:style w:type="paragraph" w:customStyle="1" w:styleId="contracteast1">
    <w:name w:val="contract east 1"/>
    <w:basedOn w:val="Normal"/>
    <w:uiPriority w:val="99"/>
    <w:rsid w:val="005B7B21"/>
    <w:pPr>
      <w:numPr>
        <w:numId w:val="1"/>
      </w:numPr>
    </w:pPr>
  </w:style>
  <w:style w:type="paragraph" w:customStyle="1" w:styleId="contracteast2">
    <w:name w:val="contract east 2"/>
    <w:basedOn w:val="Normal"/>
    <w:uiPriority w:val="99"/>
    <w:rsid w:val="005B7B21"/>
    <w:pPr>
      <w:numPr>
        <w:ilvl w:val="1"/>
        <w:numId w:val="1"/>
      </w:numPr>
    </w:pPr>
  </w:style>
  <w:style w:type="paragraph" w:customStyle="1" w:styleId="contracteast3">
    <w:name w:val="contract east 3"/>
    <w:basedOn w:val="Normal"/>
    <w:uiPriority w:val="99"/>
    <w:rsid w:val="005B7B21"/>
    <w:pPr>
      <w:numPr>
        <w:ilvl w:val="2"/>
        <w:numId w:val="1"/>
      </w:numPr>
    </w:pPr>
  </w:style>
  <w:style w:type="paragraph" w:customStyle="1" w:styleId="contracteast4">
    <w:name w:val="contract east 4"/>
    <w:basedOn w:val="Normal"/>
    <w:uiPriority w:val="99"/>
    <w:rsid w:val="005B7B21"/>
    <w:pPr>
      <w:numPr>
        <w:ilvl w:val="3"/>
        <w:numId w:val="1"/>
      </w:numPr>
    </w:pPr>
  </w:style>
  <w:style w:type="paragraph" w:customStyle="1" w:styleId="contracteast5">
    <w:name w:val="contract east 5"/>
    <w:basedOn w:val="Normal"/>
    <w:uiPriority w:val="99"/>
    <w:rsid w:val="005B7B21"/>
    <w:pPr>
      <w:numPr>
        <w:ilvl w:val="4"/>
        <w:numId w:val="1"/>
      </w:numPr>
    </w:pPr>
  </w:style>
  <w:style w:type="paragraph" w:customStyle="1" w:styleId="contracteast6">
    <w:name w:val="contract east 6"/>
    <w:basedOn w:val="Normal"/>
    <w:uiPriority w:val="99"/>
    <w:rsid w:val="005B7B21"/>
    <w:pPr>
      <w:numPr>
        <w:ilvl w:val="5"/>
        <w:numId w:val="1"/>
      </w:numPr>
    </w:pPr>
  </w:style>
  <w:style w:type="paragraph" w:customStyle="1" w:styleId="contracteast7">
    <w:name w:val="contract east 7"/>
    <w:basedOn w:val="Normal"/>
    <w:uiPriority w:val="99"/>
    <w:rsid w:val="005B7B21"/>
    <w:pPr>
      <w:numPr>
        <w:ilvl w:val="6"/>
        <w:numId w:val="1"/>
      </w:numPr>
    </w:pPr>
  </w:style>
  <w:style w:type="paragraph" w:customStyle="1" w:styleId="contracteast8">
    <w:name w:val="contract east 8"/>
    <w:basedOn w:val="Normal"/>
    <w:uiPriority w:val="99"/>
    <w:rsid w:val="005B7B21"/>
    <w:pPr>
      <w:numPr>
        <w:ilvl w:val="7"/>
        <w:numId w:val="1"/>
      </w:numPr>
    </w:pPr>
  </w:style>
  <w:style w:type="paragraph" w:customStyle="1" w:styleId="contracteast9">
    <w:name w:val="contract east 9"/>
    <w:basedOn w:val="Normal"/>
    <w:uiPriority w:val="99"/>
    <w:rsid w:val="005B7B21"/>
    <w:pPr>
      <w:numPr>
        <w:ilvl w:val="8"/>
        <w:numId w:val="1"/>
      </w:numPr>
    </w:pPr>
  </w:style>
  <w:style w:type="numbering" w:customStyle="1" w:styleId="Style1">
    <w:name w:val="Style1"/>
    <w:uiPriority w:val="99"/>
    <w:rsid w:val="002E2FCE"/>
    <w:pPr>
      <w:numPr>
        <w:numId w:val="2"/>
      </w:numPr>
    </w:pPr>
  </w:style>
  <w:style w:type="numbering" w:customStyle="1" w:styleId="Style2">
    <w:name w:val="Style2"/>
    <w:uiPriority w:val="99"/>
    <w:rsid w:val="002E2FCE"/>
    <w:pPr>
      <w:numPr>
        <w:numId w:val="3"/>
      </w:numPr>
    </w:pPr>
  </w:style>
  <w:style w:type="character" w:customStyle="1" w:styleId="FooterChar">
    <w:name w:val="Footer Char"/>
    <w:basedOn w:val="DefaultParagraphFont"/>
    <w:link w:val="Footer"/>
    <w:rsid w:val="00AB2B99"/>
    <w:rPr>
      <w:sz w:val="24"/>
      <w:szCs w:val="24"/>
    </w:rPr>
  </w:style>
  <w:style w:type="character" w:styleId="UnresolvedMention">
    <w:name w:val="Unresolved Mention"/>
    <w:basedOn w:val="DefaultParagraphFont"/>
    <w:uiPriority w:val="99"/>
    <w:semiHidden/>
    <w:unhideWhenUsed/>
    <w:rsid w:val="00794F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86129">
      <w:bodyDiv w:val="1"/>
      <w:marLeft w:val="0"/>
      <w:marRight w:val="0"/>
      <w:marTop w:val="0"/>
      <w:marBottom w:val="0"/>
      <w:divBdr>
        <w:top w:val="none" w:sz="0" w:space="0" w:color="auto"/>
        <w:left w:val="none" w:sz="0" w:space="0" w:color="auto"/>
        <w:bottom w:val="none" w:sz="0" w:space="0" w:color="auto"/>
        <w:right w:val="none" w:sz="0" w:space="0" w:color="auto"/>
      </w:divBdr>
    </w:div>
    <w:div w:id="149178745">
      <w:bodyDiv w:val="1"/>
      <w:marLeft w:val="0"/>
      <w:marRight w:val="0"/>
      <w:marTop w:val="0"/>
      <w:marBottom w:val="0"/>
      <w:divBdr>
        <w:top w:val="none" w:sz="0" w:space="0" w:color="auto"/>
        <w:left w:val="none" w:sz="0" w:space="0" w:color="auto"/>
        <w:bottom w:val="none" w:sz="0" w:space="0" w:color="auto"/>
        <w:right w:val="none" w:sz="0" w:space="0" w:color="auto"/>
      </w:divBdr>
    </w:div>
    <w:div w:id="183054880">
      <w:bodyDiv w:val="1"/>
      <w:marLeft w:val="0"/>
      <w:marRight w:val="0"/>
      <w:marTop w:val="0"/>
      <w:marBottom w:val="0"/>
      <w:divBdr>
        <w:top w:val="none" w:sz="0" w:space="0" w:color="auto"/>
        <w:left w:val="none" w:sz="0" w:space="0" w:color="auto"/>
        <w:bottom w:val="none" w:sz="0" w:space="0" w:color="auto"/>
        <w:right w:val="none" w:sz="0" w:space="0" w:color="auto"/>
      </w:divBdr>
    </w:div>
    <w:div w:id="806514122">
      <w:bodyDiv w:val="1"/>
      <w:marLeft w:val="0"/>
      <w:marRight w:val="0"/>
      <w:marTop w:val="0"/>
      <w:marBottom w:val="0"/>
      <w:divBdr>
        <w:top w:val="none" w:sz="0" w:space="0" w:color="auto"/>
        <w:left w:val="none" w:sz="0" w:space="0" w:color="auto"/>
        <w:bottom w:val="none" w:sz="0" w:space="0" w:color="auto"/>
        <w:right w:val="none" w:sz="0" w:space="0" w:color="auto"/>
      </w:divBdr>
    </w:div>
    <w:div w:id="1179738570">
      <w:bodyDiv w:val="1"/>
      <w:marLeft w:val="0"/>
      <w:marRight w:val="0"/>
      <w:marTop w:val="0"/>
      <w:marBottom w:val="0"/>
      <w:divBdr>
        <w:top w:val="none" w:sz="0" w:space="0" w:color="auto"/>
        <w:left w:val="none" w:sz="0" w:space="0" w:color="auto"/>
        <w:bottom w:val="none" w:sz="0" w:space="0" w:color="auto"/>
        <w:right w:val="none" w:sz="0" w:space="0" w:color="auto"/>
      </w:divBdr>
    </w:div>
    <w:div w:id="1487084809">
      <w:bodyDiv w:val="1"/>
      <w:marLeft w:val="0"/>
      <w:marRight w:val="0"/>
      <w:marTop w:val="0"/>
      <w:marBottom w:val="0"/>
      <w:divBdr>
        <w:top w:val="none" w:sz="0" w:space="0" w:color="auto"/>
        <w:left w:val="none" w:sz="0" w:space="0" w:color="auto"/>
        <w:bottom w:val="none" w:sz="0" w:space="0" w:color="auto"/>
        <w:right w:val="none" w:sz="0" w:space="0" w:color="auto"/>
      </w:divBdr>
    </w:div>
    <w:div w:id="1507555525">
      <w:bodyDiv w:val="1"/>
      <w:marLeft w:val="0"/>
      <w:marRight w:val="0"/>
      <w:marTop w:val="0"/>
      <w:marBottom w:val="0"/>
      <w:divBdr>
        <w:top w:val="none" w:sz="0" w:space="0" w:color="auto"/>
        <w:left w:val="none" w:sz="0" w:space="0" w:color="auto"/>
        <w:bottom w:val="none" w:sz="0" w:space="0" w:color="auto"/>
        <w:right w:val="none" w:sz="0" w:space="0" w:color="auto"/>
      </w:divBdr>
      <w:divsChild>
        <w:div w:id="929119025">
          <w:marLeft w:val="0"/>
          <w:marRight w:val="0"/>
          <w:marTop w:val="0"/>
          <w:marBottom w:val="0"/>
          <w:divBdr>
            <w:top w:val="none" w:sz="0" w:space="0" w:color="auto"/>
            <w:left w:val="none" w:sz="0" w:space="0" w:color="auto"/>
            <w:bottom w:val="none" w:sz="0" w:space="0" w:color="auto"/>
            <w:right w:val="none" w:sz="0" w:space="0" w:color="auto"/>
          </w:divBdr>
        </w:div>
      </w:divsChild>
    </w:div>
    <w:div w:id="1525753985">
      <w:bodyDiv w:val="1"/>
      <w:marLeft w:val="0"/>
      <w:marRight w:val="0"/>
      <w:marTop w:val="0"/>
      <w:marBottom w:val="0"/>
      <w:divBdr>
        <w:top w:val="none" w:sz="0" w:space="0" w:color="auto"/>
        <w:left w:val="none" w:sz="0" w:space="0" w:color="auto"/>
        <w:bottom w:val="none" w:sz="0" w:space="0" w:color="auto"/>
        <w:right w:val="none" w:sz="0" w:space="0" w:color="auto"/>
      </w:divBdr>
    </w:div>
    <w:div w:id="1812556953">
      <w:bodyDiv w:val="1"/>
      <w:marLeft w:val="0"/>
      <w:marRight w:val="0"/>
      <w:marTop w:val="0"/>
      <w:marBottom w:val="0"/>
      <w:divBdr>
        <w:top w:val="none" w:sz="0" w:space="0" w:color="auto"/>
        <w:left w:val="none" w:sz="0" w:space="0" w:color="auto"/>
        <w:bottom w:val="none" w:sz="0" w:space="0" w:color="auto"/>
        <w:right w:val="none" w:sz="0" w:space="0" w:color="auto"/>
      </w:divBdr>
    </w:div>
    <w:div w:id="1830317935">
      <w:bodyDiv w:val="1"/>
      <w:marLeft w:val="0"/>
      <w:marRight w:val="0"/>
      <w:marTop w:val="0"/>
      <w:marBottom w:val="0"/>
      <w:divBdr>
        <w:top w:val="none" w:sz="0" w:space="0" w:color="auto"/>
        <w:left w:val="none" w:sz="0" w:space="0" w:color="auto"/>
        <w:bottom w:val="none" w:sz="0" w:space="0" w:color="auto"/>
        <w:right w:val="none" w:sz="0" w:space="0" w:color="auto"/>
      </w:divBdr>
    </w:div>
    <w:div w:id="196006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com/policies/commercial_au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78CF64-50EC-40A9-A244-9027699DB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8B397C-C37B-4703-B732-F86ED26B7763}">
  <ds:schemaRefs>
    <ds:schemaRef ds:uri="http://schemas.openxmlformats.org/officeDocument/2006/bibliography"/>
  </ds:schemaRefs>
</ds:datastoreItem>
</file>

<file path=customXml/itemProps3.xml><?xml version="1.0" encoding="utf-8"?>
<ds:datastoreItem xmlns:ds="http://schemas.openxmlformats.org/officeDocument/2006/customXml" ds:itemID="{CDB1CBF9-87BC-4886-ADF9-0EA7CE2CF3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BB4C40-24CF-4CE6-85B7-B165099352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4451</Words>
  <Characters>25374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29766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6</cp:revision>
  <cp:lastPrinted>2019-03-18T12:59:00Z</cp:lastPrinted>
  <dcterms:created xsi:type="dcterms:W3CDTF">2021-08-19T18:46:00Z</dcterms:created>
  <dcterms:modified xsi:type="dcterms:W3CDTF">2021-08-26T00:45:00Z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MSIP_Label_e463cba9-5f6c-478d-9329-7b2295e4e8ed_Enabled">
    <vt:lpwstr>true</vt:lpwstr>
  </property>
  <property fmtid="{D5CDD505-2E9C-101B-9397-08002B2CF9AE}" pid="4" name="MSIP_Label_e463cba9-5f6c-478d-9329-7b2295e4e8ed_SetDate">
    <vt:lpwstr>2021-08-25T15:20:34Z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a02dff0e-e189-4c70-9d3c-b623985d94c8</vt:lpwstr>
  </property>
  <property fmtid="{D5CDD505-2E9C-101B-9397-08002B2CF9AE}" pid="9" name="MSIP_Label_e463cba9-5f6c-478d-9329-7b2295e4e8ed_ContentBits">
    <vt:lpwstr>0</vt:lpwstr>
  </property>
</Properties>
</file>