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ist abgeleitet von meinem Vornamen „Shayan“ und das Wort „Blog“.</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w:t>
      </w:r>
      <w:r w:rsidR="00990488">
        <w:t>An-Abmeldung</w:t>
      </w:r>
    </w:p>
    <w:p w:rsidR="008F37DF" w:rsidRDefault="008F37DF" w:rsidP="006A3454">
      <w:r>
        <w:t>Auf dieser Seite darf der User sich an bzw. abmelden. Sollte er kein Account besitzen wird er durch dem</w:t>
      </w:r>
      <w:r w:rsidR="00F02008">
        <w:t xml:space="preserve"> Registrierungslink zu der Regi</w:t>
      </w:r>
      <w:r>
        <w:t>st</w:t>
      </w:r>
      <w:r w:rsidR="00F02008">
        <w:t>r</w:t>
      </w:r>
      <w:r>
        <w:t>ierung</w:t>
      </w:r>
      <w:r w:rsidR="00F02008">
        <w:t>s</w:t>
      </w:r>
      <w:r>
        <w:t>seite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 xml:space="preserve">Sollte die Anmeldung fehlerfrei erfolgen wird der User mit einer Begrüßung zu </w:t>
      </w:r>
      <w:proofErr w:type="spellStart"/>
      <w:r>
        <w:t>index.php</w:t>
      </w:r>
      <w:proofErr w:type="spellEnd"/>
      <w:r>
        <w:t xml:space="preserve"> (Home) weitergeleitet.</w:t>
      </w:r>
    </w:p>
    <w:p w:rsidR="008E3580" w:rsidRDefault="00990488" w:rsidP="006A3454">
      <w:r>
        <w:t>1.2.2 Home</w:t>
      </w:r>
      <w:r w:rsidR="008E3580">
        <w:t xml:space="preserve"> </w:t>
      </w:r>
    </w:p>
    <w:p w:rsidR="00990488" w:rsidRDefault="004D4927" w:rsidP="006A3454">
      <w:r>
        <w:t>Wird die Seite zum ersten Mal aufgerufen, erscheint ein JavaScript-Alert zur Begrüßen zu der Seite. Es wird dann direkt durch „</w:t>
      </w:r>
      <w:proofErr w:type="spellStart"/>
      <w:r>
        <w:t>session</w:t>
      </w:r>
      <w:proofErr w:type="spellEnd"/>
      <w:r>
        <w:t>“ ausgeschaltet damit der User nicht jedes Mal wenn er die Home-Seite aufruft ein Begrüßung bekommt.</w:t>
      </w:r>
    </w:p>
    <w:p w:rsidR="004D4927" w:rsidRDefault="004D4927" w:rsidP="006A3454">
      <w:r>
        <w:t>Ist man angemeldet, erscheint dann eine Begrüßung zu der angemeldeten Person und eine Tabelle in dem der Username und der dazugehöriger Kommentar des Users.</w:t>
      </w:r>
    </w:p>
    <w:p w:rsidR="004D4927" w:rsidRDefault="004D4927" w:rsidP="006A3454">
      <w:r>
        <w:t>Allerdings wird der Satz des Tages, der durch Admin aktualisiert wird in der Mitte dargestellt.</w:t>
      </w:r>
    </w:p>
    <w:p w:rsidR="003D34FA" w:rsidRDefault="003D34FA" w:rsidP="006A3454">
      <w:r>
        <w:t>1.2.3 Einstellung</w:t>
      </w:r>
    </w:p>
    <w:p w:rsidR="003D34FA" w:rsidRDefault="003D34FA" w:rsidP="006A3454">
      <w:r>
        <w:t xml:space="preserve">Nach Aufruf die Einstellung-Seite wird zuerst die Log-In-Status überprüft. Sollte der User nicht angemeldet sein erscheint ein JavaScript-Alert, das dem User die Wahl zwischen Anmelden und zurück zum Home-Screen freilässt. </w:t>
      </w:r>
    </w:p>
    <w:p w:rsidR="005358E6" w:rsidRDefault="003D34FA" w:rsidP="006A3454">
      <w:r>
        <w:t xml:space="preserve">Ist der User hingegen angemeldet folgt der nächste Test um zu checken ob </w:t>
      </w:r>
      <w:r w:rsidR="005358E6">
        <w:t>die angemeldete Person der Administrator oder ein normaler User entspricht.</w:t>
      </w:r>
    </w:p>
    <w:p w:rsidR="005358E6" w:rsidRDefault="005358E6" w:rsidP="006A3454">
      <w:r>
        <w:t>Im Falle des Users, wird eine Tabelle mit allen Informationen über den User angezeigt und der User darf sein Kommentar aktualisieren.</w:t>
      </w:r>
    </w:p>
    <w:p w:rsidR="00F807DD" w:rsidRDefault="005358E6" w:rsidP="006A3454">
      <w:r>
        <w:t>Im Falle des Administrators, erscheint eine Tabelle mit allen regiestierenden und der Admin ist bevollmächtigt von jedem User Username, Kennwort und die Emailadresse zu ändern.</w:t>
      </w:r>
    </w:p>
    <w:p w:rsidR="003D34FA" w:rsidRDefault="00162C24" w:rsidP="006A3454">
      <w:r>
        <w:lastRenderedPageBreak/>
        <w:t xml:space="preserve">1.2.4 </w:t>
      </w:r>
      <w:proofErr w:type="spellStart"/>
      <w:r>
        <w:t>Photos</w:t>
      </w:r>
      <w:proofErr w:type="spellEnd"/>
      <w:r w:rsidR="00F807DD">
        <w:t>/Videos</w:t>
      </w:r>
    </w:p>
    <w:p w:rsidR="00F807DD" w:rsidRDefault="00F807DD" w:rsidP="006A3454">
      <w:r>
        <w:t>Auf dieser Seite werden die hochgeladene Bilder in einer Tabelle dargestellt. Die Bilder können auf der Home-Seite hochgeladen werden. Sollte „</w:t>
      </w:r>
      <w:proofErr w:type="spellStart"/>
      <w:r>
        <w:t>upload.php</w:t>
      </w:r>
      <w:proofErr w:type="spellEnd"/>
      <w:r>
        <w:t xml:space="preserve">“ keine Fehler melden landet das hochgeladenes Bild in dem Upload-datei und mit Aufruf der </w:t>
      </w:r>
      <w:proofErr w:type="spellStart"/>
      <w:r>
        <w:t>photos.php</w:t>
      </w:r>
      <w:proofErr w:type="spellEnd"/>
      <w:r>
        <w:t xml:space="preserve"> werden die Bilder von diesem Datei geholt.</w:t>
      </w:r>
    </w:p>
    <w:p w:rsidR="003A4C5D" w:rsidRDefault="00F807DD" w:rsidP="006A3454">
      <w:r>
        <w:t>Zur Zeit, ist Videos-</w:t>
      </w:r>
      <w:proofErr w:type="spellStart"/>
      <w:r>
        <w:t>function</w:t>
      </w:r>
      <w:proofErr w:type="spellEnd"/>
      <w:r>
        <w:t xml:space="preserve"> nicht fertiggestellt. </w:t>
      </w:r>
      <w:r w:rsidR="003A4C5D">
        <w:t>Es können</w:t>
      </w:r>
      <w:r>
        <w:t xml:space="preserve"> jedoch</w:t>
      </w:r>
      <w:r w:rsidR="003A4C5D">
        <w:t xml:space="preserve"> in Zukunft noch mehrere Funktionen hinzugefügt werden, die den Users und Admin weitere </w:t>
      </w:r>
      <w:proofErr w:type="spellStart"/>
      <w:r w:rsidR="003A4C5D">
        <w:t>wünsche</w:t>
      </w:r>
      <w:proofErr w:type="spellEnd"/>
      <w:r w:rsidR="003A4C5D">
        <w:t xml:space="preserve"> erfüllen.</w:t>
      </w:r>
    </w:p>
    <w:p w:rsidR="003A4C5D" w:rsidRDefault="003A4C5D" w:rsidP="006A3454">
      <w:r>
        <w:t xml:space="preserve"> </w:t>
      </w:r>
    </w:p>
    <w:p w:rsidR="003B1DD0" w:rsidRDefault="003B1DD0" w:rsidP="00DE5C88"/>
    <w:p w:rsidR="00DE5C88" w:rsidRPr="00CC67C5" w:rsidRDefault="00DE5C88" w:rsidP="00DE5C88">
      <w:pPr>
        <w:rPr>
          <w:color w:val="FF0000"/>
        </w:rPr>
      </w:pPr>
      <w:r>
        <w:t xml:space="preserve"> </w:t>
      </w:r>
      <w:r w:rsidRPr="00CC67C5">
        <w:rPr>
          <w:color w:val="FF0000"/>
        </w:rPr>
        <w:t>Benennen Sie die wichtigsten Aufgaben der Software. Der Leser soll erstmal grob verstehen, wie er die Software einordnen kann. Dazu beschreiben sie die 3-4 wichtigsten Anwendungsfälle, jeden mit ca. 3 Sätzen.</w:t>
      </w:r>
    </w:p>
    <w:p w:rsidR="00CC67C5" w:rsidRDefault="00CC67C5" w:rsidP="00DE5C88"/>
    <w:p w:rsidR="00DE5C88" w:rsidRDefault="00D41DE3" w:rsidP="00DE5C88">
      <w:r>
        <w:t xml:space="preserve"> 2. Installationsanleitung</w:t>
      </w:r>
    </w:p>
    <w:p w:rsidR="00D41DE3" w:rsidRDefault="00D57224" w:rsidP="00DE5C88">
      <w:r>
        <w:t>.Ein Web host mit PHP und MySQL Unterstützung.</w:t>
      </w:r>
    </w:p>
    <w:p w:rsidR="00D57224" w:rsidRDefault="00D57224" w:rsidP="00DE5C88">
      <w:r>
        <w:t>.Installieren eines Webservers auf dem eigenem PC, und dann installieren von PHP und MySQL</w:t>
      </w:r>
      <w:r w:rsidR="00CC67C5">
        <w:t>.</w:t>
      </w:r>
    </w:p>
    <w:p w:rsidR="00CC67C5" w:rsidRDefault="00CC67C5" w:rsidP="00DE5C88">
      <w:r>
        <w:t xml:space="preserve">Zur Nutzung des </w:t>
      </w:r>
      <w:proofErr w:type="spellStart"/>
      <w:r>
        <w:t>Localhostes</w:t>
      </w:r>
      <w:proofErr w:type="spellEnd"/>
      <w:r>
        <w:t xml:space="preserve"> reicht ein Webserver mit Unterstützung von PHP und MySQL aus. Ich habe „XAMPP“ benutzt. </w:t>
      </w:r>
    </w:p>
    <w:p w:rsidR="00CC67C5" w:rsidRDefault="00CC67C5" w:rsidP="00DE5C88">
      <w:r>
        <w:t xml:space="preserve">Nach der Installation von XAMPP </w:t>
      </w:r>
      <w:r w:rsidR="00AA7C5C">
        <w:t xml:space="preserve">samt Apache und MySQL öffnet man das XAMPP-Verzeichnis und dann </w:t>
      </w:r>
      <w:proofErr w:type="spellStart"/>
      <w:r w:rsidR="00AA7C5C">
        <w:t>htdocs</w:t>
      </w:r>
      <w:proofErr w:type="spellEnd"/>
      <w:r w:rsidR="00AA7C5C">
        <w:t>-Verzeichnis. Fügt man den Code in dem Verzeichnis ein, kann man ihn in dem Browser mit dem Link „</w:t>
      </w:r>
      <w:proofErr w:type="spellStart"/>
      <w:r w:rsidR="00AA7C5C">
        <w:t>localhost</w:t>
      </w:r>
      <w:proofErr w:type="spellEnd"/>
      <w:r w:rsidR="00AA7C5C">
        <w:t>/</w:t>
      </w:r>
      <w:proofErr w:type="spellStart"/>
      <w:r w:rsidR="00AA7C5C">
        <w:t>index.php</w:t>
      </w:r>
      <w:proofErr w:type="spellEnd"/>
      <w:r w:rsidR="00AA7C5C">
        <w:t>“ aufrufen.</w:t>
      </w:r>
    </w:p>
    <w:p w:rsidR="00C06172" w:rsidRDefault="00C06172" w:rsidP="00DE5C88">
      <w:r>
        <w:t xml:space="preserve">Damit man </w:t>
      </w:r>
      <w:proofErr w:type="spellStart"/>
      <w:r>
        <w:t>localhost</w:t>
      </w:r>
      <w:proofErr w:type="spellEnd"/>
      <w:r>
        <w:t xml:space="preserve"> zugreifen kann soll zuerst der Apache-Server </w:t>
      </w:r>
      <w:proofErr w:type="spellStart"/>
      <w:r>
        <w:t>auf’m</w:t>
      </w:r>
      <w:proofErr w:type="spellEnd"/>
      <w:r>
        <w:t xml:space="preserve"> </w:t>
      </w:r>
      <w:proofErr w:type="spellStart"/>
      <w:r>
        <w:t>Xampp</w:t>
      </w:r>
      <w:proofErr w:type="spellEnd"/>
      <w:r>
        <w:t xml:space="preserve"> gestartet werden.</w:t>
      </w:r>
    </w:p>
    <w:p w:rsidR="00C06172" w:rsidRDefault="00C06172" w:rsidP="00DE5C88">
      <w:r>
        <w:t xml:space="preserve">Damit man auf die Datenback zugreifen kann soll der MySQL-Server ebenfalls gestartet werden. </w:t>
      </w:r>
    </w:p>
    <w:p w:rsidR="00EF3442" w:rsidRDefault="00C06172" w:rsidP="00DE5C88">
      <w:r>
        <w:t>Mit dem Link „</w:t>
      </w:r>
      <w:r w:rsidRPr="00C06172">
        <w:t>http://localhost/phpmyadmin/</w:t>
      </w:r>
      <w:r>
        <w:t>“ landet man auf die Datenbank.</w:t>
      </w:r>
    </w:p>
    <w:p w:rsidR="001F1054" w:rsidRDefault="001F1054" w:rsidP="00DE5C88">
      <w:r>
        <w:rPr>
          <w:noProof/>
          <w:lang w:eastAsia="de-DE"/>
        </w:rPr>
        <w:lastRenderedPageBreak/>
        <w:drawing>
          <wp:inline distT="0" distB="0" distL="0" distR="0">
            <wp:extent cx="5760720" cy="40538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p w:rsidR="00D57224" w:rsidRDefault="00D57224" w:rsidP="00DE5C88">
      <w:r>
        <w:t xml:space="preserve"> </w:t>
      </w:r>
    </w:p>
    <w:p w:rsidR="00DE5C88" w:rsidRDefault="00DE5C88" w:rsidP="00DE5C88">
      <w:pPr>
        <w:rPr>
          <w:color w:val="FF0000"/>
        </w:rPr>
      </w:pPr>
      <w:r w:rsidRPr="00CC67C5">
        <w:rPr>
          <w:color w:val="FF0000"/>
        </w:rP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2B3924" w:rsidRPr="00CC67C5" w:rsidRDefault="002B3924" w:rsidP="00DE5C88">
      <w:pPr>
        <w:rPr>
          <w:color w:val="FF0000"/>
        </w:rPr>
      </w:pPr>
    </w:p>
    <w:p w:rsidR="00DE5C88" w:rsidRDefault="005B72FF" w:rsidP="00DE5C88">
      <w:r>
        <w:t>3. Bedienungsanleitung</w:t>
      </w:r>
    </w:p>
    <w:p w:rsidR="002B3924" w:rsidRDefault="001A527F" w:rsidP="00DE5C88">
      <w:r>
        <w:t xml:space="preserve">Beim Aufruf der Seite wird man durch einem JavaScript-Alert begrüßt. Auf der Home-Seite befinden sich außer Header, </w:t>
      </w:r>
      <w:proofErr w:type="spellStart"/>
      <w:r>
        <w:t>Footer</w:t>
      </w:r>
      <w:proofErr w:type="spellEnd"/>
      <w:r>
        <w:t xml:space="preserve"> und die Navigationsbar, der Satz des Tages und eine Funktion um Bilder hochzuladen. Ist man angemeldet, </w:t>
      </w:r>
      <w:r w:rsidR="00E840A1">
        <w:t xml:space="preserve">erscheint ein </w:t>
      </w:r>
      <w:proofErr w:type="spellStart"/>
      <w:r w:rsidR="00E840A1">
        <w:t>Willkommen</w:t>
      </w:r>
      <w:proofErr w:type="spellEnd"/>
      <w:r w:rsidR="00E840A1">
        <w:t xml:space="preserve"> heißen für die Person und eine Tabelle mit dem Username und der Kommentar der angemeldeten Person.</w:t>
      </w:r>
    </w:p>
    <w:p w:rsidR="00E840A1" w:rsidRDefault="00E840A1" w:rsidP="00DE5C88">
      <w:r>
        <w:rPr>
          <w:noProof/>
          <w:lang w:eastAsia="de-DE"/>
        </w:rPr>
        <w:lastRenderedPageBreak/>
        <w:drawing>
          <wp:inline distT="0" distB="0" distL="0" distR="0">
            <wp:extent cx="5760720" cy="26797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679700"/>
                    </a:xfrm>
                    <a:prstGeom prst="rect">
                      <a:avLst/>
                    </a:prstGeom>
                  </pic:spPr>
                </pic:pic>
              </a:graphicData>
            </a:graphic>
          </wp:inline>
        </w:drawing>
      </w:r>
    </w:p>
    <w:p w:rsidR="00111580" w:rsidRDefault="00E840A1" w:rsidP="00DE5C88">
      <w:r>
        <w:t xml:space="preserve">Um sich anzumelden muss man auf dem An-Abmeldungslink drücken. Besitzt man kein Account </w:t>
      </w:r>
      <w:r w:rsidR="00111580">
        <w:t>wird man durch</w:t>
      </w:r>
      <w:r w:rsidR="005E152F">
        <w:t xml:space="preserve"> dem Regi</w:t>
      </w:r>
      <w:r w:rsidR="00111580">
        <w:t>strierung</w:t>
      </w:r>
      <w:r w:rsidR="005E152F">
        <w:t>s</w:t>
      </w:r>
      <w:r w:rsidR="00111580">
        <w:t>link zu der Anmeldeformular weitergeleitet.</w:t>
      </w:r>
    </w:p>
    <w:p w:rsidR="00E840A1" w:rsidRDefault="00212067" w:rsidP="00DE5C88">
      <w:r>
        <w:rPr>
          <w:noProof/>
          <w:lang w:eastAsia="de-DE"/>
        </w:rPr>
        <w:drawing>
          <wp:inline distT="0" distB="0" distL="0" distR="0">
            <wp:extent cx="5760720" cy="29432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1.201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43225"/>
                    </a:xfrm>
                    <a:prstGeom prst="rect">
                      <a:avLst/>
                    </a:prstGeom>
                  </pic:spPr>
                </pic:pic>
              </a:graphicData>
            </a:graphic>
          </wp:inline>
        </w:drawing>
      </w:r>
      <w:r w:rsidR="00111580">
        <w:t xml:space="preserve"> </w:t>
      </w:r>
    </w:p>
    <w:p w:rsidR="00E840A1" w:rsidRDefault="005E152F" w:rsidP="00DE5C88">
      <w:r>
        <w:t>Nach der erfolgreichen Registrierung</w:t>
      </w:r>
      <w:r w:rsidR="00F02008">
        <w:t xml:space="preserve"> landet man auf die </w:t>
      </w:r>
      <w:proofErr w:type="spellStart"/>
      <w:r w:rsidR="00F02008">
        <w:t>Log_In</w:t>
      </w:r>
      <w:proofErr w:type="spellEnd"/>
      <w:r w:rsidR="00F02008">
        <w:t xml:space="preserve">-Seite und darf sich einloggen. </w:t>
      </w:r>
    </w:p>
    <w:p w:rsidR="00F02008" w:rsidRDefault="00F02008" w:rsidP="00DE5C88">
      <w:r>
        <w:t xml:space="preserve">Um auf die Einstellung zuzugreifen muss man eingeloggt sein. Die Einstellung sieht für User und Admin unterschiedlich aus. Der User sieht alle seine Infos darf jedoch nur seinen Kommentar aktualisieren. Der Admin dagegen hat </w:t>
      </w:r>
      <w:proofErr w:type="spellStart"/>
      <w:r>
        <w:t>zugriff</w:t>
      </w:r>
      <w:proofErr w:type="spellEnd"/>
      <w:r>
        <w:t xml:space="preserve"> auf alle angemeldeten Personen und darf von jedem Username, Kennwort und die Emailadresse ändern.</w:t>
      </w:r>
    </w:p>
    <w:p w:rsidR="00F02008" w:rsidRDefault="00F02008" w:rsidP="00DE5C88">
      <w:r>
        <w:rPr>
          <w:noProof/>
          <w:lang w:eastAsia="de-DE"/>
        </w:rPr>
        <w:lastRenderedPageBreak/>
        <w:drawing>
          <wp:inline distT="0" distB="0" distL="0" distR="0">
            <wp:extent cx="5760720" cy="2693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benann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93670"/>
                    </a:xfrm>
                    <a:prstGeom prst="rect">
                      <a:avLst/>
                    </a:prstGeom>
                  </pic:spPr>
                </pic:pic>
              </a:graphicData>
            </a:graphic>
          </wp:inline>
        </w:drawing>
      </w:r>
    </w:p>
    <w:p w:rsidR="00484357" w:rsidRDefault="00DA2883" w:rsidP="00DE5C88">
      <w:r>
        <w:t xml:space="preserve">Ein weiterer Aspekt </w:t>
      </w:r>
      <w:r w:rsidR="00484357">
        <w:t xml:space="preserve">ist der </w:t>
      </w:r>
      <w:proofErr w:type="spellStart"/>
      <w:r w:rsidR="00484357">
        <w:t>Photos</w:t>
      </w:r>
      <w:proofErr w:type="spellEnd"/>
      <w:r w:rsidR="00484357">
        <w:t xml:space="preserve">/Videos-Link, der dem User ermöglicht Bilder hochzuladen und sich alle hochgeladene Bilder anzuschauen. Zurzeit ist die Video-Funktion ausgeschlossen. </w:t>
      </w:r>
    </w:p>
    <w:p w:rsidR="00484357" w:rsidRDefault="00484357" w:rsidP="00DE5C88">
      <w:r>
        <w:t xml:space="preserve">Die Bilder können auf der Index-Seite durchsucht und hochgeladen werden. Ist das Bild kleiner als </w:t>
      </w:r>
      <w:r w:rsidRPr="00484357">
        <w:t>500000</w:t>
      </w:r>
      <w:r>
        <w:t xml:space="preserve"> Bytes und eine von begrenzten Formaten (</w:t>
      </w:r>
      <w:r w:rsidRPr="00484357">
        <w:t>JPG, JPEG, PNG &amp; GIF</w:t>
      </w:r>
      <w:r>
        <w:t>) landet das in dem Upload-Verzeichnis. Sollte das Bild schon existieren, oder ein Fehler währenddessen auftreten wird der User mit einer Warnmeldung informiert.</w:t>
      </w:r>
    </w:p>
    <w:p w:rsidR="00484357" w:rsidRDefault="00484357" w:rsidP="00DE5C88">
      <w:r>
        <w:t xml:space="preserve"> </w:t>
      </w:r>
    </w:p>
    <w:p w:rsidR="00DE5C88" w:rsidRPr="00AA20BB" w:rsidRDefault="00DE5C88" w:rsidP="00DE5C88">
      <w:pPr>
        <w:rPr>
          <w:color w:val="FF0000"/>
        </w:rPr>
      </w:pPr>
      <w:r w:rsidRPr="00AA20BB">
        <w:rPr>
          <w:color w:val="FF0000"/>
        </w:rPr>
        <w:t>Wie wird Ihre Software bedient. Beschreiben Sie dies. Sie dürfen natürlich Screenshots verwenden, die werden aber von der Mindest-Seitenanzahl subtrahiert.</w:t>
      </w:r>
    </w:p>
    <w:p w:rsidR="00DE5C88" w:rsidRDefault="005B72FF" w:rsidP="00DE5C88">
      <w:r>
        <w:t xml:space="preserve"> 4. Systemarchitektur</w:t>
      </w:r>
    </w:p>
    <w:p w:rsidR="005B72FF" w:rsidRDefault="008D4381" w:rsidP="00DE5C88">
      <w:r>
        <w:t>Als Systemarchitektur nahm ich „</w:t>
      </w:r>
      <w:proofErr w:type="spellStart"/>
      <w:r>
        <w:t>Microservices</w:t>
      </w:r>
      <w:proofErr w:type="spellEnd"/>
      <w:r>
        <w:t xml:space="preserve">“. </w:t>
      </w:r>
      <w:proofErr w:type="spellStart"/>
      <w:r w:rsidRPr="008D4381">
        <w:t>Microservices</w:t>
      </w:r>
      <w:proofErr w:type="spellEnd"/>
      <w:r w:rsidRPr="008D4381">
        <w:t xml:space="preserve"> sind ein </w:t>
      </w:r>
      <w:hyperlink r:id="rId10" w:tooltip="Architekturmuster" w:history="1">
        <w:r w:rsidRPr="008D4381">
          <w:t>Architekturmuster</w:t>
        </w:r>
      </w:hyperlink>
      <w:r w:rsidRPr="008D4381">
        <w:t xml:space="preserve"> der </w:t>
      </w:r>
      <w:hyperlink r:id="rId11" w:tooltip="Informationstechnik" w:history="1">
        <w:r w:rsidRPr="008D4381">
          <w:t>Informationstechnik</w:t>
        </w:r>
      </w:hyperlink>
      <w:r w:rsidRPr="008D4381">
        <w:t xml:space="preserve">, bei dem komplexe </w:t>
      </w:r>
      <w:hyperlink r:id="rId12" w:tooltip="Anwendungssoftware" w:history="1">
        <w:r w:rsidRPr="008D4381">
          <w:t>Anwendungssoftware</w:t>
        </w:r>
      </w:hyperlink>
      <w:r w:rsidRPr="008D4381">
        <w:t xml:space="preserve"> aus kleinen, unabhängigen </w:t>
      </w:r>
      <w:hyperlink r:id="rId13" w:tooltip="Prozess (Informatik)" w:history="1">
        <w:r w:rsidRPr="008D4381">
          <w:t>Prozessen</w:t>
        </w:r>
      </w:hyperlink>
      <w:r w:rsidRPr="008D4381">
        <w:t xml:space="preserve"> komponiert wird, die untereinander mit sprachunabhängigen </w:t>
      </w:r>
      <w:hyperlink r:id="rId14" w:tooltip="Programmierschnittstelle" w:history="1">
        <w:r w:rsidRPr="008D4381">
          <w:t>Programmierschnittstellen</w:t>
        </w:r>
      </w:hyperlink>
      <w:r w:rsidRPr="008D4381">
        <w:t xml:space="preserve"> kommunizieren. Die </w:t>
      </w:r>
      <w:hyperlink r:id="rId15" w:tooltip="Dienst (Informatik)" w:history="1">
        <w:r w:rsidRPr="008D4381">
          <w:t>Dienste</w:t>
        </w:r>
      </w:hyperlink>
      <w:r w:rsidRPr="008D4381">
        <w:t xml:space="preserve"> sind klein, weitgehend </w:t>
      </w:r>
      <w:hyperlink r:id="rId16" w:tooltip="Kopplung (Softwareentwicklung)" w:history="1">
        <w:r w:rsidRPr="008D4381">
          <w:t>entkoppelt</w:t>
        </w:r>
      </w:hyperlink>
      <w:r w:rsidRPr="008D4381">
        <w:t xml:space="preserve"> und erledigen eine kleine Aufgabe. So ermöglichen sie einen </w:t>
      </w:r>
      <w:hyperlink r:id="rId17" w:tooltip="Modularität" w:history="1">
        <w:r w:rsidRPr="008D4381">
          <w:t>modularen</w:t>
        </w:r>
      </w:hyperlink>
      <w:r w:rsidRPr="008D4381">
        <w:t xml:space="preserve"> Aufbau von Anwendungssoftware. </w:t>
      </w:r>
    </w:p>
    <w:p w:rsidR="00465DAD" w:rsidRDefault="00465DAD" w:rsidP="00DE5C88">
      <w:r>
        <w:rPr>
          <w:noProof/>
          <w:lang w:eastAsia="de-DE"/>
        </w:rPr>
        <w:lastRenderedPageBreak/>
        <w:drawing>
          <wp:inline distT="0" distB="0" distL="0" distR="0">
            <wp:extent cx="5760720" cy="39465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01.2017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946525"/>
                    </a:xfrm>
                    <a:prstGeom prst="rect">
                      <a:avLst/>
                    </a:prstGeom>
                  </pic:spPr>
                </pic:pic>
              </a:graphicData>
            </a:graphic>
          </wp:inline>
        </w:drawing>
      </w:r>
    </w:p>
    <w:p w:rsidR="00465DAD" w:rsidRDefault="00465DAD" w:rsidP="00DE5C88"/>
    <w:p w:rsidR="00465DAD" w:rsidRPr="008D4381" w:rsidRDefault="00465DAD" w:rsidP="00DE5C88"/>
    <w:p w:rsidR="00DE5C88" w:rsidRDefault="00DE5C88" w:rsidP="00DE5C88">
      <w:r>
        <w:t xml:space="preserve"> </w:t>
      </w:r>
      <w:r w:rsidRPr="00465DAD">
        <w:rPr>
          <w:color w:val="FF0000"/>
        </w:rPr>
        <w:t xml:space="preserve">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w:t>
      </w:r>
      <w:r w:rsidR="00465DAD">
        <w:t>eines technischen Teilaspektes</w:t>
      </w:r>
    </w:p>
    <w:p w:rsidR="00465DAD" w:rsidRDefault="00465DAD" w:rsidP="00DE5C88">
      <w:bookmarkStart w:id="0" w:name="_GoBack"/>
      <w:bookmarkEnd w:id="0"/>
    </w:p>
    <w:p w:rsidR="00DE5C88" w:rsidRDefault="00DE5C88" w:rsidP="00DE5C88">
      <w: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111580"/>
    <w:rsid w:val="00162C24"/>
    <w:rsid w:val="001A527F"/>
    <w:rsid w:val="001F1054"/>
    <w:rsid w:val="00212067"/>
    <w:rsid w:val="00246E9D"/>
    <w:rsid w:val="002B3924"/>
    <w:rsid w:val="00333CCD"/>
    <w:rsid w:val="003A32E2"/>
    <w:rsid w:val="003A4C5D"/>
    <w:rsid w:val="003B1DD0"/>
    <w:rsid w:val="003D34FA"/>
    <w:rsid w:val="00465DAD"/>
    <w:rsid w:val="00484357"/>
    <w:rsid w:val="004911A1"/>
    <w:rsid w:val="004B57EA"/>
    <w:rsid w:val="004D4927"/>
    <w:rsid w:val="005358E6"/>
    <w:rsid w:val="005B72FF"/>
    <w:rsid w:val="005E152F"/>
    <w:rsid w:val="005F3C7B"/>
    <w:rsid w:val="006A3454"/>
    <w:rsid w:val="006C6B60"/>
    <w:rsid w:val="00724B1E"/>
    <w:rsid w:val="008964F0"/>
    <w:rsid w:val="008D4381"/>
    <w:rsid w:val="008E3580"/>
    <w:rsid w:val="008F1CB1"/>
    <w:rsid w:val="008F37DF"/>
    <w:rsid w:val="009422EE"/>
    <w:rsid w:val="00990488"/>
    <w:rsid w:val="00AA20BB"/>
    <w:rsid w:val="00AA7C5C"/>
    <w:rsid w:val="00B42D43"/>
    <w:rsid w:val="00C06172"/>
    <w:rsid w:val="00C45C7B"/>
    <w:rsid w:val="00CC67C5"/>
    <w:rsid w:val="00D41DE3"/>
    <w:rsid w:val="00D57224"/>
    <w:rsid w:val="00DA2883"/>
    <w:rsid w:val="00DD1C08"/>
    <w:rsid w:val="00DE5C88"/>
    <w:rsid w:val="00E16767"/>
    <w:rsid w:val="00E45397"/>
    <w:rsid w:val="00E840A1"/>
    <w:rsid w:val="00EF3442"/>
    <w:rsid w:val="00F02008"/>
    <w:rsid w:val="00F52EA2"/>
    <w:rsid w:val="00F80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7B1E"/>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 w:type="character" w:styleId="Hyperlink">
    <w:name w:val="Hyperlink"/>
    <w:basedOn w:val="Absatz-Standardschriftart"/>
    <w:uiPriority w:val="99"/>
    <w:semiHidden/>
    <w:unhideWhenUsed/>
    <w:rsid w:val="008D4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e.wikipedia.org/wiki/Prozess_(Informatik)" TargetMode="Externa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wikipedia.org/wiki/Anwendungssoftware" TargetMode="External"/><Relationship Id="rId17" Type="http://schemas.openxmlformats.org/officeDocument/2006/relationships/hyperlink" Target="https://de.wikipedia.org/wiki/Modularit%C3%A4t" TargetMode="External"/><Relationship Id="rId2" Type="http://schemas.openxmlformats.org/officeDocument/2006/relationships/numbering" Target="numbering.xml"/><Relationship Id="rId16" Type="http://schemas.openxmlformats.org/officeDocument/2006/relationships/hyperlink" Target="https://de.wikipedia.org/wiki/Kopplung_(Softwareentwicklu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wikipedia.org/wiki/Informationstechnik" TargetMode="External"/><Relationship Id="rId5" Type="http://schemas.openxmlformats.org/officeDocument/2006/relationships/webSettings" Target="webSettings.xml"/><Relationship Id="rId15" Type="http://schemas.openxmlformats.org/officeDocument/2006/relationships/hyperlink" Target="https://de.wikipedia.org/wiki/Dienst_(Informatik)" TargetMode="External"/><Relationship Id="rId10" Type="http://schemas.openxmlformats.org/officeDocument/2006/relationships/hyperlink" Target="https://de.wikipedia.org/wiki/Architekturmu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wikipedia.org/wiki/Programmierschnittstel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FF022-0037-413F-BEEB-1512CA26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1335</Words>
  <Characters>8413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18</cp:revision>
  <dcterms:created xsi:type="dcterms:W3CDTF">2017-01-03T16:47:00Z</dcterms:created>
  <dcterms:modified xsi:type="dcterms:W3CDTF">2017-01-07T10:25:00Z</dcterms:modified>
</cp:coreProperties>
</file>