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431" w:rsidRPr="00F51431" w:rsidRDefault="00F51431" w:rsidP="00F5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431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F51431" w:rsidRPr="00F51431" w:rsidRDefault="00F51431" w:rsidP="00F5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431">
        <w:rPr>
          <w:rFonts w:ascii="Times New Roman" w:eastAsia="Times New Roman" w:hAnsi="Times New Roman" w:cs="Times New Roman"/>
          <w:sz w:val="24"/>
          <w:szCs w:val="24"/>
        </w:rPr>
        <w:t>Tombow</w:t>
      </w:r>
      <w:proofErr w:type="spellEnd"/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Mixed Media Paper Pad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br/>
      </w: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Paper</w:t>
      </w:r>
    </w:p>
    <w:p w:rsidR="00F51431" w:rsidRPr="00F51431" w:rsidRDefault="00F51431" w:rsidP="00F51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1431" w:rsidRPr="00F51431" w:rsidRDefault="00F51431" w:rsidP="00F5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431">
        <w:rPr>
          <w:rFonts w:ascii="Segoe UI Symbol" w:eastAsia="Times New Roman" w:hAnsi="Segoe UI Symbol" w:cs="Segoe UI Symbol"/>
          <w:b/>
          <w:bCs/>
          <w:sz w:val="27"/>
          <w:szCs w:val="27"/>
        </w:rPr>
        <w:t>📄</w:t>
      </w:r>
      <w:r w:rsidRPr="00F514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 Details</w:t>
      </w:r>
    </w:p>
    <w:p w:rsidR="00F51431" w:rsidRPr="00F51431" w:rsidRDefault="00F51431" w:rsidP="00F5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Tombow</w:t>
      </w:r>
      <w:proofErr w:type="spellEnd"/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Mixed Media Paper Pad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features premium </w:t>
      </w: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250gsm heavyweight sheets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designed to handle a wide range of artistic mediums. From alcohol markers and watercolors to ink, gouache, and mixed media techniques — this pad delivers excellent performance with </w:t>
      </w: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minimal bleed-through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1431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cold-press texture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provides just the right amount of tooth for blending, layering, and smooth color application. Designed for artists who demand versatility, durability, and true-to-color results.</w:t>
      </w:r>
    </w:p>
    <w:p w:rsidR="00F51431" w:rsidRPr="00F51431" w:rsidRDefault="00F51431" w:rsidP="00F51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1431" w:rsidRPr="00F51431" w:rsidRDefault="00F51431" w:rsidP="00F5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43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F514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F51431" w:rsidRPr="00F51431" w:rsidRDefault="00F51431" w:rsidP="00F5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1431">
        <w:rPr>
          <w:rFonts w:ascii="Times New Roman" w:eastAsia="Times New Roman" w:hAnsi="Times New Roman" w:cs="Times New Roman"/>
          <w:sz w:val="24"/>
          <w:szCs w:val="24"/>
        </w:rPr>
        <w:t>Tombow</w:t>
      </w:r>
      <w:proofErr w:type="spellEnd"/>
    </w:p>
    <w:p w:rsidR="00F51431" w:rsidRPr="00F51431" w:rsidRDefault="00F51431" w:rsidP="00F5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Paper Weight: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250gsm heavy mixed media paper</w:t>
      </w:r>
    </w:p>
    <w:p w:rsidR="00F51431" w:rsidRPr="00F51431" w:rsidRDefault="00F51431" w:rsidP="00F5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Cold-press, lightly textured surface</w:t>
      </w:r>
    </w:p>
    <w:p w:rsidR="00F51431" w:rsidRPr="00F51431" w:rsidRDefault="00F51431" w:rsidP="00F5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Medium Compatibility:</w:t>
      </w:r>
    </w:p>
    <w:p w:rsidR="00F51431" w:rsidRPr="00F51431" w:rsidRDefault="00F51431" w:rsidP="00F5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t>Markers (including alcohol-based)</w:t>
      </w:r>
    </w:p>
    <w:p w:rsidR="00F51431" w:rsidRPr="00F51431" w:rsidRDefault="00F51431" w:rsidP="00F5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t>Watercolor</w:t>
      </w:r>
    </w:p>
    <w:p w:rsidR="00F51431" w:rsidRPr="00F51431" w:rsidRDefault="00F51431" w:rsidP="00F5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Ink &amp; </w:t>
      </w:r>
      <w:proofErr w:type="spellStart"/>
      <w:r w:rsidRPr="00F51431">
        <w:rPr>
          <w:rFonts w:ascii="Times New Roman" w:eastAsia="Times New Roman" w:hAnsi="Times New Roman" w:cs="Times New Roman"/>
          <w:sz w:val="24"/>
          <w:szCs w:val="24"/>
        </w:rPr>
        <w:t>fineliners</w:t>
      </w:r>
      <w:proofErr w:type="spellEnd"/>
    </w:p>
    <w:p w:rsidR="00F51431" w:rsidRPr="00F51431" w:rsidRDefault="00F51431" w:rsidP="00F5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t>Gouache &amp; acrylic markers</w:t>
      </w:r>
    </w:p>
    <w:p w:rsidR="00F51431" w:rsidRPr="00F51431" w:rsidRDefault="00F51431" w:rsidP="00F5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t>Dry media (pencil, charcoal, pastel)</w:t>
      </w:r>
    </w:p>
    <w:p w:rsidR="00F51431" w:rsidRPr="00F51431" w:rsidRDefault="00F51431" w:rsidP="00F5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F51431" w:rsidRPr="00F51431" w:rsidRDefault="00F51431" w:rsidP="00F5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t>Minimal bleed-through</w:t>
      </w:r>
    </w:p>
    <w:p w:rsidR="00F51431" w:rsidRPr="00F51431" w:rsidRDefault="00F51431" w:rsidP="00F5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t>Suitable for wet &amp; dry techniques</w:t>
      </w:r>
    </w:p>
    <w:p w:rsidR="00F51431" w:rsidRPr="00F51431" w:rsidRDefault="00F51431" w:rsidP="00F5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sz w:val="24"/>
          <w:szCs w:val="24"/>
        </w:rPr>
        <w:t>Durable surface for layering</w:t>
      </w:r>
    </w:p>
    <w:p w:rsidR="00F51431" w:rsidRPr="00F51431" w:rsidRDefault="00F51431" w:rsidP="00F5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Pad-bound</w:t>
      </w:r>
    </w:p>
    <w:p w:rsidR="00F51431" w:rsidRPr="00F51431" w:rsidRDefault="00F51431" w:rsidP="00F5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User Rating: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4.9 </w:t>
      </w:r>
      <w:r w:rsidRPr="00F51431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F51431" w:rsidRPr="00F51431" w:rsidRDefault="00F51431" w:rsidP="00F5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560</w:t>
      </w:r>
    </w:p>
    <w:p w:rsidR="00F51431" w:rsidRPr="00F51431" w:rsidRDefault="00F51431" w:rsidP="00F5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2200</w:t>
      </w:r>
    </w:p>
    <w:p w:rsidR="00F51431" w:rsidRPr="00F51431" w:rsidRDefault="00F51431" w:rsidP="00F5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31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F51431">
        <w:rPr>
          <w:rFonts w:ascii="Times New Roman" w:eastAsia="Times New Roman" w:hAnsi="Times New Roman" w:cs="Times New Roman"/>
          <w:sz w:val="24"/>
          <w:szCs w:val="24"/>
        </w:rPr>
        <w:t xml:space="preserve"> $27.99</w:t>
      </w:r>
    </w:p>
    <w:p w:rsidR="00331DBB" w:rsidRDefault="00331DBB">
      <w:bookmarkStart w:id="0" w:name="_GoBack"/>
      <w:bookmarkEnd w:id="0"/>
    </w:p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94310"/>
    <w:multiLevelType w:val="multilevel"/>
    <w:tmpl w:val="0DA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CDE"/>
    <w:rsid w:val="00331DBB"/>
    <w:rsid w:val="007F6CDE"/>
    <w:rsid w:val="00B14D08"/>
    <w:rsid w:val="00F5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8E3BFD-A7DD-450A-9823-35303BC7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1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14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14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1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38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2025-12-07T19:21:00Z</dcterms:created>
  <dcterms:modified xsi:type="dcterms:W3CDTF">2025-12-07T19:21:00Z</dcterms:modified>
</cp:coreProperties>
</file>