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F5A" w:rsidRPr="004C5F5A" w:rsidRDefault="004C5F5A" w:rsidP="004C5F5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4C5F5A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4C5F5A">
        <w:rPr>
          <w:rFonts w:ascii="Times New Roman" w:hAnsi="Times New Roman"/>
          <w:sz w:val="24"/>
          <w:szCs w:val="24"/>
        </w:rPr>
        <w:br/>
      </w:r>
      <w:r w:rsidRPr="004C5F5A">
        <w:rPr>
          <w:rFonts w:ascii="Times New Roman" w:hAnsi="Times New Roman"/>
          <w:b/>
          <w:bCs/>
          <w:sz w:val="24"/>
          <w:szCs w:val="24"/>
        </w:rPr>
        <w:t>Product Name:</w:t>
      </w:r>
      <w:r w:rsidRPr="004C5F5A">
        <w:rPr>
          <w:rFonts w:ascii="Times New Roman" w:hAnsi="Times New Roman"/>
          <w:sz w:val="24"/>
          <w:szCs w:val="24"/>
        </w:rPr>
        <w:t xml:space="preserve"> Rhodia Webnotebook A5</w:t>
      </w:r>
      <w:r w:rsidRPr="004C5F5A">
        <w:rPr>
          <w:rFonts w:ascii="Times New Roman" w:hAnsi="Times New Roman"/>
          <w:sz w:val="24"/>
          <w:szCs w:val="24"/>
        </w:rPr>
        <w:br/>
      </w:r>
      <w:r w:rsidRPr="004C5F5A">
        <w:rPr>
          <w:rFonts w:ascii="Times New Roman" w:hAnsi="Times New Roman"/>
          <w:b/>
          <w:bCs/>
          <w:sz w:val="24"/>
          <w:szCs w:val="24"/>
        </w:rPr>
        <w:t>Category:</w:t>
      </w:r>
      <w:r w:rsidRPr="004C5F5A">
        <w:rPr>
          <w:rFonts w:ascii="Times New Roman" w:hAnsi="Times New Roman"/>
          <w:sz w:val="24"/>
          <w:szCs w:val="24"/>
        </w:rPr>
        <w:t xml:space="preserve"> Notebooks</w:t>
      </w:r>
    </w:p>
    <w:p w:rsidR="004C5F5A" w:rsidRPr="004C5F5A" w:rsidRDefault="004C5F5A" w:rsidP="004C5F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5F5A" w:rsidRPr="004C5F5A" w:rsidRDefault="004C5F5A" w:rsidP="004C5F5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C5F5A">
        <w:rPr>
          <w:rFonts w:ascii="Segoe UI Emoji" w:hAnsi="Segoe UI Emoji" w:cs="Segoe UI Emoji"/>
          <w:b/>
          <w:bCs/>
          <w:sz w:val="27"/>
          <w:szCs w:val="27"/>
        </w:rPr>
        <w:t>📘</w:t>
      </w:r>
      <w:r w:rsidRPr="004C5F5A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4C5F5A" w:rsidRPr="004C5F5A" w:rsidRDefault="004C5F5A" w:rsidP="004C5F5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sz w:val="24"/>
          <w:szCs w:val="24"/>
        </w:rPr>
        <w:t xml:space="preserve">The </w:t>
      </w:r>
      <w:r w:rsidRPr="004C5F5A">
        <w:rPr>
          <w:rFonts w:ascii="Times New Roman" w:hAnsi="Times New Roman"/>
          <w:b/>
          <w:bCs/>
          <w:sz w:val="24"/>
          <w:szCs w:val="24"/>
        </w:rPr>
        <w:t>Rhodia Webnotebook A5</w:t>
      </w:r>
      <w:r w:rsidRPr="004C5F5A">
        <w:rPr>
          <w:rFonts w:ascii="Times New Roman" w:hAnsi="Times New Roman"/>
          <w:sz w:val="24"/>
          <w:szCs w:val="24"/>
        </w:rPr>
        <w:t xml:space="preserve">, often called the </w:t>
      </w:r>
      <w:r w:rsidRPr="004C5F5A">
        <w:rPr>
          <w:rFonts w:ascii="Times New Roman" w:hAnsi="Times New Roman"/>
          <w:i/>
          <w:iCs/>
          <w:sz w:val="24"/>
          <w:szCs w:val="24"/>
        </w:rPr>
        <w:t>“Webbie”</w:t>
      </w:r>
      <w:r w:rsidRPr="004C5F5A">
        <w:rPr>
          <w:rFonts w:ascii="Times New Roman" w:hAnsi="Times New Roman"/>
          <w:sz w:val="24"/>
          <w:szCs w:val="24"/>
        </w:rPr>
        <w:t xml:space="preserve">, is a premium bound journal crafted for writers, professionals, and creatives who value high-end materials and exceptional writing comfort. Featuring an elegant </w:t>
      </w:r>
      <w:r w:rsidRPr="004C5F5A">
        <w:rPr>
          <w:rFonts w:ascii="Times New Roman" w:hAnsi="Times New Roman"/>
          <w:b/>
          <w:bCs/>
          <w:sz w:val="24"/>
          <w:szCs w:val="24"/>
        </w:rPr>
        <w:t>Italian leatherette cover</w:t>
      </w:r>
      <w:r w:rsidRPr="004C5F5A">
        <w:rPr>
          <w:rFonts w:ascii="Times New Roman" w:hAnsi="Times New Roman"/>
          <w:sz w:val="24"/>
          <w:szCs w:val="24"/>
        </w:rPr>
        <w:t>, this notebook combines durability with a luxurious feel.</w:t>
      </w:r>
      <w:r w:rsidRPr="004C5F5A">
        <w:rPr>
          <w:rFonts w:ascii="Times New Roman" w:hAnsi="Times New Roman"/>
          <w:sz w:val="24"/>
          <w:szCs w:val="24"/>
        </w:rPr>
        <w:br/>
        <w:t xml:space="preserve">Inside, it contains </w:t>
      </w:r>
      <w:r w:rsidRPr="004C5F5A">
        <w:rPr>
          <w:rFonts w:ascii="Times New Roman" w:hAnsi="Times New Roman"/>
          <w:b/>
          <w:bCs/>
          <w:sz w:val="24"/>
          <w:szCs w:val="24"/>
        </w:rPr>
        <w:t>192 pages of 90g Clairefontaine paper</w:t>
      </w:r>
      <w:r w:rsidRPr="004C5F5A">
        <w:rPr>
          <w:rFonts w:ascii="Times New Roman" w:hAnsi="Times New Roman"/>
          <w:sz w:val="24"/>
          <w:szCs w:val="24"/>
        </w:rPr>
        <w:t xml:space="preserve">, renowned for its ultra-smooth texture and fountain-pen-friendly performance. The notebook also includes practical features such as an </w:t>
      </w:r>
      <w:r w:rsidRPr="004C5F5A">
        <w:rPr>
          <w:rFonts w:ascii="Times New Roman" w:hAnsi="Times New Roman"/>
          <w:b/>
          <w:bCs/>
          <w:sz w:val="24"/>
          <w:szCs w:val="24"/>
        </w:rPr>
        <w:t>elastic closure</w:t>
      </w:r>
      <w:r w:rsidRPr="004C5F5A">
        <w:rPr>
          <w:rFonts w:ascii="Times New Roman" w:hAnsi="Times New Roman"/>
          <w:sz w:val="24"/>
          <w:szCs w:val="24"/>
        </w:rPr>
        <w:t xml:space="preserve">, </w:t>
      </w:r>
      <w:r w:rsidRPr="004C5F5A">
        <w:rPr>
          <w:rFonts w:ascii="Times New Roman" w:hAnsi="Times New Roman"/>
          <w:b/>
          <w:bCs/>
          <w:sz w:val="24"/>
          <w:szCs w:val="24"/>
        </w:rPr>
        <w:t>ribbon marker</w:t>
      </w:r>
      <w:r w:rsidRPr="004C5F5A">
        <w:rPr>
          <w:rFonts w:ascii="Times New Roman" w:hAnsi="Times New Roman"/>
          <w:sz w:val="24"/>
          <w:szCs w:val="24"/>
        </w:rPr>
        <w:t xml:space="preserve">, and </w:t>
      </w:r>
      <w:r w:rsidRPr="004C5F5A">
        <w:rPr>
          <w:rFonts w:ascii="Times New Roman" w:hAnsi="Times New Roman"/>
          <w:b/>
          <w:bCs/>
          <w:sz w:val="24"/>
          <w:szCs w:val="24"/>
        </w:rPr>
        <w:t>expandable inner pocket</w:t>
      </w:r>
      <w:r w:rsidRPr="004C5F5A">
        <w:rPr>
          <w:rFonts w:ascii="Times New Roman" w:hAnsi="Times New Roman"/>
          <w:sz w:val="24"/>
          <w:szCs w:val="24"/>
        </w:rPr>
        <w:t>, making it ideal for journaling, note-taking, and everyday planning.</w:t>
      </w:r>
    </w:p>
    <w:p w:rsidR="004C5F5A" w:rsidRPr="004C5F5A" w:rsidRDefault="004C5F5A" w:rsidP="004C5F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5F5A" w:rsidRPr="004C5F5A" w:rsidRDefault="004C5F5A" w:rsidP="004C5F5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C5F5A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4C5F5A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Brand:</w:t>
      </w:r>
      <w:r w:rsidRPr="004C5F5A">
        <w:rPr>
          <w:rFonts w:ascii="Times New Roman" w:hAnsi="Times New Roman"/>
          <w:sz w:val="24"/>
          <w:szCs w:val="24"/>
        </w:rPr>
        <w:t xml:space="preserve"> Rhodia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Cover Material:</w:t>
      </w:r>
      <w:r w:rsidRPr="004C5F5A">
        <w:rPr>
          <w:rFonts w:ascii="Times New Roman" w:hAnsi="Times New Roman"/>
          <w:sz w:val="24"/>
          <w:szCs w:val="24"/>
        </w:rPr>
        <w:t xml:space="preserve"> Italian leatherette (premium faux leather)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Page Count:</w:t>
      </w:r>
      <w:r w:rsidRPr="004C5F5A">
        <w:rPr>
          <w:rFonts w:ascii="Times New Roman" w:hAnsi="Times New Roman"/>
          <w:sz w:val="24"/>
          <w:szCs w:val="24"/>
        </w:rPr>
        <w:t xml:space="preserve"> 192 pages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Paper Quality:</w:t>
      </w:r>
      <w:r w:rsidRPr="004C5F5A">
        <w:rPr>
          <w:rFonts w:ascii="Times New Roman" w:hAnsi="Times New Roman"/>
          <w:sz w:val="24"/>
          <w:szCs w:val="24"/>
        </w:rPr>
        <w:t xml:space="preserve"> 90gsm Clairefontaine ultra-smooth paper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Paper Performance:</w:t>
      </w:r>
      <w:r w:rsidRPr="004C5F5A">
        <w:rPr>
          <w:rFonts w:ascii="Times New Roman" w:hAnsi="Times New Roman"/>
          <w:sz w:val="24"/>
          <w:szCs w:val="24"/>
        </w:rPr>
        <w:t xml:space="preserve"> Minimal bleed-through; excellent for fountain pens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Size:</w:t>
      </w:r>
      <w:r w:rsidRPr="004C5F5A">
        <w:rPr>
          <w:rFonts w:ascii="Times New Roman" w:hAnsi="Times New Roman"/>
          <w:sz w:val="24"/>
          <w:szCs w:val="24"/>
        </w:rPr>
        <w:t xml:space="preserve"> A5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Binding:</w:t>
      </w:r>
      <w:r w:rsidRPr="004C5F5A">
        <w:rPr>
          <w:rFonts w:ascii="Times New Roman" w:hAnsi="Times New Roman"/>
          <w:sz w:val="24"/>
          <w:szCs w:val="24"/>
        </w:rPr>
        <w:t xml:space="preserve"> Durable, secure bound design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Features:</w:t>
      </w:r>
    </w:p>
    <w:p w:rsidR="004C5F5A" w:rsidRPr="004C5F5A" w:rsidRDefault="004C5F5A" w:rsidP="004C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sz w:val="24"/>
          <w:szCs w:val="24"/>
        </w:rPr>
        <w:t>Elastic band closure</w:t>
      </w:r>
    </w:p>
    <w:p w:rsidR="004C5F5A" w:rsidRPr="004C5F5A" w:rsidRDefault="004C5F5A" w:rsidP="004C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sz w:val="24"/>
          <w:szCs w:val="24"/>
        </w:rPr>
        <w:t>Ribbon page marker</w:t>
      </w:r>
    </w:p>
    <w:p w:rsidR="004C5F5A" w:rsidRPr="004C5F5A" w:rsidRDefault="004C5F5A" w:rsidP="004C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sz w:val="24"/>
          <w:szCs w:val="24"/>
        </w:rPr>
        <w:t>Expandable inner pocket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Ideal For:</w:t>
      </w:r>
      <w:r w:rsidRPr="004C5F5A">
        <w:rPr>
          <w:rFonts w:ascii="Times New Roman" w:hAnsi="Times New Roman"/>
          <w:sz w:val="24"/>
          <w:szCs w:val="24"/>
        </w:rPr>
        <w:t xml:space="preserve"> Journaling, office notes, planning, creative writing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Customer Rating:</w:t>
      </w:r>
      <w:r w:rsidRPr="004C5F5A">
        <w:rPr>
          <w:rFonts w:ascii="Times New Roman" w:hAnsi="Times New Roman"/>
          <w:sz w:val="24"/>
          <w:szCs w:val="24"/>
        </w:rPr>
        <w:t xml:space="preserve"> 4.8 </w:t>
      </w:r>
      <w:r w:rsidRPr="004C5F5A">
        <w:rPr>
          <w:rFonts w:ascii="Segoe UI Symbol" w:hAnsi="Segoe UI Symbol" w:cs="Segoe UI Symbol"/>
          <w:sz w:val="24"/>
          <w:szCs w:val="24"/>
        </w:rPr>
        <w:t>★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Reviews:</w:t>
      </w:r>
      <w:r w:rsidRPr="004C5F5A">
        <w:rPr>
          <w:rFonts w:ascii="Times New Roman" w:hAnsi="Times New Roman"/>
          <w:sz w:val="24"/>
          <w:szCs w:val="24"/>
        </w:rPr>
        <w:t xml:space="preserve"> 780+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Units Sold:</w:t>
      </w:r>
      <w:r w:rsidRPr="004C5F5A">
        <w:rPr>
          <w:rFonts w:ascii="Times New Roman" w:hAnsi="Times New Roman"/>
          <w:sz w:val="24"/>
          <w:szCs w:val="24"/>
        </w:rPr>
        <w:t xml:space="preserve"> 2,100+</w:t>
      </w:r>
    </w:p>
    <w:p w:rsidR="004C5F5A" w:rsidRPr="004C5F5A" w:rsidRDefault="004C5F5A" w:rsidP="004C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C5F5A">
        <w:rPr>
          <w:rFonts w:ascii="Times New Roman" w:hAnsi="Times New Roman"/>
          <w:b/>
          <w:bCs/>
          <w:sz w:val="24"/>
          <w:szCs w:val="24"/>
        </w:rPr>
        <w:t>Price:</w:t>
      </w:r>
      <w:r w:rsidRPr="004C5F5A">
        <w:rPr>
          <w:rFonts w:ascii="Times New Roman" w:hAnsi="Times New Roman"/>
          <w:sz w:val="24"/>
          <w:szCs w:val="24"/>
        </w:rPr>
        <w:t xml:space="preserve"> $26.99</w:t>
      </w:r>
    </w:p>
    <w:p w:rsidR="00994714" w:rsidRDefault="00994714"/>
    <w:sectPr w:rsidR="009947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224243"/>
    <w:multiLevelType w:val="multilevel"/>
    <w:tmpl w:val="6A5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5A"/>
    <w:rsid w:val="001B4E8C"/>
    <w:rsid w:val="004C5F5A"/>
    <w:rsid w:val="0099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ACB92993-BFC8-4C4E-80B9-3DF540D5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5F5A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4C5F5A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5F5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F5A"/>
    <w:rPr>
      <w:b/>
    </w:rPr>
  </w:style>
  <w:style w:type="character" w:styleId="Emphasis">
    <w:name w:val="Emphasis"/>
    <w:basedOn w:val="DefaultParagraphFont"/>
    <w:uiPriority w:val="20"/>
    <w:qFormat/>
    <w:rsid w:val="004C5F5A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407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2025-12-08T09:47:00Z</dcterms:created>
  <dcterms:modified xsi:type="dcterms:W3CDTF">2025-12-08T09:47:00Z</dcterms:modified>
</cp:coreProperties>
</file>