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A80" w:rsidRPr="00747A80" w:rsidRDefault="00747A80" w:rsidP="00747A80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747A80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747A80">
        <w:rPr>
          <w:rFonts w:ascii="Times New Roman" w:hAnsi="Times New Roman"/>
          <w:sz w:val="24"/>
          <w:szCs w:val="24"/>
        </w:rPr>
        <w:br/>
      </w:r>
      <w:r w:rsidRPr="00747A80">
        <w:rPr>
          <w:rFonts w:ascii="Times New Roman" w:hAnsi="Times New Roman"/>
          <w:b/>
          <w:bCs/>
          <w:sz w:val="24"/>
          <w:szCs w:val="24"/>
        </w:rPr>
        <w:t>Product Name:</w:t>
      </w:r>
      <w:r w:rsidRPr="00747A80">
        <w:rPr>
          <w:rFonts w:ascii="Times New Roman" w:hAnsi="Times New Roman"/>
          <w:sz w:val="24"/>
          <w:szCs w:val="24"/>
        </w:rPr>
        <w:t xml:space="preserve"> Pilot Iroshizuku Black Ink Bottle</w:t>
      </w:r>
      <w:r w:rsidRPr="00747A80">
        <w:rPr>
          <w:rFonts w:ascii="Times New Roman" w:hAnsi="Times New Roman"/>
          <w:sz w:val="24"/>
          <w:szCs w:val="24"/>
        </w:rPr>
        <w:br/>
      </w:r>
      <w:r w:rsidRPr="00747A80">
        <w:rPr>
          <w:rFonts w:ascii="Times New Roman" w:hAnsi="Times New Roman"/>
          <w:b/>
          <w:bCs/>
          <w:sz w:val="24"/>
          <w:szCs w:val="24"/>
        </w:rPr>
        <w:t>Category:</w:t>
      </w:r>
      <w:r w:rsidRPr="00747A80">
        <w:rPr>
          <w:rFonts w:ascii="Times New Roman" w:hAnsi="Times New Roman"/>
          <w:sz w:val="24"/>
          <w:szCs w:val="24"/>
        </w:rPr>
        <w:t xml:space="preserve"> Ink</w:t>
      </w:r>
    </w:p>
    <w:p w:rsidR="00747A80" w:rsidRPr="00747A80" w:rsidRDefault="00747A80" w:rsidP="00747A8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7A80" w:rsidRPr="00747A80" w:rsidRDefault="00747A80" w:rsidP="00747A80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47A80">
        <w:rPr>
          <w:rFonts w:ascii="Segoe UI Emoji" w:hAnsi="Segoe UI Emoji" w:cs="Segoe UI Emoji"/>
          <w:b/>
          <w:bCs/>
          <w:sz w:val="27"/>
          <w:szCs w:val="27"/>
        </w:rPr>
        <w:t>🖤</w:t>
      </w:r>
      <w:r w:rsidRPr="00747A80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747A80" w:rsidRPr="00747A80" w:rsidRDefault="00747A80" w:rsidP="00747A80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sz w:val="24"/>
          <w:szCs w:val="24"/>
        </w:rPr>
        <w:t xml:space="preserve">The </w:t>
      </w:r>
      <w:r w:rsidRPr="00747A80">
        <w:rPr>
          <w:rFonts w:ascii="Times New Roman" w:hAnsi="Times New Roman"/>
          <w:b/>
          <w:bCs/>
          <w:sz w:val="24"/>
          <w:szCs w:val="24"/>
        </w:rPr>
        <w:t>Pilot Iroshizuku Black Ink Bottle</w:t>
      </w:r>
      <w:r w:rsidRPr="00747A80">
        <w:rPr>
          <w:rFonts w:ascii="Times New Roman" w:hAnsi="Times New Roman"/>
          <w:sz w:val="24"/>
          <w:szCs w:val="24"/>
        </w:rPr>
        <w:t xml:space="preserve"> features the luxurious </w:t>
      </w:r>
      <w:r w:rsidRPr="00747A80">
        <w:rPr>
          <w:rFonts w:ascii="Times New Roman" w:hAnsi="Times New Roman"/>
          <w:i/>
          <w:iCs/>
          <w:sz w:val="24"/>
          <w:szCs w:val="24"/>
        </w:rPr>
        <w:t>“Take-sumi”</w:t>
      </w:r>
      <w:r w:rsidRPr="00747A80">
        <w:rPr>
          <w:rFonts w:ascii="Times New Roman" w:hAnsi="Times New Roman"/>
          <w:sz w:val="24"/>
          <w:szCs w:val="24"/>
        </w:rPr>
        <w:t xml:space="preserve"> shade—an elegant, bamboo charcoal–inspired black known for its depth and clarity. Part of Pilot’s renowned </w:t>
      </w:r>
      <w:r w:rsidRPr="00747A80">
        <w:rPr>
          <w:rFonts w:ascii="Times New Roman" w:hAnsi="Times New Roman"/>
          <w:b/>
          <w:bCs/>
          <w:sz w:val="24"/>
          <w:szCs w:val="24"/>
        </w:rPr>
        <w:t>Iroshizuku</w:t>
      </w:r>
      <w:r w:rsidRPr="00747A80">
        <w:rPr>
          <w:rFonts w:ascii="Times New Roman" w:hAnsi="Times New Roman"/>
          <w:sz w:val="24"/>
          <w:szCs w:val="24"/>
        </w:rPr>
        <w:t xml:space="preserve"> ink collection, this premium formula delivers a </w:t>
      </w:r>
      <w:r w:rsidRPr="00747A80">
        <w:rPr>
          <w:rFonts w:ascii="Times New Roman" w:hAnsi="Times New Roman"/>
          <w:b/>
          <w:bCs/>
          <w:sz w:val="24"/>
          <w:szCs w:val="24"/>
        </w:rPr>
        <w:t>smooth, consistent flow</w:t>
      </w:r>
      <w:r w:rsidRPr="00747A80">
        <w:rPr>
          <w:rFonts w:ascii="Times New Roman" w:hAnsi="Times New Roman"/>
          <w:sz w:val="24"/>
          <w:szCs w:val="24"/>
        </w:rPr>
        <w:t xml:space="preserve"> with quick-drying performance, making it perfect for everyday writing, journaling, and calligraphy.</w:t>
      </w:r>
      <w:r w:rsidRPr="00747A80">
        <w:rPr>
          <w:rFonts w:ascii="Times New Roman" w:hAnsi="Times New Roman"/>
          <w:sz w:val="24"/>
          <w:szCs w:val="24"/>
        </w:rPr>
        <w:br/>
        <w:t xml:space="preserve">The beautifully crafted </w:t>
      </w:r>
      <w:r w:rsidRPr="00747A80">
        <w:rPr>
          <w:rFonts w:ascii="Times New Roman" w:hAnsi="Times New Roman"/>
          <w:b/>
          <w:bCs/>
          <w:sz w:val="24"/>
          <w:szCs w:val="24"/>
        </w:rPr>
        <w:t>50ml glass bottle</w:t>
      </w:r>
      <w:r w:rsidRPr="00747A80">
        <w:rPr>
          <w:rFonts w:ascii="Times New Roman" w:hAnsi="Times New Roman"/>
          <w:sz w:val="24"/>
          <w:szCs w:val="24"/>
        </w:rPr>
        <w:t xml:space="preserve"> includes a built-in ink reservoir for clean, effortless filling, even when the ink level gets low. A premium choice for fountain pen enthusiasts who seek professional-grade black ink.</w:t>
      </w:r>
    </w:p>
    <w:p w:rsidR="00747A80" w:rsidRPr="00747A80" w:rsidRDefault="00747A80" w:rsidP="00747A8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7A80" w:rsidRPr="00747A80" w:rsidRDefault="00747A80" w:rsidP="00747A80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47A80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747A80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Brand:</w:t>
      </w:r>
      <w:r w:rsidRPr="00747A80">
        <w:rPr>
          <w:rFonts w:ascii="Times New Roman" w:hAnsi="Times New Roman"/>
          <w:sz w:val="24"/>
          <w:szCs w:val="24"/>
        </w:rPr>
        <w:t xml:space="preserve"> Pilot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Ink Series:</w:t>
      </w:r>
      <w:r w:rsidRPr="00747A80">
        <w:rPr>
          <w:rFonts w:ascii="Times New Roman" w:hAnsi="Times New Roman"/>
          <w:sz w:val="24"/>
          <w:szCs w:val="24"/>
        </w:rPr>
        <w:t xml:space="preserve"> Iroshizuku – “Take-sumi” (bamboo charcoal black)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Color Tone:</w:t>
      </w:r>
      <w:r w:rsidRPr="00747A80">
        <w:rPr>
          <w:rFonts w:ascii="Times New Roman" w:hAnsi="Times New Roman"/>
          <w:sz w:val="24"/>
          <w:szCs w:val="24"/>
        </w:rPr>
        <w:t xml:space="preserve"> Deep, rich black with subtle charcoal undertones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Flow Quality:</w:t>
      </w:r>
      <w:r w:rsidRPr="00747A80">
        <w:rPr>
          <w:rFonts w:ascii="Times New Roman" w:hAnsi="Times New Roman"/>
          <w:sz w:val="24"/>
          <w:szCs w:val="24"/>
        </w:rPr>
        <w:t xml:space="preserve"> Smooth, consistent, fountain pen–optimized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Drying Time:</w:t>
      </w:r>
      <w:r w:rsidRPr="00747A80">
        <w:rPr>
          <w:rFonts w:ascii="Times New Roman" w:hAnsi="Times New Roman"/>
          <w:sz w:val="24"/>
          <w:szCs w:val="24"/>
        </w:rPr>
        <w:t xml:space="preserve"> Quick-drying formula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Bottle Capacity:</w:t>
      </w:r>
      <w:r w:rsidRPr="00747A80">
        <w:rPr>
          <w:rFonts w:ascii="Times New Roman" w:hAnsi="Times New Roman"/>
          <w:sz w:val="24"/>
          <w:szCs w:val="24"/>
        </w:rPr>
        <w:t xml:space="preserve"> 50ml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Bottle Design:</w:t>
      </w:r>
      <w:r w:rsidRPr="00747A80">
        <w:rPr>
          <w:rFonts w:ascii="Times New Roman" w:hAnsi="Times New Roman"/>
          <w:sz w:val="24"/>
          <w:szCs w:val="24"/>
        </w:rPr>
        <w:t xml:space="preserve"> Elegant glass bottle with built-in filling reservoir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Performance:</w:t>
      </w:r>
      <w:r w:rsidRPr="00747A80">
        <w:rPr>
          <w:rFonts w:ascii="Times New Roman" w:hAnsi="Times New Roman"/>
          <w:sz w:val="24"/>
          <w:szCs w:val="24"/>
        </w:rPr>
        <w:t xml:space="preserve"> Minimal feathering &amp; bleed-through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Usage:</w:t>
      </w:r>
      <w:r w:rsidRPr="00747A80">
        <w:rPr>
          <w:rFonts w:ascii="Times New Roman" w:hAnsi="Times New Roman"/>
          <w:sz w:val="24"/>
          <w:szCs w:val="24"/>
        </w:rPr>
        <w:t xml:space="preserve"> Writing, journaling, calligraphy, signatures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Compatibility:</w:t>
      </w:r>
      <w:r w:rsidRPr="00747A80">
        <w:rPr>
          <w:rFonts w:ascii="Times New Roman" w:hAnsi="Times New Roman"/>
          <w:sz w:val="24"/>
          <w:szCs w:val="24"/>
        </w:rPr>
        <w:t xml:space="preserve"> Works with all fountain pens using converters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Customer Rating:</w:t>
      </w:r>
      <w:r w:rsidRPr="00747A80">
        <w:rPr>
          <w:rFonts w:ascii="Times New Roman" w:hAnsi="Times New Roman"/>
          <w:sz w:val="24"/>
          <w:szCs w:val="24"/>
        </w:rPr>
        <w:t xml:space="preserve"> 4.7 </w:t>
      </w:r>
      <w:r w:rsidRPr="00747A80">
        <w:rPr>
          <w:rFonts w:ascii="Segoe UI Symbol" w:hAnsi="Segoe UI Symbol" w:cs="Segoe UI Symbol"/>
          <w:sz w:val="24"/>
          <w:szCs w:val="24"/>
        </w:rPr>
        <w:t>★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Reviews:</w:t>
      </w:r>
      <w:r w:rsidRPr="00747A80">
        <w:rPr>
          <w:rFonts w:ascii="Times New Roman" w:hAnsi="Times New Roman"/>
          <w:sz w:val="24"/>
          <w:szCs w:val="24"/>
        </w:rPr>
        <w:t xml:space="preserve"> 560+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Units Sold:</w:t>
      </w:r>
      <w:r w:rsidRPr="00747A80">
        <w:rPr>
          <w:rFonts w:ascii="Times New Roman" w:hAnsi="Times New Roman"/>
          <w:sz w:val="24"/>
          <w:szCs w:val="24"/>
        </w:rPr>
        <w:t xml:space="preserve"> 2,100+</w:t>
      </w:r>
    </w:p>
    <w:p w:rsidR="00747A80" w:rsidRPr="00747A80" w:rsidRDefault="00747A80" w:rsidP="0074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47A80">
        <w:rPr>
          <w:rFonts w:ascii="Times New Roman" w:hAnsi="Times New Roman"/>
          <w:b/>
          <w:bCs/>
          <w:sz w:val="24"/>
          <w:szCs w:val="24"/>
        </w:rPr>
        <w:t>Price:</w:t>
      </w:r>
      <w:r w:rsidRPr="00747A80">
        <w:rPr>
          <w:rFonts w:ascii="Times New Roman" w:hAnsi="Times New Roman"/>
          <w:sz w:val="24"/>
          <w:szCs w:val="24"/>
        </w:rPr>
        <w:t xml:space="preserve"> $28.99</w:t>
      </w:r>
    </w:p>
    <w:p w:rsidR="0020510C" w:rsidRDefault="0020510C"/>
    <w:sectPr w:rsidR="002051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EA7"/>
    <w:multiLevelType w:val="multilevel"/>
    <w:tmpl w:val="5AB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A80"/>
    <w:rsid w:val="0020510C"/>
    <w:rsid w:val="0025183B"/>
    <w:rsid w:val="0074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B35F6F70-C6BB-4A07-8B71-B78D4CCF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7A80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747A80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7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A80"/>
    <w:rPr>
      <w:b/>
    </w:rPr>
  </w:style>
  <w:style w:type="character" w:styleId="Emphasis">
    <w:name w:val="Emphasis"/>
    <w:basedOn w:val="DefaultParagraphFont"/>
    <w:uiPriority w:val="20"/>
    <w:qFormat/>
    <w:rsid w:val="00747A80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03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2025-12-08T09:48:00Z</dcterms:created>
  <dcterms:modified xsi:type="dcterms:W3CDTF">2025-12-08T09:48:00Z</dcterms:modified>
</cp:coreProperties>
</file>