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2A58" w:rsidRPr="00142A58" w:rsidRDefault="00142A58" w:rsidP="00142A58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bookmarkStart w:id="0" w:name="_GoBack"/>
      <w:bookmarkEnd w:id="0"/>
      <w:r w:rsidRPr="00142A58">
        <w:rPr>
          <w:rFonts w:ascii="Times New Roman" w:hAnsi="Times New Roman"/>
          <w:b/>
          <w:bCs/>
          <w:sz w:val="24"/>
          <w:szCs w:val="24"/>
        </w:rPr>
        <w:t>Product Details &amp; Specifications</w:t>
      </w:r>
      <w:r w:rsidRPr="00142A58">
        <w:rPr>
          <w:rFonts w:ascii="Times New Roman" w:hAnsi="Times New Roman"/>
          <w:sz w:val="24"/>
          <w:szCs w:val="24"/>
        </w:rPr>
        <w:br/>
      </w:r>
      <w:r w:rsidRPr="00142A58">
        <w:rPr>
          <w:rFonts w:ascii="Times New Roman" w:hAnsi="Times New Roman"/>
          <w:b/>
          <w:bCs/>
          <w:sz w:val="24"/>
          <w:szCs w:val="24"/>
        </w:rPr>
        <w:t>Product Name:</w:t>
      </w:r>
      <w:r w:rsidRPr="00142A58">
        <w:rPr>
          <w:rFonts w:ascii="Times New Roman" w:hAnsi="Times New Roman"/>
          <w:sz w:val="24"/>
          <w:szCs w:val="24"/>
        </w:rPr>
        <w:t xml:space="preserve"> Leuchtturm1917 Premium Ball Pen</w:t>
      </w:r>
      <w:r w:rsidRPr="00142A58">
        <w:rPr>
          <w:rFonts w:ascii="Times New Roman" w:hAnsi="Times New Roman"/>
          <w:sz w:val="24"/>
          <w:szCs w:val="24"/>
        </w:rPr>
        <w:br/>
      </w:r>
      <w:r w:rsidRPr="00142A58">
        <w:rPr>
          <w:rFonts w:ascii="Times New Roman" w:hAnsi="Times New Roman"/>
          <w:b/>
          <w:bCs/>
          <w:sz w:val="24"/>
          <w:szCs w:val="24"/>
        </w:rPr>
        <w:t>Category:</w:t>
      </w:r>
      <w:r w:rsidRPr="00142A58">
        <w:rPr>
          <w:rFonts w:ascii="Times New Roman" w:hAnsi="Times New Roman"/>
          <w:sz w:val="24"/>
          <w:szCs w:val="24"/>
        </w:rPr>
        <w:t xml:space="preserve"> Pens</w:t>
      </w:r>
    </w:p>
    <w:p w:rsidR="00142A58" w:rsidRPr="00142A58" w:rsidRDefault="00142A58" w:rsidP="00142A58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142A58">
        <w:rPr>
          <w:rFonts w:ascii="Times New Roman" w:hAnsi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42A58" w:rsidRPr="00142A58" w:rsidRDefault="00142A58" w:rsidP="00142A58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142A58">
        <w:rPr>
          <w:rFonts w:ascii="Segoe UI Emoji" w:hAnsi="Segoe UI Emoji" w:cs="Segoe UI Emoji"/>
          <w:b/>
          <w:bCs/>
          <w:sz w:val="27"/>
          <w:szCs w:val="27"/>
        </w:rPr>
        <w:t>🖊</w:t>
      </w:r>
      <w:r w:rsidRPr="00142A58">
        <w:rPr>
          <w:rFonts w:ascii="Times New Roman" w:hAnsi="Times New Roman"/>
          <w:b/>
          <w:bCs/>
          <w:sz w:val="27"/>
          <w:szCs w:val="27"/>
        </w:rPr>
        <w:t>️ Product Details</w:t>
      </w:r>
    </w:p>
    <w:p w:rsidR="00142A58" w:rsidRPr="00142A58" w:rsidRDefault="00142A58" w:rsidP="00142A58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142A58">
        <w:rPr>
          <w:rFonts w:ascii="Times New Roman" w:hAnsi="Times New Roman"/>
          <w:sz w:val="24"/>
          <w:szCs w:val="24"/>
        </w:rPr>
        <w:t xml:space="preserve">The </w:t>
      </w:r>
      <w:r w:rsidRPr="00142A58">
        <w:rPr>
          <w:rFonts w:ascii="Times New Roman" w:hAnsi="Times New Roman"/>
          <w:b/>
          <w:bCs/>
          <w:sz w:val="24"/>
          <w:szCs w:val="24"/>
        </w:rPr>
        <w:t>Leuchtturm1917 Premium Ball Pen</w:t>
      </w:r>
      <w:r w:rsidRPr="00142A58">
        <w:rPr>
          <w:rFonts w:ascii="Times New Roman" w:hAnsi="Times New Roman"/>
          <w:sz w:val="24"/>
          <w:szCs w:val="24"/>
        </w:rPr>
        <w:t xml:space="preserve"> is a German-engineered writing instrument crafted for professionals who value precision, balance, and a smooth writing experience. Designed to complement Leuchtturm1917 notebooks, this pen offers clean, consistent ink flow with excellent control, making it ideal for daily writing, planning, meetings, and journaling.</w:t>
      </w:r>
      <w:r w:rsidRPr="00142A58">
        <w:rPr>
          <w:rFonts w:ascii="Times New Roman" w:hAnsi="Times New Roman"/>
          <w:sz w:val="24"/>
          <w:szCs w:val="24"/>
        </w:rPr>
        <w:br/>
        <w:t>Its durable metal body, minimalist aesthetic, and comfortable grip create a refined writing tool suitable for both office and creative use.</w:t>
      </w:r>
    </w:p>
    <w:p w:rsidR="00142A58" w:rsidRPr="00142A58" w:rsidRDefault="00142A58" w:rsidP="00142A58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142A58">
        <w:rPr>
          <w:rFonts w:ascii="Times New Roman" w:hAnsi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42A58" w:rsidRPr="00142A58" w:rsidRDefault="00142A58" w:rsidP="00142A58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142A58">
        <w:rPr>
          <w:rFonts w:ascii="Segoe UI Emoji" w:hAnsi="Segoe UI Emoji" w:cs="Segoe UI Emoji"/>
          <w:b/>
          <w:bCs/>
          <w:sz w:val="27"/>
          <w:szCs w:val="27"/>
        </w:rPr>
        <w:t>📌</w:t>
      </w:r>
      <w:r w:rsidRPr="00142A58">
        <w:rPr>
          <w:rFonts w:ascii="Times New Roman" w:hAnsi="Times New Roman"/>
          <w:b/>
          <w:bCs/>
          <w:sz w:val="27"/>
          <w:szCs w:val="27"/>
        </w:rPr>
        <w:t xml:space="preserve"> Specifications</w:t>
      </w:r>
    </w:p>
    <w:p w:rsidR="00142A58" w:rsidRPr="00142A58" w:rsidRDefault="00142A58" w:rsidP="00142A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142A58">
        <w:rPr>
          <w:rFonts w:ascii="Times New Roman" w:hAnsi="Times New Roman"/>
          <w:b/>
          <w:bCs/>
          <w:sz w:val="24"/>
          <w:szCs w:val="24"/>
        </w:rPr>
        <w:t>Brand:</w:t>
      </w:r>
      <w:r w:rsidRPr="00142A58">
        <w:rPr>
          <w:rFonts w:ascii="Times New Roman" w:hAnsi="Times New Roman"/>
          <w:sz w:val="24"/>
          <w:szCs w:val="24"/>
        </w:rPr>
        <w:t xml:space="preserve"> Leuchtturm1917</w:t>
      </w:r>
    </w:p>
    <w:p w:rsidR="00142A58" w:rsidRPr="00142A58" w:rsidRDefault="00142A58" w:rsidP="00142A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142A58">
        <w:rPr>
          <w:rFonts w:ascii="Times New Roman" w:hAnsi="Times New Roman"/>
          <w:b/>
          <w:bCs/>
          <w:sz w:val="24"/>
          <w:szCs w:val="24"/>
        </w:rPr>
        <w:t>Pen Type:</w:t>
      </w:r>
      <w:r w:rsidRPr="00142A58">
        <w:rPr>
          <w:rFonts w:ascii="Times New Roman" w:hAnsi="Times New Roman"/>
          <w:sz w:val="24"/>
          <w:szCs w:val="24"/>
        </w:rPr>
        <w:t xml:space="preserve"> Premium ballpoint pen</w:t>
      </w:r>
    </w:p>
    <w:p w:rsidR="00142A58" w:rsidRPr="00142A58" w:rsidRDefault="00142A58" w:rsidP="00142A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142A58">
        <w:rPr>
          <w:rFonts w:ascii="Times New Roman" w:hAnsi="Times New Roman"/>
          <w:b/>
          <w:bCs/>
          <w:sz w:val="24"/>
          <w:szCs w:val="24"/>
        </w:rPr>
        <w:t>Engineering:</w:t>
      </w:r>
      <w:r w:rsidRPr="00142A58">
        <w:rPr>
          <w:rFonts w:ascii="Times New Roman" w:hAnsi="Times New Roman"/>
          <w:sz w:val="24"/>
          <w:szCs w:val="24"/>
        </w:rPr>
        <w:t xml:space="preserve"> German-made precision mechanism</w:t>
      </w:r>
    </w:p>
    <w:p w:rsidR="00142A58" w:rsidRPr="00142A58" w:rsidRDefault="00142A58" w:rsidP="00142A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142A58">
        <w:rPr>
          <w:rFonts w:ascii="Times New Roman" w:hAnsi="Times New Roman"/>
          <w:b/>
          <w:bCs/>
          <w:sz w:val="24"/>
          <w:szCs w:val="24"/>
        </w:rPr>
        <w:t>Ink Flow:</w:t>
      </w:r>
      <w:r w:rsidRPr="00142A58">
        <w:rPr>
          <w:rFonts w:ascii="Times New Roman" w:hAnsi="Times New Roman"/>
          <w:sz w:val="24"/>
          <w:szCs w:val="24"/>
        </w:rPr>
        <w:t xml:space="preserve"> Smooth, consistent ballpoint ink</w:t>
      </w:r>
    </w:p>
    <w:p w:rsidR="00142A58" w:rsidRPr="00142A58" w:rsidRDefault="00142A58" w:rsidP="00142A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142A58">
        <w:rPr>
          <w:rFonts w:ascii="Times New Roman" w:hAnsi="Times New Roman"/>
          <w:b/>
          <w:bCs/>
          <w:sz w:val="24"/>
          <w:szCs w:val="24"/>
        </w:rPr>
        <w:t>Barrel Material:</w:t>
      </w:r>
      <w:r w:rsidRPr="00142A58">
        <w:rPr>
          <w:rFonts w:ascii="Times New Roman" w:hAnsi="Times New Roman"/>
          <w:sz w:val="24"/>
          <w:szCs w:val="24"/>
        </w:rPr>
        <w:t xml:space="preserve"> Robust, premium-quality construction</w:t>
      </w:r>
    </w:p>
    <w:p w:rsidR="00142A58" w:rsidRPr="00142A58" w:rsidRDefault="00142A58" w:rsidP="00142A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142A58">
        <w:rPr>
          <w:rFonts w:ascii="Times New Roman" w:hAnsi="Times New Roman"/>
          <w:b/>
          <w:bCs/>
          <w:sz w:val="24"/>
          <w:szCs w:val="24"/>
        </w:rPr>
        <w:t>Design Style:</w:t>
      </w:r>
      <w:r w:rsidRPr="00142A58">
        <w:rPr>
          <w:rFonts w:ascii="Times New Roman" w:hAnsi="Times New Roman"/>
          <w:sz w:val="24"/>
          <w:szCs w:val="24"/>
        </w:rPr>
        <w:t xml:space="preserve"> Minimalistic, professional, notebook-compatible</w:t>
      </w:r>
    </w:p>
    <w:p w:rsidR="00142A58" w:rsidRPr="00142A58" w:rsidRDefault="00142A58" w:rsidP="00142A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142A58">
        <w:rPr>
          <w:rFonts w:ascii="Times New Roman" w:hAnsi="Times New Roman"/>
          <w:b/>
          <w:bCs/>
          <w:sz w:val="24"/>
          <w:szCs w:val="24"/>
        </w:rPr>
        <w:t>Grip:</w:t>
      </w:r>
      <w:r w:rsidRPr="00142A58">
        <w:rPr>
          <w:rFonts w:ascii="Times New Roman" w:hAnsi="Times New Roman"/>
          <w:sz w:val="24"/>
          <w:szCs w:val="24"/>
        </w:rPr>
        <w:t xml:space="preserve"> Comfortable for long writing sessions</w:t>
      </w:r>
    </w:p>
    <w:p w:rsidR="00142A58" w:rsidRPr="00142A58" w:rsidRDefault="00142A58" w:rsidP="00142A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142A58">
        <w:rPr>
          <w:rFonts w:ascii="Times New Roman" w:hAnsi="Times New Roman"/>
          <w:b/>
          <w:bCs/>
          <w:sz w:val="24"/>
          <w:szCs w:val="24"/>
        </w:rPr>
        <w:t>Compatibility:</w:t>
      </w:r>
      <w:r w:rsidRPr="00142A58">
        <w:rPr>
          <w:rFonts w:ascii="Times New Roman" w:hAnsi="Times New Roman"/>
          <w:sz w:val="24"/>
          <w:szCs w:val="24"/>
        </w:rPr>
        <w:t xml:space="preserve"> Works seamlessly with Leuchtturm1917 pen loops &amp; notebooks</w:t>
      </w:r>
    </w:p>
    <w:p w:rsidR="00142A58" w:rsidRPr="00142A58" w:rsidRDefault="00142A58" w:rsidP="00142A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142A58">
        <w:rPr>
          <w:rFonts w:ascii="Times New Roman" w:hAnsi="Times New Roman"/>
          <w:b/>
          <w:bCs/>
          <w:sz w:val="24"/>
          <w:szCs w:val="24"/>
        </w:rPr>
        <w:t>Usage:</w:t>
      </w:r>
      <w:r w:rsidRPr="00142A58">
        <w:rPr>
          <w:rFonts w:ascii="Times New Roman" w:hAnsi="Times New Roman"/>
          <w:sz w:val="24"/>
          <w:szCs w:val="24"/>
        </w:rPr>
        <w:t xml:space="preserve"> Office work, journaling, note-taking, professional writing</w:t>
      </w:r>
    </w:p>
    <w:p w:rsidR="00142A58" w:rsidRPr="00142A58" w:rsidRDefault="00142A58" w:rsidP="00142A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142A58">
        <w:rPr>
          <w:rFonts w:ascii="Times New Roman" w:hAnsi="Times New Roman"/>
          <w:b/>
          <w:bCs/>
          <w:sz w:val="24"/>
          <w:szCs w:val="24"/>
        </w:rPr>
        <w:t>Durability:</w:t>
      </w:r>
      <w:r w:rsidRPr="00142A58">
        <w:rPr>
          <w:rFonts w:ascii="Times New Roman" w:hAnsi="Times New Roman"/>
          <w:sz w:val="24"/>
          <w:szCs w:val="24"/>
        </w:rPr>
        <w:t xml:space="preserve"> Long-lasting ink cartridge and strong build</w:t>
      </w:r>
    </w:p>
    <w:p w:rsidR="00142A58" w:rsidRPr="00142A58" w:rsidRDefault="00142A58" w:rsidP="00142A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142A58">
        <w:rPr>
          <w:rFonts w:ascii="Times New Roman" w:hAnsi="Times New Roman"/>
          <w:b/>
          <w:bCs/>
          <w:sz w:val="24"/>
          <w:szCs w:val="24"/>
        </w:rPr>
        <w:t>Customer Rating:</w:t>
      </w:r>
      <w:r w:rsidRPr="00142A58">
        <w:rPr>
          <w:rFonts w:ascii="Times New Roman" w:hAnsi="Times New Roman"/>
          <w:sz w:val="24"/>
          <w:szCs w:val="24"/>
        </w:rPr>
        <w:t xml:space="preserve"> 4.5 </w:t>
      </w:r>
      <w:r w:rsidRPr="00142A58">
        <w:rPr>
          <w:rFonts w:ascii="Segoe UI Symbol" w:hAnsi="Segoe UI Symbol" w:cs="Segoe UI Symbol"/>
          <w:sz w:val="24"/>
          <w:szCs w:val="24"/>
        </w:rPr>
        <w:t>★</w:t>
      </w:r>
    </w:p>
    <w:p w:rsidR="00142A58" w:rsidRPr="00142A58" w:rsidRDefault="00142A58" w:rsidP="00142A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142A58">
        <w:rPr>
          <w:rFonts w:ascii="Times New Roman" w:hAnsi="Times New Roman"/>
          <w:b/>
          <w:bCs/>
          <w:sz w:val="24"/>
          <w:szCs w:val="24"/>
        </w:rPr>
        <w:t>Reviews:</w:t>
      </w:r>
      <w:r w:rsidRPr="00142A58">
        <w:rPr>
          <w:rFonts w:ascii="Times New Roman" w:hAnsi="Times New Roman"/>
          <w:sz w:val="24"/>
          <w:szCs w:val="24"/>
        </w:rPr>
        <w:t xml:space="preserve"> 320+</w:t>
      </w:r>
    </w:p>
    <w:p w:rsidR="00142A58" w:rsidRPr="00142A58" w:rsidRDefault="00142A58" w:rsidP="00142A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142A58">
        <w:rPr>
          <w:rFonts w:ascii="Times New Roman" w:hAnsi="Times New Roman"/>
          <w:b/>
          <w:bCs/>
          <w:sz w:val="24"/>
          <w:szCs w:val="24"/>
        </w:rPr>
        <w:t>Units Sold:</w:t>
      </w:r>
      <w:r w:rsidRPr="00142A58">
        <w:rPr>
          <w:rFonts w:ascii="Times New Roman" w:hAnsi="Times New Roman"/>
          <w:sz w:val="24"/>
          <w:szCs w:val="24"/>
        </w:rPr>
        <w:t xml:space="preserve"> 1,800+</w:t>
      </w:r>
    </w:p>
    <w:p w:rsidR="00142A58" w:rsidRPr="00142A58" w:rsidRDefault="00142A58" w:rsidP="00142A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142A58">
        <w:rPr>
          <w:rFonts w:ascii="Times New Roman" w:hAnsi="Times New Roman"/>
          <w:b/>
          <w:bCs/>
          <w:sz w:val="24"/>
          <w:szCs w:val="24"/>
        </w:rPr>
        <w:t>Price:</w:t>
      </w:r>
      <w:r w:rsidRPr="00142A58">
        <w:rPr>
          <w:rFonts w:ascii="Times New Roman" w:hAnsi="Times New Roman"/>
          <w:sz w:val="24"/>
          <w:szCs w:val="24"/>
        </w:rPr>
        <w:t xml:space="preserve"> $39.99</w:t>
      </w:r>
    </w:p>
    <w:p w:rsidR="00CE4F4B" w:rsidRDefault="00CE4F4B"/>
    <w:sectPr w:rsidR="00CE4F4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D32571"/>
    <w:multiLevelType w:val="multilevel"/>
    <w:tmpl w:val="4A86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A58"/>
    <w:rsid w:val="00142A58"/>
    <w:rsid w:val="008E670A"/>
    <w:rsid w:val="00CE4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369E9354-5DED-41EC-AE22-D80C8832D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42A58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locked/>
    <w:rsid w:val="00142A58"/>
    <w:rPr>
      <w:rFonts w:ascii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42A5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2A58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7951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LENOVO</cp:lastModifiedBy>
  <cp:revision>2</cp:revision>
  <dcterms:created xsi:type="dcterms:W3CDTF">2025-12-08T09:49:00Z</dcterms:created>
  <dcterms:modified xsi:type="dcterms:W3CDTF">2025-12-08T09:49:00Z</dcterms:modified>
</cp:coreProperties>
</file>