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76699890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6E696AEE" w14:textId="3B46CFBE" w:rsidR="00B00134" w:rsidRDefault="00B00134">
          <w:pPr>
            <w:pStyle w:val="NoSpacing"/>
            <w:rPr>
              <w:sz w:val="2"/>
            </w:rPr>
          </w:pPr>
        </w:p>
        <w:p w14:paraId="5D381968" w14:textId="3CE5930E" w:rsidR="00B00134" w:rsidRDefault="00B00134" w:rsidP="009D664E">
          <w:pPr>
            <w:rPr>
              <w:rFonts w:eastAsiaTheme="minorEastAsia"/>
              <w:color w:val="4472C4" w:themeColor="accent1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0393A97" wp14:editId="1FE9168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9377E8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518A0A" wp14:editId="06298C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E6BFA" w14:textId="3A1B9EE5" w:rsidR="00B00134" w:rsidRDefault="00255F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4E1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B149D0" w14:textId="5EC58A26" w:rsidR="00B00134" w:rsidRDefault="00DB4E1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18A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59EE6BFA" w14:textId="3A1B9EE5" w:rsidR="00B00134" w:rsidRDefault="00255F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4E1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AB149D0" w14:textId="5EC58A26" w:rsidR="00B00134" w:rsidRDefault="00DB4E1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8328B6E" w14:textId="2BC3B163" w:rsidR="009D664E" w:rsidRDefault="002B117A" w:rsidP="009D664E">
          <w:pPr>
            <w:rPr>
              <w:rFonts w:eastAsiaTheme="minorEastAsia"/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C3388D1" wp14:editId="721A83F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373380</wp:posOffset>
                    </wp:positionV>
                    <wp:extent cx="6126480" cy="914400"/>
                    <wp:effectExtent l="0" t="0" r="0" b="127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64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D51E0C" w14:textId="1DCC4AE6" w:rsidR="00B00134" w:rsidRPr="002B117A" w:rsidRDefault="00B00134" w:rsidP="00FF21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030A0"/>
                                        <w:sz w:val="72"/>
                                        <w:szCs w:val="72"/>
                                      </w:rPr>
                                    </w:pPr>
                                    <w:r w:rsidRPr="002B117A">
                                      <w:rPr>
                                        <w:rFonts w:ascii="Arial Rounded MT Bold" w:eastAsiaTheme="majorEastAsia" w:hAnsi="Arial Rounded MT Bold" w:cstheme="majorBidi"/>
                                        <w:caps/>
                                        <w:color w:val="7030A0"/>
                                        <w:sz w:val="72"/>
                                        <w:szCs w:val="72"/>
                                      </w:rPr>
                                      <w:t>Brain Tumor Auto-Segmentation for Magnetic Resonance Imaging (MRI)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4C3388D1" id="Text Box 62" o:spid="_x0000_s1027" type="#_x0000_t202" style="position:absolute;margin-left:431.2pt;margin-top:29.4pt;width:482.4pt;height:1in;z-index:25165824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Rounded MT Bold" w:eastAsiaTheme="majorEastAsia" w:hAnsi="Arial Rounded MT Bold" w:cstheme="majorBidi"/>
                              <w:caps/>
                              <w:color w:val="7030A0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D51E0C" w14:textId="1DCC4AE6" w:rsidR="00B00134" w:rsidRPr="002B117A" w:rsidRDefault="00B00134" w:rsidP="00FF21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030A0"/>
                                  <w:sz w:val="72"/>
                                  <w:szCs w:val="72"/>
                                </w:rPr>
                              </w:pPr>
                              <w:r w:rsidRPr="002B117A">
                                <w:rPr>
                                  <w:rFonts w:ascii="Arial Rounded MT Bold" w:eastAsiaTheme="majorEastAsia" w:hAnsi="Arial Rounded MT Bold" w:cstheme="majorBidi"/>
                                  <w:caps/>
                                  <w:color w:val="7030A0"/>
                                  <w:sz w:val="72"/>
                                  <w:szCs w:val="72"/>
                                </w:rPr>
                                <w:t>Brain Tumor Auto-Segmentation for Magnetic Resonance Imaging (MRI)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68A80C35" w14:textId="77777777" w:rsidR="009D664E" w:rsidRDefault="009D664E" w:rsidP="009D664E">
          <w:pPr>
            <w:rPr>
              <w:rFonts w:eastAsiaTheme="minorEastAsia"/>
              <w:color w:val="4472C4" w:themeColor="accent1"/>
            </w:rPr>
          </w:pPr>
        </w:p>
        <w:p w14:paraId="2D3645A2" w14:textId="77777777" w:rsidR="009D664E" w:rsidRDefault="009D664E" w:rsidP="009D664E">
          <w:pPr>
            <w:rPr>
              <w:rFonts w:eastAsiaTheme="minorEastAsia"/>
              <w:color w:val="4472C4" w:themeColor="accent1"/>
            </w:rPr>
          </w:pPr>
        </w:p>
        <w:p w14:paraId="5E0D7497" w14:textId="139E9326" w:rsidR="009D664E" w:rsidRDefault="009D664E" w:rsidP="009D664E">
          <w:pPr>
            <w:rPr>
              <w:rFonts w:eastAsiaTheme="minorEastAsia"/>
              <w:color w:val="4472C4" w:themeColor="accent1"/>
            </w:rPr>
          </w:pPr>
        </w:p>
        <w:p w14:paraId="1FFDF16C" w14:textId="77777777" w:rsidR="009D664E" w:rsidRDefault="009D664E" w:rsidP="009D664E">
          <w:pPr>
            <w:rPr>
              <w:rFonts w:eastAsiaTheme="minorEastAsia"/>
              <w:color w:val="4472C4" w:themeColor="accent1"/>
            </w:rPr>
          </w:pPr>
        </w:p>
        <w:p w14:paraId="36EEC099" w14:textId="5CC7D97F" w:rsidR="00B00134" w:rsidRDefault="002B11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B64E9FD" wp14:editId="71136443">
                    <wp:simplePos x="0" y="0"/>
                    <wp:positionH relativeFrom="page">
                      <wp:posOffset>708660</wp:posOffset>
                    </wp:positionH>
                    <wp:positionV relativeFrom="margin">
                      <wp:posOffset>3863340</wp:posOffset>
                    </wp:positionV>
                    <wp:extent cx="4564380" cy="9144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43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955BD" w14:textId="3B7FF9CB" w:rsidR="00FF21EA" w:rsidRPr="00FF21EA" w:rsidRDefault="00255FBD" w:rsidP="00FF21EA">
                                <w:pPr>
                                  <w:pStyle w:val="NoSpacing"/>
                                  <w:spacing w:before="120"/>
                                  <w:rPr>
                                    <w:rFonts w:ascii="Arial Rounded MT Bold" w:hAnsi="Arial Rounded MT Bold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66033852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21EA" w:rsidRPr="002B117A">
                                      <w:rPr>
                                        <w:rFonts w:ascii="Arial Rounded MT Bold" w:hAnsi="Arial Rounded MT Bold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CSSM 502: ADVANCED DATA ANALYSIS PYTHON PROJECT</w:t>
                                    </w:r>
                                  </w:sdtContent>
                                </w:sdt>
                                <w:r w:rsidR="00FF21EA" w:rsidRPr="00FF21EA">
                                  <w:rPr>
                                    <w:rFonts w:ascii="Arial Rounded MT Bold" w:hAnsi="Arial Rounded MT Bold"/>
                                    <w:noProof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1B64E9FD" id="Text Box 1" o:spid="_x0000_s1028" type="#_x0000_t202" style="position:absolute;margin-left:55.8pt;margin-top:304.2pt;width:359.4pt;height:1in;z-index:25165824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" filled="f" stroked="f" strokeweight=".5pt">
                    <v:textbox style="mso-fit-shape-to-text:t">
                      <w:txbxContent>
                        <w:p w14:paraId="6B6955BD" w14:textId="3B7FF9CB" w:rsidR="00FF21EA" w:rsidRPr="00FF21EA" w:rsidRDefault="00255FBD" w:rsidP="00FF21EA">
                          <w:pPr>
                            <w:pStyle w:val="NoSpacing"/>
                            <w:spacing w:before="120"/>
                            <w:rPr>
                              <w:rFonts w:ascii="Arial Rounded MT Bold" w:hAnsi="Arial Rounded MT Bold"/>
                              <w:noProof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color w:val="4472C4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66033852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21EA" w:rsidRPr="002B117A">
                                <w:rPr>
                                  <w:rFonts w:ascii="Arial Rounded MT Bold" w:hAnsi="Arial Rounded MT Bold"/>
                                  <w:color w:val="4472C4" w:themeColor="accent1"/>
                                  <w:sz w:val="40"/>
                                  <w:szCs w:val="40"/>
                                </w:rPr>
                                <w:t>CSSM 502: ADVANCED DATA ANALYSIS PYTHON PROJECT</w:t>
                              </w:r>
                            </w:sdtContent>
                          </w:sdt>
                          <w:r w:rsidR="00FF21EA" w:rsidRPr="00FF21EA">
                            <w:rPr>
                              <w:rFonts w:ascii="Arial Rounded MT Bold" w:hAnsi="Arial Rounded MT Bold"/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7" behindDoc="0" locked="0" layoutInCell="1" allowOverlap="1" wp14:anchorId="373A6285" wp14:editId="580C8DE6">
                    <wp:simplePos x="0" y="0"/>
                    <wp:positionH relativeFrom="margin">
                      <wp:posOffset>3787140</wp:posOffset>
                    </wp:positionH>
                    <wp:positionV relativeFrom="paragraph">
                      <wp:posOffset>4747895</wp:posOffset>
                    </wp:positionV>
                    <wp:extent cx="2545080" cy="914400"/>
                    <wp:effectExtent l="0" t="0" r="0" b="0"/>
                    <wp:wrapSquare wrapText="bothSides"/>
                    <wp:docPr id="1031534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50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B4527" w14:textId="77777777" w:rsidR="002B117A" w:rsidRDefault="002B117A" w:rsidP="002B117A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Shayan Rahimi Shahmirzadi, </w:t>
                                </w:r>
                              </w:p>
                              <w:p w14:paraId="21E8D4EB" w14:textId="77777777" w:rsidR="002B117A" w:rsidRDefault="002B117A" w:rsidP="002B117A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Omer </w:t>
                                </w:r>
                                <w:proofErr w:type="spellStart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>Gokalp</w:t>
                                </w:r>
                                <w:proofErr w:type="spellEnd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>Ulku</w:t>
                                </w:r>
                                <w:proofErr w:type="spellEnd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</w:p>
                              <w:p w14:paraId="7C3CF67C" w14:textId="77777777" w:rsidR="002B117A" w:rsidRPr="00FF21EA" w:rsidRDefault="002B117A" w:rsidP="002B117A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Reza </w:t>
                                </w:r>
                                <w:proofErr w:type="spellStart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>Sayyari</w:t>
                                </w:r>
                                <w:proofErr w:type="spellEnd"/>
                              </w:p>
                              <w:p w14:paraId="49C8FF50" w14:textId="77777777" w:rsidR="002B117A" w:rsidRDefault="002B117A" w:rsidP="002B11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73A6285" id="Text Box 2" o:spid="_x0000_s1029" type="#_x0000_t202" style="position:absolute;margin-left:298.2pt;margin-top:373.85pt;width:200.4pt;height:1in;z-index:25165926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" filled="f" stroked="f" strokeweight=".5pt">
                    <v:textbox style="mso-fit-shape-to-text:t">
                      <w:txbxContent>
                        <w:p w14:paraId="488B4527" w14:textId="77777777" w:rsidR="002B117A" w:rsidRDefault="002B117A" w:rsidP="002B117A">
                          <w:pPr>
                            <w:pStyle w:val="NoSpacing"/>
                            <w:spacing w:before="120"/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</w:pPr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Shayan Rahimi Shahmirzadi, </w:t>
                          </w:r>
                        </w:p>
                        <w:p w14:paraId="21E8D4EB" w14:textId="77777777" w:rsidR="002B117A" w:rsidRDefault="002B117A" w:rsidP="002B117A">
                          <w:pPr>
                            <w:pStyle w:val="NoSpacing"/>
                            <w:spacing w:before="120"/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</w:pPr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Omer </w:t>
                          </w:r>
                          <w:proofErr w:type="spellStart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>Gokalp</w:t>
                          </w:r>
                          <w:proofErr w:type="spellEnd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>Ulku</w:t>
                          </w:r>
                          <w:proofErr w:type="spellEnd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, </w:t>
                          </w:r>
                        </w:p>
                        <w:p w14:paraId="7C3CF67C" w14:textId="77777777" w:rsidR="002B117A" w:rsidRPr="00FF21EA" w:rsidRDefault="002B117A" w:rsidP="002B117A">
                          <w:pPr>
                            <w:pStyle w:val="NoSpacing"/>
                            <w:spacing w:before="120"/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</w:pPr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Reza </w:t>
                          </w:r>
                          <w:proofErr w:type="spellStart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>Sayyari</w:t>
                          </w:r>
                          <w:proofErr w:type="spellEnd"/>
                        </w:p>
                        <w:p w14:paraId="49C8FF50" w14:textId="77777777" w:rsidR="002B117A" w:rsidRDefault="002B117A" w:rsidP="002B117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00134" w:rsidRPr="009D664E"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79D2344B" w14:textId="63FF68A4" w:rsidR="001E3CF1" w:rsidRDefault="001E3CF1" w:rsidP="00891CA9">
      <w:pPr>
        <w:jc w:val="both"/>
        <w:rPr>
          <w:sz w:val="28"/>
          <w:szCs w:val="28"/>
        </w:rPr>
      </w:pPr>
      <w:r w:rsidRPr="009D664E">
        <w:rPr>
          <w:sz w:val="28"/>
          <w:szCs w:val="28"/>
        </w:rPr>
        <w:lastRenderedPageBreak/>
        <w:t xml:space="preserve">In this project we will try to build a neural network to automatically segment tumor regions in </w:t>
      </w:r>
      <w:r w:rsidR="4802FAF8" w:rsidRPr="009D664E">
        <w:rPr>
          <w:sz w:val="28"/>
          <w:szCs w:val="28"/>
        </w:rPr>
        <w:t xml:space="preserve">the </w:t>
      </w:r>
      <w:r w:rsidRPr="009D664E">
        <w:rPr>
          <w:sz w:val="28"/>
          <w:szCs w:val="28"/>
        </w:rPr>
        <w:t>brain, using MRI (Magnetic Resonance Imaging) scans.</w:t>
      </w:r>
    </w:p>
    <w:p w14:paraId="79DC42DC" w14:textId="77FC9C8E" w:rsidR="001E3CF1" w:rsidRDefault="61A22E1C" w:rsidP="00891CA9">
      <w:pPr>
        <w:jc w:val="both"/>
        <w:rPr>
          <w:sz w:val="28"/>
          <w:szCs w:val="28"/>
        </w:rPr>
      </w:pPr>
      <w:r w:rsidRPr="436DAA2B">
        <w:rPr>
          <w:sz w:val="28"/>
          <w:szCs w:val="28"/>
        </w:rPr>
        <w:t xml:space="preserve">Here </w:t>
      </w:r>
      <w:r w:rsidR="16DDFD5D" w:rsidRPr="436DAA2B">
        <w:rPr>
          <w:sz w:val="28"/>
          <w:szCs w:val="28"/>
        </w:rPr>
        <w:t>we will be focusing on MRIs</w:t>
      </w:r>
      <w:r w:rsidR="6A62FBA4" w:rsidRPr="436DAA2B">
        <w:rPr>
          <w:sz w:val="28"/>
          <w:szCs w:val="28"/>
        </w:rPr>
        <w:t>.</w:t>
      </w:r>
      <w:r w:rsidR="16DDFD5D" w:rsidRPr="436DAA2B">
        <w:rPr>
          <w:sz w:val="28"/>
          <w:szCs w:val="28"/>
        </w:rPr>
        <w:t xml:space="preserve"> We</w:t>
      </w:r>
      <w:r w:rsidR="00891CA9">
        <w:rPr>
          <w:sz w:val="28"/>
          <w:szCs w:val="28"/>
        </w:rPr>
        <w:t xml:space="preserve"> will</w:t>
      </w:r>
      <w:r w:rsidR="16DDFD5D" w:rsidRPr="436DAA2B">
        <w:rPr>
          <w:sz w:val="28"/>
          <w:szCs w:val="28"/>
        </w:rPr>
        <w:t xml:space="preserve"> walk through some of the steps of training a deep learning model for segmentation.</w:t>
      </w:r>
    </w:p>
    <w:p w14:paraId="1E755124" w14:textId="5551C2AF" w:rsidR="00B00134" w:rsidRDefault="00B00134" w:rsidP="00891CA9">
      <w:pPr>
        <w:jc w:val="both"/>
        <w:rPr>
          <w:sz w:val="28"/>
          <w:szCs w:val="28"/>
        </w:rPr>
      </w:pPr>
      <w:r w:rsidRPr="009D664E">
        <w:rPr>
          <w:sz w:val="28"/>
          <w:szCs w:val="28"/>
        </w:rPr>
        <w:t xml:space="preserve">The MRI scan is one of the most common image modalities that we encounter in the radiology field.  </w:t>
      </w:r>
    </w:p>
    <w:p w14:paraId="15B69FDB" w14:textId="77777777" w:rsidR="00B00134" w:rsidRDefault="00B00134" w:rsidP="009D664E">
      <w:pPr>
        <w:rPr>
          <w:sz w:val="28"/>
          <w:szCs w:val="28"/>
        </w:rPr>
      </w:pPr>
      <w:r w:rsidRPr="009D664E">
        <w:rPr>
          <w:sz w:val="28"/>
          <w:szCs w:val="28"/>
        </w:rPr>
        <w:t>Other data modalities include:</w:t>
      </w:r>
    </w:p>
    <w:p w14:paraId="1A1F5CDE" w14:textId="091F54C0" w:rsidR="00B00134" w:rsidRDefault="598513DF" w:rsidP="436DAA2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6DAA2B">
        <w:rPr>
          <w:sz w:val="28"/>
          <w:szCs w:val="28"/>
        </w:rPr>
        <w:t xml:space="preserve"> </w:t>
      </w:r>
      <w:hyperlink r:id="rId11">
        <w:r w:rsidRPr="436DAA2B">
          <w:rPr>
            <w:rStyle w:val="Hyperlink"/>
            <w:sz w:val="28"/>
            <w:szCs w:val="28"/>
          </w:rPr>
          <w:t>Computer Tomography (CT</w:t>
        </w:r>
      </w:hyperlink>
    </w:p>
    <w:p w14:paraId="403A6EFD" w14:textId="53137E41" w:rsidR="00B00134" w:rsidRDefault="598513DF" w:rsidP="436DAA2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6DAA2B">
        <w:rPr>
          <w:sz w:val="28"/>
          <w:szCs w:val="28"/>
        </w:rPr>
        <w:t xml:space="preserve"> </w:t>
      </w:r>
      <w:hyperlink r:id="rId12">
        <w:r w:rsidRPr="436DAA2B">
          <w:rPr>
            <w:rStyle w:val="Hyperlink"/>
            <w:sz w:val="28"/>
            <w:szCs w:val="28"/>
          </w:rPr>
          <w:t>Ultrasound</w:t>
        </w:r>
      </w:hyperlink>
    </w:p>
    <w:p w14:paraId="6EBC6658" w14:textId="2FDA47C0" w:rsidR="009D664E" w:rsidRPr="003F6445" w:rsidRDefault="598513DF" w:rsidP="003F644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6DAA2B">
        <w:rPr>
          <w:sz w:val="28"/>
          <w:szCs w:val="28"/>
        </w:rPr>
        <w:t xml:space="preserve"> </w:t>
      </w:r>
      <w:hyperlink r:id="rId13">
        <w:r w:rsidRPr="436DAA2B">
          <w:rPr>
            <w:rStyle w:val="Hyperlink"/>
            <w:sz w:val="28"/>
            <w:szCs w:val="28"/>
          </w:rPr>
          <w:t>X-Rays</w:t>
        </w:r>
      </w:hyperlink>
    </w:p>
    <w:p w14:paraId="1B5684C0" w14:textId="5F315249" w:rsidR="1BE95AEA" w:rsidRDefault="1BE95AEA" w:rsidP="009D664E">
      <w:pPr>
        <w:pStyle w:val="Heading1"/>
        <w:rPr>
          <w:rFonts w:ascii="Calibri Light" w:hAnsi="Calibri Light" w:cs="Times New Roman"/>
          <w:sz w:val="56"/>
          <w:szCs w:val="56"/>
        </w:rPr>
      </w:pPr>
      <w:r w:rsidRPr="009D664E">
        <w:rPr>
          <w:sz w:val="56"/>
          <w:szCs w:val="56"/>
        </w:rPr>
        <w:t>What is an MRI scan?</w:t>
      </w:r>
    </w:p>
    <w:p w14:paraId="67AFAECF" w14:textId="11DFAC3A" w:rsidR="0B1B040B" w:rsidRDefault="0B1B040B" w:rsidP="009D664E">
      <w:r>
        <w:rPr>
          <w:noProof/>
        </w:rPr>
        <w:drawing>
          <wp:inline distT="0" distB="0" distL="0" distR="0" wp14:anchorId="5969F12B" wp14:editId="76B7B569">
            <wp:extent cx="5890570" cy="3914775"/>
            <wp:effectExtent l="0" t="0" r="0" b="0"/>
            <wp:docPr id="1009098066" name="Picture 100909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7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68BB" w14:textId="0750F7E4" w:rsidR="67C7EF11" w:rsidRDefault="67C7EF11" w:rsidP="00891CA9">
      <w:pPr>
        <w:jc w:val="center"/>
        <w:rPr>
          <w:rFonts w:ascii="Calibri" w:eastAsia="Calibri" w:hAnsi="Calibri" w:cs="Calibri"/>
          <w:b/>
          <w:bCs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b/>
          <w:bCs/>
          <w:color w:val="212B32"/>
          <w:sz w:val="28"/>
          <w:szCs w:val="28"/>
        </w:rPr>
        <w:t>Magnetic resonance imaging (MRI) is a type of scan that uses strong magnetic fields and radio waves to produce detailed images of the inside of the body.</w:t>
      </w:r>
    </w:p>
    <w:p w14:paraId="6A4883EC" w14:textId="1C4B7499" w:rsidR="67C7EF11" w:rsidRDefault="67C7EF1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lastRenderedPageBreak/>
        <w:t>An MRI scanner is a large tube that contains powerful magnets. You lie inside the tube during the scan.</w:t>
      </w:r>
    </w:p>
    <w:p w14:paraId="6F55ABD3" w14:textId="77697C5D" w:rsidR="67C7EF11" w:rsidRDefault="67C7EF1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>An MRI scan can be used to examine almost any part of the body, including the:</w:t>
      </w:r>
    </w:p>
    <w:p w14:paraId="7CDE44B9" w14:textId="16DBE389" w:rsidR="67C7EF11" w:rsidRDefault="67C7EF11" w:rsidP="009D664E">
      <w:pPr>
        <w:pStyle w:val="ListParagraph"/>
        <w:numPr>
          <w:ilvl w:val="0"/>
          <w:numId w:val="3"/>
        </w:numPr>
        <w:rPr>
          <w:rFonts w:eastAsiaTheme="minorEastAsia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>brain and spinal cord</w:t>
      </w:r>
    </w:p>
    <w:p w14:paraId="1EDB2650" w14:textId="59239225" w:rsidR="67C7EF11" w:rsidRDefault="67C7EF11" w:rsidP="009D664E">
      <w:pPr>
        <w:pStyle w:val="ListParagraph"/>
        <w:numPr>
          <w:ilvl w:val="0"/>
          <w:numId w:val="3"/>
        </w:numPr>
        <w:rPr>
          <w:rFonts w:eastAsiaTheme="minorEastAsia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>bones and joints</w:t>
      </w:r>
    </w:p>
    <w:p w14:paraId="49A0201B" w14:textId="47716935" w:rsidR="67C7EF11" w:rsidRDefault="67C7EF11" w:rsidP="009D664E">
      <w:pPr>
        <w:pStyle w:val="ListParagraph"/>
        <w:numPr>
          <w:ilvl w:val="0"/>
          <w:numId w:val="3"/>
        </w:numPr>
        <w:rPr>
          <w:rFonts w:eastAsiaTheme="minorEastAsia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>breasts</w:t>
      </w:r>
    </w:p>
    <w:p w14:paraId="7059DE80" w14:textId="67605B7A" w:rsidR="67C7EF11" w:rsidRDefault="67C7EF11" w:rsidP="009D664E">
      <w:pPr>
        <w:pStyle w:val="ListParagraph"/>
        <w:numPr>
          <w:ilvl w:val="0"/>
          <w:numId w:val="3"/>
        </w:numPr>
        <w:rPr>
          <w:rFonts w:eastAsiaTheme="minorEastAsia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>heart and blood vessels</w:t>
      </w:r>
    </w:p>
    <w:p w14:paraId="06F01F8C" w14:textId="1F6AA97A" w:rsidR="67C7EF11" w:rsidRDefault="67C7EF11" w:rsidP="009D664E">
      <w:pPr>
        <w:pStyle w:val="ListParagraph"/>
        <w:numPr>
          <w:ilvl w:val="0"/>
          <w:numId w:val="3"/>
        </w:numPr>
        <w:rPr>
          <w:rFonts w:eastAsiaTheme="minorEastAsia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 xml:space="preserve">internal organs, such as the liver, </w:t>
      </w:r>
      <w:r w:rsidR="00EE3014" w:rsidRPr="009D664E">
        <w:rPr>
          <w:rFonts w:ascii="Calibri" w:eastAsia="Calibri" w:hAnsi="Calibri" w:cs="Calibri"/>
          <w:color w:val="212B32"/>
          <w:sz w:val="28"/>
          <w:szCs w:val="28"/>
        </w:rPr>
        <w:t>womb,</w:t>
      </w:r>
      <w:r w:rsidRPr="009D664E">
        <w:rPr>
          <w:rFonts w:ascii="Calibri" w:eastAsia="Calibri" w:hAnsi="Calibri" w:cs="Calibri"/>
          <w:color w:val="212B32"/>
          <w:sz w:val="28"/>
          <w:szCs w:val="28"/>
        </w:rPr>
        <w:t xml:space="preserve"> or prostate gland </w:t>
      </w:r>
    </w:p>
    <w:p w14:paraId="5BA29571" w14:textId="6EC0DD60" w:rsidR="009D664E" w:rsidRDefault="67C7EF1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009D664E">
        <w:rPr>
          <w:rFonts w:ascii="Calibri" w:eastAsia="Calibri" w:hAnsi="Calibri" w:cs="Calibri"/>
          <w:color w:val="212B32"/>
          <w:sz w:val="28"/>
          <w:szCs w:val="28"/>
        </w:rPr>
        <w:t xml:space="preserve">The results of an MRI scan can be used to help diagnose conditions, plan </w:t>
      </w:r>
      <w:r w:rsidR="00EE3014" w:rsidRPr="009D664E">
        <w:rPr>
          <w:rFonts w:ascii="Calibri" w:eastAsia="Calibri" w:hAnsi="Calibri" w:cs="Calibri"/>
          <w:color w:val="212B32"/>
          <w:sz w:val="28"/>
          <w:szCs w:val="28"/>
        </w:rPr>
        <w:t>treatments,</w:t>
      </w:r>
      <w:r w:rsidRPr="009D664E">
        <w:rPr>
          <w:rFonts w:ascii="Calibri" w:eastAsia="Calibri" w:hAnsi="Calibri" w:cs="Calibri"/>
          <w:color w:val="212B32"/>
          <w:sz w:val="28"/>
          <w:szCs w:val="28"/>
        </w:rPr>
        <w:t xml:space="preserve"> and assess how effective previous treatment has been.</w:t>
      </w:r>
    </w:p>
    <w:p w14:paraId="098A2BE1" w14:textId="3FD29272" w:rsidR="009D664E" w:rsidRDefault="22BC737C" w:rsidP="00EE3014">
      <w:pPr>
        <w:pStyle w:val="Heading1"/>
        <w:rPr>
          <w:sz w:val="56"/>
          <w:szCs w:val="56"/>
        </w:rPr>
      </w:pPr>
      <w:r w:rsidRPr="009D664E">
        <w:rPr>
          <w:sz w:val="56"/>
          <w:szCs w:val="56"/>
        </w:rPr>
        <w:t>How does an MRI scan work?</w:t>
      </w:r>
    </w:p>
    <w:p w14:paraId="0C48ED1E" w14:textId="77777777" w:rsidR="00EE3014" w:rsidRPr="00EE3014" w:rsidRDefault="00EE3014" w:rsidP="00EE3014"/>
    <w:p w14:paraId="4A0EE5DF" w14:textId="5FABD560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Most of the human body is made up of water molecules, which consist of hydrogen and oxygen atoms.</w:t>
      </w:r>
    </w:p>
    <w:p w14:paraId="1119A6F5" w14:textId="5C7B76F9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At the cente</w:t>
      </w:r>
      <w:r w:rsidR="408243E7" w:rsidRPr="436DAA2B">
        <w:rPr>
          <w:rFonts w:ascii="Calibri" w:eastAsia="Calibri" w:hAnsi="Calibri" w:cs="Calibri"/>
          <w:color w:val="212B32"/>
          <w:sz w:val="28"/>
          <w:szCs w:val="28"/>
        </w:rPr>
        <w:t>r</w:t>
      </w:r>
      <w:r w:rsidRPr="436DAA2B">
        <w:rPr>
          <w:rFonts w:ascii="Calibri" w:eastAsia="Calibri" w:hAnsi="Calibri" w:cs="Calibri"/>
          <w:color w:val="212B32"/>
          <w:sz w:val="28"/>
          <w:szCs w:val="28"/>
        </w:rPr>
        <w:t xml:space="preserve"> of each hydrogen atom is an even smaller particle called a proton. Protons are like tiny magnets and are very sensitive to magnetic fields.</w:t>
      </w:r>
    </w:p>
    <w:p w14:paraId="5EABE514" w14:textId="29AB3C9D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When you lie under the powerful scanner magnets, the protons in your body line up in the same direction, in the same way that a magnet can pull the needle of a compass.</w:t>
      </w:r>
    </w:p>
    <w:p w14:paraId="54A315AA" w14:textId="0082923E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Short bursts of radio waves are then sent to certain areas of the body, knocking the protons out of alignment.</w:t>
      </w:r>
    </w:p>
    <w:p w14:paraId="27F843E0" w14:textId="43FEC094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When the radio waves are turned off, the protons realign. This sends out radio signals, which are picked up by receivers.</w:t>
      </w:r>
    </w:p>
    <w:p w14:paraId="569B335D" w14:textId="5053FCAC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These signals provide information about the exact location of the protons in the body.</w:t>
      </w:r>
    </w:p>
    <w:p w14:paraId="4D1DD615" w14:textId="597A38D5" w:rsidR="22BC737C" w:rsidRDefault="4FFFE0C1" w:rsidP="00EE3014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t>They also help to distinguish between the various types of tissue in the body, because the protons in different types of tissue realign at different speeds and produce distinct signals.</w:t>
      </w:r>
    </w:p>
    <w:p w14:paraId="26CAF1D3" w14:textId="4A64F37E" w:rsidR="22BC737C" w:rsidRDefault="4FFFE0C1" w:rsidP="436DAA2B">
      <w:pPr>
        <w:jc w:val="both"/>
        <w:rPr>
          <w:rFonts w:ascii="Calibri" w:eastAsia="Calibri" w:hAnsi="Calibri" w:cs="Calibri"/>
          <w:color w:val="212B32"/>
          <w:sz w:val="28"/>
          <w:szCs w:val="28"/>
        </w:rPr>
      </w:pPr>
      <w:r w:rsidRPr="436DAA2B">
        <w:rPr>
          <w:rFonts w:ascii="Calibri" w:eastAsia="Calibri" w:hAnsi="Calibri" w:cs="Calibri"/>
          <w:color w:val="212B32"/>
          <w:sz w:val="28"/>
          <w:szCs w:val="28"/>
        </w:rPr>
        <w:lastRenderedPageBreak/>
        <w:t>In the same way that millions of pixels on a computer screen can create complex pictures, the signals from the millions of protons in the body are combined to create a detailed image of the inside of the body.</w:t>
      </w:r>
    </w:p>
    <w:p w14:paraId="1AD7DF16" w14:textId="5E6117D5" w:rsidR="009D664E" w:rsidRDefault="009D664E" w:rsidP="009D664E">
      <w:pPr>
        <w:rPr>
          <w:rFonts w:ascii="Calibri" w:eastAsia="Calibri" w:hAnsi="Calibri" w:cs="Calibri"/>
          <w:color w:val="212B32"/>
          <w:sz w:val="28"/>
          <w:szCs w:val="28"/>
        </w:rPr>
      </w:pPr>
    </w:p>
    <w:p w14:paraId="2C8682B2" w14:textId="385B6757" w:rsidR="1AD24874" w:rsidRDefault="1AD24874" w:rsidP="009D664E">
      <w:pPr>
        <w:pStyle w:val="Heading2"/>
        <w:rPr>
          <w:rFonts w:ascii="Calibri" w:eastAsia="Calibri" w:hAnsi="Calibri" w:cs="Calibri"/>
          <w:sz w:val="56"/>
          <w:szCs w:val="56"/>
        </w:rPr>
      </w:pPr>
      <w:r w:rsidRPr="009D664E">
        <w:rPr>
          <w:rFonts w:ascii="Calibri" w:eastAsia="Calibri" w:hAnsi="Calibri" w:cs="Calibri"/>
          <w:sz w:val="56"/>
          <w:szCs w:val="56"/>
        </w:rPr>
        <w:t>1. Dataset</w:t>
      </w:r>
    </w:p>
    <w:p w14:paraId="5801B1D0" w14:textId="726AE73B" w:rsidR="009D664E" w:rsidRDefault="009D664E" w:rsidP="009D664E">
      <w:pPr>
        <w:rPr>
          <w:rFonts w:ascii="Calibri" w:eastAsia="Calibri" w:hAnsi="Calibri" w:cs="Calibri"/>
          <w:color w:val="212B32"/>
          <w:sz w:val="28"/>
          <w:szCs w:val="28"/>
        </w:rPr>
      </w:pPr>
    </w:p>
    <w:p w14:paraId="65E08CA5" w14:textId="3830255B" w:rsidR="3A208756" w:rsidRDefault="3A208756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In this project, we will build a multi-class segmentation model by identifying 3 different abnormalities in each image: edemas, non-enhancing tumors, and enhancing tumors.</w:t>
      </w:r>
    </w:p>
    <w:p w14:paraId="30F66D90" w14:textId="2E3427AE" w:rsidR="50FBB228" w:rsidRDefault="50FBB228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The images below can be analyzed with neural networks</w:t>
      </w:r>
      <w:r w:rsidR="745F752C" w:rsidRPr="009D664E">
        <w:rPr>
          <w:rFonts w:ascii="Calibri" w:eastAsia="Calibri" w:hAnsi="Calibri" w:cs="Calibri"/>
          <w:sz w:val="28"/>
          <w:szCs w:val="28"/>
        </w:rPr>
        <w:t xml:space="preserve"> individually and be combined into a single 3D volume to make predictions.</w:t>
      </w:r>
    </w:p>
    <w:p w14:paraId="7EF7ED0D" w14:textId="7B7813D5" w:rsidR="50FBB228" w:rsidRDefault="50FBB228" w:rsidP="00EE3014">
      <w:pPr>
        <w:jc w:val="center"/>
      </w:pPr>
      <w:r>
        <w:rPr>
          <w:noProof/>
        </w:rPr>
        <w:drawing>
          <wp:inline distT="0" distB="0" distL="0" distR="0" wp14:anchorId="6A3E9E26" wp14:editId="162AC4CE">
            <wp:extent cx="5644055" cy="1363980"/>
            <wp:effectExtent l="0" t="0" r="0" b="7620"/>
            <wp:docPr id="1723345593" name="Picture 172334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69" cy="13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9192" w14:textId="1DC44E54" w:rsidR="0EA66C30" w:rsidRDefault="0EA66C30" w:rsidP="009D664E">
      <w:pPr>
        <w:pStyle w:val="Heading2"/>
      </w:pPr>
      <w:r w:rsidRPr="009D664E">
        <w:rPr>
          <w:rFonts w:ascii="Calibri" w:eastAsia="Calibri" w:hAnsi="Calibri" w:cs="Calibri"/>
          <w:sz w:val="57"/>
          <w:szCs w:val="57"/>
        </w:rPr>
        <w:t>1.2 MRI Data Processing</w:t>
      </w:r>
    </w:p>
    <w:p w14:paraId="69972B61" w14:textId="5149F914" w:rsidR="009D664E" w:rsidRDefault="009D664E" w:rsidP="009D664E">
      <w:pPr>
        <w:rPr>
          <w:sz w:val="28"/>
          <w:szCs w:val="28"/>
        </w:rPr>
      </w:pPr>
    </w:p>
    <w:p w14:paraId="44B552BF" w14:textId="2536B876" w:rsidR="0EA66C30" w:rsidRDefault="78711341" w:rsidP="009D664E">
      <w:pPr>
        <w:rPr>
          <w:sz w:val="28"/>
          <w:szCs w:val="28"/>
        </w:rPr>
      </w:pPr>
      <w:r w:rsidRPr="436DAA2B">
        <w:rPr>
          <w:sz w:val="28"/>
          <w:szCs w:val="28"/>
        </w:rPr>
        <w:t xml:space="preserve">MR images are mostly in </w:t>
      </w:r>
      <w:hyperlink r:id="rId16">
        <w:r w:rsidRPr="436DAA2B">
          <w:rPr>
            <w:rStyle w:val="Hyperlink"/>
            <w:sz w:val="28"/>
            <w:szCs w:val="28"/>
          </w:rPr>
          <w:t>DICOM</w:t>
        </w:r>
      </w:hyperlink>
      <w:r w:rsidRPr="436DAA2B">
        <w:rPr>
          <w:sz w:val="28"/>
          <w:szCs w:val="28"/>
        </w:rPr>
        <w:t xml:space="preserve"> format.</w:t>
      </w:r>
    </w:p>
    <w:p w14:paraId="35D95C9F" w14:textId="4455CA6E" w:rsidR="0EA66C30" w:rsidRDefault="78711341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436DAA2B">
        <w:rPr>
          <w:rFonts w:ascii="Calibri" w:eastAsia="Calibri" w:hAnsi="Calibri" w:cs="Calibri"/>
          <w:sz w:val="28"/>
          <w:szCs w:val="28"/>
        </w:rPr>
        <w:t xml:space="preserve">The DICOM format is the output format for most commercial MRI scanners. This type of data can be processed using the </w:t>
      </w:r>
      <w:hyperlink r:id="rId17">
        <w:proofErr w:type="spellStart"/>
        <w:r w:rsidRPr="436DAA2B">
          <w:rPr>
            <w:rStyle w:val="Hyperlink"/>
            <w:rFonts w:ascii="Calibri" w:eastAsia="Calibri" w:hAnsi="Calibri" w:cs="Calibri"/>
            <w:sz w:val="28"/>
            <w:szCs w:val="28"/>
          </w:rPr>
          <w:t>pydicom</w:t>
        </w:r>
        <w:proofErr w:type="spellEnd"/>
      </w:hyperlink>
      <w:r w:rsidRPr="436DAA2B">
        <w:rPr>
          <w:rFonts w:ascii="Calibri" w:eastAsia="Calibri" w:hAnsi="Calibri" w:cs="Calibri"/>
          <w:sz w:val="28"/>
          <w:szCs w:val="28"/>
        </w:rPr>
        <w:t xml:space="preserve"> Python library.</w:t>
      </w:r>
    </w:p>
    <w:p w14:paraId="0D22DCD5" w14:textId="7E410E5C" w:rsidR="0EA66C30" w:rsidRDefault="78711341" w:rsidP="00EE3014">
      <w:pPr>
        <w:jc w:val="both"/>
        <w:rPr>
          <w:rFonts w:ascii="Calibri" w:eastAsia="Calibri" w:hAnsi="Calibri" w:cs="Calibri"/>
          <w:sz w:val="32"/>
          <w:szCs w:val="32"/>
        </w:rPr>
      </w:pPr>
      <w:r w:rsidRPr="436DAA2B">
        <w:rPr>
          <w:rFonts w:ascii="Calibri" w:eastAsia="Calibri" w:hAnsi="Calibri" w:cs="Calibri"/>
          <w:sz w:val="28"/>
          <w:szCs w:val="28"/>
        </w:rPr>
        <w:t xml:space="preserve">We will be using the data from the </w:t>
      </w:r>
      <w:hyperlink r:id="rId18">
        <w:r w:rsidRPr="436DAA2B">
          <w:rPr>
            <w:rStyle w:val="Hyperlink"/>
            <w:rFonts w:ascii="Calibri" w:eastAsia="Calibri" w:hAnsi="Calibri" w:cs="Calibri"/>
            <w:sz w:val="28"/>
            <w:szCs w:val="28"/>
          </w:rPr>
          <w:t>Decathlon 10 Challenge</w:t>
        </w:r>
      </w:hyperlink>
      <w:r w:rsidRPr="436DAA2B">
        <w:rPr>
          <w:rFonts w:ascii="Calibri" w:eastAsia="Calibri" w:hAnsi="Calibri" w:cs="Calibri"/>
          <w:sz w:val="28"/>
          <w:szCs w:val="28"/>
        </w:rPr>
        <w:t>. This data has been mostly pre-processed for the competition participants, however in real practice, MRI data needs to be significantly pre-preprocessed before we can use it to train our mode</w:t>
      </w:r>
      <w:r w:rsidRPr="436DAA2B">
        <w:rPr>
          <w:rFonts w:ascii="Calibri" w:eastAsia="Calibri" w:hAnsi="Calibri" w:cs="Calibri"/>
          <w:sz w:val="32"/>
          <w:szCs w:val="32"/>
        </w:rPr>
        <w:t>ls.</w:t>
      </w:r>
    </w:p>
    <w:p w14:paraId="5128BEFF" w14:textId="7F0B61FA" w:rsidR="009D664E" w:rsidRDefault="009D664E" w:rsidP="009D664E">
      <w:pPr>
        <w:rPr>
          <w:rFonts w:ascii="Calibri" w:eastAsia="Calibri" w:hAnsi="Calibri" w:cs="Calibri"/>
          <w:sz w:val="32"/>
          <w:szCs w:val="32"/>
        </w:rPr>
      </w:pPr>
    </w:p>
    <w:p w14:paraId="5C3F96CD" w14:textId="05C86855" w:rsidR="3499797E" w:rsidRDefault="3499797E" w:rsidP="009D664E">
      <w:pPr>
        <w:pStyle w:val="Heading2"/>
        <w:rPr>
          <w:rFonts w:ascii="Calibri" w:eastAsia="Calibri" w:hAnsi="Calibri" w:cs="Calibri"/>
          <w:sz w:val="56"/>
          <w:szCs w:val="56"/>
        </w:rPr>
      </w:pPr>
      <w:r w:rsidRPr="009D664E">
        <w:rPr>
          <w:rFonts w:ascii="Calibri" w:eastAsia="Calibri" w:hAnsi="Calibri" w:cs="Calibri"/>
          <w:sz w:val="56"/>
          <w:szCs w:val="56"/>
        </w:rPr>
        <w:lastRenderedPageBreak/>
        <w:t>1.3 Exploring the Dataset</w:t>
      </w:r>
    </w:p>
    <w:p w14:paraId="4BDDB975" w14:textId="71E68959" w:rsidR="009D664E" w:rsidRDefault="009D664E" w:rsidP="009D664E"/>
    <w:p w14:paraId="5C405ADC" w14:textId="7F8AB435" w:rsidR="3499797E" w:rsidRDefault="127DF000" w:rsidP="00EE3014">
      <w:pPr>
        <w:jc w:val="both"/>
        <w:rPr>
          <w:rFonts w:ascii="Calibri" w:eastAsia="Calibri" w:hAnsi="Calibri" w:cs="Calibri"/>
          <w:sz w:val="28"/>
          <w:szCs w:val="28"/>
        </w:rPr>
      </w:pPr>
      <w:r w:rsidRPr="436DAA2B">
        <w:rPr>
          <w:rFonts w:ascii="Calibri" w:eastAsia="Calibri" w:hAnsi="Calibri" w:cs="Calibri"/>
          <w:sz w:val="28"/>
          <w:szCs w:val="28"/>
        </w:rPr>
        <w:t xml:space="preserve">Our dataset is stored in the </w:t>
      </w:r>
      <w:hyperlink r:id="rId19">
        <w:r w:rsidRPr="436DAA2B">
          <w:rPr>
            <w:rStyle w:val="Hyperlink"/>
            <w:rFonts w:ascii="Calibri" w:eastAsia="Calibri" w:hAnsi="Calibri" w:cs="Calibri"/>
            <w:sz w:val="28"/>
            <w:szCs w:val="28"/>
          </w:rPr>
          <w:t>NifTI-1</w:t>
        </w:r>
      </w:hyperlink>
      <w:r w:rsidRPr="436DAA2B">
        <w:rPr>
          <w:rFonts w:ascii="Calibri" w:eastAsia="Calibri" w:hAnsi="Calibri" w:cs="Calibri"/>
          <w:sz w:val="28"/>
          <w:szCs w:val="28"/>
        </w:rPr>
        <w:t xml:space="preserve"> Format and we will be using the </w:t>
      </w:r>
      <w:hyperlink r:id="rId20">
        <w:proofErr w:type="spellStart"/>
        <w:r w:rsidRPr="436DAA2B">
          <w:rPr>
            <w:rStyle w:val="Hyperlink"/>
            <w:rFonts w:ascii="Calibri" w:eastAsia="Calibri" w:hAnsi="Calibri" w:cs="Calibri"/>
            <w:sz w:val="28"/>
            <w:szCs w:val="28"/>
          </w:rPr>
          <w:t>NiBabel</w:t>
        </w:r>
        <w:proofErr w:type="spellEnd"/>
      </w:hyperlink>
      <w:r w:rsidRPr="436DAA2B">
        <w:rPr>
          <w:rFonts w:ascii="Calibri" w:eastAsia="Calibri" w:hAnsi="Calibri" w:cs="Calibri"/>
          <w:sz w:val="28"/>
          <w:szCs w:val="28"/>
        </w:rPr>
        <w:t xml:space="preserve"> library to interact with the files</w:t>
      </w:r>
      <w:r w:rsidR="6AD13E4F" w:rsidRPr="436DAA2B">
        <w:rPr>
          <w:rFonts w:ascii="Calibri" w:eastAsia="Calibri" w:hAnsi="Calibri" w:cs="Calibri"/>
          <w:sz w:val="28"/>
          <w:szCs w:val="28"/>
        </w:rPr>
        <w:t>, w</w:t>
      </w:r>
      <w:r w:rsidRPr="436DAA2B">
        <w:rPr>
          <w:rFonts w:ascii="Calibri" w:eastAsia="Calibri" w:hAnsi="Calibri" w:cs="Calibri"/>
          <w:sz w:val="28"/>
          <w:szCs w:val="28"/>
        </w:rPr>
        <w:t>e have access to a total of 484 training images which we will be splitting into training (80%) and validation (20%) dataset</w:t>
      </w:r>
      <w:r w:rsidR="15415969" w:rsidRPr="436DAA2B">
        <w:rPr>
          <w:rFonts w:ascii="Calibri" w:eastAsia="Calibri" w:hAnsi="Calibri" w:cs="Calibri"/>
          <w:sz w:val="28"/>
          <w:szCs w:val="28"/>
        </w:rPr>
        <w:t>s</w:t>
      </w:r>
      <w:r w:rsidRPr="436DAA2B">
        <w:rPr>
          <w:rFonts w:ascii="Calibri" w:eastAsia="Calibri" w:hAnsi="Calibri" w:cs="Calibri"/>
          <w:sz w:val="28"/>
          <w:szCs w:val="28"/>
        </w:rPr>
        <w:t>.</w:t>
      </w:r>
    </w:p>
    <w:p w14:paraId="36B9B44F" w14:textId="166DC610" w:rsidR="009D664E" w:rsidRDefault="009D664E" w:rsidP="009D664E">
      <w:pPr>
        <w:rPr>
          <w:rFonts w:ascii="Calibri" w:eastAsia="Calibri" w:hAnsi="Calibri" w:cs="Calibri"/>
          <w:sz w:val="28"/>
          <w:szCs w:val="28"/>
        </w:rPr>
      </w:pPr>
    </w:p>
    <w:p w14:paraId="32E79F86" w14:textId="373C4E1F" w:rsidR="25245033" w:rsidRDefault="25245033" w:rsidP="009D664E">
      <w:pPr>
        <w:pStyle w:val="Heading2"/>
        <w:rPr>
          <w:rFonts w:ascii="Calibri" w:eastAsia="Calibri" w:hAnsi="Calibri" w:cs="Calibri"/>
          <w:sz w:val="56"/>
          <w:szCs w:val="56"/>
        </w:rPr>
      </w:pPr>
      <w:r w:rsidRPr="009D664E">
        <w:rPr>
          <w:rFonts w:ascii="Calibri" w:eastAsia="Calibri" w:hAnsi="Calibri" w:cs="Calibri"/>
          <w:sz w:val="56"/>
          <w:szCs w:val="56"/>
        </w:rPr>
        <w:t>1.4 Data Preprocessing using patches</w:t>
      </w:r>
    </w:p>
    <w:p w14:paraId="591619EE" w14:textId="08257BDD" w:rsidR="009D664E" w:rsidRDefault="009D664E" w:rsidP="009D664E">
      <w:pPr>
        <w:rPr>
          <w:rFonts w:ascii="Calibri" w:eastAsia="Calibri" w:hAnsi="Calibri" w:cs="Calibri"/>
          <w:sz w:val="28"/>
          <w:szCs w:val="28"/>
        </w:rPr>
      </w:pPr>
    </w:p>
    <w:p w14:paraId="1BF019C7" w14:textId="01300F6F" w:rsidR="25245033" w:rsidRDefault="3E742D69" w:rsidP="00EE3014">
      <w:pPr>
        <w:jc w:val="both"/>
        <w:rPr>
          <w:rFonts w:ascii="Calibri" w:eastAsia="Calibri" w:hAnsi="Calibri" w:cs="Calibri"/>
          <w:sz w:val="28"/>
          <w:szCs w:val="28"/>
        </w:rPr>
      </w:pPr>
      <w:r w:rsidRPr="436DAA2B">
        <w:rPr>
          <w:rFonts w:ascii="Calibri" w:eastAsia="Calibri" w:hAnsi="Calibri" w:cs="Calibri"/>
          <w:sz w:val="28"/>
          <w:szCs w:val="28"/>
        </w:rPr>
        <w:t>Although we have the dataset provided</w:t>
      </w:r>
      <w:r w:rsidR="1D5DEA3E" w:rsidRPr="436DAA2B">
        <w:rPr>
          <w:rFonts w:ascii="Calibri" w:eastAsia="Calibri" w:hAnsi="Calibri" w:cs="Calibri"/>
          <w:sz w:val="28"/>
          <w:szCs w:val="28"/>
        </w:rPr>
        <w:t>,</w:t>
      </w:r>
      <w:r w:rsidRPr="436DAA2B">
        <w:rPr>
          <w:rFonts w:ascii="Calibri" w:eastAsia="Calibri" w:hAnsi="Calibri" w:cs="Calibri"/>
          <w:sz w:val="28"/>
          <w:szCs w:val="28"/>
        </w:rPr>
        <w:t xml:space="preserve"> we still </w:t>
      </w:r>
      <w:proofErr w:type="gramStart"/>
      <w:r w:rsidRPr="436DAA2B">
        <w:rPr>
          <w:rFonts w:ascii="Calibri" w:eastAsia="Calibri" w:hAnsi="Calibri" w:cs="Calibri"/>
          <w:sz w:val="28"/>
          <w:szCs w:val="28"/>
        </w:rPr>
        <w:t>have to</w:t>
      </w:r>
      <w:proofErr w:type="gramEnd"/>
      <w:r w:rsidRPr="436DAA2B">
        <w:rPr>
          <w:rFonts w:ascii="Calibri" w:eastAsia="Calibri" w:hAnsi="Calibri" w:cs="Calibri"/>
          <w:sz w:val="28"/>
          <w:szCs w:val="28"/>
        </w:rPr>
        <w:t xml:space="preserve"> do some minor pre-processing before feeding the data to our model.</w:t>
      </w:r>
    </w:p>
    <w:p w14:paraId="39B25648" w14:textId="23615198" w:rsidR="25245033" w:rsidRDefault="25245033" w:rsidP="00EE3014">
      <w:pPr>
        <w:jc w:val="both"/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We are going to first generate "patches" of our data which you can think of as sub-volumes of the whole MR images and since the values in MR images cover a very wide range, we will standardize the values to have a mean of zero and standard deviation of 1.</w:t>
      </w:r>
    </w:p>
    <w:p w14:paraId="1C9EFD25" w14:textId="512ECE79" w:rsidR="009D664E" w:rsidRDefault="009D664E" w:rsidP="009D664E">
      <w:pPr>
        <w:rPr>
          <w:rFonts w:ascii="Calibri" w:eastAsia="Calibri" w:hAnsi="Calibri" w:cs="Calibri"/>
          <w:sz w:val="28"/>
          <w:szCs w:val="28"/>
        </w:rPr>
      </w:pPr>
    </w:p>
    <w:p w14:paraId="59CFC982" w14:textId="5C562B70" w:rsidR="5AB3721F" w:rsidRDefault="5AB3721F" w:rsidP="009D664E">
      <w:pPr>
        <w:pStyle w:val="Heading1"/>
        <w:rPr>
          <w:rFonts w:ascii="Calibri" w:eastAsia="Calibri" w:hAnsi="Calibri" w:cs="Calibri"/>
          <w:sz w:val="56"/>
          <w:szCs w:val="56"/>
        </w:rPr>
      </w:pPr>
      <w:r w:rsidRPr="009D664E">
        <w:rPr>
          <w:rFonts w:ascii="Calibri" w:eastAsia="Calibri" w:hAnsi="Calibri" w:cs="Calibri"/>
          <w:sz w:val="56"/>
          <w:szCs w:val="56"/>
        </w:rPr>
        <w:t>2 Model: 3D U-Net</w:t>
      </w:r>
    </w:p>
    <w:p w14:paraId="061588BF" w14:textId="65B58A9C" w:rsidR="5AB3721F" w:rsidRDefault="5AB3721F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 xml:space="preserve">Now we will be building a </w:t>
      </w:r>
      <w:hyperlink r:id="rId21">
        <w:r w:rsidRPr="009D664E">
          <w:rPr>
            <w:rStyle w:val="Hyperlink"/>
            <w:rFonts w:ascii="Calibri" w:eastAsia="Calibri" w:hAnsi="Calibri" w:cs="Calibri"/>
            <w:sz w:val="28"/>
            <w:szCs w:val="28"/>
          </w:rPr>
          <w:t>3D U-net</w:t>
        </w:r>
      </w:hyperlink>
      <w:r w:rsidRPr="009D664E">
        <w:rPr>
          <w:rFonts w:ascii="Calibri" w:eastAsia="Calibri" w:hAnsi="Calibri" w:cs="Calibri"/>
          <w:sz w:val="28"/>
          <w:szCs w:val="28"/>
        </w:rPr>
        <w:t xml:space="preserve"> as our model.</w:t>
      </w:r>
    </w:p>
    <w:p w14:paraId="6078AFDF" w14:textId="05003E3D" w:rsidR="5AB3721F" w:rsidRDefault="5AB3721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This architecture will take advantage of the volumetric shape of MR images and is one of the best performing models for this task.</w:t>
      </w:r>
    </w:p>
    <w:p w14:paraId="466A4427" w14:textId="5679F516" w:rsidR="4143EB7F" w:rsidRDefault="4143EB7F" w:rsidP="00EE3014">
      <w:pPr>
        <w:jc w:val="center"/>
      </w:pPr>
      <w:r>
        <w:rPr>
          <w:noProof/>
        </w:rPr>
        <w:lastRenderedPageBreak/>
        <w:drawing>
          <wp:inline distT="0" distB="0" distL="0" distR="0" wp14:anchorId="54CD871A" wp14:editId="036B0CAA">
            <wp:extent cx="4572000" cy="3048000"/>
            <wp:effectExtent l="0" t="0" r="0" b="0"/>
            <wp:docPr id="779078505" name="Picture 77907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1DA" w14:textId="122490C0" w:rsidR="009D664E" w:rsidRDefault="009D664E" w:rsidP="009D664E">
      <w:pPr>
        <w:rPr>
          <w:rFonts w:ascii="Calibri" w:eastAsia="Calibri" w:hAnsi="Calibri" w:cs="Calibri"/>
          <w:sz w:val="28"/>
          <w:szCs w:val="28"/>
        </w:rPr>
      </w:pPr>
    </w:p>
    <w:p w14:paraId="6EACC9C8" w14:textId="6650483E" w:rsidR="76A05DEF" w:rsidRDefault="76A05DEF" w:rsidP="009D664E">
      <w:pPr>
        <w:pStyle w:val="Heading2"/>
        <w:rPr>
          <w:rFonts w:ascii="Calibri" w:eastAsia="Calibri" w:hAnsi="Calibri" w:cs="Calibri"/>
          <w:sz w:val="56"/>
          <w:szCs w:val="56"/>
        </w:rPr>
      </w:pPr>
      <w:r w:rsidRPr="009D664E">
        <w:rPr>
          <w:rFonts w:ascii="Calibri" w:eastAsia="Calibri" w:hAnsi="Calibri" w:cs="Calibri"/>
          <w:sz w:val="56"/>
          <w:szCs w:val="56"/>
        </w:rPr>
        <w:t>3.1 Dice Similarity Coefficient</w:t>
      </w:r>
    </w:p>
    <w:p w14:paraId="3A75AAB0" w14:textId="28FCDCEB" w:rsidR="009D664E" w:rsidRDefault="009D664E" w:rsidP="00EE3014">
      <w:pPr>
        <w:jc w:val="both"/>
      </w:pPr>
    </w:p>
    <w:p w14:paraId="30D9739F" w14:textId="75772C77" w:rsidR="7CC02669" w:rsidRDefault="7CC02669" w:rsidP="00EE3014">
      <w:pPr>
        <w:jc w:val="both"/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Aside from the architecture, one of the most important elements of any deep learning method is the choice of our loss function.</w:t>
      </w:r>
    </w:p>
    <w:p w14:paraId="170F41C8" w14:textId="377F98AB" w:rsidR="7CC02669" w:rsidRDefault="7CC02669" w:rsidP="00EE3014">
      <w:pPr>
        <w:jc w:val="both"/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A natural choice that you may be familiar with is the cross-entropy loss function.</w:t>
      </w:r>
    </w:p>
    <w:p w14:paraId="3613D061" w14:textId="2F2700BC" w:rsidR="7CC02669" w:rsidRDefault="7CC02669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However, this loss function is not ideal for segmentation tasks due to heavy class imbalance (there are typically not many positive regions).</w:t>
      </w:r>
    </w:p>
    <w:p w14:paraId="1C1436A7" w14:textId="549F39A6" w:rsidR="7CC02669" w:rsidRDefault="7CC02669" w:rsidP="00EE3014">
      <w:pPr>
        <w:jc w:val="both"/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A much more common loss for segmentation tasks is the Dice similarity coefficient, which is a measure of how well two contours overlap.</w:t>
      </w:r>
    </w:p>
    <w:p w14:paraId="721BBDDD" w14:textId="6A1F47F8" w:rsidR="7CC02669" w:rsidRDefault="7CC02669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The Dice index ranges from 0 (complete mismatch)</w:t>
      </w:r>
    </w:p>
    <w:p w14:paraId="71D2801A" w14:textId="76B62ED0" w:rsidR="7CC02669" w:rsidRDefault="7CC02669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To 1 (perfect match).</w:t>
      </w:r>
    </w:p>
    <w:p w14:paraId="66A53226" w14:textId="4E2E9813" w:rsidR="7CC02669" w:rsidRDefault="43E2AD56" w:rsidP="00EE3014">
      <w:pPr>
        <w:jc w:val="both"/>
        <w:rPr>
          <w:rFonts w:ascii="Cambria Math" w:eastAsia="Cambria Math" w:hAnsi="Cambria Math" w:cs="Cambria Math"/>
          <w:i/>
          <w:iCs/>
          <w:sz w:val="28"/>
          <w:szCs w:val="28"/>
        </w:rPr>
      </w:pPr>
      <w:r w:rsidRPr="436DAA2B">
        <w:rPr>
          <w:rFonts w:ascii="Calibri" w:eastAsia="Calibri" w:hAnsi="Calibri" w:cs="Calibri"/>
          <w:sz w:val="28"/>
          <w:szCs w:val="28"/>
        </w:rPr>
        <w:t xml:space="preserve">In general, for two sets </w:t>
      </w:r>
      <w:r w:rsidRPr="436DAA2B">
        <w:rPr>
          <w:rFonts w:ascii="Cambria Math" w:eastAsia="Cambria Math" w:hAnsi="Cambria Math" w:cs="Cambria Math"/>
          <w:i/>
          <w:iCs/>
          <w:sz w:val="28"/>
          <w:szCs w:val="28"/>
        </w:rPr>
        <w:t>A</w:t>
      </w:r>
      <w:r w:rsidRPr="436DAA2B">
        <w:rPr>
          <w:rFonts w:ascii="Calibri" w:eastAsia="Calibri" w:hAnsi="Calibri" w:cs="Calibri"/>
          <w:sz w:val="28"/>
          <w:szCs w:val="28"/>
        </w:rPr>
        <w:t xml:space="preserve"> and </w:t>
      </w:r>
      <w:r w:rsidRPr="436DAA2B">
        <w:rPr>
          <w:rFonts w:ascii="Cambria Math" w:eastAsia="Cambria Math" w:hAnsi="Cambria Math" w:cs="Cambria Math"/>
          <w:i/>
          <w:iCs/>
          <w:sz w:val="28"/>
          <w:szCs w:val="28"/>
        </w:rPr>
        <w:t>B</w:t>
      </w:r>
      <w:r w:rsidRPr="436DAA2B">
        <w:rPr>
          <w:rFonts w:ascii="Calibri" w:eastAsia="Calibri" w:hAnsi="Calibri" w:cs="Calibri"/>
          <w:sz w:val="28"/>
          <w:szCs w:val="28"/>
        </w:rPr>
        <w:t>, the Dice similarity coefficient is defined as:</w:t>
      </w:r>
    </w:p>
    <w:p w14:paraId="351CDD9B" w14:textId="73C19E94" w:rsidR="475D7B43" w:rsidRDefault="475D7B43" w:rsidP="436DAA2B">
      <w:pPr>
        <w:jc w:val="center"/>
      </w:pPr>
      <w:r>
        <w:rPr>
          <w:noProof/>
        </w:rPr>
        <w:drawing>
          <wp:inline distT="0" distB="0" distL="0" distR="0" wp14:anchorId="4868E073" wp14:editId="1832196D">
            <wp:extent cx="2686050" cy="638175"/>
            <wp:effectExtent l="0" t="0" r="0" b="0"/>
            <wp:docPr id="786008840" name="Picture 78600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50E" w14:textId="11B247F5" w:rsidR="7CC02669" w:rsidRDefault="7CC02669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lastRenderedPageBreak/>
        <w:t xml:space="preserve">Here we can interpret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A</w:t>
      </w:r>
      <w:r w:rsidRPr="009D664E">
        <w:rPr>
          <w:rFonts w:ascii="Calibri" w:eastAsia="Calibri" w:hAnsi="Calibri" w:cs="Calibri"/>
          <w:sz w:val="28"/>
          <w:szCs w:val="28"/>
        </w:rPr>
        <w:t xml:space="preserve"> and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B</w:t>
      </w:r>
      <w:r w:rsidRPr="009D664E">
        <w:rPr>
          <w:rFonts w:ascii="Calibri" w:eastAsia="Calibri" w:hAnsi="Calibri" w:cs="Calibri"/>
          <w:sz w:val="28"/>
          <w:szCs w:val="28"/>
        </w:rPr>
        <w:t xml:space="preserve"> as sets of voxels,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A</w:t>
      </w:r>
      <w:r w:rsidRPr="009D664E">
        <w:rPr>
          <w:rFonts w:ascii="Calibri" w:eastAsia="Calibri" w:hAnsi="Calibri" w:cs="Calibri"/>
          <w:sz w:val="28"/>
          <w:szCs w:val="28"/>
        </w:rPr>
        <w:t xml:space="preserve"> being the predicted tumor region and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B</w:t>
      </w:r>
      <w:r w:rsidRPr="009D664E">
        <w:rPr>
          <w:rFonts w:ascii="Calibri" w:eastAsia="Calibri" w:hAnsi="Calibri" w:cs="Calibri"/>
          <w:sz w:val="28"/>
          <w:szCs w:val="28"/>
        </w:rPr>
        <w:t xml:space="preserve"> being the ground truth.</w:t>
      </w:r>
    </w:p>
    <w:p w14:paraId="0FA658E1" w14:textId="6CAF6B2F" w:rsidR="7CC02669" w:rsidRDefault="7CC02669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Our model will map each voxel to 0 or 1</w:t>
      </w:r>
    </w:p>
    <w:p w14:paraId="185FF302" w14:textId="34C5D196" w:rsidR="7CC02669" w:rsidRDefault="7CC02669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0 means it is a background voxel</w:t>
      </w:r>
    </w:p>
    <w:p w14:paraId="7D2B7379" w14:textId="2829598D" w:rsidR="7CC02669" w:rsidRDefault="7CC02669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1 means it is part of the segmented region.</w:t>
      </w:r>
    </w:p>
    <w:p w14:paraId="7429C7FF" w14:textId="30B46422" w:rsidR="7CC02669" w:rsidRDefault="7CC02669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In the dice coefficient, the variables in the formula are:</w:t>
      </w:r>
    </w:p>
    <w:p w14:paraId="283148FA" w14:textId="269D9A18" w:rsidR="7CC02669" w:rsidRDefault="7CC02669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proofErr w:type="gramStart"/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x</w:t>
      </w:r>
      <w:r w:rsidRPr="009D664E"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 w:rsidRPr="009D664E">
        <w:rPr>
          <w:rFonts w:ascii="Calibri" w:eastAsia="Calibri" w:hAnsi="Calibri" w:cs="Calibri"/>
          <w:sz w:val="28"/>
          <w:szCs w:val="28"/>
        </w:rPr>
        <w:t xml:space="preserve"> the input image</w:t>
      </w:r>
    </w:p>
    <w:p w14:paraId="2D451F69" w14:textId="5F556058" w:rsidR="7CC02669" w:rsidRDefault="7CC02669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f(x</w:t>
      </w:r>
      <w:proofErr w:type="gramStart"/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)</w:t>
      </w:r>
      <w:r w:rsidRPr="009D664E"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 w:rsidRPr="009D664E">
        <w:rPr>
          <w:rFonts w:ascii="Calibri" w:eastAsia="Calibri" w:hAnsi="Calibri" w:cs="Calibri"/>
          <w:sz w:val="28"/>
          <w:szCs w:val="28"/>
        </w:rPr>
        <w:t xml:space="preserve"> the model output (prediction)</w:t>
      </w:r>
    </w:p>
    <w:p w14:paraId="57CA069F" w14:textId="4AEFF66D" w:rsidR="7CC02669" w:rsidRDefault="7CC02669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proofErr w:type="gramStart"/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y</w:t>
      </w:r>
      <w:r w:rsidRPr="009D664E"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 w:rsidRPr="009D664E">
        <w:rPr>
          <w:rFonts w:ascii="Calibri" w:eastAsia="Calibri" w:hAnsi="Calibri" w:cs="Calibri"/>
          <w:sz w:val="28"/>
          <w:szCs w:val="28"/>
        </w:rPr>
        <w:t xml:space="preserve"> the label (actual ground truth)</w:t>
      </w:r>
    </w:p>
    <w:p w14:paraId="37B87654" w14:textId="67D3CE34" w:rsidR="7CC02669" w:rsidRDefault="43E2AD56" w:rsidP="009D664E">
      <w:pPr>
        <w:rPr>
          <w:rFonts w:ascii="Calibri" w:eastAsia="Calibri" w:hAnsi="Calibri" w:cs="Calibri"/>
          <w:sz w:val="28"/>
          <w:szCs w:val="28"/>
        </w:rPr>
      </w:pPr>
      <w:r w:rsidRPr="436DAA2B">
        <w:rPr>
          <w:rFonts w:ascii="Calibri" w:eastAsia="Calibri" w:hAnsi="Calibri" w:cs="Calibri"/>
          <w:sz w:val="28"/>
          <w:szCs w:val="28"/>
        </w:rPr>
        <w:t>The dice coefficient "DSC" is:</w:t>
      </w:r>
    </w:p>
    <w:p w14:paraId="46FA546E" w14:textId="07AF8B03" w:rsidR="01DCF03C" w:rsidRDefault="01DCF03C" w:rsidP="436DAA2B">
      <w:pPr>
        <w:jc w:val="center"/>
      </w:pPr>
      <w:r>
        <w:rPr>
          <w:noProof/>
        </w:rPr>
        <w:drawing>
          <wp:inline distT="0" distB="0" distL="0" distR="0" wp14:anchorId="1DE9FBF3" wp14:editId="05E2F6EA">
            <wp:extent cx="4114800" cy="809625"/>
            <wp:effectExtent l="0" t="0" r="0" b="0"/>
            <wp:docPr id="1125687067" name="Picture 112568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7F5F" w14:textId="365D57FE" w:rsidR="7CC02669" w:rsidRDefault="7CC02669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ϵ</w:t>
      </w:r>
      <w:r w:rsidRPr="009D664E">
        <w:rPr>
          <w:rFonts w:ascii="Calibri" w:eastAsia="Calibri" w:hAnsi="Calibri" w:cs="Calibri"/>
          <w:sz w:val="28"/>
          <w:szCs w:val="28"/>
        </w:rPr>
        <w:t xml:space="preserve"> is a small number that is added to avoid division by zero</w:t>
      </w:r>
    </w:p>
    <w:p w14:paraId="536F1C54" w14:textId="0D5B9118" w:rsidR="009D664E" w:rsidRDefault="009D664E" w:rsidP="009D664E"/>
    <w:p w14:paraId="769F37E7" w14:textId="6AFA884E" w:rsidR="3C33E61C" w:rsidRDefault="3C33E61C" w:rsidP="00EE3014">
      <w:pPr>
        <w:jc w:val="center"/>
      </w:pPr>
      <w:r>
        <w:rPr>
          <w:noProof/>
        </w:rPr>
        <w:drawing>
          <wp:inline distT="0" distB="0" distL="0" distR="0" wp14:anchorId="64284E1A" wp14:editId="1B4CA1DE">
            <wp:extent cx="3698293" cy="2943225"/>
            <wp:effectExtent l="0" t="0" r="0" b="0"/>
            <wp:docPr id="980366774" name="Picture 98036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9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A22B" w14:textId="6C34F73F" w:rsidR="009D664E" w:rsidRDefault="009D664E" w:rsidP="009D664E">
      <w:pPr>
        <w:rPr>
          <w:rFonts w:ascii="Calibri" w:eastAsia="Calibri" w:hAnsi="Calibri" w:cs="Calibri"/>
          <w:sz w:val="28"/>
          <w:szCs w:val="28"/>
        </w:rPr>
      </w:pPr>
    </w:p>
    <w:p w14:paraId="7E72F93A" w14:textId="7474699B" w:rsidR="52B7EB10" w:rsidRDefault="52B7EB10" w:rsidP="009D664E">
      <w:pPr>
        <w:pStyle w:val="Heading3"/>
        <w:rPr>
          <w:rFonts w:ascii="Calibri" w:eastAsia="Calibri" w:hAnsi="Calibri" w:cs="Calibri"/>
          <w:sz w:val="56"/>
          <w:szCs w:val="56"/>
        </w:rPr>
      </w:pPr>
      <w:r w:rsidRPr="009D664E">
        <w:rPr>
          <w:rFonts w:ascii="Calibri" w:eastAsia="Calibri" w:hAnsi="Calibri" w:cs="Calibri"/>
          <w:sz w:val="56"/>
          <w:szCs w:val="56"/>
        </w:rPr>
        <w:lastRenderedPageBreak/>
        <w:t>Dice Coefficient for Multiple classes</w:t>
      </w:r>
    </w:p>
    <w:p w14:paraId="2DB38969" w14:textId="56E33430" w:rsidR="52B7EB10" w:rsidRDefault="52B7EB10" w:rsidP="009D664E">
      <w:pPr>
        <w:rPr>
          <w:rFonts w:ascii="Calibri" w:eastAsia="Calibri" w:hAnsi="Calibri" w:cs="Calibri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Now that we have the single class case, we can think about how to approach the multi class context.</w:t>
      </w:r>
    </w:p>
    <w:p w14:paraId="0A01FE31" w14:textId="69741559" w:rsidR="52B7EB10" w:rsidRDefault="52B7EB10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For this task, we want segmentations for each of the 3 classes of abnormality (edema, enhancing tumor, non-enhancing tumor).</w:t>
      </w:r>
    </w:p>
    <w:p w14:paraId="4E9D171D" w14:textId="32C8DD83" w:rsidR="52B7EB10" w:rsidRDefault="52B7EB10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>This will give us 3 different dice coefficients (one for each abnormality class).</w:t>
      </w:r>
    </w:p>
    <w:p w14:paraId="516E79D4" w14:textId="6DF22247" w:rsidR="52B7EB10" w:rsidRDefault="4D64B5D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436DAA2B">
        <w:rPr>
          <w:rFonts w:ascii="Calibri" w:eastAsia="Calibri" w:hAnsi="Calibri" w:cs="Calibri"/>
          <w:sz w:val="28"/>
          <w:szCs w:val="28"/>
        </w:rPr>
        <w:t>To combine these, we can just take the average. We can write that the overall dice coefficient is:</w:t>
      </w:r>
    </w:p>
    <w:p w14:paraId="21501859" w14:textId="35341D38" w:rsidR="26A28D3C" w:rsidRDefault="26A28D3C" w:rsidP="436DAA2B">
      <w:pPr>
        <w:jc w:val="center"/>
      </w:pPr>
      <w:r>
        <w:rPr>
          <w:noProof/>
        </w:rPr>
        <w:drawing>
          <wp:inline distT="0" distB="0" distL="0" distR="0" wp14:anchorId="1D190342" wp14:editId="24F092B7">
            <wp:extent cx="4572000" cy="590550"/>
            <wp:effectExtent l="0" t="0" r="0" b="0"/>
            <wp:docPr id="1749649777" name="Picture 174964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170" w14:textId="0F038886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DC1</w:t>
      </w:r>
      <w:r w:rsidRPr="009D664E">
        <w:rPr>
          <w:rFonts w:ascii="Calibri" w:eastAsia="Calibri" w:hAnsi="Calibri" w:cs="Calibri"/>
          <w:sz w:val="28"/>
          <w:szCs w:val="28"/>
        </w:rPr>
        <w:t xml:space="preserve">,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DC2</w:t>
      </w:r>
      <w:r w:rsidRPr="009D664E">
        <w:rPr>
          <w:rFonts w:ascii="Calibri" w:eastAsia="Calibri" w:hAnsi="Calibri" w:cs="Calibri"/>
          <w:sz w:val="28"/>
          <w:szCs w:val="28"/>
        </w:rPr>
        <w:t xml:space="preserve"> and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DC3</w:t>
      </w:r>
      <w:r w:rsidRPr="009D664E">
        <w:rPr>
          <w:rFonts w:ascii="Calibri" w:eastAsia="Calibri" w:hAnsi="Calibri" w:cs="Calibri"/>
          <w:sz w:val="28"/>
          <w:szCs w:val="28"/>
        </w:rPr>
        <w:t xml:space="preserve"> are edema, enhancing tumor, and non-enhancing tumor dice coefficients.</w:t>
      </w:r>
    </w:p>
    <w:p w14:paraId="6C54215B" w14:textId="2667A28A" w:rsidR="52B7EB10" w:rsidRDefault="4D64B5DF" w:rsidP="436DAA2B">
      <w:pPr>
        <w:jc w:val="center"/>
      </w:pPr>
      <w:r w:rsidRPr="436DAA2B">
        <w:rPr>
          <w:rFonts w:ascii="Calibri" w:eastAsia="Calibri" w:hAnsi="Calibri" w:cs="Calibri"/>
          <w:sz w:val="28"/>
          <w:szCs w:val="28"/>
        </w:rPr>
        <w:t>For any number of classes, the equation becomes:</w:t>
      </w:r>
      <w:r w:rsidR="52B7EB10">
        <w:br/>
      </w:r>
      <w:r w:rsidR="34536502">
        <w:rPr>
          <w:noProof/>
        </w:rPr>
        <w:drawing>
          <wp:inline distT="0" distB="0" distL="0" distR="0" wp14:anchorId="3BBCABBB" wp14:editId="62A63DB4">
            <wp:extent cx="3314700" cy="1009650"/>
            <wp:effectExtent l="0" t="0" r="0" b="0"/>
            <wp:docPr id="1233604447" name="Picture 123360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1BD0" w14:textId="417CDF14" w:rsidR="52B7EB10" w:rsidRDefault="52B7EB10" w:rsidP="009D664E">
      <w:pPr>
        <w:rPr>
          <w:rFonts w:ascii="Cambria Math" w:eastAsia="Cambria Math" w:hAnsi="Cambria Math" w:cs="Cambria Math"/>
          <w:i/>
          <w:iCs/>
          <w:sz w:val="28"/>
          <w:szCs w:val="28"/>
        </w:rPr>
      </w:pPr>
      <w:r w:rsidRPr="009D664E">
        <w:rPr>
          <w:rFonts w:ascii="Calibri" w:eastAsia="Calibri" w:hAnsi="Calibri" w:cs="Calibri"/>
          <w:sz w:val="28"/>
          <w:szCs w:val="28"/>
        </w:rPr>
        <w:t xml:space="preserve">In this case, with three categories,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C=3</w:t>
      </w:r>
    </w:p>
    <w:p w14:paraId="73DDC60F" w14:textId="49BDEA97" w:rsidR="009D664E" w:rsidRDefault="009D664E" w:rsidP="009D664E">
      <w:pPr>
        <w:pStyle w:val="Heading2"/>
        <w:rPr>
          <w:rFonts w:ascii="Cambria Math" w:eastAsia="Cambria Math" w:hAnsi="Cambria Math" w:cs="Cambria Math"/>
          <w:sz w:val="28"/>
          <w:szCs w:val="28"/>
        </w:rPr>
      </w:pPr>
    </w:p>
    <w:p w14:paraId="03801F95" w14:textId="6557414E" w:rsidR="52B7EB10" w:rsidRDefault="52B7EB10" w:rsidP="009D664E">
      <w:pPr>
        <w:pStyle w:val="Heading2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3.2 Soft Dice Loss</w:t>
      </w:r>
    </w:p>
    <w:p w14:paraId="09F922EC" w14:textId="2B1E9509" w:rsidR="52B7EB10" w:rsidRDefault="52B7EB10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While the Dice Coefficient makes intuitive sense, it is not the best for training.</w:t>
      </w:r>
    </w:p>
    <w:p w14:paraId="02A46DB6" w14:textId="6260BEA7" w:rsidR="52B7EB10" w:rsidRDefault="52B7EB10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This is because it takes in discrete values (zeros and ones).</w:t>
      </w:r>
    </w:p>
    <w:p w14:paraId="7B62F6BC" w14:textId="4FD8CDB3" w:rsidR="52B7EB10" w:rsidRDefault="52B7EB10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The model outputs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probabilities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that each pixel is, say, a tumor or not, and we want to be able to backpropagate through those outputs.</w:t>
      </w:r>
    </w:p>
    <w:p w14:paraId="471AB864" w14:textId="262F0B2F" w:rsidR="52B7EB10" w:rsidRDefault="4D64B5DF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436DAA2B">
        <w:rPr>
          <w:rFonts w:ascii="Cambria Math" w:eastAsia="Cambria Math" w:hAnsi="Cambria Math" w:cs="Cambria Math"/>
          <w:sz w:val="28"/>
          <w:szCs w:val="28"/>
        </w:rPr>
        <w:t xml:space="preserve">Therefore, we need an analogue of the Dice loss which takes real valued input. This is where the </w:t>
      </w:r>
      <w:r w:rsidRPr="436DAA2B">
        <w:rPr>
          <w:rFonts w:ascii="Cambria Math" w:eastAsia="Cambria Math" w:hAnsi="Cambria Math" w:cs="Cambria Math"/>
          <w:b/>
          <w:bCs/>
          <w:sz w:val="28"/>
          <w:szCs w:val="28"/>
        </w:rPr>
        <w:t>Soft Dice loss</w:t>
      </w:r>
      <w:r w:rsidRPr="436DAA2B">
        <w:rPr>
          <w:rFonts w:ascii="Cambria Math" w:eastAsia="Cambria Math" w:hAnsi="Cambria Math" w:cs="Cambria Math"/>
          <w:sz w:val="28"/>
          <w:szCs w:val="28"/>
        </w:rPr>
        <w:t xml:space="preserve"> comes in. The formula is:</w:t>
      </w:r>
    </w:p>
    <w:p w14:paraId="53CB1DF4" w14:textId="7A784FA5" w:rsidR="6D037155" w:rsidRDefault="6D037155" w:rsidP="436DAA2B">
      <w:pPr>
        <w:jc w:val="center"/>
      </w:pPr>
      <w:r>
        <w:rPr>
          <w:noProof/>
        </w:rPr>
        <w:lastRenderedPageBreak/>
        <w:drawing>
          <wp:inline distT="0" distB="0" distL="0" distR="0" wp14:anchorId="7D386960" wp14:editId="66EAB935">
            <wp:extent cx="3876675" cy="952500"/>
            <wp:effectExtent l="0" t="0" r="0" b="0"/>
            <wp:docPr id="64206844" name="Picture 64206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A0BA" w14:textId="4282CE74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p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is our predictions</w:t>
      </w:r>
    </w:p>
    <w:p w14:paraId="20AF7CBD" w14:textId="7F90F6BF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q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is the ground truth</w:t>
      </w:r>
    </w:p>
    <w:p w14:paraId="4B544772" w14:textId="24491DE6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In practice each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qi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will either be 0 or 1.</w:t>
      </w:r>
    </w:p>
    <w:p w14:paraId="1E1B09ED" w14:textId="622E6566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ϵ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is a small number that is added to avoid division by zero</w:t>
      </w:r>
    </w:p>
    <w:p w14:paraId="0823955D" w14:textId="728355B7" w:rsidR="52B7EB10" w:rsidRDefault="52B7EB10" w:rsidP="009D664E">
      <w:pPr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The soft Dice loss ranges between</w:t>
      </w:r>
    </w:p>
    <w:p w14:paraId="36F6BF08" w14:textId="406C4F8D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0: perfectly matching the ground truth distribution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q</w:t>
      </w:r>
    </w:p>
    <w:p w14:paraId="51C34F91" w14:textId="48A4A1E4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1: complete mismatch with the ground truth.</w:t>
      </w:r>
    </w:p>
    <w:p w14:paraId="756E1DEF" w14:textId="5EAE3792" w:rsidR="52B7EB10" w:rsidRDefault="52B7EB10" w:rsidP="009D664E">
      <w:pPr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You can also check that if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pi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and </w:t>
      </w:r>
      <w:r w:rsidRPr="009D664E">
        <w:rPr>
          <w:rFonts w:ascii="Cambria Math" w:eastAsia="Cambria Math" w:hAnsi="Cambria Math" w:cs="Cambria Math"/>
          <w:i/>
          <w:iCs/>
          <w:sz w:val="28"/>
          <w:szCs w:val="28"/>
        </w:rPr>
        <w:t>qi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are each 0 or 1, then the soft Dice loss is just one minus the dice coefficient.</w:t>
      </w:r>
    </w:p>
    <w:p w14:paraId="7F8A1895" w14:textId="08DFF49D" w:rsidR="52B7EB10" w:rsidRDefault="52B7EB10" w:rsidP="009D664E">
      <w:pPr>
        <w:pStyle w:val="Heading3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Multi-Class Soft Dice Loss</w:t>
      </w:r>
    </w:p>
    <w:p w14:paraId="3DDC7E93" w14:textId="338B4025" w:rsidR="009D664E" w:rsidRDefault="009D664E" w:rsidP="009D664E"/>
    <w:p w14:paraId="2A9A0BFE" w14:textId="36641D7D" w:rsidR="52B7EB10" w:rsidRDefault="52B7EB10" w:rsidP="009D664E">
      <w:pPr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We</w:t>
      </w:r>
      <w:r w:rsidR="7C824478" w:rsidRPr="009D664E">
        <w:rPr>
          <w:rFonts w:ascii="Cambria Math" w:eastAsia="Cambria Math" w:hAnsi="Cambria Math" w:cs="Cambria Math"/>
          <w:sz w:val="28"/>
          <w:szCs w:val="28"/>
        </w:rPr>
        <w:t xml:space="preserve"> have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explained the single class case for simplicity, but the multi-class generalization is </w:t>
      </w:r>
      <w:proofErr w:type="gramStart"/>
      <w:r w:rsidRPr="009D664E">
        <w:rPr>
          <w:rFonts w:ascii="Cambria Math" w:eastAsia="Cambria Math" w:hAnsi="Cambria Math" w:cs="Cambria Math"/>
          <w:sz w:val="28"/>
          <w:szCs w:val="28"/>
        </w:rPr>
        <w:t>exactly the same</w:t>
      </w:r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as that of the dice coefficient.</w:t>
      </w:r>
    </w:p>
    <w:p w14:paraId="134F2F40" w14:textId="19426C35" w:rsidR="52B7EB10" w:rsidRDefault="52B7EB10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Since we have already implemented the multi-class dice coefficient, w</w:t>
      </w:r>
      <w:r w:rsidR="287798A0" w:rsidRPr="009D664E">
        <w:rPr>
          <w:rFonts w:ascii="Cambria Math" w:eastAsia="Cambria Math" w:hAnsi="Cambria Math" w:cs="Cambria Math"/>
          <w:sz w:val="28"/>
          <w:szCs w:val="28"/>
        </w:rPr>
        <w:t>e will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jump directly to the multi-class soft dice loss.</w:t>
      </w:r>
    </w:p>
    <w:p w14:paraId="2760C147" w14:textId="153A274B" w:rsidR="52B7EB10" w:rsidRDefault="4D64B5DF" w:rsidP="009D664E">
      <w:pPr>
        <w:rPr>
          <w:rFonts w:ascii="Cambria Math" w:eastAsia="Cambria Math" w:hAnsi="Cambria Math" w:cs="Cambria Math"/>
          <w:sz w:val="28"/>
          <w:szCs w:val="28"/>
        </w:rPr>
      </w:pPr>
      <w:r w:rsidRPr="436DAA2B">
        <w:rPr>
          <w:rFonts w:ascii="Cambria Math" w:eastAsia="Cambria Math" w:hAnsi="Cambria Math" w:cs="Cambria Math"/>
          <w:sz w:val="28"/>
          <w:szCs w:val="28"/>
        </w:rPr>
        <w:t>For any number of categories of diseases, the expression becomes:</w:t>
      </w:r>
    </w:p>
    <w:p w14:paraId="5031FEDF" w14:textId="6E252346" w:rsidR="009D664E" w:rsidRPr="003F6445" w:rsidRDefault="7ECA600E" w:rsidP="003F6445">
      <w:pPr>
        <w:jc w:val="center"/>
      </w:pPr>
      <w:r>
        <w:rPr>
          <w:noProof/>
        </w:rPr>
        <w:drawing>
          <wp:inline distT="0" distB="0" distL="0" distR="0" wp14:anchorId="47438B11" wp14:editId="588EDF68">
            <wp:extent cx="4572000" cy="876300"/>
            <wp:effectExtent l="0" t="0" r="0" b="0"/>
            <wp:docPr id="227260598" name="Picture 22726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93C" w14:textId="69BDA084" w:rsidR="13200B13" w:rsidRDefault="13200B13" w:rsidP="009D664E">
      <w:pPr>
        <w:pStyle w:val="Heading1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4 Create and Train the model</w:t>
      </w:r>
    </w:p>
    <w:p w14:paraId="61E1FC49" w14:textId="26FBAAA4" w:rsidR="009D664E" w:rsidRDefault="009D664E" w:rsidP="009D664E"/>
    <w:p w14:paraId="686AD803" w14:textId="21C73562" w:rsidR="13200B13" w:rsidRDefault="13200B13" w:rsidP="009D664E">
      <w:pPr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Once we have</w:t>
      </w:r>
      <w:r w:rsidR="003F6445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9D664E">
        <w:rPr>
          <w:rFonts w:ascii="Cambria Math" w:eastAsia="Cambria Math" w:hAnsi="Cambria Math" w:cs="Cambria Math"/>
          <w:sz w:val="28"/>
          <w:szCs w:val="28"/>
        </w:rPr>
        <w:t>finished implementing the soft dice loss, we can create the model!</w:t>
      </w:r>
    </w:p>
    <w:p w14:paraId="1A13E15E" w14:textId="69D663E0" w:rsidR="13200B13" w:rsidRDefault="13200B13" w:rsidP="009D664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lastRenderedPageBreak/>
        <w:t xml:space="preserve">We'll use the </w:t>
      </w:r>
      <w:r w:rsidRPr="009D664E">
        <w:rPr>
          <w:rFonts w:ascii="Consolas" w:eastAsia="Consolas" w:hAnsi="Consolas" w:cs="Consolas"/>
          <w:sz w:val="28"/>
          <w:szCs w:val="28"/>
        </w:rPr>
        <w:t>unet_model_3d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function in </w:t>
      </w:r>
      <w:r w:rsidRPr="009D664E">
        <w:rPr>
          <w:rFonts w:ascii="Consolas" w:eastAsia="Consolas" w:hAnsi="Consolas" w:cs="Consolas"/>
          <w:sz w:val="28"/>
          <w:szCs w:val="28"/>
        </w:rPr>
        <w:t>utils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which we implemented </w:t>
      </w:r>
    </w:p>
    <w:p w14:paraId="7BA90623" w14:textId="0399A70A" w:rsidR="13200B13" w:rsidRDefault="13200B13" w:rsidP="00EE301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This creates the model architecture and compiles the model with the specified loss functions and metrics.</w:t>
      </w:r>
    </w:p>
    <w:p w14:paraId="4D9E7F6D" w14:textId="73BB24C5" w:rsidR="128EEAE1" w:rsidRDefault="128EEAE1" w:rsidP="009D664E">
      <w:pPr>
        <w:pStyle w:val="Heading2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4.1 Training on a Large Dataset</w:t>
      </w:r>
    </w:p>
    <w:p w14:paraId="6A45282F" w14:textId="721D5C13" w:rsidR="009D664E" w:rsidRDefault="009D664E" w:rsidP="009D664E"/>
    <w:p w14:paraId="33C2553D" w14:textId="7BAA9B2E" w:rsidR="128EEAE1" w:rsidRDefault="128EEAE1" w:rsidP="009D664E">
      <w:pPr>
        <w:rPr>
          <w:rFonts w:ascii="Cambria Math" w:eastAsia="Cambria Math" w:hAnsi="Cambria Math" w:cs="Cambria Math"/>
          <w:sz w:val="28"/>
          <w:szCs w:val="28"/>
        </w:rPr>
      </w:pPr>
      <w:proofErr w:type="gramStart"/>
      <w:r w:rsidRPr="009D664E">
        <w:rPr>
          <w:rFonts w:ascii="Cambria Math" w:eastAsia="Cambria Math" w:hAnsi="Cambria Math" w:cs="Cambria Math"/>
          <w:sz w:val="28"/>
          <w:szCs w:val="28"/>
        </w:rPr>
        <w:t>In order to</w:t>
      </w:r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facilitate the training on the large dataset:</w:t>
      </w:r>
    </w:p>
    <w:p w14:paraId="782AFD1E" w14:textId="636D5137" w:rsidR="128EEAE1" w:rsidRDefault="128EEAE1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have pre-processed the entire dataset into patches and stored the patches in the </w:t>
      </w:r>
      <w:r w:rsidRPr="009D664E">
        <w:rPr>
          <w:rFonts w:ascii="Consolas" w:eastAsia="Consolas" w:hAnsi="Consolas" w:cs="Consolas"/>
          <w:sz w:val="28"/>
          <w:szCs w:val="28"/>
        </w:rPr>
        <w:t>h5py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format.</w:t>
      </w:r>
    </w:p>
    <w:p w14:paraId="1C03B5EB" w14:textId="523B490F" w:rsidR="128EEAE1" w:rsidRDefault="128EEAE1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also wrote a custom </w:t>
      </w:r>
      <w:proofErr w:type="spellStart"/>
      <w:r w:rsidRPr="009D664E">
        <w:rPr>
          <w:rFonts w:ascii="Cambria Math" w:eastAsia="Cambria Math" w:hAnsi="Cambria Math" w:cs="Cambria Math"/>
          <w:sz w:val="28"/>
          <w:szCs w:val="28"/>
        </w:rPr>
        <w:t>Keras</w:t>
      </w:r>
      <w:proofErr w:type="spell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9D664E">
        <w:rPr>
          <w:rFonts w:ascii="Consolas" w:eastAsia="Consolas" w:hAnsi="Consolas" w:cs="Consolas"/>
          <w:sz w:val="28"/>
          <w:szCs w:val="28"/>
        </w:rPr>
        <w:t>Sequence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class which can be used as a </w:t>
      </w:r>
      <w:r w:rsidRPr="009D664E">
        <w:rPr>
          <w:rFonts w:ascii="Consolas" w:eastAsia="Consolas" w:hAnsi="Consolas" w:cs="Consolas"/>
          <w:sz w:val="28"/>
          <w:szCs w:val="28"/>
        </w:rPr>
        <w:t>Generator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for the </w:t>
      </w:r>
      <w:proofErr w:type="spellStart"/>
      <w:r w:rsidRPr="009D664E">
        <w:rPr>
          <w:rFonts w:ascii="Cambria Math" w:eastAsia="Cambria Math" w:hAnsi="Cambria Math" w:cs="Cambria Math"/>
          <w:sz w:val="28"/>
          <w:szCs w:val="28"/>
        </w:rPr>
        <w:t>keras</w:t>
      </w:r>
      <w:proofErr w:type="spell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model to train on large datasets.</w:t>
      </w:r>
    </w:p>
    <w:p w14:paraId="316B0FE9" w14:textId="3149C3FE" w:rsidR="7FDF59D6" w:rsidRDefault="7FDF59D6" w:rsidP="009D664E">
      <w:pPr>
        <w:pStyle w:val="Heading1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5 Evaluation</w:t>
      </w:r>
    </w:p>
    <w:p w14:paraId="0D4E0005" w14:textId="74CE3476" w:rsidR="009D664E" w:rsidRDefault="009D664E" w:rsidP="009D664E">
      <w:pPr>
        <w:rPr>
          <w:sz w:val="28"/>
          <w:szCs w:val="28"/>
        </w:rPr>
      </w:pPr>
    </w:p>
    <w:p w14:paraId="5B733A41" w14:textId="2221A140" w:rsidR="7FDF59D6" w:rsidRDefault="7FDF59D6" w:rsidP="009D664E">
      <w:pPr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Now that we have a trained model, we'll learn to extract its predictions and evaluate its performance on scans from our validation set.</w:t>
      </w:r>
    </w:p>
    <w:p w14:paraId="5FA6239F" w14:textId="4541AFFA" w:rsidR="7FDF59D6" w:rsidRDefault="7FDF59D6" w:rsidP="009D664E">
      <w:pPr>
        <w:pStyle w:val="Heading1"/>
        <w:rPr>
          <w:rFonts w:ascii="Calibri Light" w:hAnsi="Calibri Light" w:cs="Times New Roman"/>
          <w:sz w:val="56"/>
          <w:szCs w:val="56"/>
        </w:rPr>
      </w:pPr>
      <w:r w:rsidRPr="009D664E">
        <w:rPr>
          <w:sz w:val="56"/>
          <w:szCs w:val="56"/>
        </w:rPr>
        <w:t>5.1 Overall Performance</w:t>
      </w:r>
    </w:p>
    <w:p w14:paraId="37F2A99B" w14:textId="1A06BDF8" w:rsidR="009D664E" w:rsidRDefault="009D664E" w:rsidP="009D664E">
      <w:pPr>
        <w:rPr>
          <w:sz w:val="28"/>
          <w:szCs w:val="28"/>
        </w:rPr>
      </w:pPr>
    </w:p>
    <w:p w14:paraId="7F6C76CB" w14:textId="20C64DB7" w:rsidR="7FDF59D6" w:rsidRDefault="7FDF59D6" w:rsidP="00EE3014">
      <w:pPr>
        <w:jc w:val="both"/>
        <w:rPr>
          <w:rFonts w:ascii="Cambria Math" w:eastAsia="Cambria Math" w:hAnsi="Cambria Math" w:cs="Cambria Math"/>
          <w:color w:val="000000" w:themeColor="text1"/>
          <w:sz w:val="28"/>
          <w:szCs w:val="28"/>
        </w:rPr>
      </w:pPr>
      <w:proofErr w:type="gramStart"/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First</w:t>
      </w:r>
      <w:proofErr w:type="gramEnd"/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 we measure the overall performance on the validation set.</w:t>
      </w:r>
    </w:p>
    <w:p w14:paraId="6CD6A566" w14:textId="3C79E756" w:rsidR="7FDF59D6" w:rsidRDefault="7FDF59D6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We can do this by calling the </w:t>
      </w:r>
      <w:proofErr w:type="spellStart"/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keras</w:t>
      </w:r>
      <w:proofErr w:type="spellEnd"/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 </w:t>
      </w:r>
      <w:hyperlink r:id="rId30" w:anchor="evaluate_generator">
        <w:proofErr w:type="spellStart"/>
        <w:r w:rsidRPr="009D664E">
          <w:rPr>
            <w:rStyle w:val="Hyperlink"/>
            <w:rFonts w:ascii="Cambria Math" w:eastAsia="Cambria Math" w:hAnsi="Cambria Math" w:cs="Cambria Math"/>
            <w:sz w:val="28"/>
            <w:szCs w:val="28"/>
          </w:rPr>
          <w:t>evaluate_generator</w:t>
        </w:r>
        <w:proofErr w:type="spellEnd"/>
      </w:hyperlink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 function and passing in the validation generator</w:t>
      </w:r>
    </w:p>
    <w:p w14:paraId="5C76BA9D" w14:textId="46398113" w:rsidR="7FDF59D6" w:rsidRDefault="7FDF59D6" w:rsidP="00EE3014">
      <w:pPr>
        <w:pStyle w:val="Heading4"/>
        <w:jc w:val="both"/>
        <w:rPr>
          <w:rFonts w:ascii="Cambria Math" w:eastAsia="Cambria Math" w:hAnsi="Cambria Math" w:cs="Cambria Math"/>
          <w:i w:val="0"/>
          <w:iCs w:val="0"/>
          <w:color w:val="000000" w:themeColor="text1"/>
          <w:sz w:val="28"/>
          <w:szCs w:val="28"/>
        </w:rPr>
      </w:pPr>
      <w:r w:rsidRPr="009D664E">
        <w:rPr>
          <w:rFonts w:ascii="Cambria Math" w:eastAsia="Cambria Math" w:hAnsi="Cambria Math" w:cs="Cambria Math"/>
          <w:i w:val="0"/>
          <w:iCs w:val="0"/>
          <w:color w:val="000000" w:themeColor="text1"/>
          <w:sz w:val="28"/>
          <w:szCs w:val="28"/>
        </w:rPr>
        <w:t>Using the validation set for testing</w:t>
      </w:r>
    </w:p>
    <w:p w14:paraId="41EEB3AF" w14:textId="081D197E" w:rsidR="7FDF59D6" w:rsidRDefault="7FDF59D6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Note: since we didn't do cross validation tuning on the final model, it's okay to use the validation set.</w:t>
      </w:r>
    </w:p>
    <w:p w14:paraId="3252A9FD" w14:textId="72CB2F3F" w:rsidR="7FDF59D6" w:rsidRDefault="7FDF59D6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For real life implementations, however, </w:t>
      </w:r>
      <w:r w:rsidR="7A79F758"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it would be wiser</w:t>
      </w:r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 to do cross validation as usual to choose hyperparameters and then use a </w:t>
      </w:r>
      <w:proofErr w:type="spellStart"/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hold out</w:t>
      </w:r>
      <w:proofErr w:type="spellEnd"/>
      <w:r w:rsidRPr="009D664E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 test set to assess performance</w:t>
      </w:r>
    </w:p>
    <w:p w14:paraId="3316A5E5" w14:textId="20AD0003" w:rsidR="4C4110B3" w:rsidRDefault="4C4110B3" w:rsidP="009D664E">
      <w:pPr>
        <w:pStyle w:val="Heading2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5.2 Patch-level predictions</w:t>
      </w:r>
    </w:p>
    <w:p w14:paraId="1E1A466F" w14:textId="25EB57B5" w:rsidR="009D664E" w:rsidRDefault="009D664E" w:rsidP="009D664E"/>
    <w:p w14:paraId="74553CA9" w14:textId="306A0B3F" w:rsidR="4C4110B3" w:rsidRDefault="4C4110B3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lastRenderedPageBreak/>
        <w:t>When applying the model, we will want to look at segmentations for individual scans (entire scans, not just the sub-volumes)</w:t>
      </w:r>
    </w:p>
    <w:p w14:paraId="54EC0AA6" w14:textId="26741B1C" w:rsidR="4C4110B3" w:rsidRDefault="4C4110B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This will be a bit complicated because of our sub-volume approach.</w:t>
      </w:r>
    </w:p>
    <w:p w14:paraId="0C230FDE" w14:textId="36C0FDBC" w:rsidR="4C4110B3" w:rsidRDefault="4C4110B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proofErr w:type="gramStart"/>
      <w:r w:rsidRPr="009D664E">
        <w:rPr>
          <w:rFonts w:ascii="Cambria Math" w:eastAsia="Cambria Math" w:hAnsi="Cambria Math" w:cs="Cambria Math"/>
          <w:sz w:val="28"/>
          <w:szCs w:val="28"/>
        </w:rPr>
        <w:t>First</w:t>
      </w:r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we keep things simple and extract model predictions for sub-volumes.</w:t>
      </w:r>
    </w:p>
    <w:p w14:paraId="07886744" w14:textId="5654B48D" w:rsidR="4C4110B3" w:rsidRDefault="4C4110B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We can use the sub-volume which we extracted at the beginning of the assignment.</w:t>
      </w:r>
    </w:p>
    <w:p w14:paraId="6AD708A9" w14:textId="31B34595" w:rsidR="45DA7A4F" w:rsidRDefault="45DA7A4F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can extract predictions by calling </w:t>
      </w:r>
      <w:proofErr w:type="spellStart"/>
      <w:proofErr w:type="gramStart"/>
      <w:r w:rsidRPr="009D664E">
        <w:rPr>
          <w:rFonts w:ascii="Consolas" w:eastAsia="Consolas" w:hAnsi="Consolas" w:cs="Consolas"/>
          <w:sz w:val="28"/>
          <w:szCs w:val="28"/>
        </w:rPr>
        <w:t>model.predict</w:t>
      </w:r>
      <w:proofErr w:type="spellEnd"/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on the patch.</w:t>
      </w:r>
    </w:p>
    <w:p w14:paraId="0D071B11" w14:textId="62DC6CEA" w:rsidR="45DA7A4F" w:rsidRDefault="45DA7A4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will add an </w:t>
      </w:r>
      <w:proofErr w:type="spellStart"/>
      <w:proofErr w:type="gramStart"/>
      <w:r w:rsidRPr="009D664E">
        <w:rPr>
          <w:rFonts w:ascii="Consolas" w:eastAsia="Consolas" w:hAnsi="Consolas" w:cs="Consolas"/>
          <w:sz w:val="28"/>
          <w:szCs w:val="28"/>
        </w:rPr>
        <w:t>images</w:t>
      </w:r>
      <w:proofErr w:type="gramEnd"/>
      <w:r w:rsidRPr="009D664E">
        <w:rPr>
          <w:rFonts w:ascii="Consolas" w:eastAsia="Consolas" w:hAnsi="Consolas" w:cs="Consolas"/>
          <w:sz w:val="28"/>
          <w:szCs w:val="28"/>
        </w:rPr>
        <w:t>_per_batch</w:t>
      </w:r>
      <w:proofErr w:type="spell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dimension, since the </w:t>
      </w:r>
      <w:r w:rsidRPr="009D664E">
        <w:rPr>
          <w:rFonts w:ascii="Consolas" w:eastAsia="Consolas" w:hAnsi="Consolas" w:cs="Consolas"/>
          <w:sz w:val="28"/>
          <w:szCs w:val="28"/>
        </w:rPr>
        <w:t>predict</w:t>
      </w:r>
      <w:r w:rsidRPr="009D664E">
        <w:rPr>
          <w:rFonts w:ascii="Cambria Math" w:eastAsia="Cambria Math" w:hAnsi="Cambria Math" w:cs="Cambria Math"/>
          <w:sz w:val="28"/>
          <w:szCs w:val="28"/>
        </w:rPr>
        <w:t xml:space="preserve"> method is written to take in batches.</w:t>
      </w:r>
    </w:p>
    <w:p w14:paraId="2F86E837" w14:textId="239379E1" w:rsidR="45DA7A4F" w:rsidRDefault="45DA7A4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The dimensions of the input should be </w:t>
      </w:r>
      <w:r w:rsidRPr="009D664E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images_per_batch</w:t>
      </w:r>
      <w:proofErr w:type="spellEnd"/>
      <w:r w:rsidRPr="009D664E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num_channels</w:t>
      </w:r>
      <w:proofErr w:type="spellEnd"/>
      <w:r w:rsidRPr="009D664E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x_dim</w:t>
      </w:r>
      <w:proofErr w:type="spellEnd"/>
      <w:r w:rsidRPr="009D664E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y_dim</w:t>
      </w:r>
      <w:proofErr w:type="spellEnd"/>
      <w:r w:rsidRPr="009D664E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z_dim</w:t>
      </w:r>
      <w:proofErr w:type="spellEnd"/>
      <w:r w:rsidRPr="009D664E">
        <w:rPr>
          <w:rFonts w:ascii="Consolas" w:eastAsia="Consolas" w:hAnsi="Consolas" w:cs="Consolas"/>
          <w:sz w:val="28"/>
          <w:szCs w:val="28"/>
        </w:rPr>
        <w:t>)</w:t>
      </w:r>
      <w:r w:rsidRPr="009D664E">
        <w:rPr>
          <w:rFonts w:ascii="Cambria Math" w:eastAsia="Cambria Math" w:hAnsi="Cambria Math" w:cs="Cambria Math"/>
          <w:sz w:val="28"/>
          <w:szCs w:val="28"/>
        </w:rPr>
        <w:t>.</w:t>
      </w:r>
    </w:p>
    <w:p w14:paraId="59562362" w14:textId="26AAB9D1" w:rsidR="45DA7A4F" w:rsidRDefault="45DA7A4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use </w:t>
      </w:r>
      <w:hyperlink r:id="rId31">
        <w:proofErr w:type="spellStart"/>
        <w:r w:rsidRPr="009D664E">
          <w:rPr>
            <w:rStyle w:val="Hyperlink"/>
            <w:rFonts w:ascii="Cambria Math" w:eastAsia="Cambria Math" w:hAnsi="Cambria Math" w:cs="Cambria Math"/>
            <w:sz w:val="28"/>
            <w:szCs w:val="28"/>
          </w:rPr>
          <w:t>numpy.expand_dims</w:t>
        </w:r>
        <w:proofErr w:type="spellEnd"/>
      </w:hyperlink>
      <w:r w:rsidRPr="009D664E">
        <w:rPr>
          <w:rFonts w:ascii="Cambria Math" w:eastAsia="Cambria Math" w:hAnsi="Cambria Math" w:cs="Cambria Math"/>
          <w:sz w:val="28"/>
          <w:szCs w:val="28"/>
        </w:rPr>
        <w:t xml:space="preserve"> to add a new dimension as the zero-</w:t>
      </w:r>
      <w:proofErr w:type="spellStart"/>
      <w:r w:rsidRPr="009D664E">
        <w:rPr>
          <w:rFonts w:ascii="Cambria Math" w:eastAsia="Cambria Math" w:hAnsi="Cambria Math" w:cs="Cambria Math"/>
          <w:sz w:val="28"/>
          <w:szCs w:val="28"/>
        </w:rPr>
        <w:t>th</w:t>
      </w:r>
      <w:proofErr w:type="spell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dimension by setting axis=0</w:t>
      </w:r>
    </w:p>
    <w:p w14:paraId="5007EC5A" w14:textId="25220F75" w:rsidR="45DA7A4F" w:rsidRDefault="45DA7A4F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Currently, each element of 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patch_pred</w:t>
      </w:r>
      <w:proofErr w:type="spell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is a number between 0.0 and 1.0.</w:t>
      </w:r>
    </w:p>
    <w:p w14:paraId="391E0E54" w14:textId="1084CD3E" w:rsidR="45DA7A4F" w:rsidRDefault="45DA7A4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Each number is the model's confidence that a voxel is part of a given class.</w:t>
      </w:r>
    </w:p>
    <w:p w14:paraId="31F523A6" w14:textId="33843AF3" w:rsidR="45DA7A4F" w:rsidRDefault="45DA7A4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We use a threshold of 0.5.</w:t>
      </w:r>
    </w:p>
    <w:p w14:paraId="1AE69149" w14:textId="3713804B" w:rsidR="45DA7A4F" w:rsidRDefault="45DA7A4F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The model is covering some of the relevant areas, but it's </w:t>
      </w:r>
      <w:proofErr w:type="gramStart"/>
      <w:r w:rsidRPr="009D664E">
        <w:rPr>
          <w:rFonts w:ascii="Cambria Math" w:eastAsia="Cambria Math" w:hAnsi="Cambria Math" w:cs="Cambria Math"/>
          <w:sz w:val="28"/>
          <w:szCs w:val="28"/>
        </w:rPr>
        <w:t>definitely not</w:t>
      </w:r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perfect.</w:t>
      </w:r>
    </w:p>
    <w:p w14:paraId="493AABDA" w14:textId="77FD973C" w:rsidR="45DA7A4F" w:rsidRDefault="45DA7A4F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To quantify its performance, we can use per-pixel sensitivity and specificity.</w:t>
      </w:r>
    </w:p>
    <w:p w14:paraId="5EC84C00" w14:textId="414DCA47" w:rsidR="009D664E" w:rsidRDefault="009D664E" w:rsidP="009D664E">
      <w:pPr>
        <w:rPr>
          <w:rFonts w:ascii="Cambria Math" w:eastAsia="Cambria Math" w:hAnsi="Cambria Math" w:cs="Cambria Math"/>
          <w:sz w:val="28"/>
          <w:szCs w:val="28"/>
        </w:rPr>
      </w:pPr>
    </w:p>
    <w:p w14:paraId="704A33E3" w14:textId="4C318918" w:rsidR="693E3D53" w:rsidRDefault="693E3D53" w:rsidP="009D664E">
      <w:pPr>
        <w:pStyle w:val="Heading2"/>
        <w:rPr>
          <w:rFonts w:ascii="Cambria Math" w:eastAsia="Cambria Math" w:hAnsi="Cambria Math" w:cs="Cambria Math"/>
          <w:sz w:val="56"/>
          <w:szCs w:val="56"/>
        </w:rPr>
      </w:pPr>
      <w:r w:rsidRPr="009D664E">
        <w:rPr>
          <w:rFonts w:ascii="Cambria Math" w:eastAsia="Cambria Math" w:hAnsi="Cambria Math" w:cs="Cambria Math"/>
          <w:sz w:val="56"/>
          <w:szCs w:val="56"/>
        </w:rPr>
        <w:t>5.3 Running on entire scans</w:t>
      </w:r>
    </w:p>
    <w:p w14:paraId="11807A1E" w14:textId="03B9CE65" w:rsidR="009D664E" w:rsidRDefault="009D664E" w:rsidP="009D664E"/>
    <w:p w14:paraId="6EF36A67" w14:textId="33BB4694" w:rsidR="693E3D53" w:rsidRDefault="693E3D53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As of now, our model just runs on patches, but what we really want to see is our model's result on a whole MRI scan.</w:t>
      </w:r>
    </w:p>
    <w:p w14:paraId="61787F7A" w14:textId="78AC9E78" w:rsidR="693E3D53" w:rsidRDefault="693E3D5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To do this, we generate patches for the scan.</w:t>
      </w:r>
    </w:p>
    <w:p w14:paraId="1A25FF9F" w14:textId="14609B35" w:rsidR="693E3D53" w:rsidRDefault="693E3D5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Then we run the model on the patches.</w:t>
      </w:r>
    </w:p>
    <w:p w14:paraId="0E2A8207" w14:textId="7FA13987" w:rsidR="693E3D53" w:rsidRDefault="693E3D5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>Then combine the results together to get a fully labeled MR image.</w:t>
      </w:r>
    </w:p>
    <w:p w14:paraId="50FC482B" w14:textId="3BECC0AB" w:rsidR="693E3D53" w:rsidRDefault="693E3D53" w:rsidP="00EE3014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lastRenderedPageBreak/>
        <w:t>The output of our model will be a 4D array with 3 probability values for each voxel in our data.</w:t>
      </w:r>
    </w:p>
    <w:p w14:paraId="3F7C4F98" w14:textId="3F00C285" w:rsidR="693E3D53" w:rsidRDefault="693E3D5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then can use a threshold (which you can find by a calibration process) to decide </w:t>
      </w:r>
      <w:proofErr w:type="gramStart"/>
      <w:r w:rsidRPr="009D664E">
        <w:rPr>
          <w:rFonts w:ascii="Cambria Math" w:eastAsia="Cambria Math" w:hAnsi="Cambria Math" w:cs="Cambria Math"/>
          <w:sz w:val="28"/>
          <w:szCs w:val="28"/>
        </w:rPr>
        <w:t>whether or not</w:t>
      </w:r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to report a label for each voxel.</w:t>
      </w:r>
    </w:p>
    <w:p w14:paraId="208A76DC" w14:textId="549B6BA8" w:rsidR="693E3D53" w:rsidRDefault="693E3D53" w:rsidP="00EE3014">
      <w:pPr>
        <w:jc w:val="both"/>
        <w:rPr>
          <w:rFonts w:ascii="Consolas" w:eastAsia="Consolas" w:hAnsi="Consolas" w:cs="Consolas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We have written a function that stitches the patches together: </w:t>
      </w:r>
      <w:proofErr w:type="spellStart"/>
      <w:r w:rsidRPr="009D664E">
        <w:rPr>
          <w:rFonts w:ascii="Consolas" w:eastAsia="Consolas" w:hAnsi="Consolas" w:cs="Consolas"/>
          <w:sz w:val="28"/>
          <w:szCs w:val="28"/>
        </w:rPr>
        <w:t>predict_and_</w:t>
      </w:r>
      <w:proofErr w:type="gramStart"/>
      <w:r w:rsidRPr="009D664E">
        <w:rPr>
          <w:rFonts w:ascii="Consolas" w:eastAsia="Consolas" w:hAnsi="Consolas" w:cs="Consolas"/>
          <w:sz w:val="28"/>
          <w:szCs w:val="28"/>
        </w:rPr>
        <w:t>viz</w:t>
      </w:r>
      <w:proofErr w:type="spellEnd"/>
      <w:r w:rsidRPr="009D664E">
        <w:rPr>
          <w:rFonts w:ascii="Consolas" w:eastAsia="Consolas" w:hAnsi="Consolas" w:cs="Consolas"/>
          <w:sz w:val="28"/>
          <w:szCs w:val="28"/>
        </w:rPr>
        <w:t>(</w:t>
      </w:r>
      <w:proofErr w:type="gramEnd"/>
      <w:r w:rsidRPr="009D664E">
        <w:rPr>
          <w:rFonts w:ascii="Consolas" w:eastAsia="Consolas" w:hAnsi="Consolas" w:cs="Consolas"/>
          <w:sz w:val="28"/>
          <w:szCs w:val="28"/>
        </w:rPr>
        <w:t>image, label, model, threshold)</w:t>
      </w:r>
    </w:p>
    <w:p w14:paraId="5BA6413C" w14:textId="5A2D700F" w:rsidR="693E3D53" w:rsidRDefault="693E3D5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D664E">
        <w:rPr>
          <w:rFonts w:ascii="Cambria Math" w:eastAsia="Cambria Math" w:hAnsi="Cambria Math" w:cs="Cambria Math"/>
          <w:sz w:val="28"/>
          <w:szCs w:val="28"/>
        </w:rPr>
        <w:t xml:space="preserve">Inputs: an image, </w:t>
      </w:r>
      <w:proofErr w:type="gramStart"/>
      <w:r w:rsidRPr="009D664E">
        <w:rPr>
          <w:rFonts w:ascii="Cambria Math" w:eastAsia="Cambria Math" w:hAnsi="Cambria Math" w:cs="Cambria Math"/>
          <w:sz w:val="28"/>
          <w:szCs w:val="28"/>
        </w:rPr>
        <w:t>label</w:t>
      </w:r>
      <w:proofErr w:type="gramEnd"/>
      <w:r w:rsidRPr="009D664E">
        <w:rPr>
          <w:rFonts w:ascii="Cambria Math" w:eastAsia="Cambria Math" w:hAnsi="Cambria Math" w:cs="Cambria Math"/>
          <w:sz w:val="28"/>
          <w:szCs w:val="28"/>
        </w:rPr>
        <w:t xml:space="preserve"> and model.</w:t>
      </w:r>
    </w:p>
    <w:p w14:paraId="6844FFE3" w14:textId="73E37B82" w:rsidR="693E3D53" w:rsidRDefault="693E3D5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proofErr w:type="spellStart"/>
      <w:r w:rsidRPr="009D664E">
        <w:rPr>
          <w:rFonts w:ascii="Cambria Math" w:eastAsia="Cambria Math" w:hAnsi="Cambria Math" w:cs="Cambria Math"/>
          <w:sz w:val="28"/>
          <w:szCs w:val="28"/>
        </w:rPr>
        <w:t>Ouputs</w:t>
      </w:r>
      <w:proofErr w:type="spellEnd"/>
      <w:r w:rsidRPr="009D664E">
        <w:rPr>
          <w:rFonts w:ascii="Cambria Math" w:eastAsia="Cambria Math" w:hAnsi="Cambria Math" w:cs="Cambria Math"/>
          <w:sz w:val="28"/>
          <w:szCs w:val="28"/>
        </w:rPr>
        <w:t>: the model prediction over the whole image, and a visual of the ground truth and prediction.</w:t>
      </w:r>
    </w:p>
    <w:p w14:paraId="163121B4" w14:textId="57B867CA" w:rsidR="009D664E" w:rsidRDefault="0AF269C3" w:rsidP="00EE301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436DAA2B">
        <w:rPr>
          <w:rFonts w:ascii="Cambria Math" w:eastAsia="Cambria Math" w:hAnsi="Cambria Math" w:cs="Cambria Math"/>
          <w:sz w:val="28"/>
          <w:szCs w:val="28"/>
        </w:rPr>
        <w:t>The first and second predictions takes about 7 to 8 minutes to run.</w:t>
      </w:r>
    </w:p>
    <w:p w14:paraId="7920D9E4" w14:textId="1B5D9370" w:rsidR="5FAB784A" w:rsidRDefault="3803D7FE" w:rsidP="436DAA2B">
      <w:pPr>
        <w:jc w:val="center"/>
        <w:rPr>
          <w:rFonts w:ascii="Cambria Math" w:eastAsia="Cambria Math" w:hAnsi="Cambria Math" w:cs="Cambria Math"/>
          <w:sz w:val="28"/>
          <w:szCs w:val="28"/>
        </w:rPr>
      </w:pPr>
      <w:r>
        <w:rPr>
          <w:noProof/>
        </w:rPr>
        <w:drawing>
          <wp:inline distT="0" distB="0" distL="0" distR="0" wp14:anchorId="33B97D9B" wp14:editId="67E2E79D">
            <wp:extent cx="4572000" cy="3095625"/>
            <wp:effectExtent l="0" t="0" r="0" b="0"/>
            <wp:docPr id="300212157" name="Picture 30021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7E9" w14:textId="5B6F1DA7" w:rsidR="009D664E" w:rsidRDefault="1832196D" w:rsidP="436DAA2B">
      <w:pPr>
        <w:rPr>
          <w:rFonts w:ascii="Cambria Math" w:eastAsia="Cambria Math" w:hAnsi="Cambria Math" w:cs="Cambria Math"/>
          <w:sz w:val="28"/>
          <w:szCs w:val="28"/>
        </w:rPr>
      </w:pPr>
      <w:proofErr w:type="gramStart"/>
      <w:r w:rsidRPr="436DAA2B">
        <w:rPr>
          <w:rFonts w:ascii="Cambria Math" w:eastAsia="Cambria Math" w:hAnsi="Cambria Math" w:cs="Cambria Math"/>
          <w:sz w:val="28"/>
          <w:szCs w:val="28"/>
        </w:rPr>
        <w:t>Final Results</w:t>
      </w:r>
      <w:proofErr w:type="gramEnd"/>
      <w:r w:rsidRPr="436DAA2B">
        <w:rPr>
          <w:rFonts w:ascii="Cambria Math" w:eastAsia="Cambria Math" w:hAnsi="Cambria Math" w:cs="Cambria Math"/>
          <w:sz w:val="28"/>
          <w:szCs w:val="28"/>
        </w:rPr>
        <w:t xml:space="preserve">: </w:t>
      </w:r>
    </w:p>
    <w:p w14:paraId="2A06D5A9" w14:textId="18458FBD" w:rsidR="009D664E" w:rsidRDefault="027DA19A" w:rsidP="436DAA2B">
      <w:pPr>
        <w:jc w:val="center"/>
      </w:pPr>
      <w:r>
        <w:rPr>
          <w:noProof/>
        </w:rPr>
        <w:drawing>
          <wp:inline distT="0" distB="0" distL="0" distR="0" wp14:anchorId="08CA5224" wp14:editId="2D0877B9">
            <wp:extent cx="4572000" cy="933450"/>
            <wp:effectExtent l="0" t="0" r="0" b="0"/>
            <wp:docPr id="1588677652" name="Picture 1588677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A10" w14:textId="028A9C0B" w:rsidR="009D664E" w:rsidRDefault="009D664E" w:rsidP="009D664E">
      <w:pPr>
        <w:rPr>
          <w:rFonts w:ascii="Cambria Math" w:eastAsia="Cambria Math" w:hAnsi="Cambria Math" w:cs="Cambria Math"/>
          <w:sz w:val="28"/>
          <w:szCs w:val="28"/>
        </w:rPr>
      </w:pPr>
    </w:p>
    <w:p w14:paraId="197C30E2" w14:textId="75730468" w:rsidR="009D664E" w:rsidRDefault="009D664E" w:rsidP="009D664E">
      <w:pPr>
        <w:rPr>
          <w:rFonts w:ascii="Cambria Math" w:eastAsia="Cambria Math" w:hAnsi="Cambria Math" w:cs="Cambria Math"/>
          <w:sz w:val="28"/>
          <w:szCs w:val="28"/>
        </w:rPr>
      </w:pPr>
    </w:p>
    <w:p w14:paraId="0AD97988" w14:textId="258CD43C" w:rsidR="009D664E" w:rsidRDefault="009D664E" w:rsidP="009D664E">
      <w:pPr>
        <w:rPr>
          <w:rFonts w:ascii="Cambria Math" w:eastAsia="Cambria Math" w:hAnsi="Cambria Math" w:cs="Cambria Math"/>
          <w:i/>
          <w:iCs/>
          <w:sz w:val="28"/>
          <w:szCs w:val="28"/>
        </w:rPr>
      </w:pPr>
    </w:p>
    <w:sectPr w:rsidR="009D664E" w:rsidSect="00B00134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E195" w14:textId="77777777" w:rsidR="00255FBD" w:rsidRDefault="00255FBD" w:rsidP="00B00134">
      <w:pPr>
        <w:spacing w:after="0" w:line="240" w:lineRule="auto"/>
      </w:pPr>
      <w:r>
        <w:separator/>
      </w:r>
    </w:p>
  </w:endnote>
  <w:endnote w:type="continuationSeparator" w:id="0">
    <w:p w14:paraId="1AC1790E" w14:textId="77777777" w:rsidR="00255FBD" w:rsidRDefault="00255FBD" w:rsidP="00B00134">
      <w:pPr>
        <w:spacing w:after="0" w:line="240" w:lineRule="auto"/>
      </w:pPr>
      <w:r>
        <w:continuationSeparator/>
      </w:r>
    </w:p>
  </w:endnote>
  <w:endnote w:type="continuationNotice" w:id="1">
    <w:p w14:paraId="44CA77A9" w14:textId="77777777" w:rsidR="00255FBD" w:rsidRDefault="00255F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897479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DEAD2" w14:textId="0BBADD10" w:rsidR="00FF21EA" w:rsidRDefault="00FF21E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F364E46" w14:textId="77777777" w:rsidR="00FF21EA" w:rsidRDefault="00FF2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3790" w14:textId="77777777" w:rsidR="00255FBD" w:rsidRDefault="00255FBD" w:rsidP="00B00134">
      <w:pPr>
        <w:spacing w:after="0" w:line="240" w:lineRule="auto"/>
      </w:pPr>
      <w:r>
        <w:separator/>
      </w:r>
    </w:p>
  </w:footnote>
  <w:footnote w:type="continuationSeparator" w:id="0">
    <w:p w14:paraId="7B538332" w14:textId="77777777" w:rsidR="00255FBD" w:rsidRDefault="00255FBD" w:rsidP="00B00134">
      <w:pPr>
        <w:spacing w:after="0" w:line="240" w:lineRule="auto"/>
      </w:pPr>
      <w:r>
        <w:continuationSeparator/>
      </w:r>
    </w:p>
  </w:footnote>
  <w:footnote w:type="continuationNotice" w:id="1">
    <w:p w14:paraId="3760F3B0" w14:textId="77777777" w:rsidR="00255FBD" w:rsidRDefault="00255F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683A"/>
    <w:multiLevelType w:val="hybridMultilevel"/>
    <w:tmpl w:val="849E3D0C"/>
    <w:lvl w:ilvl="0" w:tplc="71426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8E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A40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22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4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26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CC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01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756"/>
    <w:multiLevelType w:val="hybridMultilevel"/>
    <w:tmpl w:val="4B708E50"/>
    <w:lvl w:ilvl="0" w:tplc="FD74E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E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42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8A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6B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AB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7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C2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CF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C68B6"/>
    <w:multiLevelType w:val="hybridMultilevel"/>
    <w:tmpl w:val="DB4A672E"/>
    <w:lvl w:ilvl="0" w:tplc="C1EE3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66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2E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A2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8F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A1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8E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00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0B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A2MTE0NDMwMjZR0lEKTi0uzszPAykwqgUANyNs2CwAAAA="/>
  </w:docVars>
  <w:rsids>
    <w:rsidRoot w:val="00B00134"/>
    <w:rsid w:val="0006739F"/>
    <w:rsid w:val="00173D9D"/>
    <w:rsid w:val="001D05DC"/>
    <w:rsid w:val="001E1E48"/>
    <w:rsid w:val="001E3CF1"/>
    <w:rsid w:val="00255FBD"/>
    <w:rsid w:val="002B117A"/>
    <w:rsid w:val="003F1CA2"/>
    <w:rsid w:val="003F6445"/>
    <w:rsid w:val="007541B8"/>
    <w:rsid w:val="00853594"/>
    <w:rsid w:val="00891CA9"/>
    <w:rsid w:val="009252B0"/>
    <w:rsid w:val="009D664E"/>
    <w:rsid w:val="00A10124"/>
    <w:rsid w:val="00AA64D7"/>
    <w:rsid w:val="00AE2353"/>
    <w:rsid w:val="00B00134"/>
    <w:rsid w:val="00CE097F"/>
    <w:rsid w:val="00CE5F2B"/>
    <w:rsid w:val="00DB4E10"/>
    <w:rsid w:val="00EE3014"/>
    <w:rsid w:val="00F2352C"/>
    <w:rsid w:val="00FD6390"/>
    <w:rsid w:val="00FF21EA"/>
    <w:rsid w:val="0146009C"/>
    <w:rsid w:val="01DCF03C"/>
    <w:rsid w:val="024F9F3C"/>
    <w:rsid w:val="025EBC83"/>
    <w:rsid w:val="027DA19A"/>
    <w:rsid w:val="03FD0C64"/>
    <w:rsid w:val="0400FDDB"/>
    <w:rsid w:val="051E26E8"/>
    <w:rsid w:val="052D9C52"/>
    <w:rsid w:val="059CCE3C"/>
    <w:rsid w:val="0755612B"/>
    <w:rsid w:val="08D07D87"/>
    <w:rsid w:val="0AE55AFE"/>
    <w:rsid w:val="0AF269C3"/>
    <w:rsid w:val="0B1B040B"/>
    <w:rsid w:val="0B206537"/>
    <w:rsid w:val="0C3120B7"/>
    <w:rsid w:val="0CBC2582"/>
    <w:rsid w:val="0DABDC30"/>
    <w:rsid w:val="0EA66C30"/>
    <w:rsid w:val="0F47AC91"/>
    <w:rsid w:val="0FB8CC21"/>
    <w:rsid w:val="10CF7056"/>
    <w:rsid w:val="10E37CF2"/>
    <w:rsid w:val="115056C1"/>
    <w:rsid w:val="127DF000"/>
    <w:rsid w:val="128EEAE1"/>
    <w:rsid w:val="13200B13"/>
    <w:rsid w:val="133BFD52"/>
    <w:rsid w:val="14828A51"/>
    <w:rsid w:val="15415969"/>
    <w:rsid w:val="160B4867"/>
    <w:rsid w:val="16DDFD5D"/>
    <w:rsid w:val="1752BE76"/>
    <w:rsid w:val="1832196D"/>
    <w:rsid w:val="1A2AEF5C"/>
    <w:rsid w:val="1A41B9D9"/>
    <w:rsid w:val="1AD24874"/>
    <w:rsid w:val="1BE95AEA"/>
    <w:rsid w:val="1C8D9C36"/>
    <w:rsid w:val="1D5DEA3E"/>
    <w:rsid w:val="1E505D7C"/>
    <w:rsid w:val="22BC737C"/>
    <w:rsid w:val="22D8875C"/>
    <w:rsid w:val="2488A234"/>
    <w:rsid w:val="25245033"/>
    <w:rsid w:val="257CFBA4"/>
    <w:rsid w:val="26A28D3C"/>
    <w:rsid w:val="287798A0"/>
    <w:rsid w:val="2D16EDF9"/>
    <w:rsid w:val="313A5DD8"/>
    <w:rsid w:val="34536502"/>
    <w:rsid w:val="3499797E"/>
    <w:rsid w:val="3521FFDE"/>
    <w:rsid w:val="3529EC69"/>
    <w:rsid w:val="3803D7FE"/>
    <w:rsid w:val="38118C18"/>
    <w:rsid w:val="38C10D3D"/>
    <w:rsid w:val="3A208756"/>
    <w:rsid w:val="3C33E61C"/>
    <w:rsid w:val="3DC7D5D1"/>
    <w:rsid w:val="3E742D69"/>
    <w:rsid w:val="3E91F446"/>
    <w:rsid w:val="3F172ED0"/>
    <w:rsid w:val="3F63C100"/>
    <w:rsid w:val="3FCBAA47"/>
    <w:rsid w:val="408243E7"/>
    <w:rsid w:val="4143EB7F"/>
    <w:rsid w:val="42439925"/>
    <w:rsid w:val="43428A19"/>
    <w:rsid w:val="434C3D0C"/>
    <w:rsid w:val="436DAA2B"/>
    <w:rsid w:val="43E2AD56"/>
    <w:rsid w:val="440BAD6A"/>
    <w:rsid w:val="4526E8D1"/>
    <w:rsid w:val="45DA7A4F"/>
    <w:rsid w:val="475D7B43"/>
    <w:rsid w:val="4802FAF8"/>
    <w:rsid w:val="487F9E7B"/>
    <w:rsid w:val="4B574EF1"/>
    <w:rsid w:val="4C4110B3"/>
    <w:rsid w:val="4C7B8005"/>
    <w:rsid w:val="4D64B5DF"/>
    <w:rsid w:val="4E08993D"/>
    <w:rsid w:val="4F3EEAA7"/>
    <w:rsid w:val="4FFFE0C1"/>
    <w:rsid w:val="50FBB228"/>
    <w:rsid w:val="514039FF"/>
    <w:rsid w:val="51744076"/>
    <w:rsid w:val="51F04FC1"/>
    <w:rsid w:val="52B7EB10"/>
    <w:rsid w:val="545BB36F"/>
    <w:rsid w:val="547B3F58"/>
    <w:rsid w:val="5496DD23"/>
    <w:rsid w:val="54B61415"/>
    <w:rsid w:val="54BB9828"/>
    <w:rsid w:val="5878222A"/>
    <w:rsid w:val="59687050"/>
    <w:rsid w:val="598513DF"/>
    <w:rsid w:val="5AB3721F"/>
    <w:rsid w:val="5BF99640"/>
    <w:rsid w:val="5C86E8B5"/>
    <w:rsid w:val="5CA01112"/>
    <w:rsid w:val="5CE650C4"/>
    <w:rsid w:val="5FAB784A"/>
    <w:rsid w:val="61738235"/>
    <w:rsid w:val="61A22E1C"/>
    <w:rsid w:val="647CDE82"/>
    <w:rsid w:val="669EEA8B"/>
    <w:rsid w:val="67C7EF11"/>
    <w:rsid w:val="67CD8CD3"/>
    <w:rsid w:val="692E7DDF"/>
    <w:rsid w:val="693E3D53"/>
    <w:rsid w:val="69695D34"/>
    <w:rsid w:val="699D63AB"/>
    <w:rsid w:val="6A62FBA4"/>
    <w:rsid w:val="6A72D7CF"/>
    <w:rsid w:val="6AD13E4F"/>
    <w:rsid w:val="6B5D7ABA"/>
    <w:rsid w:val="6B68A8BB"/>
    <w:rsid w:val="6CAC11AF"/>
    <w:rsid w:val="6D037155"/>
    <w:rsid w:val="6E01EF02"/>
    <w:rsid w:val="6E3CE925"/>
    <w:rsid w:val="6E951B7C"/>
    <w:rsid w:val="6FBF9129"/>
    <w:rsid w:val="703C02D6"/>
    <w:rsid w:val="72CBAD32"/>
    <w:rsid w:val="72F731EB"/>
    <w:rsid w:val="730FC2D0"/>
    <w:rsid w:val="745F752C"/>
    <w:rsid w:val="7493024C"/>
    <w:rsid w:val="75A3CDE2"/>
    <w:rsid w:val="75BA9E8F"/>
    <w:rsid w:val="76A05DEF"/>
    <w:rsid w:val="76DE8002"/>
    <w:rsid w:val="779F1E55"/>
    <w:rsid w:val="782DC825"/>
    <w:rsid w:val="78711341"/>
    <w:rsid w:val="79C9BCBF"/>
    <w:rsid w:val="7A79F758"/>
    <w:rsid w:val="7AD6BF17"/>
    <w:rsid w:val="7C824478"/>
    <w:rsid w:val="7CC02669"/>
    <w:rsid w:val="7ECA600E"/>
    <w:rsid w:val="7FD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06D2"/>
  <w15:chartTrackingRefBased/>
  <w15:docId w15:val="{BC670203-FECB-424F-BD3C-30CEA13E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34"/>
  </w:style>
  <w:style w:type="paragraph" w:styleId="Footer">
    <w:name w:val="footer"/>
    <w:basedOn w:val="Normal"/>
    <w:link w:val="FooterChar"/>
    <w:uiPriority w:val="99"/>
    <w:unhideWhenUsed/>
    <w:rsid w:val="00B0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34"/>
  </w:style>
  <w:style w:type="paragraph" w:styleId="NoSpacing">
    <w:name w:val="No Spacing"/>
    <w:link w:val="NoSpacingChar"/>
    <w:uiPriority w:val="1"/>
    <w:qFormat/>
    <w:rsid w:val="00B001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013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X-ray" TargetMode="External"/><Relationship Id="rId18" Type="http://schemas.openxmlformats.org/officeDocument/2006/relationships/hyperlink" Target="https://decathlon-10.grand-challenge.org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606.06650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Ultrasound" TargetMode="External"/><Relationship Id="rId17" Type="http://schemas.openxmlformats.org/officeDocument/2006/relationships/hyperlink" Target="https://pydicom.github.io/pydicom/stable/getting_started.html" TargetMode="External"/><Relationship Id="rId25" Type="http://schemas.openxmlformats.org/officeDocument/2006/relationships/image" Target="media/image6.jp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ICOM" TargetMode="External"/><Relationship Id="rId20" Type="http://schemas.openxmlformats.org/officeDocument/2006/relationships/hyperlink" Target="https://github.com/nipy/nibabel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T_scan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nifti.nimh.nih.gov/nifti-1/" TargetMode="External"/><Relationship Id="rId31" Type="http://schemas.openxmlformats.org/officeDocument/2006/relationships/hyperlink" Target="https://docs.scipy.org/doc/numpy/reference/generated/numpy.expand_dim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keras.io/models/model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B73F64A69C2F149B6F48143C65C85FD" ma:contentTypeVersion="4" ma:contentTypeDescription="Yeni belge oluşturun." ma:contentTypeScope="" ma:versionID="dd76a8eb8efe5d1080afd567ebf835c3">
  <xsd:schema xmlns:xsd="http://www.w3.org/2001/XMLSchema" xmlns:xs="http://www.w3.org/2001/XMLSchema" xmlns:p="http://schemas.microsoft.com/office/2006/metadata/properties" xmlns:ns3="8cc49a39-39d4-4667-84f2-2b8daba74254" targetNamespace="http://schemas.microsoft.com/office/2006/metadata/properties" ma:root="true" ma:fieldsID="3513fef712a239f0176e6f48f5f82d43" ns3:_="">
    <xsd:import namespace="8cc49a39-39d4-4667-84f2-2b8daba742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49a39-39d4-4667-84f2-2b8daba74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E89A3-D20E-47CD-846E-B3FAC353B8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8F56F9-683E-4F2E-A603-D0DEAD4A88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4F68D4-998A-43CC-9FDE-2C109AEFC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BC0C8E-85A0-4C8C-954E-6AB53FE88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c49a39-39d4-4667-84f2-2b8daba74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Tumor Auto-Segmentation for Magnetic Resonance Imaging (MRI)</dc:title>
  <dc:subject>CSSM 502: ADVANCED DATA ANALYSIS PYTHON PROJECT</dc:subject>
  <dc:creator>SHAYAN RAHIMI SHAHMIRZADI</dc:creator>
  <cp:keywords/>
  <dc:description/>
  <cp:lastModifiedBy>SHAYAN RAHIMI SHAHMIRZADI</cp:lastModifiedBy>
  <cp:revision>14</cp:revision>
  <dcterms:created xsi:type="dcterms:W3CDTF">2022-01-20T02:52:00Z</dcterms:created>
  <dcterms:modified xsi:type="dcterms:W3CDTF">2022-01-19T20:53:00Z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0x010100AB73F64A69C2F149B6F48143C65C85FD</vt:lpwstr>
  </property>
</Properties>
</file>