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color w:val="9C7A2E"/>
          <w:spacing w:val="30"/>
          <w:sz w:val="22"/>
          <w:szCs w:val="22"/>
        </w:rPr>
        <w:t xml:space="preserve">GENERAL ENGLISH</w:t>
      </w:r>
    </w:p>
    <w:p>
      <w:pPr>
        <w:spacing w:after="100" w:before="100"/>
        <w:jc w:val="center"/>
      </w:pPr>
      <w:r>
        <w:rPr>
          <w:rFonts w:ascii="Georgia" w:cs="Georgia" w:eastAsia="Georgia" w:hAnsi="Georgia"/>
          <w:b/>
          <w:bCs/>
          <w:color w:val="1E2A44"/>
          <w:sz w:val="56"/>
          <w:szCs w:val="56"/>
        </w:rPr>
        <w:t xml:space="preserve">Placement Test</w:t>
      </w:r>
    </w:p>
    <w:p>
      <w:pPr>
        <w:spacing w:after="500"/>
        <w:jc w:val="center"/>
      </w:pPr>
      <w:r>
        <w:rPr>
          <w:i/>
          <w:iCs/>
          <w:color w:val="5B6472"/>
          <w:sz w:val="22"/>
          <w:szCs w:val="22"/>
        </w:rPr>
        <w:t xml:space="preserve">Aligned with the Common European Framework of Reference for Languages (CEFR), A1–C2</w:t>
      </w:r>
    </w:p>
    <w:p>
      <w:pPr>
        <w:spacing w:after="500"/>
        <w:jc w:val="center"/>
      </w:pPr>
      <w:r>
        <w:rPr>
          <w:b/>
          <w:bCs/>
          <w:color w:val="1E2A44"/>
          <w:sz w:val="22"/>
          <w:szCs w:val="22"/>
        </w:rPr>
        <w:t xml:space="preserve">Grammar   ·   Vocabulary   ·   Reading   ·   Speaking</w:t>
      </w:r>
    </w:p>
    <w:p>
      <w:pPr>
        <w:spacing w:before="300"/>
      </w:pPr>
    </w:p>
    <w:p>
      <w:pPr>
        <w:spacing w:after="200"/>
      </w:pPr>
      <w:r>
        <w:rPr>
          <w:b/>
          <w:bCs/>
          <w:sz w:val="21"/>
          <w:szCs w:val="21"/>
        </w:rPr>
        <w:t xml:space="preserve">Candidate name:  </w:t>
      </w:r>
      <w:r>
        <w:rPr>
          <w:color w:val="999999"/>
          <w:sz w:val="21"/>
          <w:szCs w:val="21"/>
        </w:rPr>
        <w:t xml:space="preserve">________________________________________</w:t>
      </w:r>
    </w:p>
    <w:p>
      <w:pPr>
        <w:spacing w:after="200"/>
      </w:pPr>
      <w:r>
        <w:rPr>
          <w:b/>
          <w:bCs/>
          <w:sz w:val="21"/>
          <w:szCs w:val="21"/>
        </w:rPr>
        <w:t xml:space="preserve">Date:  </w:t>
      </w:r>
      <w:r>
        <w:rPr>
          <w:color w:val="999999"/>
          <w:sz w:val="21"/>
          <w:szCs w:val="21"/>
        </w:rPr>
        <w:t xml:space="preserve">_________________________</w:t>
      </w:r>
    </w:p>
    <w:p>
      <w:pPr>
        <w:spacing w:after="200"/>
      </w:pPr>
      <w:r>
        <w:rPr>
          <w:b/>
          <w:bCs/>
          <w:sz w:val="21"/>
          <w:szCs w:val="21"/>
        </w:rPr>
        <w:t xml:space="preserve">Assessed by:  </w:t>
      </w:r>
      <w:r>
        <w:rPr>
          <w:color w:val="999999"/>
          <w:sz w:val="21"/>
          <w:szCs w:val="21"/>
        </w:rPr>
        <w:t xml:space="preserve">______________________________</w:t>
      </w:r>
    </w:p>
    <w:p>
      <w:pPr>
        <w:spacing w:before="300"/>
      </w:pPr>
    </w:p>
    <w:p>
      <w:pPr>
        <w:pStyle w:val="Heading2"/>
        <w:spacing w:after="120" w:before="260"/>
      </w:pPr>
      <w:r>
        <w:rPr>
          <w:b/>
          <w:bCs/>
          <w:color w:val="1E2A44"/>
          <w:sz w:val="24"/>
          <w:szCs w:val="24"/>
        </w:rPr>
        <w:t xml:space="preserve">How this test works</w:t>
      </w:r>
    </w:p>
    <w:p>
      <w:pPr>
        <w:spacing w:after="120"/>
      </w:pPr>
      <w:r>
        <w:rPr>
          <w:color w:val="222222"/>
          <w:sz w:val="21"/>
          <w:szCs w:val="21"/>
        </w:rPr>
        <w:t xml:space="preserve">This placement test estimates a candidate's general English level against the CEFR scale (A1 Beginner → C2 Proficient). It has four parts:</w:t>
      </w:r>
    </w:p>
    <w:p>
      <w:pPr>
        <w:pStyle w:val="ListParagraph"/>
        <w:numPr>
          <w:ilvl w:val="0"/>
          <w:numId w:val="1"/>
        </w:numPr>
        <w:spacing w:after="100"/>
      </w:pPr>
      <w:r>
        <w:rPr>
          <w:sz w:val="21"/>
          <w:szCs w:val="21"/>
        </w:rPr>
        <w:t xml:space="preserve">Part 1 — Grammar (30 items, 20 minutes): structures ordered from elementary to advanced.</w:t>
      </w:r>
    </w:p>
    <w:p>
      <w:pPr>
        <w:pStyle w:val="ListParagraph"/>
        <w:numPr>
          <w:ilvl w:val="0"/>
          <w:numId w:val="1"/>
        </w:numPr>
        <w:spacing w:after="100"/>
      </w:pPr>
      <w:r>
        <w:rPr>
          <w:sz w:val="21"/>
          <w:szCs w:val="21"/>
        </w:rPr>
        <w:t xml:space="preserve">Part 2 — Vocabulary (20 items, 15 minutes): word choice, collocation and meaning.</w:t>
      </w:r>
    </w:p>
    <w:p>
      <w:pPr>
        <w:pStyle w:val="ListParagraph"/>
        <w:numPr>
          <w:ilvl w:val="0"/>
          <w:numId w:val="1"/>
        </w:numPr>
        <w:spacing w:after="100"/>
      </w:pPr>
      <w:r>
        <w:rPr>
          <w:sz w:val="21"/>
          <w:szCs w:val="21"/>
        </w:rPr>
        <w:t xml:space="preserve">Part 3 — Reading (3 passages, 10 questions, 20 minutes): comprehension at increasing levels of difficulty.</w:t>
      </w:r>
    </w:p>
    <w:p>
      <w:pPr>
        <w:pStyle w:val="ListParagraph"/>
        <w:numPr>
          <w:ilvl w:val="0"/>
          <w:numId w:val="1"/>
        </w:numPr>
        <w:spacing w:after="100"/>
      </w:pPr>
      <w:r>
        <w:rPr>
          <w:sz w:val="21"/>
          <w:szCs w:val="21"/>
        </w:rPr>
        <w:t xml:space="preserve">Part 4 — Speaking (10–12 minutes): a short spoken interview and discussion, assessed live by the examiner using the rubric provided.</w:t>
      </w:r>
    </w:p>
    <w:p>
      <w:pPr>
        <w:spacing w:after="100"/>
      </w:pPr>
    </w:p>
    <w:p>
      <w:pPr>
        <w:pBdr>
          <w:left w:val="single" w:color="1E2A44" w:sz="16" w:space="8"/>
        </w:pBdr>
        <w:shd w:fill="E8ECF3" w:val="clear"/>
        <w:spacing w:after="200"/>
        <w:ind w:left="120"/>
      </w:pPr>
      <w:r>
        <w:rPr>
          <w:i/>
          <w:iCs/>
          <w:color w:val="3A4356"/>
          <w:sz w:val="20"/>
          <w:szCs w:val="20"/>
        </w:rPr>
        <w:t xml:space="preserve">Instructions for the candidate: Work through Parts 1–3 in order. Don't worry if a question feels difficult — the test is designed to get harder as it goes on, so this is expected. Answer every question if you can, even by guessing. Part 4 (Speaking) is done separately, with the examiner.</w:t>
      </w:r>
    </w:p>
    <w:p>
      <w:r>
        <w:br w:type="page"/>
      </w:r>
    </w:p>
    <w:p>
      <w:pPr>
        <w:pStyle w:val="Heading1"/>
        <w:pBdr>
          <w:bottom w:val="single" w:color="1E2A44" w:sz="8" w:space="4"/>
        </w:pBdr>
        <w:spacing w:after="200" w:before="400"/>
      </w:pPr>
      <w:r>
        <w:rPr>
          <w:b/>
          <w:bCs/>
          <w:color w:val="1E2A44"/>
          <w:sz w:val="30"/>
          <w:szCs w:val="30"/>
        </w:rPr>
        <w:t xml:space="preserve">Part 1 — Grammar</w:t>
      </w:r>
    </w:p>
    <w:p>
      <w:pPr>
        <w:pBdr>
          <w:left w:val="single" w:color="1E2A44" w:sz="16" w:space="8"/>
        </w:pBdr>
        <w:shd w:fill="E8ECF3" w:val="clear"/>
        <w:spacing w:after="200"/>
        <w:ind w:left="120"/>
      </w:pPr>
      <w:r>
        <w:rPr>
          <w:i/>
          <w:iCs/>
          <w:color w:val="3A4356"/>
          <w:sz w:val="20"/>
          <w:szCs w:val="20"/>
        </w:rPr>
        <w:t xml:space="preserve">Choose the option (A, B, C or D) that best completes each sentence. Circle or underline your answer.</w:t>
      </w:r>
    </w:p>
    <w:p>
      <w:pPr>
        <w:spacing w:after="100" w:before="180"/>
      </w:pPr>
      <w:r>
        <w:rPr>
          <w:rFonts w:ascii="Georgia" w:cs="Georgia" w:eastAsia="Georgia" w:hAnsi="Georgia"/>
          <w:b/>
          <w:bCs/>
          <w:color w:val="9C7A2E"/>
          <w:sz w:val="18"/>
          <w:szCs w:val="18"/>
        </w:rPr>
        <w:t xml:space="preserve">SECTION A · ELEMENTARY (A1–A2)</w:t>
      </w:r>
    </w:p>
    <w:p>
      <w:pPr>
        <w:spacing w:after="40" w:before="140"/>
      </w:pPr>
      <w:r>
        <w:rPr>
          <w:b/>
          <w:bCs/>
          <w:sz w:val="21"/>
          <w:szCs w:val="21"/>
        </w:rPr>
        <w:t xml:space="preserve">1. </w:t>
      </w:r>
      <w:r>
        <w:rPr>
          <w:sz w:val="21"/>
          <w:szCs w:val="21"/>
        </w:rPr>
        <w:t xml:space="preserve">She ___ a teacher at the local school.</w:t>
      </w:r>
    </w:p>
    <w:p>
      <w:pPr>
        <w:spacing w:after="60"/>
        <w:ind w:left="360"/>
      </w:pPr>
      <w:r>
        <w:rPr>
          <w:color w:val="333333"/>
          <w:sz w:val="20"/>
          <w:szCs w:val="20"/>
        </w:rPr>
        <w:t xml:space="preserve">A) is    B) are    C) am    D) be</w:t>
      </w:r>
    </w:p>
    <w:p>
      <w:pPr>
        <w:spacing w:after="40" w:before="140"/>
      </w:pPr>
      <w:r>
        <w:rPr>
          <w:b/>
          <w:bCs/>
          <w:sz w:val="21"/>
          <w:szCs w:val="21"/>
        </w:rPr>
        <w:t xml:space="preserve">2. </w:t>
      </w:r>
      <w:r>
        <w:rPr>
          <w:sz w:val="21"/>
          <w:szCs w:val="21"/>
        </w:rPr>
        <w:t xml:space="preserve">There ___ some milk in the fridge.</w:t>
      </w:r>
    </w:p>
    <w:p>
      <w:pPr>
        <w:spacing w:after="60"/>
        <w:ind w:left="360"/>
      </w:pPr>
      <w:r>
        <w:rPr>
          <w:color w:val="333333"/>
          <w:sz w:val="20"/>
          <w:szCs w:val="20"/>
        </w:rPr>
        <w:t xml:space="preserve">A) is    B) are    C) be    D) am</w:t>
      </w:r>
    </w:p>
    <w:p>
      <w:pPr>
        <w:spacing w:after="40" w:before="140"/>
      </w:pPr>
      <w:r>
        <w:rPr>
          <w:b/>
          <w:bCs/>
          <w:sz w:val="21"/>
          <w:szCs w:val="21"/>
        </w:rPr>
        <w:t xml:space="preserve">3. </w:t>
      </w:r>
      <w:r>
        <w:rPr>
          <w:sz w:val="21"/>
          <w:szCs w:val="21"/>
        </w:rPr>
        <w:t xml:space="preserve">I usually ___ up at seven o'clock.</w:t>
      </w:r>
    </w:p>
    <w:p>
      <w:pPr>
        <w:spacing w:after="60"/>
        <w:ind w:left="360"/>
      </w:pPr>
      <w:r>
        <w:rPr>
          <w:color w:val="333333"/>
          <w:sz w:val="20"/>
          <w:szCs w:val="20"/>
        </w:rPr>
        <w:t xml:space="preserve">A) get    B) gets    C) getting    D) got</w:t>
      </w:r>
    </w:p>
    <w:p>
      <w:pPr>
        <w:spacing w:after="40" w:before="140"/>
      </w:pPr>
      <w:r>
        <w:rPr>
          <w:b/>
          <w:bCs/>
          <w:sz w:val="21"/>
          <w:szCs w:val="21"/>
        </w:rPr>
        <w:t xml:space="preserve">4. </w:t>
      </w:r>
      <w:r>
        <w:rPr>
          <w:sz w:val="21"/>
          <w:szCs w:val="21"/>
        </w:rPr>
        <w:t xml:space="preserve">He ___ to the gym yesterday evening.</w:t>
      </w:r>
    </w:p>
    <w:p>
      <w:pPr>
        <w:spacing w:after="60"/>
        <w:ind w:left="360"/>
      </w:pPr>
      <w:r>
        <w:rPr>
          <w:color w:val="333333"/>
          <w:sz w:val="20"/>
          <w:szCs w:val="20"/>
        </w:rPr>
        <w:t xml:space="preserve">A) go    B) goes    C) went    D) gone</w:t>
      </w:r>
    </w:p>
    <w:p>
      <w:pPr>
        <w:spacing w:after="40" w:before="140"/>
      </w:pPr>
      <w:r>
        <w:rPr>
          <w:b/>
          <w:bCs/>
          <w:sz w:val="21"/>
          <w:szCs w:val="21"/>
        </w:rPr>
        <w:t xml:space="preserve">5. </w:t>
      </w:r>
      <w:r>
        <w:rPr>
          <w:sz w:val="21"/>
          <w:szCs w:val="21"/>
        </w:rPr>
        <w:t xml:space="preserve">My sister is ___ than me.</w:t>
      </w:r>
    </w:p>
    <w:p>
      <w:pPr>
        <w:spacing w:after="60"/>
        <w:ind w:left="360"/>
      </w:pPr>
      <w:r>
        <w:rPr>
          <w:color w:val="333333"/>
          <w:sz w:val="20"/>
          <w:szCs w:val="20"/>
        </w:rPr>
        <w:t xml:space="preserve">A) tall    B) taller    C) tallest    D) more tall</w:t>
      </w:r>
    </w:p>
    <w:p>
      <w:pPr>
        <w:spacing w:after="40" w:before="140"/>
      </w:pPr>
      <w:r>
        <w:rPr>
          <w:b/>
          <w:bCs/>
          <w:sz w:val="21"/>
          <w:szCs w:val="21"/>
        </w:rPr>
        <w:t xml:space="preserve">6. </w:t>
      </w:r>
      <w:r>
        <w:rPr>
          <w:sz w:val="21"/>
          <w:szCs w:val="21"/>
        </w:rPr>
        <w:t xml:space="preserve">___ you like coffee or tea?</w:t>
      </w:r>
    </w:p>
    <w:p>
      <w:pPr>
        <w:spacing w:after="60"/>
        <w:ind w:left="360"/>
      </w:pPr>
      <w:r>
        <w:rPr>
          <w:color w:val="333333"/>
          <w:sz w:val="20"/>
          <w:szCs w:val="20"/>
        </w:rPr>
        <w:t xml:space="preserve">A) Do    B) Does    C) Are    D) Is</w:t>
      </w:r>
    </w:p>
    <w:p>
      <w:pPr>
        <w:spacing w:after="40" w:before="140"/>
      </w:pPr>
      <w:r>
        <w:rPr>
          <w:b/>
          <w:bCs/>
          <w:sz w:val="21"/>
          <w:szCs w:val="21"/>
        </w:rPr>
        <w:t xml:space="preserve">7. </w:t>
      </w:r>
      <w:r>
        <w:rPr>
          <w:sz w:val="21"/>
          <w:szCs w:val="21"/>
        </w:rPr>
        <w:t xml:space="preserve">There isn't ___ sugar left in the jar.</w:t>
      </w:r>
    </w:p>
    <w:p>
      <w:pPr>
        <w:spacing w:after="60"/>
        <w:ind w:left="360"/>
      </w:pPr>
      <w:r>
        <w:rPr>
          <w:color w:val="333333"/>
          <w:sz w:val="20"/>
          <w:szCs w:val="20"/>
        </w:rPr>
        <w:t xml:space="preserve">A) some    B) any    C) much    D) many</w:t>
      </w:r>
    </w:p>
    <w:p>
      <w:pPr>
        <w:spacing w:after="40" w:before="140"/>
      </w:pPr>
      <w:r>
        <w:rPr>
          <w:b/>
          <w:bCs/>
          <w:sz w:val="21"/>
          <w:szCs w:val="21"/>
        </w:rPr>
        <w:t xml:space="preserve">8. </w:t>
      </w:r>
      <w:r>
        <w:rPr>
          <w:sz w:val="21"/>
          <w:szCs w:val="21"/>
        </w:rPr>
        <w:t xml:space="preserve">We ___ watching TV when the phone rang.</w:t>
      </w:r>
    </w:p>
    <w:p>
      <w:pPr>
        <w:spacing w:after="60"/>
        <w:ind w:left="360"/>
      </w:pPr>
      <w:r>
        <w:rPr>
          <w:color w:val="333333"/>
          <w:sz w:val="20"/>
          <w:szCs w:val="20"/>
        </w:rPr>
        <w:t xml:space="preserve">A) was    B) were    C) are    D) is</w:t>
      </w:r>
    </w:p>
    <w:p>
      <w:pPr>
        <w:spacing w:after="40" w:before="140"/>
      </w:pPr>
      <w:r>
        <w:rPr>
          <w:b/>
          <w:bCs/>
          <w:sz w:val="21"/>
          <w:szCs w:val="21"/>
        </w:rPr>
        <w:t xml:space="preserve">9. </w:t>
      </w:r>
      <w:r>
        <w:rPr>
          <w:sz w:val="21"/>
          <w:szCs w:val="21"/>
        </w:rPr>
        <w:t xml:space="preserve">This is ___ interesting book I've ever read.</w:t>
      </w:r>
    </w:p>
    <w:p>
      <w:pPr>
        <w:spacing w:after="60"/>
        <w:ind w:left="360"/>
      </w:pPr>
      <w:r>
        <w:rPr>
          <w:color w:val="333333"/>
          <w:sz w:val="20"/>
          <w:szCs w:val="20"/>
        </w:rPr>
        <w:t xml:space="preserve">A) more    B) most    C) the most    D) very</w:t>
      </w:r>
    </w:p>
    <w:p>
      <w:pPr>
        <w:spacing w:after="40" w:before="140"/>
      </w:pPr>
      <w:r>
        <w:rPr>
          <w:b/>
          <w:bCs/>
          <w:sz w:val="21"/>
          <w:szCs w:val="21"/>
        </w:rPr>
        <w:t xml:space="preserve">10. </w:t>
      </w:r>
      <w:r>
        <w:rPr>
          <w:sz w:val="21"/>
          <w:szCs w:val="21"/>
        </w:rPr>
        <w:t xml:space="preserve">I have ___ finished my homework, so I can relax now.</w:t>
      </w:r>
    </w:p>
    <w:p>
      <w:pPr>
        <w:spacing w:after="60"/>
        <w:ind w:left="360"/>
      </w:pPr>
      <w:r>
        <w:rPr>
          <w:color w:val="333333"/>
          <w:sz w:val="20"/>
          <w:szCs w:val="20"/>
        </w:rPr>
        <w:t xml:space="preserve">A) already    B) yet    C) still    D) ever</w:t>
      </w:r>
    </w:p>
    <w:p>
      <w:pPr>
        <w:spacing w:after="100" w:before="180"/>
      </w:pPr>
      <w:r>
        <w:rPr>
          <w:rFonts w:ascii="Georgia" w:cs="Georgia" w:eastAsia="Georgia" w:hAnsi="Georgia"/>
          <w:b/>
          <w:bCs/>
          <w:color w:val="9C7A2E"/>
          <w:sz w:val="18"/>
          <w:szCs w:val="18"/>
        </w:rPr>
        <w:t xml:space="preserve">SECTION B · INTERMEDIATE (B1–B2)</w:t>
      </w:r>
    </w:p>
    <w:p>
      <w:pPr>
        <w:spacing w:after="40" w:before="140"/>
      </w:pPr>
      <w:r>
        <w:rPr>
          <w:b/>
          <w:bCs/>
          <w:sz w:val="21"/>
          <w:szCs w:val="21"/>
        </w:rPr>
        <w:t xml:space="preserve">11. </w:t>
      </w:r>
      <w:r>
        <w:rPr>
          <w:sz w:val="21"/>
          <w:szCs w:val="21"/>
        </w:rPr>
        <w:t xml:space="preserve">If I ___ more free time, I would travel more often.</w:t>
      </w:r>
    </w:p>
    <w:p>
      <w:pPr>
        <w:spacing w:after="60"/>
        <w:ind w:left="360"/>
      </w:pPr>
      <w:r>
        <w:rPr>
          <w:color w:val="333333"/>
          <w:sz w:val="20"/>
          <w:szCs w:val="20"/>
        </w:rPr>
        <w:t xml:space="preserve">A) have    B) had    C) has    D) having</w:t>
      </w:r>
    </w:p>
    <w:p>
      <w:pPr>
        <w:spacing w:after="40" w:before="140"/>
      </w:pPr>
      <w:r>
        <w:rPr>
          <w:b/>
          <w:bCs/>
          <w:sz w:val="21"/>
          <w:szCs w:val="21"/>
        </w:rPr>
        <w:t xml:space="preserve">12. </w:t>
      </w:r>
      <w:r>
        <w:rPr>
          <w:sz w:val="21"/>
          <w:szCs w:val="21"/>
        </w:rPr>
        <w:t xml:space="preserve">She has been working here ___ 2019.</w:t>
      </w:r>
    </w:p>
    <w:p>
      <w:pPr>
        <w:spacing w:after="60"/>
        <w:ind w:left="360"/>
      </w:pPr>
      <w:r>
        <w:rPr>
          <w:color w:val="333333"/>
          <w:sz w:val="20"/>
          <w:szCs w:val="20"/>
        </w:rPr>
        <w:t xml:space="preserve">A) for    B) since    C) from    D) during</w:t>
      </w:r>
    </w:p>
    <w:p>
      <w:pPr>
        <w:spacing w:after="40" w:before="140"/>
      </w:pPr>
      <w:r>
        <w:rPr>
          <w:b/>
          <w:bCs/>
          <w:sz w:val="21"/>
          <w:szCs w:val="21"/>
        </w:rPr>
        <w:t xml:space="preserve">13. </w:t>
      </w:r>
      <w:r>
        <w:rPr>
          <w:sz w:val="21"/>
          <w:szCs w:val="21"/>
        </w:rPr>
        <w:t xml:space="preserve">The final report ___ by the manager before the meeting started.</w:t>
      </w:r>
    </w:p>
    <w:p>
      <w:pPr>
        <w:spacing w:after="60"/>
        <w:ind w:left="360"/>
      </w:pPr>
      <w:r>
        <w:rPr>
          <w:color w:val="333333"/>
          <w:sz w:val="20"/>
          <w:szCs w:val="20"/>
        </w:rPr>
        <w:t xml:space="preserve">A) was written    B) wrote    C) is writing    D) has write</w:t>
      </w:r>
    </w:p>
    <w:p>
      <w:pPr>
        <w:spacing w:after="40" w:before="140"/>
      </w:pPr>
      <w:r>
        <w:rPr>
          <w:b/>
          <w:bCs/>
          <w:sz w:val="21"/>
          <w:szCs w:val="21"/>
        </w:rPr>
        <w:t xml:space="preserve">14. </w:t>
      </w:r>
      <w:r>
        <w:rPr>
          <w:sz w:val="21"/>
          <w:szCs w:val="21"/>
        </w:rPr>
        <w:t xml:space="preserve">I wish I ___ more foreign languages.</w:t>
      </w:r>
    </w:p>
    <w:p>
      <w:pPr>
        <w:spacing w:after="60"/>
        <w:ind w:left="360"/>
      </w:pPr>
      <w:r>
        <w:rPr>
          <w:color w:val="333333"/>
          <w:sz w:val="20"/>
          <w:szCs w:val="20"/>
        </w:rPr>
        <w:t xml:space="preserve">A) know    B) knew    C) have known    D) known</w:t>
      </w:r>
    </w:p>
    <w:p>
      <w:pPr>
        <w:spacing w:after="40" w:before="140"/>
      </w:pPr>
      <w:r>
        <w:rPr>
          <w:b/>
          <w:bCs/>
          <w:sz w:val="21"/>
          <w:szCs w:val="21"/>
        </w:rPr>
        <w:t xml:space="preserve">15. </w:t>
      </w:r>
      <w:r>
        <w:rPr>
          <w:sz w:val="21"/>
          <w:szCs w:val="21"/>
        </w:rPr>
        <w:t xml:space="preserve">By the time we arrived, the film ___ .</w:t>
      </w:r>
    </w:p>
    <w:p>
      <w:pPr>
        <w:spacing w:after="60"/>
        <w:ind w:left="360"/>
      </w:pPr>
      <w:r>
        <w:rPr>
          <w:color w:val="333333"/>
          <w:sz w:val="20"/>
          <w:szCs w:val="20"/>
        </w:rPr>
        <w:t xml:space="preserve">A) already started    B) had already started    C) has already started    D) already starts</w:t>
      </w:r>
    </w:p>
    <w:p>
      <w:pPr>
        <w:spacing w:after="40" w:before="140"/>
      </w:pPr>
      <w:r>
        <w:rPr>
          <w:b/>
          <w:bCs/>
          <w:sz w:val="21"/>
          <w:szCs w:val="21"/>
        </w:rPr>
        <w:t xml:space="preserve">16. </w:t>
      </w:r>
      <w:r>
        <w:rPr>
          <w:sz w:val="21"/>
          <w:szCs w:val="21"/>
        </w:rPr>
        <w:t xml:space="preserve">He suggested ___ the meeting until Friday.</w:t>
      </w:r>
    </w:p>
    <w:p>
      <w:pPr>
        <w:spacing w:after="60"/>
        <w:ind w:left="360"/>
      </w:pPr>
      <w:r>
        <w:rPr>
          <w:color w:val="333333"/>
          <w:sz w:val="20"/>
          <w:szCs w:val="20"/>
        </w:rPr>
        <w:t xml:space="preserve">A) to postpone    B) postponing    C) postpone    D) postponed</w:t>
      </w:r>
    </w:p>
    <w:p>
      <w:pPr>
        <w:spacing w:after="40" w:before="140"/>
      </w:pPr>
      <w:r>
        <w:rPr>
          <w:b/>
          <w:bCs/>
          <w:sz w:val="21"/>
          <w:szCs w:val="21"/>
        </w:rPr>
        <w:t xml:space="preserve">17. </w:t>
      </w:r>
      <w:r>
        <w:rPr>
          <w:sz w:val="21"/>
          <w:szCs w:val="21"/>
        </w:rPr>
        <w:t xml:space="preserve">Despite ___ hard for weeks, he failed the exam.</w:t>
      </w:r>
    </w:p>
    <w:p>
      <w:pPr>
        <w:spacing w:after="60"/>
        <w:ind w:left="360"/>
      </w:pPr>
      <w:r>
        <w:rPr>
          <w:color w:val="333333"/>
          <w:sz w:val="20"/>
          <w:szCs w:val="20"/>
        </w:rPr>
        <w:t xml:space="preserve">A) study    B) studying    C) studied    D) to study</w:t>
      </w:r>
    </w:p>
    <w:p>
      <w:pPr>
        <w:spacing w:after="40" w:before="140"/>
      </w:pPr>
      <w:r>
        <w:rPr>
          <w:b/>
          <w:bCs/>
          <w:sz w:val="21"/>
          <w:szCs w:val="21"/>
        </w:rPr>
        <w:t xml:space="preserve">18. </w:t>
      </w:r>
      <w:r>
        <w:rPr>
          <w:sz w:val="21"/>
          <w:szCs w:val="21"/>
        </w:rPr>
        <w:t xml:space="preserve">You ___ have called me — I was really worried!</w:t>
      </w:r>
    </w:p>
    <w:p>
      <w:pPr>
        <w:spacing w:after="60"/>
        <w:ind w:left="360"/>
      </w:pPr>
      <w:r>
        <w:rPr>
          <w:color w:val="333333"/>
          <w:sz w:val="20"/>
          <w:szCs w:val="20"/>
        </w:rPr>
        <w:t xml:space="preserve">A) must    B) should    C) could    D) needn't</w:t>
      </w:r>
    </w:p>
    <w:p>
      <w:pPr>
        <w:spacing w:after="40" w:before="140"/>
      </w:pPr>
      <w:r>
        <w:rPr>
          <w:b/>
          <w:bCs/>
          <w:sz w:val="21"/>
          <w:szCs w:val="21"/>
        </w:rPr>
        <w:t xml:space="preserve">19. </w:t>
      </w:r>
      <w:r>
        <w:rPr>
          <w:sz w:val="21"/>
          <w:szCs w:val="21"/>
        </w:rPr>
        <w:t xml:space="preserve">The book, ___ was written in 1984, is still relevant today.</w:t>
      </w:r>
    </w:p>
    <w:p>
      <w:pPr>
        <w:spacing w:after="60"/>
        <w:ind w:left="360"/>
      </w:pPr>
      <w:r>
        <w:rPr>
          <w:color w:val="333333"/>
          <w:sz w:val="20"/>
          <w:szCs w:val="20"/>
        </w:rPr>
        <w:t xml:space="preserve">A) that    B) which    C) who    D) whose</w:t>
      </w:r>
    </w:p>
    <w:p>
      <w:pPr>
        <w:spacing w:after="40" w:before="140"/>
      </w:pPr>
      <w:r>
        <w:rPr>
          <w:b/>
          <w:bCs/>
          <w:sz w:val="21"/>
          <w:szCs w:val="21"/>
        </w:rPr>
        <w:t xml:space="preserve">20. </w:t>
      </w:r>
      <w:r>
        <w:rPr>
          <w:sz w:val="21"/>
          <w:szCs w:val="21"/>
        </w:rPr>
        <w:t xml:space="preserve">Neither of the two answers ___ correct.</w:t>
      </w:r>
    </w:p>
    <w:p>
      <w:pPr>
        <w:spacing w:after="60"/>
        <w:ind w:left="360"/>
      </w:pPr>
      <w:r>
        <w:rPr>
          <w:color w:val="333333"/>
          <w:sz w:val="20"/>
          <w:szCs w:val="20"/>
        </w:rPr>
        <w:t xml:space="preserve">A) is    B) are    C) was    D) were</w:t>
      </w:r>
    </w:p>
    <w:p>
      <w:pPr>
        <w:spacing w:after="100" w:before="180"/>
      </w:pPr>
      <w:r>
        <w:rPr>
          <w:rFonts w:ascii="Georgia" w:cs="Georgia" w:eastAsia="Georgia" w:hAnsi="Georgia"/>
          <w:b/>
          <w:bCs/>
          <w:color w:val="9C7A2E"/>
          <w:sz w:val="18"/>
          <w:szCs w:val="18"/>
        </w:rPr>
        <w:t xml:space="preserve">SECTION C · ADVANCED (C1–C2)</w:t>
      </w:r>
    </w:p>
    <w:p>
      <w:pPr>
        <w:spacing w:after="40" w:before="140"/>
      </w:pPr>
      <w:r>
        <w:rPr>
          <w:b/>
          <w:bCs/>
          <w:sz w:val="21"/>
          <w:szCs w:val="21"/>
        </w:rPr>
        <w:t xml:space="preserve">21. </w:t>
      </w:r>
      <w:r>
        <w:rPr>
          <w:sz w:val="21"/>
          <w:szCs w:val="21"/>
        </w:rPr>
        <w:t xml:space="preserve">Hardly ___ the door when the phone started ringing.</w:t>
      </w:r>
    </w:p>
    <w:p>
      <w:pPr>
        <w:spacing w:after="60"/>
        <w:ind w:left="360"/>
      </w:pPr>
      <w:r>
        <w:rPr>
          <w:color w:val="333333"/>
          <w:sz w:val="20"/>
          <w:szCs w:val="20"/>
        </w:rPr>
        <w:t xml:space="preserve">A) I had closed    B) had I closed    C) I closed    D) did I close</w:t>
      </w:r>
    </w:p>
    <w:p>
      <w:pPr>
        <w:spacing w:after="40" w:before="140"/>
      </w:pPr>
      <w:r>
        <w:rPr>
          <w:b/>
          <w:bCs/>
          <w:sz w:val="21"/>
          <w:szCs w:val="21"/>
        </w:rPr>
        <w:t xml:space="preserve">22. </w:t>
      </w:r>
      <w:r>
        <w:rPr>
          <w:sz w:val="21"/>
          <w:szCs w:val="21"/>
        </w:rPr>
        <w:t xml:space="preserve">It's high time you ___ your decision about the job.</w:t>
      </w:r>
    </w:p>
    <w:p>
      <w:pPr>
        <w:spacing w:after="60"/>
        <w:ind w:left="360"/>
      </w:pPr>
      <w:r>
        <w:rPr>
          <w:color w:val="333333"/>
          <w:sz w:val="20"/>
          <w:szCs w:val="20"/>
        </w:rPr>
        <w:t xml:space="preserve">A) make    B) made    C) have made    D) will make</w:t>
      </w:r>
    </w:p>
    <w:p>
      <w:pPr>
        <w:spacing w:after="40" w:before="140"/>
      </w:pPr>
      <w:r>
        <w:rPr>
          <w:b/>
          <w:bCs/>
          <w:sz w:val="21"/>
          <w:szCs w:val="21"/>
        </w:rPr>
        <w:t xml:space="preserve">23. </w:t>
      </w:r>
      <w:r>
        <w:rPr>
          <w:sz w:val="21"/>
          <w:szCs w:val="21"/>
        </w:rPr>
        <w:t xml:space="preserve">Not only ___ late, but he also forgot to bring the documents.</w:t>
      </w:r>
    </w:p>
    <w:p>
      <w:pPr>
        <w:spacing w:after="60"/>
        <w:ind w:left="360"/>
      </w:pPr>
      <w:r>
        <w:rPr>
          <w:color w:val="333333"/>
          <w:sz w:val="20"/>
          <w:szCs w:val="20"/>
        </w:rPr>
        <w:t xml:space="preserve">A) he was    B) was he    C) he is    D) is he</w:t>
      </w:r>
    </w:p>
    <w:p>
      <w:pPr>
        <w:spacing w:after="40" w:before="140"/>
      </w:pPr>
      <w:r>
        <w:rPr>
          <w:b/>
          <w:bCs/>
          <w:sz w:val="21"/>
          <w:szCs w:val="21"/>
        </w:rPr>
        <w:t xml:space="preserve">24. </w:t>
      </w:r>
      <w:r>
        <w:rPr>
          <w:sz w:val="21"/>
          <w:szCs w:val="21"/>
        </w:rPr>
        <w:t xml:space="preserve">She would rather I ___ tell anyone about it just yet.</w:t>
      </w:r>
    </w:p>
    <w:p>
      <w:pPr>
        <w:spacing w:after="60"/>
        <w:ind w:left="360"/>
      </w:pPr>
      <w:r>
        <w:rPr>
          <w:color w:val="333333"/>
          <w:sz w:val="20"/>
          <w:szCs w:val="20"/>
        </w:rPr>
        <w:t xml:space="preserve">A) don't    B) didn't    C) won't    D) hadn't</w:t>
      </w:r>
    </w:p>
    <w:p>
      <w:pPr>
        <w:spacing w:after="40" w:before="140"/>
      </w:pPr>
      <w:r>
        <w:rPr>
          <w:b/>
          <w:bCs/>
          <w:sz w:val="21"/>
          <w:szCs w:val="21"/>
        </w:rPr>
        <w:t xml:space="preserve">25. </w:t>
      </w:r>
      <w:r>
        <w:rPr>
          <w:sz w:val="21"/>
          <w:szCs w:val="21"/>
        </w:rPr>
        <w:t xml:space="preserve">The proposal was met with considerable resistance ___ the board.</w:t>
      </w:r>
    </w:p>
    <w:p>
      <w:pPr>
        <w:spacing w:after="60"/>
        <w:ind w:left="360"/>
      </w:pPr>
      <w:r>
        <w:rPr>
          <w:color w:val="333333"/>
          <w:sz w:val="20"/>
          <w:szCs w:val="20"/>
        </w:rPr>
        <w:t xml:space="preserve">A) with    B) by    C) from    D) at</w:t>
      </w:r>
    </w:p>
    <w:p>
      <w:pPr>
        <w:spacing w:after="40" w:before="140"/>
      </w:pPr>
      <w:r>
        <w:rPr>
          <w:b/>
          <w:bCs/>
          <w:sz w:val="21"/>
          <w:szCs w:val="21"/>
        </w:rPr>
        <w:t xml:space="preserve">26. </w:t>
      </w:r>
      <w:r>
        <w:rPr>
          <w:sz w:val="21"/>
          <w:szCs w:val="21"/>
        </w:rPr>
        <w:t xml:space="preserve">___ his enormous wealth, he lives a remarkably modest life.</w:t>
      </w:r>
    </w:p>
    <w:p>
      <w:pPr>
        <w:spacing w:after="60"/>
        <w:ind w:left="360"/>
      </w:pPr>
      <w:r>
        <w:rPr>
          <w:color w:val="333333"/>
          <w:sz w:val="20"/>
          <w:szCs w:val="20"/>
        </w:rPr>
        <w:t xml:space="preserve">A) Despite of    B) In spite    C) Despite    D) Although</w:t>
      </w:r>
    </w:p>
    <w:p>
      <w:pPr>
        <w:spacing w:after="40" w:before="140"/>
      </w:pPr>
      <w:r>
        <w:rPr>
          <w:b/>
          <w:bCs/>
          <w:sz w:val="21"/>
          <w:szCs w:val="21"/>
        </w:rPr>
        <w:t xml:space="preserve">27. </w:t>
      </w:r>
      <w:r>
        <w:rPr>
          <w:sz w:val="21"/>
          <w:szCs w:val="21"/>
        </w:rPr>
        <w:t xml:space="preserve">He is said ___ the company for over thirty years before retiring.</w:t>
      </w:r>
    </w:p>
    <w:p>
      <w:pPr>
        <w:spacing w:after="60"/>
        <w:ind w:left="360"/>
      </w:pPr>
      <w:r>
        <w:rPr>
          <w:color w:val="333333"/>
          <w:sz w:val="20"/>
          <w:szCs w:val="20"/>
        </w:rPr>
        <w:t xml:space="preserve">A) to run    B) to have run    C) running    D) have run</w:t>
      </w:r>
    </w:p>
    <w:p>
      <w:pPr>
        <w:spacing w:after="40" w:before="140"/>
      </w:pPr>
      <w:r>
        <w:rPr>
          <w:b/>
          <w:bCs/>
          <w:sz w:val="21"/>
          <w:szCs w:val="21"/>
        </w:rPr>
        <w:t xml:space="preserve">28. </w:t>
      </w:r>
      <w:r>
        <w:rPr>
          <w:sz w:val="21"/>
          <w:szCs w:val="21"/>
        </w:rPr>
        <w:t xml:space="preserve">Had I known about the roadworks, I ___ earlier.</w:t>
      </w:r>
    </w:p>
    <w:p>
      <w:pPr>
        <w:spacing w:after="60"/>
        <w:ind w:left="360"/>
      </w:pPr>
      <w:r>
        <w:rPr>
          <w:color w:val="333333"/>
          <w:sz w:val="20"/>
          <w:szCs w:val="20"/>
        </w:rPr>
        <w:t xml:space="preserve">A) would leave    B) would have left    C) left    D) will leave</w:t>
      </w:r>
    </w:p>
    <w:p>
      <w:pPr>
        <w:spacing w:after="40" w:before="140"/>
      </w:pPr>
      <w:r>
        <w:rPr>
          <w:b/>
          <w:bCs/>
          <w:sz w:val="21"/>
          <w:szCs w:val="21"/>
        </w:rPr>
        <w:t xml:space="preserve">29. </w:t>
      </w:r>
      <w:r>
        <w:rPr>
          <w:sz w:val="21"/>
          <w:szCs w:val="21"/>
        </w:rPr>
        <w:t xml:space="preserve">It was ___ that we eventually decided to call off the trip.</w:t>
      </w:r>
    </w:p>
    <w:p>
      <w:pPr>
        <w:spacing w:after="60"/>
        <w:ind w:left="360"/>
      </w:pPr>
      <w:r>
        <w:rPr>
          <w:color w:val="333333"/>
          <w:sz w:val="20"/>
          <w:szCs w:val="20"/>
        </w:rPr>
        <w:t xml:space="preserve">A) such a bad weather    B) so bad a weather    C) such bad weather    D) so bad weather</w:t>
      </w:r>
    </w:p>
    <w:p>
      <w:pPr>
        <w:spacing w:after="40" w:before="140"/>
      </w:pPr>
      <w:r>
        <w:rPr>
          <w:b/>
          <w:bCs/>
          <w:sz w:val="21"/>
          <w:szCs w:val="21"/>
        </w:rPr>
        <w:t xml:space="preserve">30. </w:t>
      </w:r>
      <w:r>
        <w:rPr>
          <w:sz w:val="21"/>
          <w:szCs w:val="21"/>
        </w:rPr>
        <w:t xml:space="preserve">Controversial ___ it was, the committee's decision went ahead unchanged.</w:t>
      </w:r>
    </w:p>
    <w:p>
      <w:pPr>
        <w:spacing w:after="60"/>
        <w:ind w:left="360"/>
      </w:pPr>
      <w:r>
        <w:rPr>
          <w:color w:val="333333"/>
          <w:sz w:val="20"/>
          <w:szCs w:val="20"/>
        </w:rPr>
        <w:t xml:space="preserve">A) as    B) that    C) which    D) who</w:t>
      </w:r>
    </w:p>
    <w:p>
      <w:r>
        <w:br w:type="page"/>
      </w:r>
    </w:p>
    <w:p>
      <w:pPr>
        <w:pStyle w:val="Heading1"/>
        <w:pBdr>
          <w:bottom w:val="single" w:color="1E2A44" w:sz="8" w:space="4"/>
        </w:pBdr>
        <w:spacing w:after="200" w:before="400"/>
      </w:pPr>
      <w:r>
        <w:rPr>
          <w:b/>
          <w:bCs/>
          <w:color w:val="1E2A44"/>
          <w:sz w:val="30"/>
          <w:szCs w:val="30"/>
        </w:rPr>
        <w:t xml:space="preserve">Part 2 — Vocabulary</w:t>
      </w:r>
    </w:p>
    <w:p>
      <w:pPr>
        <w:pBdr>
          <w:left w:val="single" w:color="1E2A44" w:sz="16" w:space="8"/>
        </w:pBdr>
        <w:shd w:fill="E8ECF3" w:val="clear"/>
        <w:spacing w:after="200"/>
        <w:ind w:left="120"/>
      </w:pPr>
      <w:r>
        <w:rPr>
          <w:i/>
          <w:iCs/>
          <w:color w:val="3A4356"/>
          <w:sz w:val="20"/>
          <w:szCs w:val="20"/>
        </w:rPr>
        <w:t xml:space="preserve">Choose the option (A, B, C or D) that best completes each sentence or answers the question.</w:t>
      </w:r>
    </w:p>
    <w:p>
      <w:pPr>
        <w:spacing w:after="100" w:before="180"/>
      </w:pPr>
      <w:r>
        <w:rPr>
          <w:rFonts w:ascii="Georgia" w:cs="Georgia" w:eastAsia="Georgia" w:hAnsi="Georgia"/>
          <w:b/>
          <w:bCs/>
          <w:color w:val="9C7A2E"/>
          <w:sz w:val="18"/>
          <w:szCs w:val="18"/>
        </w:rPr>
        <w:t xml:space="preserve">SECTION A · ELEMENTARY (A1–A2)</w:t>
      </w:r>
    </w:p>
    <w:p>
      <w:pPr>
        <w:spacing w:after="40" w:before="140"/>
      </w:pPr>
      <w:r>
        <w:rPr>
          <w:b/>
          <w:bCs/>
          <w:sz w:val="21"/>
          <w:szCs w:val="21"/>
        </w:rPr>
        <w:t xml:space="preserve">1. </w:t>
      </w:r>
      <w:r>
        <w:rPr>
          <w:sz w:val="21"/>
          <w:szCs w:val="21"/>
        </w:rPr>
        <w:t xml:space="preserve">Which word does NOT belong with the others?</w:t>
      </w:r>
    </w:p>
    <w:p>
      <w:pPr>
        <w:spacing w:after="60"/>
        <w:ind w:left="360"/>
      </w:pPr>
      <w:r>
        <w:rPr>
          <w:color w:val="333333"/>
          <w:sz w:val="20"/>
          <w:szCs w:val="20"/>
        </w:rPr>
        <w:t xml:space="preserve">A) apple    B) banana    C) carrot    D) orange</w:t>
      </w:r>
    </w:p>
    <w:p>
      <w:pPr>
        <w:spacing w:after="40" w:before="140"/>
      </w:pPr>
      <w:r>
        <w:rPr>
          <w:b/>
          <w:bCs/>
          <w:sz w:val="21"/>
          <w:szCs w:val="21"/>
        </w:rPr>
        <w:t xml:space="preserve">2. </w:t>
      </w:r>
      <w:r>
        <w:rPr>
          <w:sz w:val="21"/>
          <w:szCs w:val="21"/>
        </w:rPr>
        <w:t xml:space="preserve">The opposite of "big" is ___.</w:t>
      </w:r>
    </w:p>
    <w:p>
      <w:pPr>
        <w:spacing w:after="60"/>
        <w:ind w:left="360"/>
      </w:pPr>
      <w:r>
        <w:rPr>
          <w:color w:val="333333"/>
          <w:sz w:val="20"/>
          <w:szCs w:val="20"/>
        </w:rPr>
        <w:t xml:space="preserve">A) small    B) short    C) little    D) less</w:t>
      </w:r>
    </w:p>
    <w:p>
      <w:pPr>
        <w:spacing w:after="40" w:before="140"/>
      </w:pPr>
      <w:r>
        <w:rPr>
          <w:b/>
          <w:bCs/>
          <w:sz w:val="21"/>
          <w:szCs w:val="21"/>
        </w:rPr>
        <w:t xml:space="preserve">3. </w:t>
      </w:r>
      <w:r>
        <w:rPr>
          <w:sz w:val="21"/>
          <w:szCs w:val="21"/>
        </w:rPr>
        <w:t xml:space="preserve">My father's brother is my ___.</w:t>
      </w:r>
    </w:p>
    <w:p>
      <w:pPr>
        <w:spacing w:after="60"/>
        <w:ind w:left="360"/>
      </w:pPr>
      <w:r>
        <w:rPr>
          <w:color w:val="333333"/>
          <w:sz w:val="20"/>
          <w:szCs w:val="20"/>
        </w:rPr>
        <w:t xml:space="preserve">A) cousin    B) nephew    C) uncle    D) in-law</w:t>
      </w:r>
    </w:p>
    <w:p>
      <w:pPr>
        <w:spacing w:after="40" w:before="140"/>
      </w:pPr>
      <w:r>
        <w:rPr>
          <w:b/>
          <w:bCs/>
          <w:sz w:val="21"/>
          <w:szCs w:val="21"/>
        </w:rPr>
        <w:t xml:space="preserve">4. </w:t>
      </w:r>
      <w:r>
        <w:rPr>
          <w:sz w:val="21"/>
          <w:szCs w:val="21"/>
        </w:rPr>
        <w:t xml:space="preserve">I go to school ___ bus every morning.</w:t>
      </w:r>
    </w:p>
    <w:p>
      <w:pPr>
        <w:spacing w:after="60"/>
        <w:ind w:left="360"/>
      </w:pPr>
      <w:r>
        <w:rPr>
          <w:color w:val="333333"/>
          <w:sz w:val="20"/>
          <w:szCs w:val="20"/>
        </w:rPr>
        <w:t xml:space="preserve">A) by    B) on    C) in    D) with</w:t>
      </w:r>
    </w:p>
    <w:p>
      <w:pPr>
        <w:spacing w:after="40" w:before="140"/>
      </w:pPr>
      <w:r>
        <w:rPr>
          <w:b/>
          <w:bCs/>
          <w:sz w:val="21"/>
          <w:szCs w:val="21"/>
        </w:rPr>
        <w:t xml:space="preserve">5. </w:t>
      </w:r>
      <w:r>
        <w:rPr>
          <w:sz w:val="21"/>
          <w:szCs w:val="21"/>
        </w:rPr>
        <w:t xml:space="preserve">It's very cold outside — put on your ___.</w:t>
      </w:r>
    </w:p>
    <w:p>
      <w:pPr>
        <w:spacing w:after="60"/>
        <w:ind w:left="360"/>
      </w:pPr>
      <w:r>
        <w:rPr>
          <w:color w:val="333333"/>
          <w:sz w:val="20"/>
          <w:szCs w:val="20"/>
        </w:rPr>
        <w:t xml:space="preserve">A) coat    B) slipper    C) sock    D) belt</w:t>
      </w:r>
    </w:p>
    <w:p>
      <w:pPr>
        <w:spacing w:after="40" w:before="140"/>
      </w:pPr>
      <w:r>
        <w:rPr>
          <w:b/>
          <w:bCs/>
          <w:sz w:val="21"/>
          <w:szCs w:val="21"/>
        </w:rPr>
        <w:t xml:space="preserve">6. </w:t>
      </w:r>
      <w:r>
        <w:rPr>
          <w:sz w:val="21"/>
          <w:szCs w:val="21"/>
        </w:rPr>
        <w:t xml:space="preserve">"What ___ is it today?" "It's Monday."</w:t>
      </w:r>
    </w:p>
    <w:p>
      <w:pPr>
        <w:spacing w:after="60"/>
        <w:ind w:left="360"/>
      </w:pPr>
      <w:r>
        <w:rPr>
          <w:color w:val="333333"/>
          <w:sz w:val="20"/>
          <w:szCs w:val="20"/>
        </w:rPr>
        <w:t xml:space="preserve">A) date    B) day    C) time    D) hour</w:t>
      </w:r>
    </w:p>
    <w:p>
      <w:pPr>
        <w:spacing w:after="100" w:before="180"/>
      </w:pPr>
      <w:r>
        <w:rPr>
          <w:rFonts w:ascii="Georgia" w:cs="Georgia" w:eastAsia="Georgia" w:hAnsi="Georgia"/>
          <w:b/>
          <w:bCs/>
          <w:color w:val="9C7A2E"/>
          <w:sz w:val="18"/>
          <w:szCs w:val="18"/>
        </w:rPr>
        <w:t xml:space="preserve">SECTION B · INTERMEDIATE (B1–B2)</w:t>
      </w:r>
    </w:p>
    <w:p>
      <w:pPr>
        <w:spacing w:after="40" w:before="140"/>
      </w:pPr>
      <w:r>
        <w:rPr>
          <w:b/>
          <w:bCs/>
          <w:sz w:val="21"/>
          <w:szCs w:val="21"/>
        </w:rPr>
        <w:t xml:space="preserve">7. </w:t>
      </w:r>
      <w:r>
        <w:rPr>
          <w:sz w:val="21"/>
          <w:szCs w:val="21"/>
        </w:rPr>
        <w:t xml:space="preserve">She's very ___ ; she's always the first to offer help.</w:t>
      </w:r>
    </w:p>
    <w:p>
      <w:pPr>
        <w:spacing w:after="60"/>
        <w:ind w:left="360"/>
      </w:pPr>
      <w:r>
        <w:rPr>
          <w:color w:val="333333"/>
          <w:sz w:val="20"/>
          <w:szCs w:val="20"/>
        </w:rPr>
        <w:t xml:space="preserve">A) generous    B) jealous    C) nervous    D) curious</w:t>
      </w:r>
    </w:p>
    <w:p>
      <w:pPr>
        <w:spacing w:after="40" w:before="140"/>
      </w:pPr>
      <w:r>
        <w:rPr>
          <w:b/>
          <w:bCs/>
          <w:sz w:val="21"/>
          <w:szCs w:val="21"/>
        </w:rPr>
        <w:t xml:space="preserve">8. </w:t>
      </w:r>
      <w:r>
        <w:rPr>
          <w:sz w:val="21"/>
          <w:szCs w:val="21"/>
        </w:rPr>
        <w:t xml:space="preserve">Our flight was ___ by two hours because of the storm.</w:t>
      </w:r>
    </w:p>
    <w:p>
      <w:pPr>
        <w:spacing w:after="60"/>
        <w:ind w:left="360"/>
      </w:pPr>
      <w:r>
        <w:rPr>
          <w:color w:val="333333"/>
          <w:sz w:val="20"/>
          <w:szCs w:val="20"/>
        </w:rPr>
        <w:t xml:space="preserve">A) delayed    B) cancelled    C) boarded    D) landed</w:t>
      </w:r>
    </w:p>
    <w:p>
      <w:pPr>
        <w:spacing w:after="40" w:before="140"/>
      </w:pPr>
      <w:r>
        <w:rPr>
          <w:b/>
          <w:bCs/>
          <w:sz w:val="21"/>
          <w:szCs w:val="21"/>
        </w:rPr>
        <w:t xml:space="preserve">9. </w:t>
      </w:r>
      <w:r>
        <w:rPr>
          <w:sz w:val="21"/>
          <w:szCs w:val="21"/>
        </w:rPr>
        <w:t xml:space="preserve">He has a lot of ___ in his job — he can choose his own hours.</w:t>
      </w:r>
    </w:p>
    <w:p>
      <w:pPr>
        <w:spacing w:after="60"/>
        <w:ind w:left="360"/>
      </w:pPr>
      <w:r>
        <w:rPr>
          <w:color w:val="333333"/>
          <w:sz w:val="20"/>
          <w:szCs w:val="20"/>
        </w:rPr>
        <w:t xml:space="preserve">A) flexibility    B) flexible    C) flexibly    D) flex</w:t>
      </w:r>
    </w:p>
    <w:p>
      <w:pPr>
        <w:spacing w:after="40" w:before="140"/>
      </w:pPr>
      <w:r>
        <w:rPr>
          <w:b/>
          <w:bCs/>
          <w:sz w:val="21"/>
          <w:szCs w:val="21"/>
        </w:rPr>
        <w:t xml:space="preserve">10. </w:t>
      </w:r>
      <w:r>
        <w:rPr>
          <w:sz w:val="21"/>
          <w:szCs w:val="21"/>
        </w:rPr>
        <w:t xml:space="preserve">I really can't ___ this constant noise anymore!</w:t>
      </w:r>
    </w:p>
    <w:p>
      <w:pPr>
        <w:spacing w:after="60"/>
        <w:ind w:left="360"/>
      </w:pPr>
      <w:r>
        <w:rPr>
          <w:color w:val="333333"/>
          <w:sz w:val="20"/>
          <w:szCs w:val="20"/>
        </w:rPr>
        <w:t xml:space="preserve">A) stand    B) hold    C) keep    D) take off</w:t>
      </w:r>
    </w:p>
    <w:p>
      <w:pPr>
        <w:spacing w:after="40" w:before="140"/>
      </w:pPr>
      <w:r>
        <w:rPr>
          <w:b/>
          <w:bCs/>
          <w:sz w:val="21"/>
          <w:szCs w:val="21"/>
        </w:rPr>
        <w:t xml:space="preserve">11. </w:t>
      </w:r>
      <w:r>
        <w:rPr>
          <w:sz w:val="21"/>
          <w:szCs w:val="21"/>
        </w:rPr>
        <w:t xml:space="preserve">The company is planning to ___ its operations into new markets next year.</w:t>
      </w:r>
    </w:p>
    <w:p>
      <w:pPr>
        <w:spacing w:after="60"/>
        <w:ind w:left="360"/>
      </w:pPr>
      <w:r>
        <w:rPr>
          <w:color w:val="333333"/>
          <w:sz w:val="20"/>
          <w:szCs w:val="20"/>
        </w:rPr>
        <w:t xml:space="preserve">A) expand    B) extend    C) enlarge    D) increase</w:t>
      </w:r>
    </w:p>
    <w:p>
      <w:pPr>
        <w:spacing w:after="40" w:before="140"/>
      </w:pPr>
      <w:r>
        <w:rPr>
          <w:b/>
          <w:bCs/>
          <w:sz w:val="21"/>
          <w:szCs w:val="21"/>
        </w:rPr>
        <w:t xml:space="preserve">12. </w:t>
      </w:r>
      <w:r>
        <w:rPr>
          <w:sz w:val="21"/>
          <w:szCs w:val="21"/>
        </w:rPr>
        <w:t xml:space="preserve">She was highly ___ for the position, given her ten years of experience.</w:t>
      </w:r>
    </w:p>
    <w:p>
      <w:pPr>
        <w:spacing w:after="60"/>
        <w:ind w:left="360"/>
      </w:pPr>
      <w:r>
        <w:rPr>
          <w:color w:val="333333"/>
          <w:sz w:val="20"/>
          <w:szCs w:val="20"/>
        </w:rPr>
        <w:t xml:space="preserve">A) qualify    B) qualified    C) qualification    D) qualifying</w:t>
      </w:r>
    </w:p>
    <w:p>
      <w:pPr>
        <w:spacing w:after="40" w:before="140"/>
      </w:pPr>
      <w:r>
        <w:rPr>
          <w:b/>
          <w:bCs/>
          <w:sz w:val="21"/>
          <w:szCs w:val="21"/>
        </w:rPr>
        <w:t xml:space="preserve">13. </w:t>
      </w:r>
      <w:r>
        <w:rPr>
          <w:sz w:val="21"/>
          <w:szCs w:val="21"/>
        </w:rPr>
        <w:t xml:space="preserve">Choose the word closest in meaning to "reluctant":</w:t>
      </w:r>
    </w:p>
    <w:p>
      <w:pPr>
        <w:spacing w:after="60"/>
        <w:ind w:left="360"/>
      </w:pPr>
      <w:r>
        <w:rPr>
          <w:color w:val="333333"/>
          <w:sz w:val="20"/>
          <w:szCs w:val="20"/>
        </w:rPr>
        <w:t xml:space="preserve">A) eager    B) unwilling    C) curious    D) confident</w:t>
      </w:r>
    </w:p>
    <w:p>
      <w:pPr>
        <w:spacing w:after="40" w:before="140"/>
      </w:pPr>
      <w:r>
        <w:rPr>
          <w:b/>
          <w:bCs/>
          <w:sz w:val="21"/>
          <w:szCs w:val="21"/>
        </w:rPr>
        <w:t xml:space="preserve">14. </w:t>
      </w:r>
      <w:r>
        <w:rPr>
          <w:sz w:val="21"/>
          <w:szCs w:val="21"/>
        </w:rPr>
        <w:t xml:space="preserve">Choose the correct collocation: to ___ a mistake.</w:t>
      </w:r>
    </w:p>
    <w:p>
      <w:pPr>
        <w:spacing w:after="60"/>
        <w:ind w:left="360"/>
      </w:pPr>
      <w:r>
        <w:rPr>
          <w:color w:val="333333"/>
          <w:sz w:val="20"/>
          <w:szCs w:val="20"/>
        </w:rPr>
        <w:t xml:space="preserve">A) do    B) make    C) have    D) take</w:t>
      </w:r>
    </w:p>
    <w:p>
      <w:pPr>
        <w:spacing w:after="100" w:before="180"/>
      </w:pPr>
      <w:r>
        <w:rPr>
          <w:rFonts w:ascii="Georgia" w:cs="Georgia" w:eastAsia="Georgia" w:hAnsi="Georgia"/>
          <w:b/>
          <w:bCs/>
          <w:color w:val="9C7A2E"/>
          <w:sz w:val="18"/>
          <w:szCs w:val="18"/>
        </w:rPr>
        <w:t xml:space="preserve">SECTION C · ADVANCED (C1–C2)</w:t>
      </w:r>
    </w:p>
    <w:p>
      <w:pPr>
        <w:spacing w:after="40" w:before="140"/>
      </w:pPr>
      <w:r>
        <w:rPr>
          <w:b/>
          <w:bCs/>
          <w:sz w:val="21"/>
          <w:szCs w:val="21"/>
        </w:rPr>
        <w:t xml:space="preserve">15. </w:t>
      </w:r>
      <w:r>
        <w:rPr>
          <w:sz w:val="21"/>
          <w:szCs w:val="21"/>
        </w:rPr>
        <w:t xml:space="preserve">His argument was completely ___ ; it had holes in every point he made.</w:t>
      </w:r>
    </w:p>
    <w:p>
      <w:pPr>
        <w:spacing w:after="60"/>
        <w:ind w:left="360"/>
      </w:pPr>
      <w:r>
        <w:rPr>
          <w:color w:val="333333"/>
          <w:sz w:val="20"/>
          <w:szCs w:val="20"/>
        </w:rPr>
        <w:t xml:space="preserve">A) flawed    B) flawless    C) flawing    D) flawedly</w:t>
      </w:r>
    </w:p>
    <w:p>
      <w:pPr>
        <w:spacing w:after="40" w:before="140"/>
      </w:pPr>
      <w:r>
        <w:rPr>
          <w:b/>
          <w:bCs/>
          <w:sz w:val="21"/>
          <w:szCs w:val="21"/>
        </w:rPr>
        <w:t xml:space="preserve">16. </w:t>
      </w:r>
      <w:r>
        <w:rPr>
          <w:sz w:val="21"/>
          <w:szCs w:val="21"/>
        </w:rPr>
        <w:t xml:space="preserve">The two sides finally reached a ___ after months of difficult negotiations.</w:t>
      </w:r>
    </w:p>
    <w:p>
      <w:pPr>
        <w:spacing w:after="60"/>
        <w:ind w:left="360"/>
      </w:pPr>
      <w:r>
        <w:rPr>
          <w:color w:val="333333"/>
          <w:sz w:val="20"/>
          <w:szCs w:val="20"/>
        </w:rPr>
        <w:t xml:space="preserve">A) breakthrough    B) breakdown    C) outbreak    D) backlog</w:t>
      </w:r>
    </w:p>
    <w:p>
      <w:pPr>
        <w:spacing w:after="40" w:before="140"/>
      </w:pPr>
      <w:r>
        <w:rPr>
          <w:b/>
          <w:bCs/>
          <w:sz w:val="21"/>
          <w:szCs w:val="21"/>
        </w:rPr>
        <w:t xml:space="preserve">17. </w:t>
      </w:r>
      <w:r>
        <w:rPr>
          <w:sz w:val="21"/>
          <w:szCs w:val="21"/>
        </w:rPr>
        <w:t xml:space="preserve">Choose the word closest in meaning to "meticulous":</w:t>
      </w:r>
    </w:p>
    <w:p>
      <w:pPr>
        <w:spacing w:after="60"/>
        <w:ind w:left="360"/>
      </w:pPr>
      <w:r>
        <w:rPr>
          <w:color w:val="333333"/>
          <w:sz w:val="20"/>
          <w:szCs w:val="20"/>
        </w:rPr>
        <w:t xml:space="preserve">A) careless    B) thorough    C) hesitant    D) impulsive</w:t>
      </w:r>
    </w:p>
    <w:p>
      <w:pPr>
        <w:spacing w:after="40" w:before="140"/>
      </w:pPr>
      <w:r>
        <w:rPr>
          <w:b/>
          <w:bCs/>
          <w:sz w:val="21"/>
          <w:szCs w:val="21"/>
        </w:rPr>
        <w:t xml:space="preserve">18. </w:t>
      </w:r>
      <w:r>
        <w:rPr>
          <w:sz w:val="21"/>
          <w:szCs w:val="21"/>
        </w:rPr>
        <w:t xml:space="preserve">The economy showed clear signs of ___ after two years of recession.</w:t>
      </w:r>
    </w:p>
    <w:p>
      <w:pPr>
        <w:spacing w:after="60"/>
        <w:ind w:left="360"/>
      </w:pPr>
      <w:r>
        <w:rPr>
          <w:color w:val="333333"/>
          <w:sz w:val="20"/>
          <w:szCs w:val="20"/>
        </w:rPr>
        <w:t xml:space="preserve">A) recovery    B) collapse    C) downturn    D) stagnation</w:t>
      </w:r>
    </w:p>
    <w:p>
      <w:pPr>
        <w:spacing w:after="40" w:before="140"/>
      </w:pPr>
      <w:r>
        <w:rPr>
          <w:b/>
          <w:bCs/>
          <w:sz w:val="21"/>
          <w:szCs w:val="21"/>
        </w:rPr>
        <w:t xml:space="preserve">19. </w:t>
      </w:r>
      <w:r>
        <w:rPr>
          <w:sz w:val="21"/>
          <w:szCs w:val="21"/>
        </w:rPr>
        <w:t xml:space="preserve">Choose the correct collocation: to ___ a risk.</w:t>
      </w:r>
    </w:p>
    <w:p>
      <w:pPr>
        <w:spacing w:after="60"/>
        <w:ind w:left="360"/>
      </w:pPr>
      <w:r>
        <w:rPr>
          <w:color w:val="333333"/>
          <w:sz w:val="20"/>
          <w:szCs w:val="20"/>
        </w:rPr>
        <w:t xml:space="preserve">A) make    B) do    C) take    D) have</w:t>
      </w:r>
    </w:p>
    <w:p>
      <w:pPr>
        <w:spacing w:after="40" w:before="140"/>
      </w:pPr>
      <w:r>
        <w:rPr>
          <w:b/>
          <w:bCs/>
          <w:sz w:val="21"/>
          <w:szCs w:val="21"/>
        </w:rPr>
        <w:t xml:space="preserve">20. </w:t>
      </w:r>
      <w:r>
        <w:rPr>
          <w:sz w:val="21"/>
          <w:szCs w:val="21"/>
        </w:rPr>
        <w:t xml:space="preserve">Her closing speech was remarkably ___ ; not a single word was out of place.</w:t>
      </w:r>
    </w:p>
    <w:p>
      <w:pPr>
        <w:spacing w:after="60"/>
        <w:ind w:left="360"/>
      </w:pPr>
      <w:r>
        <w:rPr>
          <w:color w:val="333333"/>
          <w:sz w:val="20"/>
          <w:szCs w:val="20"/>
        </w:rPr>
        <w:t xml:space="preserve">A) eloquent    B) clumsy    C) blunt    D) vague</w:t>
      </w:r>
    </w:p>
    <w:p>
      <w:r>
        <w:br w:type="page"/>
      </w:r>
    </w:p>
    <w:p>
      <w:pPr>
        <w:pStyle w:val="Heading1"/>
        <w:pBdr>
          <w:bottom w:val="single" w:color="1E2A44" w:sz="8" w:space="4"/>
        </w:pBdr>
        <w:spacing w:after="200" w:before="400"/>
      </w:pPr>
      <w:r>
        <w:rPr>
          <w:b/>
          <w:bCs/>
          <w:color w:val="1E2A44"/>
          <w:sz w:val="30"/>
          <w:szCs w:val="30"/>
        </w:rPr>
        <w:t xml:space="preserve">Part 3 — Reading</w:t>
      </w:r>
    </w:p>
    <w:p>
      <w:pPr>
        <w:pBdr>
          <w:left w:val="single" w:color="1E2A44" w:sz="16" w:space="8"/>
        </w:pBdr>
        <w:shd w:fill="E8ECF3" w:val="clear"/>
        <w:spacing w:after="200"/>
        <w:ind w:left="120"/>
      </w:pPr>
      <w:r>
        <w:rPr>
          <w:i/>
          <w:iCs/>
          <w:color w:val="3A4356"/>
          <w:sz w:val="20"/>
          <w:szCs w:val="20"/>
        </w:rPr>
        <w:t xml:space="preserve">Read each passage carefully, then answer the questions that follow. You may look back at the text as often as you like.</w:t>
      </w:r>
    </w:p>
    <w:tbl>
      <w:tblPr>
        <w:tblW w:type="dxa" w:w="9350"/>
        <w:tblBorders>
          <w:top w:val="single" w:color="C9CFDA" w:sz="6"/>
          <w:left w:val="single" w:color="C9CFDA" w:sz="6"/>
          <w:bottom w:val="single" w:color="C9CFDA" w:sz="6"/>
          <w:right w:val="single" w:color="C9CFDA" w:sz="6"/>
          <w:insideH w:val="none" w:color="FFFFFF" w:sz="0"/>
          <w:insideV w:val="none" w:color="FFFFFF" w:sz="0"/>
        </w:tblBorders>
      </w:tblPr>
      <w:tblGrid>
        <w:gridCol w:w="9350"/>
      </w:tblGrid>
      <w:tr>
        <w:tc>
          <w:tcPr>
            <w:tcW w:type="dxa" w:w="9350"/>
            <w:shd w:fill="FAF9F6" w:val="clear"/>
            <w:tcMar>
              <w:top w:type="dxa" w:w="200"/>
              <w:left w:type="dxa" w:w="260"/>
              <w:bottom w:type="dxa" w:w="200"/>
              <w:right w:type="dxa" w:w="260"/>
            </w:tcMar>
          </w:tcPr>
          <w:p>
            <w:pPr>
              <w:spacing w:after="120"/>
            </w:pPr>
            <w:r>
              <w:rPr>
                <w:b/>
                <w:bCs/>
                <w:color w:val="1E2A44"/>
                <w:sz w:val="23"/>
                <w:szCs w:val="23"/>
              </w:rPr>
              <w:t xml:space="preserve">Passage 1 — Working From Home</w:t>
            </w:r>
            <w:r>
              <w:rPr>
                <w:i/>
                <w:iCs/>
                <w:color w:val="5B6472"/>
                <w:sz w:val="18"/>
                <w:szCs w:val="18"/>
              </w:rPr>
              <w:t xml:space="preserve">   (~110 words · approx. A2–B1)</w:t>
            </w:r>
          </w:p>
          <w:p>
            <w:pPr>
              <w:spacing w:after="100"/>
            </w:pPr>
            <w:r>
              <w:rPr>
                <w:sz w:val="20"/>
                <w:szCs w:val="20"/>
              </w:rPr>
              <w:t xml:space="preserve">More and more people now work from home instead of going to an office. This has some clear advantages. First, workers save time because they don't have to travel every day. Second, many people say they feel more relaxed working in their own space.</w:t>
            </w:r>
          </w:p>
          <w:p>
            <w:pPr>
              <w:spacing w:after="100"/>
            </w:pPr>
            <w:r>
              <w:rPr>
                <w:sz w:val="20"/>
                <w:szCs w:val="20"/>
              </w:rPr>
              <w:t xml:space="preserve">However, working from home also has problems. Some people find it hard to separate work time from free time. Others miss talking to their colleagues face to face. Because of this, many companies now offer a mix: a few days at home and a few days in the office. This is often called "hybrid working", and it is becoming very popular around the world.</w:t>
            </w:r>
          </w:p>
        </w:tc>
      </w:tr>
    </w:tbl>
    <w:p>
      <w:pPr>
        <w:spacing w:after="60" w:before="100"/>
      </w:pPr>
      <w:r>
        <w:rPr>
          <w:b/>
          <w:bCs/>
          <w:sz w:val="21"/>
          <w:szCs w:val="21"/>
        </w:rPr>
        <w:t xml:space="preserve">1. </w:t>
      </w:r>
      <w:r>
        <w:rPr>
          <w:sz w:val="21"/>
          <w:szCs w:val="21"/>
        </w:rPr>
        <w:t xml:space="preserve">According to the text, what is one advantage of working from home?</w:t>
      </w:r>
    </w:p>
    <w:p>
      <w:pPr>
        <w:spacing w:after="60" w:before="100"/>
      </w:pPr>
      <w:r>
        <w:rPr>
          <w:b/>
          <w:bCs/>
          <w:sz w:val="21"/>
          <w:szCs w:val="21"/>
        </w:rPr>
        <w:t xml:space="preserve">2. </w:t>
      </w:r>
      <w:r>
        <w:rPr>
          <w:sz w:val="21"/>
          <w:szCs w:val="21"/>
        </w:rPr>
        <w:t xml:space="preserve">What is one problem that some people have when working from home?</w:t>
      </w:r>
    </w:p>
    <w:p>
      <w:pPr>
        <w:spacing w:after="60" w:before="100"/>
      </w:pPr>
      <w:r>
        <w:rPr>
          <w:b/>
          <w:bCs/>
          <w:sz w:val="21"/>
          <w:szCs w:val="21"/>
        </w:rPr>
        <w:t xml:space="preserve">3. </w:t>
      </w:r>
      <w:r>
        <w:rPr>
          <w:sz w:val="21"/>
          <w:szCs w:val="21"/>
        </w:rPr>
        <w:t xml:space="preserve">What does "hybrid working" mean, according to the passage?</w:t>
      </w:r>
    </w:p>
    <w:p>
      <w:pPr>
        <w:spacing w:after="200"/>
      </w:pPr>
    </w:p>
    <w:tbl>
      <w:tblPr>
        <w:tblW w:type="dxa" w:w="9350"/>
        <w:tblBorders>
          <w:top w:val="single" w:color="C9CFDA" w:sz="6"/>
          <w:left w:val="single" w:color="C9CFDA" w:sz="6"/>
          <w:bottom w:val="single" w:color="C9CFDA" w:sz="6"/>
          <w:right w:val="single" w:color="C9CFDA" w:sz="6"/>
          <w:insideH w:val="none" w:color="FFFFFF" w:sz="0"/>
          <w:insideV w:val="none" w:color="FFFFFF" w:sz="0"/>
        </w:tblBorders>
      </w:tblPr>
      <w:tblGrid>
        <w:gridCol w:w="9350"/>
      </w:tblGrid>
      <w:tr>
        <w:tc>
          <w:tcPr>
            <w:tcW w:type="dxa" w:w="9350"/>
            <w:shd w:fill="FAF9F6" w:val="clear"/>
            <w:tcMar>
              <w:top w:type="dxa" w:w="200"/>
              <w:left w:type="dxa" w:w="260"/>
              <w:bottom w:type="dxa" w:w="200"/>
              <w:right w:type="dxa" w:w="260"/>
            </w:tcMar>
          </w:tcPr>
          <w:p>
            <w:pPr>
              <w:spacing w:after="120"/>
            </w:pPr>
            <w:r>
              <w:rPr>
                <w:b/>
                <w:bCs/>
                <w:color w:val="1E2A44"/>
                <w:sz w:val="23"/>
                <w:szCs w:val="23"/>
              </w:rPr>
              <w:t xml:space="preserve">Passage 2 — The Rise of Remote Learning</w:t>
            </w:r>
            <w:r>
              <w:rPr>
                <w:i/>
                <w:iCs/>
                <w:color w:val="5B6472"/>
                <w:sz w:val="18"/>
                <w:szCs w:val="18"/>
              </w:rPr>
              <w:t xml:space="preserve">   (~170 words · approx. B2)</w:t>
            </w:r>
          </w:p>
          <w:p>
            <w:pPr>
              <w:spacing w:after="100"/>
            </w:pPr>
            <w:r>
              <w:rPr>
                <w:sz w:val="20"/>
                <w:szCs w:val="20"/>
              </w:rPr>
              <w:t xml:space="preserve">Over the past decade, remote learning has moved from a niche option to a mainstream part of education. Universities that once relied entirely on lecture halls now offer full degree programmes online, and even primary schools increasingly use digital platforms to support classroom teaching.</w:t>
            </w:r>
          </w:p>
          <w:p>
            <w:pPr>
              <w:spacing w:after="100"/>
            </w:pPr>
            <w:r>
              <w:rPr>
                <w:sz w:val="20"/>
                <w:szCs w:val="20"/>
              </w:rPr>
              <w:t xml:space="preserve">Supporters argue that remote learning removes geographical barriers, allowing students in rural areas or developing countries to access courses previously available only to a privileged few. Critics, meanwhile, point out that it can widen inequality rather than close it: students without reliable internet access or a quiet place to study are often left behind.</w:t>
            </w:r>
          </w:p>
          <w:p>
            <w:pPr>
              <w:spacing w:after="100"/>
            </w:pPr>
            <w:r>
              <w:rPr>
                <w:sz w:val="20"/>
                <w:szCs w:val="20"/>
              </w:rPr>
              <w:t xml:space="preserve">What most researchers agree on is that remote learning works best not as a total replacement for traditional teaching, but as a complement to it — combining the flexibility of digital tools with the structure and social contact that a classroom provides.</w:t>
            </w:r>
          </w:p>
        </w:tc>
      </w:tr>
    </w:tbl>
    <w:p>
      <w:pPr>
        <w:spacing w:after="60" w:before="100"/>
      </w:pPr>
      <w:r>
        <w:rPr>
          <w:b/>
          <w:bCs/>
          <w:sz w:val="21"/>
          <w:szCs w:val="21"/>
        </w:rPr>
        <w:t xml:space="preserve">4. </w:t>
      </w:r>
      <w:r>
        <w:rPr>
          <w:sz w:val="21"/>
          <w:szCs w:val="21"/>
        </w:rPr>
        <w:t xml:space="preserve">What is one benefit of remote learning mentioned by its supporters?</w:t>
      </w:r>
    </w:p>
    <w:p>
      <w:pPr>
        <w:spacing w:after="60" w:before="100"/>
      </w:pPr>
      <w:r>
        <w:rPr>
          <w:b/>
          <w:bCs/>
          <w:sz w:val="21"/>
          <w:szCs w:val="21"/>
        </w:rPr>
        <w:t xml:space="preserve">5. </w:t>
      </w:r>
      <w:r>
        <w:rPr>
          <w:sz w:val="21"/>
          <w:szCs w:val="21"/>
        </w:rPr>
        <w:t xml:space="preserve">According to critics, why might remote learning increase inequality?</w:t>
      </w:r>
    </w:p>
    <w:p>
      <w:pPr>
        <w:spacing w:after="60" w:before="100"/>
      </w:pPr>
      <w:r>
        <w:rPr>
          <w:b/>
          <w:bCs/>
          <w:sz w:val="21"/>
          <w:szCs w:val="21"/>
        </w:rPr>
        <w:t xml:space="preserve">6. </w:t>
      </w:r>
      <w:r>
        <w:rPr>
          <w:sz w:val="21"/>
          <w:szCs w:val="21"/>
        </w:rPr>
        <w:t xml:space="preserve">What conclusion do most researchers reach about remote learning, according to the text?</w:t>
      </w:r>
    </w:p>
    <w:p>
      <w:pPr>
        <w:spacing w:after="200"/>
      </w:pPr>
    </w:p>
    <w:tbl>
      <w:tblPr>
        <w:tblW w:type="dxa" w:w="9350"/>
        <w:tblBorders>
          <w:top w:val="single" w:color="C9CFDA" w:sz="6"/>
          <w:left w:val="single" w:color="C9CFDA" w:sz="6"/>
          <w:bottom w:val="single" w:color="C9CFDA" w:sz="6"/>
          <w:right w:val="single" w:color="C9CFDA" w:sz="6"/>
          <w:insideH w:val="none" w:color="FFFFFF" w:sz="0"/>
          <w:insideV w:val="none" w:color="FFFFFF" w:sz="0"/>
        </w:tblBorders>
      </w:tblPr>
      <w:tblGrid>
        <w:gridCol w:w="9350"/>
      </w:tblGrid>
      <w:tr>
        <w:tc>
          <w:tcPr>
            <w:tcW w:type="dxa" w:w="9350"/>
            <w:shd w:fill="FAF9F6" w:val="clear"/>
            <w:tcMar>
              <w:top w:type="dxa" w:w="200"/>
              <w:left w:type="dxa" w:w="260"/>
              <w:bottom w:type="dxa" w:w="200"/>
              <w:right w:type="dxa" w:w="260"/>
            </w:tcMar>
          </w:tcPr>
          <w:p>
            <w:pPr>
              <w:spacing w:after="120"/>
            </w:pPr>
            <w:r>
              <w:rPr>
                <w:b/>
                <w:bCs/>
                <w:color w:val="1E2A44"/>
                <w:sz w:val="23"/>
                <w:szCs w:val="23"/>
              </w:rPr>
              <w:t xml:space="preserve">Passage 3 — Critical Thinking in the Age of Information</w:t>
            </w:r>
            <w:r>
              <w:rPr>
                <w:i/>
                <w:iCs/>
                <w:color w:val="5B6472"/>
                <w:sz w:val="18"/>
                <w:szCs w:val="18"/>
              </w:rPr>
              <w:t xml:space="preserve">   (~220 words · approx. C1–C2)</w:t>
            </w:r>
          </w:p>
          <w:p>
            <w:pPr>
              <w:spacing w:after="100"/>
            </w:pPr>
            <w:r>
              <w:rPr>
                <w:sz w:val="20"/>
                <w:szCs w:val="20"/>
              </w:rPr>
              <w:t xml:space="preserve">We live in an era of unprecedented access to information, yet this abundance has, paradoxically, made critical thinking more essential — and more difficult to sustain — than ever before. The sheer volume of content competing for our attention means that speed is frequently rewarded over accuracy, and claims that provoke an emotional reaction tend to spread further than those requiring careful evaluation.</w:t>
            </w:r>
          </w:p>
          <w:p>
            <w:pPr>
              <w:spacing w:after="100"/>
            </w:pPr>
            <w:r>
              <w:rPr>
                <w:sz w:val="20"/>
                <w:szCs w:val="20"/>
              </w:rPr>
              <w:t xml:space="preserve">This dynamic places a heavier burden on individuals to interrogate their sources, recognise their own cognitive biases, and resist the temptation to accept information simply because it confirms what they already believe. Educational institutions have responded unevenly: some have integrated media literacy and source evaluation directly into their curricula, while others continue to treat critical thinking as an implicit by-product of general study rather than a skill requiring explicit instruction.</w:t>
            </w:r>
          </w:p>
          <w:p>
            <w:pPr>
              <w:spacing w:after="100"/>
            </w:pPr>
            <w:r>
              <w:rPr>
                <w:sz w:val="20"/>
                <w:szCs w:val="20"/>
              </w:rPr>
              <w:t xml:space="preserve">Ultimately, the capacity to think critically may prove to be less a matter of intelligence than of disposition — a willingness to tolerate uncertainty, question convenient conclusions, and revise one's views in light of new evidence.</w:t>
            </w:r>
          </w:p>
        </w:tc>
      </w:tr>
    </w:tbl>
    <w:p>
      <w:pPr>
        <w:spacing w:after="60" w:before="100"/>
      </w:pPr>
      <w:r>
        <w:rPr>
          <w:b/>
          <w:bCs/>
          <w:sz w:val="21"/>
          <w:szCs w:val="21"/>
        </w:rPr>
        <w:t xml:space="preserve">7. </w:t>
      </w:r>
      <w:r>
        <w:rPr>
          <w:sz w:val="21"/>
          <w:szCs w:val="21"/>
        </w:rPr>
        <w:t xml:space="preserve">According to the passage, why has critical thinking become more difficult to sustain?</w:t>
      </w:r>
    </w:p>
    <w:p>
      <w:pPr>
        <w:spacing w:after="60" w:before="100"/>
      </w:pPr>
      <w:r>
        <w:rPr>
          <w:b/>
          <w:bCs/>
          <w:sz w:val="21"/>
          <w:szCs w:val="21"/>
        </w:rPr>
        <w:t xml:space="preserve">8. </w:t>
      </w:r>
      <w:r>
        <w:rPr>
          <w:sz w:val="21"/>
          <w:szCs w:val="21"/>
        </w:rPr>
        <w:t xml:space="preserve">What criticism is implied about how some educational institutions treat critical thinking?</w:t>
      </w:r>
    </w:p>
    <w:p>
      <w:pPr>
        <w:spacing w:after="60" w:before="100"/>
      </w:pPr>
      <w:r>
        <w:rPr>
          <w:b/>
          <w:bCs/>
          <w:sz w:val="21"/>
          <w:szCs w:val="21"/>
        </w:rPr>
        <w:t xml:space="preserve">9. </w:t>
      </w:r>
      <w:r>
        <w:rPr>
          <w:sz w:val="21"/>
          <w:szCs w:val="21"/>
        </w:rPr>
        <w:t xml:space="preserve">In your own words, explain what the author means by describing critical thinking as "a matter of disposition" rather than intelligence.</w:t>
      </w:r>
    </w:p>
    <w:p>
      <w:pPr>
        <w:spacing w:after="60" w:before="100"/>
      </w:pPr>
      <w:r>
        <w:rPr>
          <w:b/>
          <w:bCs/>
          <w:sz w:val="21"/>
          <w:szCs w:val="21"/>
        </w:rPr>
        <w:t xml:space="preserve">10. </w:t>
      </w:r>
      <w:r>
        <w:rPr>
          <w:sz w:val="21"/>
          <w:szCs w:val="21"/>
        </w:rPr>
        <w:t xml:space="preserve">What is the overall tone and purpose of this passage: informative, persuasive, or purely narrative? Justify your answer briefly.</w:t>
      </w:r>
    </w:p>
    <w:p>
      <w:r>
        <w:br w:type="page"/>
      </w:r>
    </w:p>
    <w:p>
      <w:pPr>
        <w:pStyle w:val="Heading1"/>
        <w:pBdr>
          <w:bottom w:val="single" w:color="1E2A44" w:sz="8" w:space="4"/>
        </w:pBdr>
        <w:spacing w:after="200" w:before="400"/>
      </w:pPr>
      <w:r>
        <w:rPr>
          <w:b/>
          <w:bCs/>
          <w:color w:val="1E2A44"/>
          <w:sz w:val="30"/>
          <w:szCs w:val="30"/>
        </w:rPr>
        <w:t xml:space="preserve">Part 4 — Speaking</w:t>
      </w:r>
    </w:p>
    <w:p>
      <w:pPr>
        <w:pBdr>
          <w:left w:val="single" w:color="1E2A44" w:sz="16" w:space="8"/>
        </w:pBdr>
        <w:shd w:fill="E8ECF3" w:val="clear"/>
        <w:spacing w:after="200"/>
        <w:ind w:left="120"/>
      </w:pPr>
      <w:r>
        <w:rPr>
          <w:i/>
          <w:iCs/>
          <w:color w:val="3A4356"/>
          <w:sz w:val="20"/>
          <w:szCs w:val="20"/>
        </w:rPr>
        <w:t xml:space="preserve">This part is conducted live, one-to-one with the examiner (10–12 minutes total). It is not self-scored by the candidate. Use the three stages below, then complete the rubric on the following page during or immediately after the interview.</w:t>
      </w:r>
    </w:p>
    <w:p>
      <w:pPr>
        <w:pStyle w:val="Heading2"/>
        <w:spacing w:after="120" w:before="260"/>
      </w:pPr>
      <w:r>
        <w:rPr>
          <w:b/>
          <w:bCs/>
          <w:color w:val="1E2A44"/>
          <w:sz w:val="24"/>
          <w:szCs w:val="24"/>
        </w:rPr>
        <w:t xml:space="preserve">Stage 1 — Warm-up interview (2–3 minutes)</w:t>
      </w:r>
    </w:p>
    <w:p>
      <w:pPr>
        <w:spacing w:after="120"/>
      </w:pPr>
      <w:r>
        <w:rPr>
          <w:color w:val="222222"/>
          <w:sz w:val="21"/>
          <w:szCs w:val="21"/>
        </w:rPr>
        <w:t xml:space="preserve">Ask the candidate 4–6 short questions to put them at ease and get an initial impression of range and fluency. Adjust follow-up questions to their apparent level.</w:t>
      </w:r>
    </w:p>
    <w:p>
      <w:pPr>
        <w:pStyle w:val="ListParagraph"/>
        <w:numPr>
          <w:ilvl w:val="0"/>
          <w:numId w:val="1"/>
        </w:numPr>
        <w:spacing w:after="80"/>
      </w:pPr>
      <w:r>
        <w:rPr>
          <w:sz w:val="21"/>
          <w:szCs w:val="21"/>
        </w:rPr>
        <w:t xml:space="preserve">Can you tell me a little about yourself — your work or your studies?</w:t>
      </w:r>
    </w:p>
    <w:p>
      <w:pPr>
        <w:pStyle w:val="ListParagraph"/>
        <w:numPr>
          <w:ilvl w:val="0"/>
          <w:numId w:val="1"/>
        </w:numPr>
        <w:spacing w:after="80"/>
      </w:pPr>
      <w:r>
        <w:rPr>
          <w:sz w:val="21"/>
          <w:szCs w:val="21"/>
        </w:rPr>
        <w:t xml:space="preserve">What do you usually do in your free time?</w:t>
      </w:r>
    </w:p>
    <w:p>
      <w:pPr>
        <w:pStyle w:val="ListParagraph"/>
        <w:numPr>
          <w:ilvl w:val="0"/>
          <w:numId w:val="1"/>
        </w:numPr>
        <w:spacing w:after="80"/>
      </w:pPr>
      <w:r>
        <w:rPr>
          <w:sz w:val="21"/>
          <w:szCs w:val="21"/>
        </w:rPr>
        <w:t xml:space="preserve">Can you describe your hometown or the city you live in now?</w:t>
      </w:r>
    </w:p>
    <w:p>
      <w:pPr>
        <w:pStyle w:val="ListParagraph"/>
        <w:numPr>
          <w:ilvl w:val="0"/>
          <w:numId w:val="1"/>
        </w:numPr>
        <w:spacing w:after="80"/>
      </w:pPr>
      <w:r>
        <w:rPr>
          <w:sz w:val="21"/>
          <w:szCs w:val="21"/>
        </w:rPr>
        <w:t xml:space="preserve">What did you do last weekend?</w:t>
      </w:r>
    </w:p>
    <w:p>
      <w:pPr>
        <w:pStyle w:val="ListParagraph"/>
        <w:numPr>
          <w:ilvl w:val="0"/>
          <w:numId w:val="1"/>
        </w:numPr>
        <w:spacing w:after="80"/>
      </w:pPr>
      <w:r>
        <w:rPr>
          <w:sz w:val="21"/>
          <w:szCs w:val="21"/>
        </w:rPr>
        <w:t xml:space="preserve">What are you hoping to use your English for?</w:t>
      </w:r>
    </w:p>
    <w:p>
      <w:pPr>
        <w:pStyle w:val="Heading2"/>
        <w:spacing w:after="120" w:before="260"/>
      </w:pPr>
      <w:r>
        <w:rPr>
          <w:b/>
          <w:bCs/>
          <w:color w:val="1E2A44"/>
          <w:sz w:val="24"/>
          <w:szCs w:val="24"/>
        </w:rPr>
        <w:t xml:space="preserve">Stage 2 — Individual long turn (2–3 minutes)</w:t>
      </w:r>
    </w:p>
    <w:p>
      <w:pPr>
        <w:spacing w:after="120"/>
      </w:pPr>
      <w:r>
        <w:rPr>
          <w:color w:val="222222"/>
          <w:sz w:val="21"/>
          <w:szCs w:val="21"/>
        </w:rPr>
        <w:t xml:space="preserve">Give the candidate one topic below and ask them to speak for one to two minutes with minimal interruption. Choose a topic that suits their apparent level, or let them choose.</w:t>
      </w:r>
    </w:p>
    <w:p>
      <w:pPr>
        <w:pStyle w:val="ListParagraph"/>
        <w:numPr>
          <w:ilvl w:val="0"/>
          <w:numId w:val="1"/>
        </w:numPr>
        <w:spacing w:after="80"/>
      </w:pPr>
      <w:r>
        <w:rPr>
          <w:sz w:val="21"/>
          <w:szCs w:val="21"/>
        </w:rPr>
        <w:t xml:space="preserve">Describe a place you would like to visit and explain why.</w:t>
      </w:r>
    </w:p>
    <w:p>
      <w:pPr>
        <w:pStyle w:val="ListParagraph"/>
        <w:numPr>
          <w:ilvl w:val="0"/>
          <w:numId w:val="1"/>
        </w:numPr>
        <w:spacing w:after="80"/>
      </w:pPr>
      <w:r>
        <w:rPr>
          <w:sz w:val="21"/>
          <w:szCs w:val="21"/>
        </w:rPr>
        <w:t xml:space="preserve">Describe a skill you have learned and how you learned it.</w:t>
      </w:r>
    </w:p>
    <w:p>
      <w:pPr>
        <w:pStyle w:val="ListParagraph"/>
        <w:numPr>
          <w:ilvl w:val="0"/>
          <w:numId w:val="1"/>
        </w:numPr>
        <w:spacing w:after="80"/>
      </w:pPr>
      <w:r>
        <w:rPr>
          <w:sz w:val="21"/>
          <w:szCs w:val="21"/>
        </w:rPr>
        <w:t xml:space="preserve">Talk about a change you would like to make in your life or work, and how you might achieve it.</w:t>
      </w:r>
    </w:p>
    <w:p>
      <w:pPr>
        <w:pStyle w:val="Heading2"/>
        <w:spacing w:after="120" w:before="260"/>
      </w:pPr>
      <w:r>
        <w:rPr>
          <w:b/>
          <w:bCs/>
          <w:color w:val="1E2A44"/>
          <w:sz w:val="24"/>
          <w:szCs w:val="24"/>
        </w:rPr>
        <w:t xml:space="preserve">Stage 3 — Discussion (4–5 minutes)</w:t>
      </w:r>
    </w:p>
    <w:p>
      <w:pPr>
        <w:spacing w:after="120"/>
      </w:pPr>
      <w:r>
        <w:rPr>
          <w:color w:val="222222"/>
          <w:sz w:val="21"/>
          <w:szCs w:val="21"/>
        </w:rPr>
        <w:t xml:space="preserve">Move into a two-way discussion related to the Stage 2 topic, using more abstract or hypothetical questions to probe the upper range of the candidate's ability.</w:t>
      </w:r>
    </w:p>
    <w:p>
      <w:pPr>
        <w:pStyle w:val="ListParagraph"/>
        <w:numPr>
          <w:ilvl w:val="0"/>
          <w:numId w:val="1"/>
        </w:numPr>
        <w:spacing w:after="80"/>
      </w:pPr>
      <w:r>
        <w:rPr>
          <w:sz w:val="21"/>
          <w:szCs w:val="21"/>
        </w:rPr>
        <w:t xml:space="preserve">Do you think it's better to specialise in one skill or have a broad range of abilities? Why?</w:t>
      </w:r>
    </w:p>
    <w:p>
      <w:pPr>
        <w:pStyle w:val="ListParagraph"/>
        <w:numPr>
          <w:ilvl w:val="0"/>
          <w:numId w:val="1"/>
        </w:numPr>
        <w:spacing w:after="80"/>
      </w:pPr>
      <w:r>
        <w:rPr>
          <w:sz w:val="21"/>
          <w:szCs w:val="21"/>
        </w:rPr>
        <w:t xml:space="preserve">How do you think technology has changed the way people learn or work over the last ten years?</w:t>
      </w:r>
    </w:p>
    <w:p>
      <w:pPr>
        <w:pStyle w:val="ListParagraph"/>
        <w:numPr>
          <w:ilvl w:val="0"/>
          <w:numId w:val="1"/>
        </w:numPr>
        <w:spacing w:after="80"/>
      </w:pPr>
      <w:r>
        <w:rPr>
          <w:sz w:val="21"/>
          <w:szCs w:val="21"/>
        </w:rPr>
        <w:t xml:space="preserve">What are the advantages and disadvantages of living or working abroad?</w:t>
      </w:r>
    </w:p>
    <w:p>
      <w:pPr>
        <w:pStyle w:val="ListParagraph"/>
        <w:numPr>
          <w:ilvl w:val="0"/>
          <w:numId w:val="1"/>
        </w:numPr>
        <w:spacing w:after="80"/>
      </w:pPr>
      <w:r>
        <w:rPr>
          <w:sz w:val="21"/>
          <w:szCs w:val="21"/>
        </w:rPr>
        <w:t xml:space="preserve">If you could change one thing about how English is taught, what would it be?</w:t>
      </w:r>
    </w:p>
    <w:p>
      <w:r>
        <w:br w:type="page"/>
      </w:r>
    </w:p>
    <w:p>
      <w:pPr>
        <w:pStyle w:val="Heading2"/>
        <w:spacing w:after="120" w:before="260"/>
      </w:pPr>
      <w:r>
        <w:rPr>
          <w:b/>
          <w:bCs/>
          <w:color w:val="1E2A44"/>
          <w:sz w:val="24"/>
          <w:szCs w:val="24"/>
        </w:rPr>
        <w:t xml:space="preserve">Speaking assessment rubric</w:t>
      </w:r>
    </w:p>
    <w:p>
      <w:pPr>
        <w:spacing w:after="120"/>
      </w:pPr>
      <w:r>
        <w:rPr>
          <w:color w:val="222222"/>
          <w:sz w:val="21"/>
          <w:szCs w:val="21"/>
        </w:rPr>
        <w:t xml:space="preserve">For each criterion, circle the CEFR band that best describes the candidate's performance. Use the overall pattern of circles — not a single strongest moment — to judge the final speaking level.</w:t>
      </w:r>
    </w:p>
    <w:p>
      <w:pPr>
        <w:spacing w:after="200"/>
      </w:pPr>
    </w:p>
    <w:tbl>
      <w:tblPr>
        <w:tblW w:type="dxa" w:w="9350"/>
        <w:tblBorders>
          <w:top w:val="single" w:color="C9CFDA" w:sz="4"/>
          <w:left w:val="single" w:color="C9CFDA" w:sz="4"/>
          <w:bottom w:val="single" w:color="C9CFDA" w:sz="4"/>
          <w:right w:val="single" w:color="C9CFDA" w:sz="4"/>
          <w:insideH w:val="single" w:color="C9CFDA" w:sz="4"/>
          <w:insideV w:val="single" w:color="C9CFDA" w:sz="4"/>
        </w:tblBorders>
      </w:tblPr>
      <w:tblGrid>
        <w:gridCol w:w="1800"/>
        <w:gridCol w:w="1250"/>
        <w:gridCol w:w="1250"/>
        <w:gridCol w:w="1250"/>
        <w:gridCol w:w="1250"/>
        <w:gridCol w:w="1250"/>
        <w:gridCol w:w="1300"/>
      </w:tblGrid>
      <w:tr>
        <w:trPr>
          <w:tblHeader/>
        </w:trPr>
        <w:tc>
          <w:tcPr>
            <w:tcW w:type="dxa" w:w="1800"/>
            <w:shd w:fill="1E2A44" w:val="clear"/>
            <w:tcMar>
              <w:top w:type="dxa" w:w="100"/>
              <w:left w:type="dxa" w:w="120"/>
              <w:bottom w:type="dxa" w:w="100"/>
              <w:right w:type="dxa" w:w="120"/>
            </w:tcMar>
            <w:vAlign w:val="center"/>
          </w:tcPr>
          <w:p>
            <w:pPr>
              <w:jc w:val="center"/>
            </w:pPr>
            <w:r>
              <w:rPr>
                <w:b/>
                <w:bCs/>
                <w:color w:val="FFFFFF"/>
                <w:sz w:val="19"/>
                <w:szCs w:val="19"/>
              </w:rPr>
              <w:t xml:space="preserve">Criterion</w:t>
            </w:r>
          </w:p>
        </w:tc>
        <w:tc>
          <w:tcPr>
            <w:tcW w:type="dxa" w:w="1250"/>
            <w:shd w:fill="1E2A44" w:val="clear"/>
            <w:tcMar>
              <w:top w:type="dxa" w:w="100"/>
              <w:left w:type="dxa" w:w="120"/>
              <w:bottom w:type="dxa" w:w="100"/>
              <w:right w:type="dxa" w:w="120"/>
            </w:tcMar>
            <w:vAlign w:val="center"/>
          </w:tcPr>
          <w:p>
            <w:pPr>
              <w:jc w:val="center"/>
            </w:pPr>
            <w:r>
              <w:rPr>
                <w:b/>
                <w:bCs/>
                <w:color w:val="FFFFFF"/>
                <w:sz w:val="19"/>
                <w:szCs w:val="19"/>
              </w:rPr>
              <w:t xml:space="preserve">A1</w:t>
            </w:r>
          </w:p>
        </w:tc>
        <w:tc>
          <w:tcPr>
            <w:tcW w:type="dxa" w:w="1250"/>
            <w:shd w:fill="1E2A44" w:val="clear"/>
            <w:tcMar>
              <w:top w:type="dxa" w:w="100"/>
              <w:left w:type="dxa" w:w="120"/>
              <w:bottom w:type="dxa" w:w="100"/>
              <w:right w:type="dxa" w:w="120"/>
            </w:tcMar>
            <w:vAlign w:val="center"/>
          </w:tcPr>
          <w:p>
            <w:pPr>
              <w:jc w:val="center"/>
            </w:pPr>
            <w:r>
              <w:rPr>
                <w:b/>
                <w:bCs/>
                <w:color w:val="FFFFFF"/>
                <w:sz w:val="19"/>
                <w:szCs w:val="19"/>
              </w:rPr>
              <w:t xml:space="preserve">A2</w:t>
            </w:r>
          </w:p>
        </w:tc>
        <w:tc>
          <w:tcPr>
            <w:tcW w:type="dxa" w:w="1250"/>
            <w:shd w:fill="1E2A44" w:val="clear"/>
            <w:tcMar>
              <w:top w:type="dxa" w:w="100"/>
              <w:left w:type="dxa" w:w="120"/>
              <w:bottom w:type="dxa" w:w="100"/>
              <w:right w:type="dxa" w:w="120"/>
            </w:tcMar>
            <w:vAlign w:val="center"/>
          </w:tcPr>
          <w:p>
            <w:pPr>
              <w:jc w:val="center"/>
            </w:pPr>
            <w:r>
              <w:rPr>
                <w:b/>
                <w:bCs/>
                <w:color w:val="FFFFFF"/>
                <w:sz w:val="19"/>
                <w:szCs w:val="19"/>
              </w:rPr>
              <w:t xml:space="preserve">B1</w:t>
            </w:r>
          </w:p>
        </w:tc>
        <w:tc>
          <w:tcPr>
            <w:tcW w:type="dxa" w:w="1250"/>
            <w:shd w:fill="1E2A44" w:val="clear"/>
            <w:tcMar>
              <w:top w:type="dxa" w:w="100"/>
              <w:left w:type="dxa" w:w="120"/>
              <w:bottom w:type="dxa" w:w="100"/>
              <w:right w:type="dxa" w:w="120"/>
            </w:tcMar>
            <w:vAlign w:val="center"/>
          </w:tcPr>
          <w:p>
            <w:pPr>
              <w:jc w:val="center"/>
            </w:pPr>
            <w:r>
              <w:rPr>
                <w:b/>
                <w:bCs/>
                <w:color w:val="FFFFFF"/>
                <w:sz w:val="19"/>
                <w:szCs w:val="19"/>
              </w:rPr>
              <w:t xml:space="preserve">B2</w:t>
            </w:r>
          </w:p>
        </w:tc>
        <w:tc>
          <w:tcPr>
            <w:tcW w:type="dxa" w:w="1250"/>
            <w:shd w:fill="1E2A44" w:val="clear"/>
            <w:tcMar>
              <w:top w:type="dxa" w:w="100"/>
              <w:left w:type="dxa" w:w="120"/>
              <w:bottom w:type="dxa" w:w="100"/>
              <w:right w:type="dxa" w:w="120"/>
            </w:tcMar>
            <w:vAlign w:val="center"/>
          </w:tcPr>
          <w:p>
            <w:pPr>
              <w:jc w:val="center"/>
            </w:pPr>
            <w:r>
              <w:rPr>
                <w:b/>
                <w:bCs/>
                <w:color w:val="FFFFFF"/>
                <w:sz w:val="19"/>
                <w:szCs w:val="19"/>
              </w:rPr>
              <w:t xml:space="preserve">C1</w:t>
            </w:r>
          </w:p>
        </w:tc>
        <w:tc>
          <w:tcPr>
            <w:tcW w:type="dxa" w:w="1300"/>
            <w:shd w:fill="1E2A44" w:val="clear"/>
            <w:tcMar>
              <w:top w:type="dxa" w:w="100"/>
              <w:left w:type="dxa" w:w="120"/>
              <w:bottom w:type="dxa" w:w="100"/>
              <w:right w:type="dxa" w:w="120"/>
            </w:tcMar>
            <w:vAlign w:val="center"/>
          </w:tcPr>
          <w:p>
            <w:pPr>
              <w:jc w:val="center"/>
            </w:pPr>
            <w:r>
              <w:rPr>
                <w:b/>
                <w:bCs/>
                <w:color w:val="FFFFFF"/>
                <w:sz w:val="19"/>
                <w:szCs w:val="19"/>
              </w:rPr>
              <w:t xml:space="preserve">C2</w:t>
            </w:r>
          </w:p>
        </w:tc>
      </w:tr>
      <w:tr>
        <w:tc>
          <w:tcPr>
            <w:tcW w:type="dxa" w:w="1800"/>
            <w:shd w:fill="FFFFFF" w:val="clear"/>
            <w:tcMar>
              <w:top w:type="dxa" w:w="90"/>
              <w:left w:type="dxa" w:w="120"/>
              <w:bottom w:type="dxa" w:w="90"/>
              <w:right w:type="dxa" w:w="120"/>
            </w:tcMar>
            <w:vAlign w:val="center"/>
          </w:tcPr>
          <w:p>
            <w:pPr>
              <w:jc w:val="left"/>
            </w:pPr>
            <w:r>
              <w:rPr>
                <w:sz w:val="19"/>
                <w:szCs w:val="19"/>
              </w:rPr>
              <w:t xml:space="preserve">Range</w:t>
            </w:r>
          </w:p>
        </w:tc>
        <w:tc>
          <w:tcPr>
            <w:tcW w:type="dxa" w:w="1250"/>
            <w:shd w:fill="FFFFFF" w:val="clear"/>
            <w:tcMar>
              <w:top w:type="dxa" w:w="90"/>
              <w:left w:type="dxa" w:w="120"/>
              <w:bottom w:type="dxa" w:w="90"/>
              <w:right w:type="dxa" w:w="120"/>
            </w:tcMar>
            <w:vAlign w:val="center"/>
          </w:tcPr>
          <w:p>
            <w:pPr>
              <w:jc w:val="center"/>
            </w:pPr>
            <w:r>
              <w:rPr>
                <w:sz w:val="19"/>
                <w:szCs w:val="19"/>
              </w:rPr>
              <w:t xml:space="preserve">Very basic words &amp; phrases</w:t>
            </w:r>
          </w:p>
        </w:tc>
        <w:tc>
          <w:tcPr>
            <w:tcW w:type="dxa" w:w="1250"/>
            <w:shd w:fill="FFFFFF" w:val="clear"/>
            <w:tcMar>
              <w:top w:type="dxa" w:w="90"/>
              <w:left w:type="dxa" w:w="120"/>
              <w:bottom w:type="dxa" w:w="90"/>
              <w:right w:type="dxa" w:w="120"/>
            </w:tcMar>
            <w:vAlign w:val="center"/>
          </w:tcPr>
          <w:p>
            <w:pPr>
              <w:jc w:val="center"/>
            </w:pPr>
            <w:r>
              <w:rPr>
                <w:sz w:val="19"/>
                <w:szCs w:val="19"/>
              </w:rPr>
              <w:t xml:space="preserve">Simple everyday vocabulary</w:t>
            </w:r>
          </w:p>
        </w:tc>
        <w:tc>
          <w:tcPr>
            <w:tcW w:type="dxa" w:w="1250"/>
            <w:shd w:fill="FFFFFF" w:val="clear"/>
            <w:tcMar>
              <w:top w:type="dxa" w:w="90"/>
              <w:left w:type="dxa" w:w="120"/>
              <w:bottom w:type="dxa" w:w="90"/>
              <w:right w:type="dxa" w:w="120"/>
            </w:tcMar>
            <w:vAlign w:val="center"/>
          </w:tcPr>
          <w:p>
            <w:pPr>
              <w:jc w:val="center"/>
            </w:pPr>
            <w:r>
              <w:rPr>
                <w:sz w:val="19"/>
                <w:szCs w:val="19"/>
              </w:rPr>
              <w:t xml:space="preserve">Enough vocabulary for familiar topics</w:t>
            </w:r>
          </w:p>
        </w:tc>
        <w:tc>
          <w:tcPr>
            <w:tcW w:type="dxa" w:w="1250"/>
            <w:shd w:fill="FFFFFF" w:val="clear"/>
            <w:tcMar>
              <w:top w:type="dxa" w:w="90"/>
              <w:left w:type="dxa" w:w="120"/>
              <w:bottom w:type="dxa" w:w="90"/>
              <w:right w:type="dxa" w:w="120"/>
            </w:tcMar>
            <w:vAlign w:val="center"/>
          </w:tcPr>
          <w:p>
            <w:pPr>
              <w:jc w:val="center"/>
            </w:pPr>
            <w:r>
              <w:rPr>
                <w:sz w:val="19"/>
                <w:szCs w:val="19"/>
              </w:rPr>
              <w:t xml:space="preserve">Wide enough range to describe most situations</w:t>
            </w:r>
          </w:p>
        </w:tc>
        <w:tc>
          <w:tcPr>
            <w:tcW w:type="dxa" w:w="1250"/>
            <w:shd w:fill="FFFFFF" w:val="clear"/>
            <w:tcMar>
              <w:top w:type="dxa" w:w="90"/>
              <w:left w:type="dxa" w:w="120"/>
              <w:bottom w:type="dxa" w:w="90"/>
              <w:right w:type="dxa" w:w="120"/>
            </w:tcMar>
            <w:vAlign w:val="center"/>
          </w:tcPr>
          <w:p>
            <w:pPr>
              <w:jc w:val="center"/>
            </w:pPr>
            <w:r>
              <w:rPr>
                <w:sz w:val="19"/>
                <w:szCs w:val="19"/>
              </w:rPr>
              <w:t xml:space="preserve">Wide range, flexible use for nuance</w:t>
            </w:r>
          </w:p>
        </w:tc>
        <w:tc>
          <w:tcPr>
            <w:tcW w:type="dxa" w:w="1300"/>
            <w:shd w:fill="FFFFFF" w:val="clear"/>
            <w:tcMar>
              <w:top w:type="dxa" w:w="90"/>
              <w:left w:type="dxa" w:w="120"/>
              <w:bottom w:type="dxa" w:w="90"/>
              <w:right w:type="dxa" w:w="120"/>
            </w:tcMar>
            <w:vAlign w:val="center"/>
          </w:tcPr>
          <w:p>
            <w:pPr>
              <w:jc w:val="center"/>
            </w:pPr>
            <w:r>
              <w:rPr>
                <w:sz w:val="19"/>
                <w:szCs w:val="19"/>
              </w:rPr>
              <w:t xml:space="preserve">Full, precise, idiomatic range</w:t>
            </w:r>
          </w:p>
        </w:tc>
      </w:tr>
      <w:tr>
        <w:tc>
          <w:tcPr>
            <w:tcW w:type="dxa" w:w="1800"/>
            <w:shd w:fill="F3F1EC" w:val="clear"/>
            <w:tcMar>
              <w:top w:type="dxa" w:w="90"/>
              <w:left w:type="dxa" w:w="120"/>
              <w:bottom w:type="dxa" w:w="90"/>
              <w:right w:type="dxa" w:w="120"/>
            </w:tcMar>
            <w:vAlign w:val="center"/>
          </w:tcPr>
          <w:p>
            <w:pPr>
              <w:jc w:val="left"/>
            </w:pPr>
            <w:r>
              <w:rPr>
                <w:sz w:val="19"/>
                <w:szCs w:val="19"/>
              </w:rPr>
              <w:t xml:space="preserve">Accuracy</w:t>
            </w:r>
          </w:p>
        </w:tc>
        <w:tc>
          <w:tcPr>
            <w:tcW w:type="dxa" w:w="1250"/>
            <w:shd w:fill="F3F1EC" w:val="clear"/>
            <w:tcMar>
              <w:top w:type="dxa" w:w="90"/>
              <w:left w:type="dxa" w:w="120"/>
              <w:bottom w:type="dxa" w:w="90"/>
              <w:right w:type="dxa" w:w="120"/>
            </w:tcMar>
            <w:vAlign w:val="center"/>
          </w:tcPr>
          <w:p>
            <w:pPr>
              <w:jc w:val="center"/>
            </w:pPr>
            <w:r>
              <w:rPr>
                <w:sz w:val="19"/>
                <w:szCs w:val="19"/>
              </w:rPr>
              <w:t xml:space="preserve">Memorised phrases only</w:t>
            </w:r>
          </w:p>
        </w:tc>
        <w:tc>
          <w:tcPr>
            <w:tcW w:type="dxa" w:w="1250"/>
            <w:shd w:fill="F3F1EC" w:val="clear"/>
            <w:tcMar>
              <w:top w:type="dxa" w:w="90"/>
              <w:left w:type="dxa" w:w="120"/>
              <w:bottom w:type="dxa" w:w="90"/>
              <w:right w:type="dxa" w:w="120"/>
            </w:tcMar>
            <w:vAlign w:val="center"/>
          </w:tcPr>
          <w:p>
            <w:pPr>
              <w:jc w:val="center"/>
            </w:pPr>
            <w:r>
              <w:rPr>
                <w:sz w:val="19"/>
                <w:szCs w:val="19"/>
              </w:rPr>
              <w:t xml:space="preserve">Simple structures, frequent errors</w:t>
            </w:r>
          </w:p>
        </w:tc>
        <w:tc>
          <w:tcPr>
            <w:tcW w:type="dxa" w:w="1250"/>
            <w:shd w:fill="F3F1EC" w:val="clear"/>
            <w:tcMar>
              <w:top w:type="dxa" w:w="90"/>
              <w:left w:type="dxa" w:w="120"/>
              <w:bottom w:type="dxa" w:w="90"/>
              <w:right w:type="dxa" w:w="120"/>
            </w:tcMar>
            <w:vAlign w:val="center"/>
          </w:tcPr>
          <w:p>
            <w:pPr>
              <w:jc w:val="center"/>
            </w:pPr>
            <w:r>
              <w:rPr>
                <w:sz w:val="19"/>
                <w:szCs w:val="19"/>
              </w:rPr>
              <w:t xml:space="preserve">Reasonable accuracy on familiar topics</w:t>
            </w:r>
          </w:p>
        </w:tc>
        <w:tc>
          <w:tcPr>
            <w:tcW w:type="dxa" w:w="1250"/>
            <w:shd w:fill="F3F1EC" w:val="clear"/>
            <w:tcMar>
              <w:top w:type="dxa" w:w="90"/>
              <w:left w:type="dxa" w:w="120"/>
              <w:bottom w:type="dxa" w:w="90"/>
              <w:right w:type="dxa" w:w="120"/>
            </w:tcMar>
            <w:vAlign w:val="center"/>
          </w:tcPr>
          <w:p>
            <w:pPr>
              <w:jc w:val="center"/>
            </w:pPr>
            <w:r>
              <w:rPr>
                <w:sz w:val="19"/>
                <w:szCs w:val="19"/>
              </w:rPr>
              <w:t xml:space="preserve">Good control; occasional slips</w:t>
            </w:r>
          </w:p>
        </w:tc>
        <w:tc>
          <w:tcPr>
            <w:tcW w:type="dxa" w:w="1250"/>
            <w:shd w:fill="F3F1EC" w:val="clear"/>
            <w:tcMar>
              <w:top w:type="dxa" w:w="90"/>
              <w:left w:type="dxa" w:w="120"/>
              <w:bottom w:type="dxa" w:w="90"/>
              <w:right w:type="dxa" w:w="120"/>
            </w:tcMar>
            <w:vAlign w:val="center"/>
          </w:tcPr>
          <w:p>
            <w:pPr>
              <w:jc w:val="center"/>
            </w:pPr>
            <w:r>
              <w:rPr>
                <w:sz w:val="19"/>
                <w:szCs w:val="19"/>
              </w:rPr>
              <w:t xml:space="preserve">High accuracy; rare, minor errors</w:t>
            </w:r>
          </w:p>
        </w:tc>
        <w:tc>
          <w:tcPr>
            <w:tcW w:type="dxa" w:w="1300"/>
            <w:shd w:fill="F3F1EC" w:val="clear"/>
            <w:tcMar>
              <w:top w:type="dxa" w:w="90"/>
              <w:left w:type="dxa" w:w="120"/>
              <w:bottom w:type="dxa" w:w="90"/>
              <w:right w:type="dxa" w:w="120"/>
            </w:tcMar>
            <w:vAlign w:val="center"/>
          </w:tcPr>
          <w:p>
            <w:pPr>
              <w:jc w:val="center"/>
            </w:pPr>
            <w:r>
              <w:rPr>
                <w:sz w:val="19"/>
                <w:szCs w:val="19"/>
              </w:rPr>
              <w:t xml:space="preserve">Consistently accurate &amp; natural</w:t>
            </w:r>
          </w:p>
        </w:tc>
      </w:tr>
      <w:tr>
        <w:tc>
          <w:tcPr>
            <w:tcW w:type="dxa" w:w="1800"/>
            <w:shd w:fill="FFFFFF" w:val="clear"/>
            <w:tcMar>
              <w:top w:type="dxa" w:w="90"/>
              <w:left w:type="dxa" w:w="120"/>
              <w:bottom w:type="dxa" w:w="90"/>
              <w:right w:type="dxa" w:w="120"/>
            </w:tcMar>
            <w:vAlign w:val="center"/>
          </w:tcPr>
          <w:p>
            <w:pPr>
              <w:jc w:val="left"/>
            </w:pPr>
            <w:r>
              <w:rPr>
                <w:sz w:val="19"/>
                <w:szCs w:val="19"/>
              </w:rPr>
              <w:t xml:space="preserve">Fluency</w:t>
            </w:r>
          </w:p>
        </w:tc>
        <w:tc>
          <w:tcPr>
            <w:tcW w:type="dxa" w:w="1250"/>
            <w:shd w:fill="FFFFFF" w:val="clear"/>
            <w:tcMar>
              <w:top w:type="dxa" w:w="90"/>
              <w:left w:type="dxa" w:w="120"/>
              <w:bottom w:type="dxa" w:w="90"/>
              <w:right w:type="dxa" w:w="120"/>
            </w:tcMar>
            <w:vAlign w:val="center"/>
          </w:tcPr>
          <w:p>
            <w:pPr>
              <w:jc w:val="center"/>
            </w:pPr>
            <w:r>
              <w:rPr>
                <w:sz w:val="19"/>
                <w:szCs w:val="19"/>
              </w:rPr>
              <w:t xml:space="preserve">Long pauses, very hesitant</w:t>
            </w:r>
          </w:p>
        </w:tc>
        <w:tc>
          <w:tcPr>
            <w:tcW w:type="dxa" w:w="1250"/>
            <w:shd w:fill="FFFFFF" w:val="clear"/>
            <w:tcMar>
              <w:top w:type="dxa" w:w="90"/>
              <w:left w:type="dxa" w:w="120"/>
              <w:bottom w:type="dxa" w:w="90"/>
              <w:right w:type="dxa" w:w="120"/>
            </w:tcMar>
            <w:vAlign w:val="center"/>
          </w:tcPr>
          <w:p>
            <w:pPr>
              <w:jc w:val="center"/>
            </w:pPr>
            <w:r>
              <w:rPr>
                <w:sz w:val="19"/>
                <w:szCs w:val="19"/>
              </w:rPr>
              <w:t xml:space="preserve">Noticeably hesitant, gets stuck</w:t>
            </w:r>
          </w:p>
        </w:tc>
        <w:tc>
          <w:tcPr>
            <w:tcW w:type="dxa" w:w="1250"/>
            <w:shd w:fill="FFFFFF" w:val="clear"/>
            <w:tcMar>
              <w:top w:type="dxa" w:w="90"/>
              <w:left w:type="dxa" w:w="120"/>
              <w:bottom w:type="dxa" w:w="90"/>
              <w:right w:type="dxa" w:w="120"/>
            </w:tcMar>
            <w:vAlign w:val="center"/>
          </w:tcPr>
          <w:p>
            <w:pPr>
              <w:jc w:val="center"/>
            </w:pPr>
            <w:r>
              <w:rPr>
                <w:sz w:val="19"/>
                <w:szCs w:val="19"/>
              </w:rPr>
              <w:t xml:space="preserve">Understandable despite pausing</w:t>
            </w:r>
          </w:p>
        </w:tc>
        <w:tc>
          <w:tcPr>
            <w:tcW w:type="dxa" w:w="1250"/>
            <w:shd w:fill="FFFFFF" w:val="clear"/>
            <w:tcMar>
              <w:top w:type="dxa" w:w="90"/>
              <w:left w:type="dxa" w:w="120"/>
              <w:bottom w:type="dxa" w:w="90"/>
              <w:right w:type="dxa" w:w="120"/>
            </w:tcMar>
            <w:vAlign w:val="center"/>
          </w:tcPr>
          <w:p>
            <w:pPr>
              <w:jc w:val="center"/>
            </w:pPr>
            <w:r>
              <w:rPr>
                <w:sz w:val="19"/>
                <w:szCs w:val="19"/>
              </w:rPr>
              <w:t xml:space="preserve">Fairly even flow, some hesitation</w:t>
            </w:r>
          </w:p>
        </w:tc>
        <w:tc>
          <w:tcPr>
            <w:tcW w:type="dxa" w:w="1250"/>
            <w:shd w:fill="FFFFFF" w:val="clear"/>
            <w:tcMar>
              <w:top w:type="dxa" w:w="90"/>
              <w:left w:type="dxa" w:w="120"/>
              <w:bottom w:type="dxa" w:w="90"/>
              <w:right w:type="dxa" w:w="120"/>
            </w:tcMar>
            <w:vAlign w:val="center"/>
          </w:tcPr>
          <w:p>
            <w:pPr>
              <w:jc w:val="center"/>
            </w:pPr>
            <w:r>
              <w:rPr>
                <w:sz w:val="19"/>
                <w:szCs w:val="19"/>
              </w:rPr>
              <w:t xml:space="preserve">Smooth, spontaneous, little searching</w:t>
            </w:r>
          </w:p>
        </w:tc>
        <w:tc>
          <w:tcPr>
            <w:tcW w:type="dxa" w:w="1300"/>
            <w:shd w:fill="FFFFFF" w:val="clear"/>
            <w:tcMar>
              <w:top w:type="dxa" w:w="90"/>
              <w:left w:type="dxa" w:w="120"/>
              <w:bottom w:type="dxa" w:w="90"/>
              <w:right w:type="dxa" w:w="120"/>
            </w:tcMar>
            <w:vAlign w:val="center"/>
          </w:tcPr>
          <w:p>
            <w:pPr>
              <w:jc w:val="center"/>
            </w:pPr>
            <w:r>
              <w:rPr>
                <w:sz w:val="19"/>
                <w:szCs w:val="19"/>
              </w:rPr>
              <w:t xml:space="preserve">Effortless, natural flow</w:t>
            </w:r>
          </w:p>
        </w:tc>
      </w:tr>
      <w:tr>
        <w:tc>
          <w:tcPr>
            <w:tcW w:type="dxa" w:w="1800"/>
            <w:shd w:fill="F3F1EC" w:val="clear"/>
            <w:tcMar>
              <w:top w:type="dxa" w:w="90"/>
              <w:left w:type="dxa" w:w="120"/>
              <w:bottom w:type="dxa" w:w="90"/>
              <w:right w:type="dxa" w:w="120"/>
            </w:tcMar>
            <w:vAlign w:val="center"/>
          </w:tcPr>
          <w:p>
            <w:pPr>
              <w:jc w:val="left"/>
            </w:pPr>
            <w:r>
              <w:rPr>
                <w:sz w:val="19"/>
                <w:szCs w:val="19"/>
              </w:rPr>
              <w:t xml:space="preserve">Interaction</w:t>
            </w:r>
          </w:p>
        </w:tc>
        <w:tc>
          <w:tcPr>
            <w:tcW w:type="dxa" w:w="1250"/>
            <w:shd w:fill="F3F1EC" w:val="clear"/>
            <w:tcMar>
              <w:top w:type="dxa" w:w="90"/>
              <w:left w:type="dxa" w:w="120"/>
              <w:bottom w:type="dxa" w:w="90"/>
              <w:right w:type="dxa" w:w="120"/>
            </w:tcMar>
            <w:vAlign w:val="center"/>
          </w:tcPr>
          <w:p>
            <w:pPr>
              <w:jc w:val="center"/>
            </w:pPr>
            <w:r>
              <w:rPr>
                <w:sz w:val="19"/>
                <w:szCs w:val="19"/>
              </w:rPr>
              <w:t xml:space="preserve">Needs constant support</w:t>
            </w:r>
          </w:p>
        </w:tc>
        <w:tc>
          <w:tcPr>
            <w:tcW w:type="dxa" w:w="1250"/>
            <w:shd w:fill="F3F1EC" w:val="clear"/>
            <w:tcMar>
              <w:top w:type="dxa" w:w="90"/>
              <w:left w:type="dxa" w:w="120"/>
              <w:bottom w:type="dxa" w:w="90"/>
              <w:right w:type="dxa" w:w="120"/>
            </w:tcMar>
            <w:vAlign w:val="center"/>
          </w:tcPr>
          <w:p>
            <w:pPr>
              <w:jc w:val="center"/>
            </w:pPr>
            <w:r>
              <w:rPr>
                <w:sz w:val="19"/>
                <w:szCs w:val="19"/>
              </w:rPr>
              <w:t xml:space="preserve">Can respond in short exchanges</w:t>
            </w:r>
          </w:p>
        </w:tc>
        <w:tc>
          <w:tcPr>
            <w:tcW w:type="dxa" w:w="1250"/>
            <w:shd w:fill="F3F1EC" w:val="clear"/>
            <w:tcMar>
              <w:top w:type="dxa" w:w="90"/>
              <w:left w:type="dxa" w:w="120"/>
              <w:bottom w:type="dxa" w:w="90"/>
              <w:right w:type="dxa" w:w="120"/>
            </w:tcMar>
            <w:vAlign w:val="center"/>
          </w:tcPr>
          <w:p>
            <w:pPr>
              <w:jc w:val="center"/>
            </w:pPr>
            <w:r>
              <w:rPr>
                <w:sz w:val="19"/>
                <w:szCs w:val="19"/>
              </w:rPr>
              <w:t xml:space="preserve">Can keep a simple conversation going</w:t>
            </w:r>
          </w:p>
        </w:tc>
        <w:tc>
          <w:tcPr>
            <w:tcW w:type="dxa" w:w="1250"/>
            <w:shd w:fill="F3F1EC" w:val="clear"/>
            <w:tcMar>
              <w:top w:type="dxa" w:w="90"/>
              <w:left w:type="dxa" w:w="120"/>
              <w:bottom w:type="dxa" w:w="90"/>
              <w:right w:type="dxa" w:w="120"/>
            </w:tcMar>
            <w:vAlign w:val="center"/>
          </w:tcPr>
          <w:p>
            <w:pPr>
              <w:jc w:val="center"/>
            </w:pPr>
            <w:r>
              <w:rPr>
                <w:sz w:val="19"/>
                <w:szCs w:val="19"/>
              </w:rPr>
              <w:t xml:space="preserve">Can interact with fluency &amp; spontaneity</w:t>
            </w:r>
          </w:p>
        </w:tc>
        <w:tc>
          <w:tcPr>
            <w:tcW w:type="dxa" w:w="1250"/>
            <w:shd w:fill="F3F1EC" w:val="clear"/>
            <w:tcMar>
              <w:top w:type="dxa" w:w="90"/>
              <w:left w:type="dxa" w:w="120"/>
              <w:bottom w:type="dxa" w:w="90"/>
              <w:right w:type="dxa" w:w="120"/>
            </w:tcMar>
            <w:vAlign w:val="center"/>
          </w:tcPr>
          <w:p>
            <w:pPr>
              <w:jc w:val="center"/>
            </w:pPr>
            <w:r>
              <w:rPr>
                <w:sz w:val="19"/>
                <w:szCs w:val="19"/>
              </w:rPr>
              <w:t xml:space="preserve">Can interact skilfully, relates own points well</w:t>
            </w:r>
          </w:p>
        </w:tc>
        <w:tc>
          <w:tcPr>
            <w:tcW w:type="dxa" w:w="1300"/>
            <w:shd w:fill="F3F1EC" w:val="clear"/>
            <w:tcMar>
              <w:top w:type="dxa" w:w="90"/>
              <w:left w:type="dxa" w:w="120"/>
              <w:bottom w:type="dxa" w:w="90"/>
              <w:right w:type="dxa" w:w="120"/>
            </w:tcMar>
            <w:vAlign w:val="center"/>
          </w:tcPr>
          <w:p>
            <w:pPr>
              <w:jc w:val="center"/>
            </w:pPr>
            <w:r>
              <w:rPr>
                <w:sz w:val="19"/>
                <w:szCs w:val="19"/>
              </w:rPr>
              <w:t xml:space="preserve">Interacts with ease, handles nuance &amp; humour</w:t>
            </w:r>
          </w:p>
        </w:tc>
      </w:tr>
      <w:tr>
        <w:tc>
          <w:tcPr>
            <w:tcW w:type="dxa" w:w="1800"/>
            <w:shd w:fill="FFFFFF" w:val="clear"/>
            <w:tcMar>
              <w:top w:type="dxa" w:w="90"/>
              <w:left w:type="dxa" w:w="120"/>
              <w:bottom w:type="dxa" w:w="90"/>
              <w:right w:type="dxa" w:w="120"/>
            </w:tcMar>
            <w:vAlign w:val="center"/>
          </w:tcPr>
          <w:p>
            <w:pPr>
              <w:jc w:val="left"/>
            </w:pPr>
            <w:r>
              <w:rPr>
                <w:sz w:val="19"/>
                <w:szCs w:val="19"/>
              </w:rPr>
              <w:t xml:space="preserve">Pronunciation</w:t>
            </w:r>
          </w:p>
        </w:tc>
        <w:tc>
          <w:tcPr>
            <w:tcW w:type="dxa" w:w="1250"/>
            <w:shd w:fill="FFFFFF" w:val="clear"/>
            <w:tcMar>
              <w:top w:type="dxa" w:w="90"/>
              <w:left w:type="dxa" w:w="120"/>
              <w:bottom w:type="dxa" w:w="90"/>
              <w:right w:type="dxa" w:w="120"/>
            </w:tcMar>
            <w:vAlign w:val="center"/>
          </w:tcPr>
          <w:p>
            <w:pPr>
              <w:jc w:val="center"/>
            </w:pPr>
            <w:r>
              <w:rPr>
                <w:sz w:val="19"/>
                <w:szCs w:val="19"/>
              </w:rPr>
              <w:t xml:space="preserve">Very hard to understand</w:t>
            </w:r>
          </w:p>
        </w:tc>
        <w:tc>
          <w:tcPr>
            <w:tcW w:type="dxa" w:w="1250"/>
            <w:shd w:fill="FFFFFF" w:val="clear"/>
            <w:tcMar>
              <w:top w:type="dxa" w:w="90"/>
              <w:left w:type="dxa" w:w="120"/>
              <w:bottom w:type="dxa" w:w="90"/>
              <w:right w:type="dxa" w:w="120"/>
            </w:tcMar>
            <w:vAlign w:val="center"/>
          </w:tcPr>
          <w:p>
            <w:pPr>
              <w:jc w:val="center"/>
            </w:pPr>
            <w:r>
              <w:rPr>
                <w:sz w:val="19"/>
                <w:szCs w:val="19"/>
              </w:rPr>
              <w:t xml:space="preserve">Understandable with effort</w:t>
            </w:r>
          </w:p>
        </w:tc>
        <w:tc>
          <w:tcPr>
            <w:tcW w:type="dxa" w:w="1250"/>
            <w:shd w:fill="FFFFFF" w:val="clear"/>
            <w:tcMar>
              <w:top w:type="dxa" w:w="90"/>
              <w:left w:type="dxa" w:w="120"/>
              <w:bottom w:type="dxa" w:w="90"/>
              <w:right w:type="dxa" w:w="120"/>
            </w:tcMar>
            <w:vAlign w:val="center"/>
          </w:tcPr>
          <w:p>
            <w:pPr>
              <w:jc w:val="center"/>
            </w:pPr>
            <w:r>
              <w:rPr>
                <w:sz w:val="19"/>
                <w:szCs w:val="19"/>
              </w:rPr>
              <w:t xml:space="preserve">Generally clear, some L1 influence</w:t>
            </w:r>
          </w:p>
        </w:tc>
        <w:tc>
          <w:tcPr>
            <w:tcW w:type="dxa" w:w="1250"/>
            <w:shd w:fill="FFFFFF" w:val="clear"/>
            <w:tcMar>
              <w:top w:type="dxa" w:w="90"/>
              <w:left w:type="dxa" w:w="120"/>
              <w:bottom w:type="dxa" w:w="90"/>
              <w:right w:type="dxa" w:w="120"/>
            </w:tcMar>
            <w:vAlign w:val="center"/>
          </w:tcPr>
          <w:p>
            <w:pPr>
              <w:jc w:val="center"/>
            </w:pPr>
            <w:r>
              <w:rPr>
                <w:sz w:val="19"/>
                <w:szCs w:val="19"/>
              </w:rPr>
              <w:t xml:space="preserve">Clear, intonation mostly accurate</w:t>
            </w:r>
          </w:p>
        </w:tc>
        <w:tc>
          <w:tcPr>
            <w:tcW w:type="dxa" w:w="1250"/>
            <w:shd w:fill="FFFFFF" w:val="clear"/>
            <w:tcMar>
              <w:top w:type="dxa" w:w="90"/>
              <w:left w:type="dxa" w:w="120"/>
              <w:bottom w:type="dxa" w:w="90"/>
              <w:right w:type="dxa" w:w="120"/>
            </w:tcMar>
            <w:vAlign w:val="center"/>
          </w:tcPr>
          <w:p>
            <w:pPr>
              <w:jc w:val="center"/>
            </w:pPr>
            <w:r>
              <w:rPr>
                <w:sz w:val="19"/>
                <w:szCs w:val="19"/>
              </w:rPr>
              <w:t xml:space="preserve">Clear, natural intonation &amp; stress</w:t>
            </w:r>
          </w:p>
        </w:tc>
        <w:tc>
          <w:tcPr>
            <w:tcW w:type="dxa" w:w="1300"/>
            <w:shd w:fill="FFFFFF" w:val="clear"/>
            <w:tcMar>
              <w:top w:type="dxa" w:w="90"/>
              <w:left w:type="dxa" w:w="120"/>
              <w:bottom w:type="dxa" w:w="90"/>
              <w:right w:type="dxa" w:w="120"/>
            </w:tcMar>
            <w:vAlign w:val="center"/>
          </w:tcPr>
          <w:p>
            <w:pPr>
              <w:jc w:val="center"/>
            </w:pPr>
            <w:r>
              <w:rPr>
                <w:sz w:val="19"/>
                <w:szCs w:val="19"/>
              </w:rPr>
              <w:t xml:space="preserve">Fully natural, near-native</w:t>
            </w:r>
          </w:p>
        </w:tc>
      </w:tr>
    </w:tbl>
    <w:p>
      <w:pPr>
        <w:spacing w:after="100" w:before="260"/>
      </w:pPr>
      <w:r>
        <w:rPr>
          <w:b/>
          <w:bCs/>
          <w:sz w:val="21"/>
          <w:szCs w:val="21"/>
        </w:rPr>
        <w:t xml:space="preserve">Examiner's overall speaking level (circle one):</w:t>
      </w:r>
    </w:p>
    <w:p>
      <w:pPr>
        <w:spacing w:after="200"/>
      </w:pPr>
      <w:r>
        <w:rPr>
          <w:b/>
          <w:bCs/>
          <w:color w:val="1E2A44"/>
          <w:sz w:val="26"/>
          <w:szCs w:val="26"/>
        </w:rPr>
        <w:t xml:space="preserve">A1     A2     B1     B2     C1     C2</w:t>
      </w:r>
    </w:p>
    <w:p>
      <w:pPr>
        <w:spacing w:after="200"/>
      </w:pPr>
      <w:r>
        <w:rPr>
          <w:b/>
          <w:bCs/>
          <w:sz w:val="21"/>
          <w:szCs w:val="21"/>
        </w:rPr>
        <w:t xml:space="preserve">Examiner's notes:  </w:t>
      </w:r>
      <w:r>
        <w:rPr>
          <w:color w:val="999999"/>
          <w:sz w:val="21"/>
          <w:szCs w:val="21"/>
        </w:rPr>
        <w:t xml:space="preserve">__________________________________________________</w:t>
      </w:r>
    </w:p>
    <w:p>
      <w:pPr>
        <w:spacing w:after="100"/>
      </w:pPr>
    </w:p>
    <w:p>
      <w:pPr>
        <w:spacing w:after="100"/>
      </w:pPr>
    </w:p>
    <w:p>
      <w:r>
        <w:br w:type="page"/>
      </w:r>
    </w:p>
    <w:p>
      <w:pPr>
        <w:pStyle w:val="Heading1"/>
        <w:pBdr>
          <w:bottom w:val="single" w:color="1E2A44" w:sz="8" w:space="4"/>
        </w:pBdr>
        <w:spacing w:after="200" w:before="400"/>
      </w:pPr>
      <w:r>
        <w:rPr>
          <w:b/>
          <w:bCs/>
          <w:color w:val="1E2A44"/>
          <w:sz w:val="30"/>
          <w:szCs w:val="30"/>
        </w:rPr>
        <w:t xml:space="preserve">Scoring Guide</w:t>
      </w:r>
    </w:p>
    <w:p>
      <w:pPr>
        <w:pStyle w:val="Heading2"/>
        <w:spacing w:after="120" w:before="260"/>
      </w:pPr>
      <w:r>
        <w:rPr>
          <w:b/>
          <w:bCs/>
          <w:color w:val="1E2A44"/>
          <w:sz w:val="24"/>
          <w:szCs w:val="24"/>
        </w:rPr>
        <w:t xml:space="preserve">1. Grammar &amp; Vocabulary (Parts 1–2)</w:t>
      </w:r>
    </w:p>
    <w:p>
      <w:pPr>
        <w:spacing w:after="120"/>
      </w:pPr>
      <w:r>
        <w:rPr>
          <w:color w:val="222222"/>
          <w:sz w:val="21"/>
          <w:szCs w:val="21"/>
        </w:rPr>
        <w:t xml:space="preserve">Award 1 point per correct answer. Grammar is scored out of 30, Vocabulary out of 20 — combine for a score out of 50.</w:t>
      </w:r>
    </w:p>
    <w:tbl>
      <w:tblPr>
        <w:tblW w:type="dxa" w:w="9350"/>
        <w:tblBorders>
          <w:top w:val="single" w:color="C9CFDA" w:sz="4"/>
          <w:left w:val="single" w:color="C9CFDA" w:sz="4"/>
          <w:bottom w:val="single" w:color="C9CFDA" w:sz="4"/>
          <w:right w:val="single" w:color="C9CFDA" w:sz="4"/>
          <w:insideH w:val="single" w:color="C9CFDA" w:sz="4"/>
          <w:insideV w:val="single" w:color="C9CFDA" w:sz="4"/>
        </w:tblBorders>
      </w:tblPr>
      <w:tblGrid>
        <w:gridCol w:w="4800"/>
        <w:gridCol w:w="4550"/>
      </w:tblGrid>
      <w:tr>
        <w:trPr>
          <w:tblHeader/>
        </w:trPr>
        <w:tc>
          <w:tcPr>
            <w:tcW w:type="dxa" w:w="4800"/>
            <w:shd w:fill="1E2A44" w:val="clear"/>
            <w:tcMar>
              <w:top w:type="dxa" w:w="100"/>
              <w:left w:type="dxa" w:w="120"/>
              <w:bottom w:type="dxa" w:w="100"/>
              <w:right w:type="dxa" w:w="120"/>
            </w:tcMar>
            <w:vAlign w:val="center"/>
          </w:tcPr>
          <w:p>
            <w:pPr>
              <w:jc w:val="center"/>
            </w:pPr>
            <w:r>
              <w:rPr>
                <w:b/>
                <w:bCs/>
                <w:color w:val="FFFFFF"/>
                <w:sz w:val="19"/>
                <w:szCs w:val="19"/>
              </w:rPr>
              <w:t xml:space="preserve">Combined score (/50)</w:t>
            </w:r>
          </w:p>
        </w:tc>
        <w:tc>
          <w:tcPr>
            <w:tcW w:type="dxa" w:w="4550"/>
            <w:shd w:fill="1E2A44" w:val="clear"/>
            <w:tcMar>
              <w:top w:type="dxa" w:w="100"/>
              <w:left w:type="dxa" w:w="120"/>
              <w:bottom w:type="dxa" w:w="100"/>
              <w:right w:type="dxa" w:w="120"/>
            </w:tcMar>
            <w:vAlign w:val="center"/>
          </w:tcPr>
          <w:p>
            <w:pPr>
              <w:jc w:val="center"/>
            </w:pPr>
            <w:r>
              <w:rPr>
                <w:b/>
                <w:bCs/>
                <w:color w:val="FFFFFF"/>
                <w:sz w:val="19"/>
                <w:szCs w:val="19"/>
              </w:rPr>
              <w:t xml:space="preserve">Indicative CEFR level</w:t>
            </w:r>
          </w:p>
        </w:tc>
      </w:tr>
      <w:tr>
        <w:tc>
          <w:tcPr>
            <w:tcW w:type="dxa" w:w="4800"/>
            <w:shd w:fill="FFFFFF" w:val="clear"/>
            <w:tcMar>
              <w:top w:type="dxa" w:w="90"/>
              <w:left w:type="dxa" w:w="120"/>
              <w:bottom w:type="dxa" w:w="90"/>
              <w:right w:type="dxa" w:w="120"/>
            </w:tcMar>
            <w:vAlign w:val="center"/>
          </w:tcPr>
          <w:p>
            <w:pPr>
              <w:jc w:val="left"/>
            </w:pPr>
            <w:r>
              <w:rPr>
                <w:sz w:val="19"/>
                <w:szCs w:val="19"/>
              </w:rPr>
              <w:t xml:space="preserve">0 – 8</w:t>
            </w:r>
          </w:p>
        </w:tc>
        <w:tc>
          <w:tcPr>
            <w:tcW w:type="dxa" w:w="4550"/>
            <w:shd w:fill="FFFFFF" w:val="clear"/>
            <w:tcMar>
              <w:top w:type="dxa" w:w="90"/>
              <w:left w:type="dxa" w:w="120"/>
              <w:bottom w:type="dxa" w:w="90"/>
              <w:right w:type="dxa" w:w="120"/>
            </w:tcMar>
            <w:vAlign w:val="center"/>
          </w:tcPr>
          <w:p>
            <w:pPr>
              <w:jc w:val="center"/>
            </w:pPr>
            <w:r>
              <w:rPr>
                <w:sz w:val="19"/>
                <w:szCs w:val="19"/>
              </w:rPr>
              <w:t xml:space="preserve">A1  ·  Beginner</w:t>
            </w:r>
          </w:p>
        </w:tc>
      </w:tr>
      <w:tr>
        <w:tc>
          <w:tcPr>
            <w:tcW w:type="dxa" w:w="4800"/>
            <w:shd w:fill="F3F1EC" w:val="clear"/>
            <w:tcMar>
              <w:top w:type="dxa" w:w="90"/>
              <w:left w:type="dxa" w:w="120"/>
              <w:bottom w:type="dxa" w:w="90"/>
              <w:right w:type="dxa" w:w="120"/>
            </w:tcMar>
            <w:vAlign w:val="center"/>
          </w:tcPr>
          <w:p>
            <w:pPr>
              <w:jc w:val="left"/>
            </w:pPr>
            <w:r>
              <w:rPr>
                <w:sz w:val="19"/>
                <w:szCs w:val="19"/>
              </w:rPr>
              <w:t xml:space="preserve">9 – 17</w:t>
            </w:r>
          </w:p>
        </w:tc>
        <w:tc>
          <w:tcPr>
            <w:tcW w:type="dxa" w:w="4550"/>
            <w:shd w:fill="F3F1EC" w:val="clear"/>
            <w:tcMar>
              <w:top w:type="dxa" w:w="90"/>
              <w:left w:type="dxa" w:w="120"/>
              <w:bottom w:type="dxa" w:w="90"/>
              <w:right w:type="dxa" w:w="120"/>
            </w:tcMar>
            <w:vAlign w:val="center"/>
          </w:tcPr>
          <w:p>
            <w:pPr>
              <w:jc w:val="center"/>
            </w:pPr>
            <w:r>
              <w:rPr>
                <w:sz w:val="19"/>
                <w:szCs w:val="19"/>
              </w:rPr>
              <w:t xml:space="preserve">A2  ·  Elementary</w:t>
            </w:r>
          </w:p>
        </w:tc>
      </w:tr>
      <w:tr>
        <w:tc>
          <w:tcPr>
            <w:tcW w:type="dxa" w:w="4800"/>
            <w:shd w:fill="FFFFFF" w:val="clear"/>
            <w:tcMar>
              <w:top w:type="dxa" w:w="90"/>
              <w:left w:type="dxa" w:w="120"/>
              <w:bottom w:type="dxa" w:w="90"/>
              <w:right w:type="dxa" w:w="120"/>
            </w:tcMar>
            <w:vAlign w:val="center"/>
          </w:tcPr>
          <w:p>
            <w:pPr>
              <w:jc w:val="left"/>
            </w:pPr>
            <w:r>
              <w:rPr>
                <w:sz w:val="19"/>
                <w:szCs w:val="19"/>
              </w:rPr>
              <w:t xml:space="preserve">18 – 27</w:t>
            </w:r>
          </w:p>
        </w:tc>
        <w:tc>
          <w:tcPr>
            <w:tcW w:type="dxa" w:w="4550"/>
            <w:shd w:fill="FFFFFF" w:val="clear"/>
            <w:tcMar>
              <w:top w:type="dxa" w:w="90"/>
              <w:left w:type="dxa" w:w="120"/>
              <w:bottom w:type="dxa" w:w="90"/>
              <w:right w:type="dxa" w:w="120"/>
            </w:tcMar>
            <w:vAlign w:val="center"/>
          </w:tcPr>
          <w:p>
            <w:pPr>
              <w:jc w:val="center"/>
            </w:pPr>
            <w:r>
              <w:rPr>
                <w:sz w:val="19"/>
                <w:szCs w:val="19"/>
              </w:rPr>
              <w:t xml:space="preserve">B1  ·  Intermediate</w:t>
            </w:r>
          </w:p>
        </w:tc>
      </w:tr>
      <w:tr>
        <w:tc>
          <w:tcPr>
            <w:tcW w:type="dxa" w:w="4800"/>
            <w:shd w:fill="F3F1EC" w:val="clear"/>
            <w:tcMar>
              <w:top w:type="dxa" w:w="90"/>
              <w:left w:type="dxa" w:w="120"/>
              <w:bottom w:type="dxa" w:w="90"/>
              <w:right w:type="dxa" w:w="120"/>
            </w:tcMar>
            <w:vAlign w:val="center"/>
          </w:tcPr>
          <w:p>
            <w:pPr>
              <w:jc w:val="left"/>
            </w:pPr>
            <w:r>
              <w:rPr>
                <w:sz w:val="19"/>
                <w:szCs w:val="19"/>
              </w:rPr>
              <w:t xml:space="preserve">28 – 36</w:t>
            </w:r>
          </w:p>
        </w:tc>
        <w:tc>
          <w:tcPr>
            <w:tcW w:type="dxa" w:w="4550"/>
            <w:shd w:fill="F3F1EC" w:val="clear"/>
            <w:tcMar>
              <w:top w:type="dxa" w:w="90"/>
              <w:left w:type="dxa" w:w="120"/>
              <w:bottom w:type="dxa" w:w="90"/>
              <w:right w:type="dxa" w:w="120"/>
            </w:tcMar>
            <w:vAlign w:val="center"/>
          </w:tcPr>
          <w:p>
            <w:pPr>
              <w:jc w:val="center"/>
            </w:pPr>
            <w:r>
              <w:rPr>
                <w:sz w:val="19"/>
                <w:szCs w:val="19"/>
              </w:rPr>
              <w:t xml:space="preserve">B2  ·  Upper-Intermediate</w:t>
            </w:r>
          </w:p>
        </w:tc>
      </w:tr>
      <w:tr>
        <w:tc>
          <w:tcPr>
            <w:tcW w:type="dxa" w:w="4800"/>
            <w:shd w:fill="FFFFFF" w:val="clear"/>
            <w:tcMar>
              <w:top w:type="dxa" w:w="90"/>
              <w:left w:type="dxa" w:w="120"/>
              <w:bottom w:type="dxa" w:w="90"/>
              <w:right w:type="dxa" w:w="120"/>
            </w:tcMar>
            <w:vAlign w:val="center"/>
          </w:tcPr>
          <w:p>
            <w:pPr>
              <w:jc w:val="left"/>
            </w:pPr>
            <w:r>
              <w:rPr>
                <w:sz w:val="19"/>
                <w:szCs w:val="19"/>
              </w:rPr>
              <w:t xml:space="preserve">37 – 44</w:t>
            </w:r>
          </w:p>
        </w:tc>
        <w:tc>
          <w:tcPr>
            <w:tcW w:type="dxa" w:w="4550"/>
            <w:shd w:fill="FFFFFF" w:val="clear"/>
            <w:tcMar>
              <w:top w:type="dxa" w:w="90"/>
              <w:left w:type="dxa" w:w="120"/>
              <w:bottom w:type="dxa" w:w="90"/>
              <w:right w:type="dxa" w:w="120"/>
            </w:tcMar>
            <w:vAlign w:val="center"/>
          </w:tcPr>
          <w:p>
            <w:pPr>
              <w:jc w:val="center"/>
            </w:pPr>
            <w:r>
              <w:rPr>
                <w:sz w:val="19"/>
                <w:szCs w:val="19"/>
              </w:rPr>
              <w:t xml:space="preserve">C1  ·  Advanced</w:t>
            </w:r>
          </w:p>
        </w:tc>
      </w:tr>
      <w:tr>
        <w:tc>
          <w:tcPr>
            <w:tcW w:type="dxa" w:w="4800"/>
            <w:shd w:fill="F3F1EC" w:val="clear"/>
            <w:tcMar>
              <w:top w:type="dxa" w:w="90"/>
              <w:left w:type="dxa" w:w="120"/>
              <w:bottom w:type="dxa" w:w="90"/>
              <w:right w:type="dxa" w:w="120"/>
            </w:tcMar>
            <w:vAlign w:val="center"/>
          </w:tcPr>
          <w:p>
            <w:pPr>
              <w:jc w:val="left"/>
            </w:pPr>
            <w:r>
              <w:rPr>
                <w:sz w:val="19"/>
                <w:szCs w:val="19"/>
              </w:rPr>
              <w:t xml:space="preserve">45 – 50</w:t>
            </w:r>
          </w:p>
        </w:tc>
        <w:tc>
          <w:tcPr>
            <w:tcW w:type="dxa" w:w="4550"/>
            <w:shd w:fill="F3F1EC" w:val="clear"/>
            <w:tcMar>
              <w:top w:type="dxa" w:w="90"/>
              <w:left w:type="dxa" w:w="120"/>
              <w:bottom w:type="dxa" w:w="90"/>
              <w:right w:type="dxa" w:w="120"/>
            </w:tcMar>
            <w:vAlign w:val="center"/>
          </w:tcPr>
          <w:p>
            <w:pPr>
              <w:jc w:val="center"/>
            </w:pPr>
            <w:r>
              <w:rPr>
                <w:sz w:val="19"/>
                <w:szCs w:val="19"/>
              </w:rPr>
              <w:t xml:space="preserve">C2  ·  Proficient</w:t>
            </w:r>
          </w:p>
        </w:tc>
      </w:tr>
    </w:tbl>
    <w:p>
      <w:pPr>
        <w:spacing w:before="260"/>
      </w:pPr>
    </w:p>
    <w:p>
      <w:pPr>
        <w:pStyle w:val="Heading2"/>
        <w:spacing w:after="120" w:before="260"/>
      </w:pPr>
      <w:r>
        <w:rPr>
          <w:b/>
          <w:bCs/>
          <w:color w:val="1E2A44"/>
          <w:sz w:val="24"/>
          <w:szCs w:val="24"/>
        </w:rPr>
        <w:t xml:space="preserve">2. Reading (Part 3)</w:t>
      </w:r>
    </w:p>
    <w:p>
      <w:pPr>
        <w:spacing w:after="120"/>
      </w:pPr>
      <w:r>
        <w:rPr>
          <w:color w:val="222222"/>
          <w:sz w:val="21"/>
          <w:szCs w:val="21"/>
        </w:rPr>
        <w:t xml:space="preserve">Reading is scored out of 10 (3 + 3 + 4 questions) and marked for comprehension rather than exact wording — accept any answer that shows the candidate understood the relevant part of the text.</w:t>
      </w:r>
    </w:p>
    <w:tbl>
      <w:tblPr>
        <w:tblW w:type="dxa" w:w="9350"/>
        <w:tblBorders>
          <w:top w:val="single" w:color="C9CFDA" w:sz="4"/>
          <w:left w:val="single" w:color="C9CFDA" w:sz="4"/>
          <w:bottom w:val="single" w:color="C9CFDA" w:sz="4"/>
          <w:right w:val="single" w:color="C9CFDA" w:sz="4"/>
          <w:insideH w:val="single" w:color="C9CFDA" w:sz="4"/>
          <w:insideV w:val="single" w:color="C9CFDA" w:sz="4"/>
        </w:tblBorders>
      </w:tblPr>
      <w:tblGrid>
        <w:gridCol w:w="4800"/>
        <w:gridCol w:w="4550"/>
      </w:tblGrid>
      <w:tr>
        <w:trPr>
          <w:tblHeader/>
        </w:trPr>
        <w:tc>
          <w:tcPr>
            <w:tcW w:type="dxa" w:w="4800"/>
            <w:shd w:fill="1E2A44" w:val="clear"/>
            <w:tcMar>
              <w:top w:type="dxa" w:w="100"/>
              <w:left w:type="dxa" w:w="120"/>
              <w:bottom w:type="dxa" w:w="100"/>
              <w:right w:type="dxa" w:w="120"/>
            </w:tcMar>
            <w:vAlign w:val="center"/>
          </w:tcPr>
          <w:p>
            <w:pPr>
              <w:jc w:val="center"/>
            </w:pPr>
            <w:r>
              <w:rPr>
                <w:b/>
                <w:bCs/>
                <w:color w:val="FFFFFF"/>
                <w:sz w:val="19"/>
                <w:szCs w:val="19"/>
              </w:rPr>
              <w:t xml:space="preserve">Reading score (/10)</w:t>
            </w:r>
          </w:p>
        </w:tc>
        <w:tc>
          <w:tcPr>
            <w:tcW w:type="dxa" w:w="4550"/>
            <w:shd w:fill="1E2A44" w:val="clear"/>
            <w:tcMar>
              <w:top w:type="dxa" w:w="100"/>
              <w:left w:type="dxa" w:w="120"/>
              <w:bottom w:type="dxa" w:w="100"/>
              <w:right w:type="dxa" w:w="120"/>
            </w:tcMar>
            <w:vAlign w:val="center"/>
          </w:tcPr>
          <w:p>
            <w:pPr>
              <w:jc w:val="center"/>
            </w:pPr>
            <w:r>
              <w:rPr>
                <w:b/>
                <w:bCs/>
                <w:color w:val="FFFFFF"/>
                <w:sz w:val="19"/>
                <w:szCs w:val="19"/>
              </w:rPr>
              <w:t xml:space="preserve">Indicative CEFR level</w:t>
            </w:r>
          </w:p>
        </w:tc>
      </w:tr>
      <w:tr>
        <w:tc>
          <w:tcPr>
            <w:tcW w:type="dxa" w:w="4800"/>
            <w:shd w:fill="FFFFFF" w:val="clear"/>
            <w:tcMar>
              <w:top w:type="dxa" w:w="90"/>
              <w:left w:type="dxa" w:w="120"/>
              <w:bottom w:type="dxa" w:w="90"/>
              <w:right w:type="dxa" w:w="120"/>
            </w:tcMar>
            <w:vAlign w:val="center"/>
          </w:tcPr>
          <w:p>
            <w:pPr>
              <w:jc w:val="left"/>
            </w:pPr>
            <w:r>
              <w:rPr>
                <w:sz w:val="19"/>
                <w:szCs w:val="19"/>
              </w:rPr>
              <w:t xml:space="preserve">0 – 2</w:t>
            </w:r>
          </w:p>
        </w:tc>
        <w:tc>
          <w:tcPr>
            <w:tcW w:type="dxa" w:w="4550"/>
            <w:shd w:fill="FFFFFF" w:val="clear"/>
            <w:tcMar>
              <w:top w:type="dxa" w:w="90"/>
              <w:left w:type="dxa" w:w="120"/>
              <w:bottom w:type="dxa" w:w="90"/>
              <w:right w:type="dxa" w:w="120"/>
            </w:tcMar>
            <w:vAlign w:val="center"/>
          </w:tcPr>
          <w:p>
            <w:pPr>
              <w:jc w:val="center"/>
            </w:pPr>
            <w:r>
              <w:rPr>
                <w:sz w:val="19"/>
                <w:szCs w:val="19"/>
              </w:rPr>
              <w:t xml:space="preserve">A2 or below</w:t>
            </w:r>
          </w:p>
        </w:tc>
      </w:tr>
      <w:tr>
        <w:tc>
          <w:tcPr>
            <w:tcW w:type="dxa" w:w="4800"/>
            <w:shd w:fill="F3F1EC" w:val="clear"/>
            <w:tcMar>
              <w:top w:type="dxa" w:w="90"/>
              <w:left w:type="dxa" w:w="120"/>
              <w:bottom w:type="dxa" w:w="90"/>
              <w:right w:type="dxa" w:w="120"/>
            </w:tcMar>
            <w:vAlign w:val="center"/>
          </w:tcPr>
          <w:p>
            <w:pPr>
              <w:jc w:val="left"/>
            </w:pPr>
            <w:r>
              <w:rPr>
                <w:sz w:val="19"/>
                <w:szCs w:val="19"/>
              </w:rPr>
              <w:t xml:space="preserve">3 – 5</w:t>
            </w:r>
          </w:p>
        </w:tc>
        <w:tc>
          <w:tcPr>
            <w:tcW w:type="dxa" w:w="4550"/>
            <w:shd w:fill="F3F1EC" w:val="clear"/>
            <w:tcMar>
              <w:top w:type="dxa" w:w="90"/>
              <w:left w:type="dxa" w:w="120"/>
              <w:bottom w:type="dxa" w:w="90"/>
              <w:right w:type="dxa" w:w="120"/>
            </w:tcMar>
            <w:vAlign w:val="center"/>
          </w:tcPr>
          <w:p>
            <w:pPr>
              <w:jc w:val="center"/>
            </w:pPr>
            <w:r>
              <w:rPr>
                <w:sz w:val="19"/>
                <w:szCs w:val="19"/>
              </w:rPr>
              <w:t xml:space="preserve">B1</w:t>
            </w:r>
          </w:p>
        </w:tc>
      </w:tr>
      <w:tr>
        <w:tc>
          <w:tcPr>
            <w:tcW w:type="dxa" w:w="4800"/>
            <w:shd w:fill="FFFFFF" w:val="clear"/>
            <w:tcMar>
              <w:top w:type="dxa" w:w="90"/>
              <w:left w:type="dxa" w:w="120"/>
              <w:bottom w:type="dxa" w:w="90"/>
              <w:right w:type="dxa" w:w="120"/>
            </w:tcMar>
            <w:vAlign w:val="center"/>
          </w:tcPr>
          <w:p>
            <w:pPr>
              <w:jc w:val="left"/>
            </w:pPr>
            <w:r>
              <w:rPr>
                <w:sz w:val="19"/>
                <w:szCs w:val="19"/>
              </w:rPr>
              <w:t xml:space="preserve">6 – 8</w:t>
            </w:r>
          </w:p>
        </w:tc>
        <w:tc>
          <w:tcPr>
            <w:tcW w:type="dxa" w:w="4550"/>
            <w:shd w:fill="FFFFFF" w:val="clear"/>
            <w:tcMar>
              <w:top w:type="dxa" w:w="90"/>
              <w:left w:type="dxa" w:w="120"/>
              <w:bottom w:type="dxa" w:w="90"/>
              <w:right w:type="dxa" w:w="120"/>
            </w:tcMar>
            <w:vAlign w:val="center"/>
          </w:tcPr>
          <w:p>
            <w:pPr>
              <w:jc w:val="center"/>
            </w:pPr>
            <w:r>
              <w:rPr>
                <w:sz w:val="19"/>
                <w:szCs w:val="19"/>
              </w:rPr>
              <w:t xml:space="preserve">B2</w:t>
            </w:r>
          </w:p>
        </w:tc>
      </w:tr>
      <w:tr>
        <w:tc>
          <w:tcPr>
            <w:tcW w:type="dxa" w:w="4800"/>
            <w:shd w:fill="F3F1EC" w:val="clear"/>
            <w:tcMar>
              <w:top w:type="dxa" w:w="90"/>
              <w:left w:type="dxa" w:w="120"/>
              <w:bottom w:type="dxa" w:w="90"/>
              <w:right w:type="dxa" w:w="120"/>
            </w:tcMar>
            <w:vAlign w:val="center"/>
          </w:tcPr>
          <w:p>
            <w:pPr>
              <w:jc w:val="left"/>
            </w:pPr>
            <w:r>
              <w:rPr>
                <w:sz w:val="19"/>
                <w:szCs w:val="19"/>
              </w:rPr>
              <w:t xml:space="preserve">9 – 10</w:t>
            </w:r>
          </w:p>
        </w:tc>
        <w:tc>
          <w:tcPr>
            <w:tcW w:type="dxa" w:w="4550"/>
            <w:shd w:fill="F3F1EC" w:val="clear"/>
            <w:tcMar>
              <w:top w:type="dxa" w:w="90"/>
              <w:left w:type="dxa" w:w="120"/>
              <w:bottom w:type="dxa" w:w="90"/>
              <w:right w:type="dxa" w:w="120"/>
            </w:tcMar>
            <w:vAlign w:val="center"/>
          </w:tcPr>
          <w:p>
            <w:pPr>
              <w:jc w:val="center"/>
            </w:pPr>
            <w:r>
              <w:rPr>
                <w:sz w:val="19"/>
                <w:szCs w:val="19"/>
              </w:rPr>
              <w:t xml:space="preserve">C1 – C2</w:t>
            </w:r>
          </w:p>
        </w:tc>
      </w:tr>
    </w:tbl>
    <w:p>
      <w:pPr>
        <w:spacing w:before="260"/>
      </w:pPr>
    </w:p>
    <w:p>
      <w:pPr>
        <w:pStyle w:val="Heading2"/>
        <w:spacing w:after="120" w:before="260"/>
      </w:pPr>
      <w:r>
        <w:rPr>
          <w:b/>
          <w:bCs/>
          <w:color w:val="1E2A44"/>
          <w:sz w:val="24"/>
          <w:szCs w:val="24"/>
        </w:rPr>
        <w:t xml:space="preserve">3. Combining the three written scores with speaking</w:t>
      </w:r>
    </w:p>
    <w:p>
      <w:pPr>
        <w:spacing w:after="120"/>
      </w:pPr>
      <w:r>
        <w:rPr>
          <w:color w:val="222222"/>
          <w:sz w:val="21"/>
          <w:szCs w:val="21"/>
        </w:rPr>
        <w:t xml:space="preserve">Take the Grammar/Vocabulary level and the Reading level as a starting range. Use the live Speaking rubric to confirm, raise, or lower the final placement — spoken performance often diverges from written scores and should be given equal weight, especially for adult and corporate learners.</w:t>
      </w:r>
    </w:p>
    <w:p>
      <w:pPr>
        <w:pBdr>
          <w:left w:val="single" w:color="1E2A44" w:sz="16" w:space="8"/>
        </w:pBdr>
        <w:shd w:fill="E8ECF3" w:val="clear"/>
        <w:spacing w:after="200"/>
        <w:ind w:left="120"/>
      </w:pPr>
      <w:r>
        <w:rPr>
          <w:i/>
          <w:iCs/>
          <w:color w:val="3A4356"/>
          <w:sz w:val="20"/>
          <w:szCs w:val="20"/>
        </w:rPr>
        <w:t xml:space="preserve">Rule of thumb: if the written and spoken levels differ by more than one CEFR band, place the candidate at the lower of the two for the first lesson, and reassess after 2–3 sessions.</w:t>
      </w:r>
    </w:p>
    <w:p>
      <w:pPr>
        <w:spacing w:before="200"/>
      </w:pPr>
    </w:p>
    <w:p>
      <w:pPr>
        <w:spacing w:after="200"/>
      </w:pPr>
      <w:r>
        <w:rPr>
          <w:b/>
          <w:bCs/>
          <w:sz w:val="22"/>
          <w:szCs w:val="22"/>
        </w:rPr>
        <w:t xml:space="preserve">Final placement level:  </w:t>
      </w:r>
      <w:r>
        <w:rPr>
          <w:b/>
          <w:bCs/>
          <w:color w:val="1E2A44"/>
          <w:sz w:val="22"/>
          <w:szCs w:val="22"/>
        </w:rPr>
        <w:t xml:space="preserve">_______</w:t>
      </w:r>
    </w:p>
    <w:p>
      <w:r>
        <w:br w:type="page"/>
      </w:r>
    </w:p>
    <w:p>
      <w:pPr>
        <w:pStyle w:val="Heading1"/>
        <w:pBdr>
          <w:bottom w:val="single" w:color="1E2A44" w:sz="8" w:space="4"/>
        </w:pBdr>
        <w:spacing w:after="200" w:before="400"/>
      </w:pPr>
      <w:r>
        <w:rPr>
          <w:b/>
          <w:bCs/>
          <w:color w:val="1E2A44"/>
          <w:sz w:val="30"/>
          <w:szCs w:val="30"/>
        </w:rPr>
        <w:t xml:space="preserve">Answer Key</w:t>
      </w:r>
    </w:p>
    <w:p>
      <w:pPr>
        <w:pBdr>
          <w:left w:val="single" w:color="1E2A44" w:sz="16" w:space="8"/>
        </w:pBdr>
        <w:shd w:fill="E8ECF3" w:val="clear"/>
        <w:spacing w:after="200"/>
        <w:ind w:left="120"/>
      </w:pPr>
      <w:r>
        <w:rPr>
          <w:i/>
          <w:iCs/>
          <w:color w:val="3A4356"/>
          <w:sz w:val="20"/>
          <w:szCs w:val="20"/>
        </w:rPr>
        <w:t xml:space="preserve">For examiner use only. Reading and Speaking are assessed for comprehension/performance rather than a single fixed answer — suggested acceptable answers for Reading are given below.</w:t>
      </w:r>
    </w:p>
    <w:p>
      <w:pPr>
        <w:pStyle w:val="Heading2"/>
        <w:spacing w:after="120" w:before="260"/>
      </w:pPr>
      <w:r>
        <w:rPr>
          <w:b/>
          <w:bCs/>
          <w:color w:val="1E2A44"/>
          <w:sz w:val="24"/>
          <w:szCs w:val="24"/>
        </w:rPr>
        <w:t xml:space="preserve">Part 1 — Grammar</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3116"/>
        <w:gridCol w:w="3116"/>
        <w:gridCol w:w="3116"/>
      </w:tblGrid>
      <w:tr>
        <w:tc>
          <w:tcPr>
            <w:tcW w:type="dxa" w:w="3116"/>
            <w:tcMar>
              <w:top w:type="dxa" w:w="40"/>
              <w:left w:type="dxa" w:w="60"/>
              <w:bottom w:type="dxa" w:w="40"/>
              <w:right w:type="dxa" w:w="60"/>
            </w:tcMar>
          </w:tcPr>
          <w:p>
            <w:r>
              <w:rPr>
                <w:sz w:val="20"/>
                <w:szCs w:val="20"/>
              </w:rPr>
              <w:t xml:space="preserve">1. is</w:t>
            </w:r>
          </w:p>
        </w:tc>
        <w:tc>
          <w:tcPr>
            <w:tcW w:type="dxa" w:w="3116"/>
            <w:tcMar>
              <w:top w:type="dxa" w:w="40"/>
              <w:left w:type="dxa" w:w="60"/>
              <w:bottom w:type="dxa" w:w="40"/>
              <w:right w:type="dxa" w:w="60"/>
            </w:tcMar>
          </w:tcPr>
          <w:p>
            <w:r>
              <w:rPr>
                <w:sz w:val="20"/>
                <w:szCs w:val="20"/>
              </w:rPr>
              <w:t xml:space="preserve">11. had</w:t>
            </w:r>
          </w:p>
        </w:tc>
        <w:tc>
          <w:tcPr>
            <w:tcW w:type="dxa" w:w="3116"/>
            <w:tcMar>
              <w:top w:type="dxa" w:w="40"/>
              <w:left w:type="dxa" w:w="60"/>
              <w:bottom w:type="dxa" w:w="40"/>
              <w:right w:type="dxa" w:w="60"/>
            </w:tcMar>
          </w:tcPr>
          <w:p>
            <w:r>
              <w:rPr>
                <w:sz w:val="20"/>
                <w:szCs w:val="20"/>
              </w:rPr>
              <w:t xml:space="preserve">21. had I closed</w:t>
            </w:r>
          </w:p>
        </w:tc>
      </w:tr>
      <w:tr>
        <w:tc>
          <w:tcPr>
            <w:tcW w:type="dxa" w:w="3116"/>
            <w:tcMar>
              <w:top w:type="dxa" w:w="40"/>
              <w:left w:type="dxa" w:w="60"/>
              <w:bottom w:type="dxa" w:w="40"/>
              <w:right w:type="dxa" w:w="60"/>
            </w:tcMar>
          </w:tcPr>
          <w:p>
            <w:r>
              <w:rPr>
                <w:sz w:val="20"/>
                <w:szCs w:val="20"/>
              </w:rPr>
              <w:t xml:space="preserve">2. is</w:t>
            </w:r>
          </w:p>
        </w:tc>
        <w:tc>
          <w:tcPr>
            <w:tcW w:type="dxa" w:w="3116"/>
            <w:tcMar>
              <w:top w:type="dxa" w:w="40"/>
              <w:left w:type="dxa" w:w="60"/>
              <w:bottom w:type="dxa" w:w="40"/>
              <w:right w:type="dxa" w:w="60"/>
            </w:tcMar>
          </w:tcPr>
          <w:p>
            <w:r>
              <w:rPr>
                <w:sz w:val="20"/>
                <w:szCs w:val="20"/>
              </w:rPr>
              <w:t xml:space="preserve">12. since</w:t>
            </w:r>
          </w:p>
        </w:tc>
        <w:tc>
          <w:tcPr>
            <w:tcW w:type="dxa" w:w="3116"/>
            <w:tcMar>
              <w:top w:type="dxa" w:w="40"/>
              <w:left w:type="dxa" w:w="60"/>
              <w:bottom w:type="dxa" w:w="40"/>
              <w:right w:type="dxa" w:w="60"/>
            </w:tcMar>
          </w:tcPr>
          <w:p>
            <w:r>
              <w:rPr>
                <w:sz w:val="20"/>
                <w:szCs w:val="20"/>
              </w:rPr>
              <w:t xml:space="preserve">22. made</w:t>
            </w:r>
          </w:p>
        </w:tc>
      </w:tr>
      <w:tr>
        <w:tc>
          <w:tcPr>
            <w:tcW w:type="dxa" w:w="3116"/>
            <w:tcMar>
              <w:top w:type="dxa" w:w="40"/>
              <w:left w:type="dxa" w:w="60"/>
              <w:bottom w:type="dxa" w:w="40"/>
              <w:right w:type="dxa" w:w="60"/>
            </w:tcMar>
          </w:tcPr>
          <w:p>
            <w:r>
              <w:rPr>
                <w:sz w:val="20"/>
                <w:szCs w:val="20"/>
              </w:rPr>
              <w:t xml:space="preserve">3. get</w:t>
            </w:r>
          </w:p>
        </w:tc>
        <w:tc>
          <w:tcPr>
            <w:tcW w:type="dxa" w:w="3116"/>
            <w:tcMar>
              <w:top w:type="dxa" w:w="40"/>
              <w:left w:type="dxa" w:w="60"/>
              <w:bottom w:type="dxa" w:w="40"/>
              <w:right w:type="dxa" w:w="60"/>
            </w:tcMar>
          </w:tcPr>
          <w:p>
            <w:r>
              <w:rPr>
                <w:sz w:val="20"/>
                <w:szCs w:val="20"/>
              </w:rPr>
              <w:t xml:space="preserve">13. was written</w:t>
            </w:r>
          </w:p>
        </w:tc>
        <w:tc>
          <w:tcPr>
            <w:tcW w:type="dxa" w:w="3116"/>
            <w:tcMar>
              <w:top w:type="dxa" w:w="40"/>
              <w:left w:type="dxa" w:w="60"/>
              <w:bottom w:type="dxa" w:w="40"/>
              <w:right w:type="dxa" w:w="60"/>
            </w:tcMar>
          </w:tcPr>
          <w:p>
            <w:r>
              <w:rPr>
                <w:sz w:val="20"/>
                <w:szCs w:val="20"/>
              </w:rPr>
              <w:t xml:space="preserve">23. was he</w:t>
            </w:r>
          </w:p>
        </w:tc>
      </w:tr>
      <w:tr>
        <w:tc>
          <w:tcPr>
            <w:tcW w:type="dxa" w:w="3116"/>
            <w:tcMar>
              <w:top w:type="dxa" w:w="40"/>
              <w:left w:type="dxa" w:w="60"/>
              <w:bottom w:type="dxa" w:w="40"/>
              <w:right w:type="dxa" w:w="60"/>
            </w:tcMar>
          </w:tcPr>
          <w:p>
            <w:r>
              <w:rPr>
                <w:sz w:val="20"/>
                <w:szCs w:val="20"/>
              </w:rPr>
              <w:t xml:space="preserve">4. went</w:t>
            </w:r>
          </w:p>
        </w:tc>
        <w:tc>
          <w:tcPr>
            <w:tcW w:type="dxa" w:w="3116"/>
            <w:tcMar>
              <w:top w:type="dxa" w:w="40"/>
              <w:left w:type="dxa" w:w="60"/>
              <w:bottom w:type="dxa" w:w="40"/>
              <w:right w:type="dxa" w:w="60"/>
            </w:tcMar>
          </w:tcPr>
          <w:p>
            <w:r>
              <w:rPr>
                <w:sz w:val="20"/>
                <w:szCs w:val="20"/>
              </w:rPr>
              <w:t xml:space="preserve">14. knew</w:t>
            </w:r>
          </w:p>
        </w:tc>
        <w:tc>
          <w:tcPr>
            <w:tcW w:type="dxa" w:w="3116"/>
            <w:tcMar>
              <w:top w:type="dxa" w:w="40"/>
              <w:left w:type="dxa" w:w="60"/>
              <w:bottom w:type="dxa" w:w="40"/>
              <w:right w:type="dxa" w:w="60"/>
            </w:tcMar>
          </w:tcPr>
          <w:p>
            <w:r>
              <w:rPr>
                <w:sz w:val="20"/>
                <w:szCs w:val="20"/>
              </w:rPr>
              <w:t xml:space="preserve">24. didn't</w:t>
            </w:r>
          </w:p>
        </w:tc>
      </w:tr>
      <w:tr>
        <w:tc>
          <w:tcPr>
            <w:tcW w:type="dxa" w:w="3116"/>
            <w:tcMar>
              <w:top w:type="dxa" w:w="40"/>
              <w:left w:type="dxa" w:w="60"/>
              <w:bottom w:type="dxa" w:w="40"/>
              <w:right w:type="dxa" w:w="60"/>
            </w:tcMar>
          </w:tcPr>
          <w:p>
            <w:r>
              <w:rPr>
                <w:sz w:val="20"/>
                <w:szCs w:val="20"/>
              </w:rPr>
              <w:t xml:space="preserve">5. taller</w:t>
            </w:r>
          </w:p>
        </w:tc>
        <w:tc>
          <w:tcPr>
            <w:tcW w:type="dxa" w:w="3116"/>
            <w:tcMar>
              <w:top w:type="dxa" w:w="40"/>
              <w:left w:type="dxa" w:w="60"/>
              <w:bottom w:type="dxa" w:w="40"/>
              <w:right w:type="dxa" w:w="60"/>
            </w:tcMar>
          </w:tcPr>
          <w:p>
            <w:r>
              <w:rPr>
                <w:sz w:val="20"/>
                <w:szCs w:val="20"/>
              </w:rPr>
              <w:t xml:space="preserve">15. had already started</w:t>
            </w:r>
          </w:p>
        </w:tc>
        <w:tc>
          <w:tcPr>
            <w:tcW w:type="dxa" w:w="3116"/>
            <w:tcMar>
              <w:top w:type="dxa" w:w="40"/>
              <w:left w:type="dxa" w:w="60"/>
              <w:bottom w:type="dxa" w:w="40"/>
              <w:right w:type="dxa" w:w="60"/>
            </w:tcMar>
          </w:tcPr>
          <w:p>
            <w:r>
              <w:rPr>
                <w:sz w:val="20"/>
                <w:szCs w:val="20"/>
              </w:rPr>
              <w:t xml:space="preserve">25. with</w:t>
            </w:r>
          </w:p>
        </w:tc>
      </w:tr>
      <w:tr>
        <w:tc>
          <w:tcPr>
            <w:tcW w:type="dxa" w:w="3116"/>
            <w:tcMar>
              <w:top w:type="dxa" w:w="40"/>
              <w:left w:type="dxa" w:w="60"/>
              <w:bottom w:type="dxa" w:w="40"/>
              <w:right w:type="dxa" w:w="60"/>
            </w:tcMar>
          </w:tcPr>
          <w:p>
            <w:r>
              <w:rPr>
                <w:sz w:val="20"/>
                <w:szCs w:val="20"/>
              </w:rPr>
              <w:t xml:space="preserve">6. Do</w:t>
            </w:r>
          </w:p>
        </w:tc>
        <w:tc>
          <w:tcPr>
            <w:tcW w:type="dxa" w:w="3116"/>
            <w:tcMar>
              <w:top w:type="dxa" w:w="40"/>
              <w:left w:type="dxa" w:w="60"/>
              <w:bottom w:type="dxa" w:w="40"/>
              <w:right w:type="dxa" w:w="60"/>
            </w:tcMar>
          </w:tcPr>
          <w:p>
            <w:r>
              <w:rPr>
                <w:sz w:val="20"/>
                <w:szCs w:val="20"/>
              </w:rPr>
              <w:t xml:space="preserve">16. postponing</w:t>
            </w:r>
          </w:p>
        </w:tc>
        <w:tc>
          <w:tcPr>
            <w:tcW w:type="dxa" w:w="3116"/>
            <w:tcMar>
              <w:top w:type="dxa" w:w="40"/>
              <w:left w:type="dxa" w:w="60"/>
              <w:bottom w:type="dxa" w:w="40"/>
              <w:right w:type="dxa" w:w="60"/>
            </w:tcMar>
          </w:tcPr>
          <w:p>
            <w:r>
              <w:rPr>
                <w:sz w:val="20"/>
                <w:szCs w:val="20"/>
              </w:rPr>
              <w:t xml:space="preserve">26. Despite</w:t>
            </w:r>
          </w:p>
        </w:tc>
      </w:tr>
      <w:tr>
        <w:tc>
          <w:tcPr>
            <w:tcW w:type="dxa" w:w="3116"/>
            <w:tcMar>
              <w:top w:type="dxa" w:w="40"/>
              <w:left w:type="dxa" w:w="60"/>
              <w:bottom w:type="dxa" w:w="40"/>
              <w:right w:type="dxa" w:w="60"/>
            </w:tcMar>
          </w:tcPr>
          <w:p>
            <w:r>
              <w:rPr>
                <w:sz w:val="20"/>
                <w:szCs w:val="20"/>
              </w:rPr>
              <w:t xml:space="preserve">7. any</w:t>
            </w:r>
          </w:p>
        </w:tc>
        <w:tc>
          <w:tcPr>
            <w:tcW w:type="dxa" w:w="3116"/>
            <w:tcMar>
              <w:top w:type="dxa" w:w="40"/>
              <w:left w:type="dxa" w:w="60"/>
              <w:bottom w:type="dxa" w:w="40"/>
              <w:right w:type="dxa" w:w="60"/>
            </w:tcMar>
          </w:tcPr>
          <w:p>
            <w:r>
              <w:rPr>
                <w:sz w:val="20"/>
                <w:szCs w:val="20"/>
              </w:rPr>
              <w:t xml:space="preserve">17. studying</w:t>
            </w:r>
          </w:p>
        </w:tc>
        <w:tc>
          <w:tcPr>
            <w:tcW w:type="dxa" w:w="3116"/>
            <w:tcMar>
              <w:top w:type="dxa" w:w="40"/>
              <w:left w:type="dxa" w:w="60"/>
              <w:bottom w:type="dxa" w:w="40"/>
              <w:right w:type="dxa" w:w="60"/>
            </w:tcMar>
          </w:tcPr>
          <w:p>
            <w:r>
              <w:rPr>
                <w:sz w:val="20"/>
                <w:szCs w:val="20"/>
              </w:rPr>
              <w:t xml:space="preserve">27. to have run</w:t>
            </w:r>
          </w:p>
        </w:tc>
      </w:tr>
      <w:tr>
        <w:tc>
          <w:tcPr>
            <w:tcW w:type="dxa" w:w="3116"/>
            <w:tcMar>
              <w:top w:type="dxa" w:w="40"/>
              <w:left w:type="dxa" w:w="60"/>
              <w:bottom w:type="dxa" w:w="40"/>
              <w:right w:type="dxa" w:w="60"/>
            </w:tcMar>
          </w:tcPr>
          <w:p>
            <w:r>
              <w:rPr>
                <w:sz w:val="20"/>
                <w:szCs w:val="20"/>
              </w:rPr>
              <w:t xml:space="preserve">8. were</w:t>
            </w:r>
          </w:p>
        </w:tc>
        <w:tc>
          <w:tcPr>
            <w:tcW w:type="dxa" w:w="3116"/>
            <w:tcMar>
              <w:top w:type="dxa" w:w="40"/>
              <w:left w:type="dxa" w:w="60"/>
              <w:bottom w:type="dxa" w:w="40"/>
              <w:right w:type="dxa" w:w="60"/>
            </w:tcMar>
          </w:tcPr>
          <w:p>
            <w:r>
              <w:rPr>
                <w:sz w:val="20"/>
                <w:szCs w:val="20"/>
              </w:rPr>
              <w:t xml:space="preserve">18. should</w:t>
            </w:r>
          </w:p>
        </w:tc>
        <w:tc>
          <w:tcPr>
            <w:tcW w:type="dxa" w:w="3116"/>
            <w:tcMar>
              <w:top w:type="dxa" w:w="40"/>
              <w:left w:type="dxa" w:w="60"/>
              <w:bottom w:type="dxa" w:w="40"/>
              <w:right w:type="dxa" w:w="60"/>
            </w:tcMar>
          </w:tcPr>
          <w:p>
            <w:r>
              <w:rPr>
                <w:sz w:val="20"/>
                <w:szCs w:val="20"/>
              </w:rPr>
              <w:t xml:space="preserve">28. would have left</w:t>
            </w:r>
          </w:p>
        </w:tc>
      </w:tr>
      <w:tr>
        <w:tc>
          <w:tcPr>
            <w:tcW w:type="dxa" w:w="3116"/>
            <w:tcMar>
              <w:top w:type="dxa" w:w="40"/>
              <w:left w:type="dxa" w:w="60"/>
              <w:bottom w:type="dxa" w:w="40"/>
              <w:right w:type="dxa" w:w="60"/>
            </w:tcMar>
          </w:tcPr>
          <w:p>
            <w:r>
              <w:rPr>
                <w:sz w:val="20"/>
                <w:szCs w:val="20"/>
              </w:rPr>
              <w:t xml:space="preserve">9. the most</w:t>
            </w:r>
          </w:p>
        </w:tc>
        <w:tc>
          <w:tcPr>
            <w:tcW w:type="dxa" w:w="3116"/>
            <w:tcMar>
              <w:top w:type="dxa" w:w="40"/>
              <w:left w:type="dxa" w:w="60"/>
              <w:bottom w:type="dxa" w:w="40"/>
              <w:right w:type="dxa" w:w="60"/>
            </w:tcMar>
          </w:tcPr>
          <w:p>
            <w:r>
              <w:rPr>
                <w:sz w:val="20"/>
                <w:szCs w:val="20"/>
              </w:rPr>
              <w:t xml:space="preserve">19. which</w:t>
            </w:r>
          </w:p>
        </w:tc>
        <w:tc>
          <w:tcPr>
            <w:tcW w:type="dxa" w:w="3116"/>
            <w:tcMar>
              <w:top w:type="dxa" w:w="40"/>
              <w:left w:type="dxa" w:w="60"/>
              <w:bottom w:type="dxa" w:w="40"/>
              <w:right w:type="dxa" w:w="60"/>
            </w:tcMar>
          </w:tcPr>
          <w:p>
            <w:r>
              <w:rPr>
                <w:sz w:val="20"/>
                <w:szCs w:val="20"/>
              </w:rPr>
              <w:t xml:space="preserve">29. such bad weather</w:t>
            </w:r>
          </w:p>
        </w:tc>
      </w:tr>
      <w:tr>
        <w:tc>
          <w:tcPr>
            <w:tcW w:type="dxa" w:w="3116"/>
            <w:tcMar>
              <w:top w:type="dxa" w:w="40"/>
              <w:left w:type="dxa" w:w="60"/>
              <w:bottom w:type="dxa" w:w="40"/>
              <w:right w:type="dxa" w:w="60"/>
            </w:tcMar>
          </w:tcPr>
          <w:p>
            <w:r>
              <w:rPr>
                <w:sz w:val="20"/>
                <w:szCs w:val="20"/>
              </w:rPr>
              <w:t xml:space="preserve">10. already</w:t>
            </w:r>
          </w:p>
        </w:tc>
        <w:tc>
          <w:tcPr>
            <w:tcW w:type="dxa" w:w="3116"/>
            <w:tcMar>
              <w:top w:type="dxa" w:w="40"/>
              <w:left w:type="dxa" w:w="60"/>
              <w:bottom w:type="dxa" w:w="40"/>
              <w:right w:type="dxa" w:w="60"/>
            </w:tcMar>
          </w:tcPr>
          <w:p>
            <w:r>
              <w:rPr>
                <w:sz w:val="20"/>
                <w:szCs w:val="20"/>
              </w:rPr>
              <w:t xml:space="preserve">20. is</w:t>
            </w:r>
          </w:p>
        </w:tc>
        <w:tc>
          <w:tcPr>
            <w:tcW w:type="dxa" w:w="3116"/>
            <w:tcMar>
              <w:top w:type="dxa" w:w="40"/>
              <w:left w:type="dxa" w:w="60"/>
              <w:bottom w:type="dxa" w:w="40"/>
              <w:right w:type="dxa" w:w="60"/>
            </w:tcMar>
          </w:tcPr>
          <w:p>
            <w:r>
              <w:rPr>
                <w:sz w:val="20"/>
                <w:szCs w:val="20"/>
              </w:rPr>
              <w:t xml:space="preserve">30. as</w:t>
            </w:r>
          </w:p>
        </w:tc>
      </w:tr>
    </w:tbl>
    <w:p>
      <w:pPr>
        <w:spacing w:before="260"/>
      </w:pPr>
    </w:p>
    <w:p>
      <w:pPr>
        <w:pStyle w:val="Heading2"/>
        <w:spacing w:after="120" w:before="260"/>
      </w:pPr>
      <w:r>
        <w:rPr>
          <w:b/>
          <w:bCs/>
          <w:color w:val="1E2A44"/>
          <w:sz w:val="24"/>
          <w:szCs w:val="24"/>
        </w:rPr>
        <w:t xml:space="preserve">Part 2 — Vocabulary</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4675"/>
        <w:gridCol w:w="4675"/>
      </w:tblGrid>
      <w:tr>
        <w:tc>
          <w:tcPr>
            <w:tcW w:type="dxa" w:w="4675"/>
            <w:tcMar>
              <w:top w:type="dxa" w:w="40"/>
              <w:left w:type="dxa" w:w="60"/>
              <w:bottom w:type="dxa" w:w="40"/>
              <w:right w:type="dxa" w:w="60"/>
            </w:tcMar>
          </w:tcPr>
          <w:p>
            <w:r>
              <w:rPr>
                <w:sz w:val="20"/>
                <w:szCs w:val="20"/>
              </w:rPr>
              <w:t xml:space="preserve">1. carrot</w:t>
            </w:r>
          </w:p>
        </w:tc>
        <w:tc>
          <w:tcPr>
            <w:tcW w:type="dxa" w:w="4675"/>
            <w:tcMar>
              <w:top w:type="dxa" w:w="40"/>
              <w:left w:type="dxa" w:w="60"/>
              <w:bottom w:type="dxa" w:w="40"/>
              <w:right w:type="dxa" w:w="60"/>
            </w:tcMar>
          </w:tcPr>
          <w:p>
            <w:r>
              <w:rPr>
                <w:sz w:val="20"/>
                <w:szCs w:val="20"/>
              </w:rPr>
              <w:t xml:space="preserve">11. expand</w:t>
            </w:r>
          </w:p>
        </w:tc>
      </w:tr>
      <w:tr>
        <w:tc>
          <w:tcPr>
            <w:tcW w:type="dxa" w:w="4675"/>
            <w:tcMar>
              <w:top w:type="dxa" w:w="40"/>
              <w:left w:type="dxa" w:w="60"/>
              <w:bottom w:type="dxa" w:w="40"/>
              <w:right w:type="dxa" w:w="60"/>
            </w:tcMar>
          </w:tcPr>
          <w:p>
            <w:r>
              <w:rPr>
                <w:sz w:val="20"/>
                <w:szCs w:val="20"/>
              </w:rPr>
              <w:t xml:space="preserve">2. small</w:t>
            </w:r>
          </w:p>
        </w:tc>
        <w:tc>
          <w:tcPr>
            <w:tcW w:type="dxa" w:w="4675"/>
            <w:tcMar>
              <w:top w:type="dxa" w:w="40"/>
              <w:left w:type="dxa" w:w="60"/>
              <w:bottom w:type="dxa" w:w="40"/>
              <w:right w:type="dxa" w:w="60"/>
            </w:tcMar>
          </w:tcPr>
          <w:p>
            <w:r>
              <w:rPr>
                <w:sz w:val="20"/>
                <w:szCs w:val="20"/>
              </w:rPr>
              <w:t xml:space="preserve">12. qualified</w:t>
            </w:r>
          </w:p>
        </w:tc>
      </w:tr>
      <w:tr>
        <w:tc>
          <w:tcPr>
            <w:tcW w:type="dxa" w:w="4675"/>
            <w:tcMar>
              <w:top w:type="dxa" w:w="40"/>
              <w:left w:type="dxa" w:w="60"/>
              <w:bottom w:type="dxa" w:w="40"/>
              <w:right w:type="dxa" w:w="60"/>
            </w:tcMar>
          </w:tcPr>
          <w:p>
            <w:r>
              <w:rPr>
                <w:sz w:val="20"/>
                <w:szCs w:val="20"/>
              </w:rPr>
              <w:t xml:space="preserve">3. uncle</w:t>
            </w:r>
          </w:p>
        </w:tc>
        <w:tc>
          <w:tcPr>
            <w:tcW w:type="dxa" w:w="4675"/>
            <w:tcMar>
              <w:top w:type="dxa" w:w="40"/>
              <w:left w:type="dxa" w:w="60"/>
              <w:bottom w:type="dxa" w:w="40"/>
              <w:right w:type="dxa" w:w="60"/>
            </w:tcMar>
          </w:tcPr>
          <w:p>
            <w:r>
              <w:rPr>
                <w:sz w:val="20"/>
                <w:szCs w:val="20"/>
              </w:rPr>
              <w:t xml:space="preserve">13. unwilling</w:t>
            </w:r>
          </w:p>
        </w:tc>
      </w:tr>
      <w:tr>
        <w:tc>
          <w:tcPr>
            <w:tcW w:type="dxa" w:w="4675"/>
            <w:tcMar>
              <w:top w:type="dxa" w:w="40"/>
              <w:left w:type="dxa" w:w="60"/>
              <w:bottom w:type="dxa" w:w="40"/>
              <w:right w:type="dxa" w:w="60"/>
            </w:tcMar>
          </w:tcPr>
          <w:p>
            <w:r>
              <w:rPr>
                <w:sz w:val="20"/>
                <w:szCs w:val="20"/>
              </w:rPr>
              <w:t xml:space="preserve">4. by</w:t>
            </w:r>
          </w:p>
        </w:tc>
        <w:tc>
          <w:tcPr>
            <w:tcW w:type="dxa" w:w="4675"/>
            <w:tcMar>
              <w:top w:type="dxa" w:w="40"/>
              <w:left w:type="dxa" w:w="60"/>
              <w:bottom w:type="dxa" w:w="40"/>
              <w:right w:type="dxa" w:w="60"/>
            </w:tcMar>
          </w:tcPr>
          <w:p>
            <w:r>
              <w:rPr>
                <w:sz w:val="20"/>
                <w:szCs w:val="20"/>
              </w:rPr>
              <w:t xml:space="preserve">14. make</w:t>
            </w:r>
          </w:p>
        </w:tc>
      </w:tr>
      <w:tr>
        <w:tc>
          <w:tcPr>
            <w:tcW w:type="dxa" w:w="4675"/>
            <w:tcMar>
              <w:top w:type="dxa" w:w="40"/>
              <w:left w:type="dxa" w:w="60"/>
              <w:bottom w:type="dxa" w:w="40"/>
              <w:right w:type="dxa" w:w="60"/>
            </w:tcMar>
          </w:tcPr>
          <w:p>
            <w:r>
              <w:rPr>
                <w:sz w:val="20"/>
                <w:szCs w:val="20"/>
              </w:rPr>
              <w:t xml:space="preserve">5. coat</w:t>
            </w:r>
          </w:p>
        </w:tc>
        <w:tc>
          <w:tcPr>
            <w:tcW w:type="dxa" w:w="4675"/>
            <w:tcMar>
              <w:top w:type="dxa" w:w="40"/>
              <w:left w:type="dxa" w:w="60"/>
              <w:bottom w:type="dxa" w:w="40"/>
              <w:right w:type="dxa" w:w="60"/>
            </w:tcMar>
          </w:tcPr>
          <w:p>
            <w:r>
              <w:rPr>
                <w:sz w:val="20"/>
                <w:szCs w:val="20"/>
              </w:rPr>
              <w:t xml:space="preserve">15. flawed</w:t>
            </w:r>
          </w:p>
        </w:tc>
      </w:tr>
      <w:tr>
        <w:tc>
          <w:tcPr>
            <w:tcW w:type="dxa" w:w="4675"/>
            <w:tcMar>
              <w:top w:type="dxa" w:w="40"/>
              <w:left w:type="dxa" w:w="60"/>
              <w:bottom w:type="dxa" w:w="40"/>
              <w:right w:type="dxa" w:w="60"/>
            </w:tcMar>
          </w:tcPr>
          <w:p>
            <w:r>
              <w:rPr>
                <w:sz w:val="20"/>
                <w:szCs w:val="20"/>
              </w:rPr>
              <w:t xml:space="preserve">6. day</w:t>
            </w:r>
          </w:p>
        </w:tc>
        <w:tc>
          <w:tcPr>
            <w:tcW w:type="dxa" w:w="4675"/>
            <w:tcMar>
              <w:top w:type="dxa" w:w="40"/>
              <w:left w:type="dxa" w:w="60"/>
              <w:bottom w:type="dxa" w:w="40"/>
              <w:right w:type="dxa" w:w="60"/>
            </w:tcMar>
          </w:tcPr>
          <w:p>
            <w:r>
              <w:rPr>
                <w:sz w:val="20"/>
                <w:szCs w:val="20"/>
              </w:rPr>
              <w:t xml:space="preserve">16. breakthrough</w:t>
            </w:r>
          </w:p>
        </w:tc>
      </w:tr>
      <w:tr>
        <w:tc>
          <w:tcPr>
            <w:tcW w:type="dxa" w:w="4675"/>
            <w:tcMar>
              <w:top w:type="dxa" w:w="40"/>
              <w:left w:type="dxa" w:w="60"/>
              <w:bottom w:type="dxa" w:w="40"/>
              <w:right w:type="dxa" w:w="60"/>
            </w:tcMar>
          </w:tcPr>
          <w:p>
            <w:r>
              <w:rPr>
                <w:sz w:val="20"/>
                <w:szCs w:val="20"/>
              </w:rPr>
              <w:t xml:space="preserve">7. generous</w:t>
            </w:r>
          </w:p>
        </w:tc>
        <w:tc>
          <w:tcPr>
            <w:tcW w:type="dxa" w:w="4675"/>
            <w:tcMar>
              <w:top w:type="dxa" w:w="40"/>
              <w:left w:type="dxa" w:w="60"/>
              <w:bottom w:type="dxa" w:w="40"/>
              <w:right w:type="dxa" w:w="60"/>
            </w:tcMar>
          </w:tcPr>
          <w:p>
            <w:r>
              <w:rPr>
                <w:sz w:val="20"/>
                <w:szCs w:val="20"/>
              </w:rPr>
              <w:t xml:space="preserve">17. thorough</w:t>
            </w:r>
          </w:p>
        </w:tc>
      </w:tr>
      <w:tr>
        <w:tc>
          <w:tcPr>
            <w:tcW w:type="dxa" w:w="4675"/>
            <w:tcMar>
              <w:top w:type="dxa" w:w="40"/>
              <w:left w:type="dxa" w:w="60"/>
              <w:bottom w:type="dxa" w:w="40"/>
              <w:right w:type="dxa" w:w="60"/>
            </w:tcMar>
          </w:tcPr>
          <w:p>
            <w:r>
              <w:rPr>
                <w:sz w:val="20"/>
                <w:szCs w:val="20"/>
              </w:rPr>
              <w:t xml:space="preserve">8. delayed</w:t>
            </w:r>
          </w:p>
        </w:tc>
        <w:tc>
          <w:tcPr>
            <w:tcW w:type="dxa" w:w="4675"/>
            <w:tcMar>
              <w:top w:type="dxa" w:w="40"/>
              <w:left w:type="dxa" w:w="60"/>
              <w:bottom w:type="dxa" w:w="40"/>
              <w:right w:type="dxa" w:w="60"/>
            </w:tcMar>
          </w:tcPr>
          <w:p>
            <w:r>
              <w:rPr>
                <w:sz w:val="20"/>
                <w:szCs w:val="20"/>
              </w:rPr>
              <w:t xml:space="preserve">18. recovery</w:t>
            </w:r>
          </w:p>
        </w:tc>
      </w:tr>
      <w:tr>
        <w:tc>
          <w:tcPr>
            <w:tcW w:type="dxa" w:w="4675"/>
            <w:tcMar>
              <w:top w:type="dxa" w:w="40"/>
              <w:left w:type="dxa" w:w="60"/>
              <w:bottom w:type="dxa" w:w="40"/>
              <w:right w:type="dxa" w:w="60"/>
            </w:tcMar>
          </w:tcPr>
          <w:p>
            <w:r>
              <w:rPr>
                <w:sz w:val="20"/>
                <w:szCs w:val="20"/>
              </w:rPr>
              <w:t xml:space="preserve">9. flexibility</w:t>
            </w:r>
          </w:p>
        </w:tc>
        <w:tc>
          <w:tcPr>
            <w:tcW w:type="dxa" w:w="4675"/>
            <w:tcMar>
              <w:top w:type="dxa" w:w="40"/>
              <w:left w:type="dxa" w:w="60"/>
              <w:bottom w:type="dxa" w:w="40"/>
              <w:right w:type="dxa" w:w="60"/>
            </w:tcMar>
          </w:tcPr>
          <w:p>
            <w:r>
              <w:rPr>
                <w:sz w:val="20"/>
                <w:szCs w:val="20"/>
              </w:rPr>
              <w:t xml:space="preserve">19. take</w:t>
            </w:r>
          </w:p>
        </w:tc>
      </w:tr>
      <w:tr>
        <w:tc>
          <w:tcPr>
            <w:tcW w:type="dxa" w:w="4675"/>
            <w:tcMar>
              <w:top w:type="dxa" w:w="40"/>
              <w:left w:type="dxa" w:w="60"/>
              <w:bottom w:type="dxa" w:w="40"/>
              <w:right w:type="dxa" w:w="60"/>
            </w:tcMar>
          </w:tcPr>
          <w:p>
            <w:r>
              <w:rPr>
                <w:sz w:val="20"/>
                <w:szCs w:val="20"/>
              </w:rPr>
              <w:t xml:space="preserve">10. stand</w:t>
            </w:r>
          </w:p>
        </w:tc>
        <w:tc>
          <w:tcPr>
            <w:tcW w:type="dxa" w:w="4675"/>
            <w:tcMar>
              <w:top w:type="dxa" w:w="40"/>
              <w:left w:type="dxa" w:w="60"/>
              <w:bottom w:type="dxa" w:w="40"/>
              <w:right w:type="dxa" w:w="60"/>
            </w:tcMar>
          </w:tcPr>
          <w:p>
            <w:r>
              <w:rPr>
                <w:sz w:val="20"/>
                <w:szCs w:val="20"/>
              </w:rPr>
              <w:t xml:space="preserve">20. eloquent</w:t>
            </w:r>
          </w:p>
        </w:tc>
      </w:tr>
    </w:tbl>
    <w:p>
      <w:pPr>
        <w:spacing w:before="260"/>
      </w:pPr>
    </w:p>
    <w:p>
      <w:pPr>
        <w:pStyle w:val="Heading2"/>
        <w:spacing w:after="120" w:before="260"/>
      </w:pPr>
      <w:r>
        <w:rPr>
          <w:b/>
          <w:bCs/>
          <w:color w:val="1E2A44"/>
          <w:sz w:val="24"/>
          <w:szCs w:val="24"/>
        </w:rPr>
        <w:t xml:space="preserve">Part 3 — Reading (suggested acceptable answers)</w:t>
      </w:r>
    </w:p>
    <w:p>
      <w:pPr>
        <w:spacing w:after="120"/>
      </w:pPr>
      <w:r>
        <w:rPr>
          <w:color w:val="222222"/>
          <w:sz w:val="21"/>
          <w:szCs w:val="21"/>
        </w:rPr>
        <w:t xml:space="preserve">Passage 1 — Working From Home</w:t>
      </w:r>
    </w:p>
    <w:p>
      <w:pPr>
        <w:spacing w:after="60"/>
      </w:pPr>
      <w:r>
        <w:rPr>
          <w:sz w:val="20"/>
          <w:szCs w:val="20"/>
        </w:rPr>
        <w:t xml:space="preserve">1. Workers save time because they don't have to travel/commute to an office.</w:t>
      </w:r>
    </w:p>
    <w:p>
      <w:pPr>
        <w:spacing w:after="60"/>
      </w:pPr>
      <w:r>
        <w:rPr>
          <w:sz w:val="20"/>
          <w:szCs w:val="20"/>
        </w:rPr>
        <w:t xml:space="preserve">2. Some people find it hard to separate work time from free time / they miss face-to-face contact with colleagues.</w:t>
      </w:r>
    </w:p>
    <w:p>
      <w:pPr>
        <w:spacing w:after="60"/>
      </w:pPr>
      <w:r>
        <w:rPr>
          <w:sz w:val="20"/>
          <w:szCs w:val="20"/>
        </w:rPr>
        <w:t xml:space="preserve">3. A mix of working some days at home and some days in the office.</w:t>
      </w:r>
    </w:p>
    <w:p>
      <w:pPr>
        <w:spacing w:before="140"/>
      </w:pPr>
    </w:p>
    <w:p>
      <w:pPr>
        <w:spacing w:after="120"/>
      </w:pPr>
      <w:r>
        <w:rPr>
          <w:color w:val="222222"/>
          <w:sz w:val="21"/>
          <w:szCs w:val="21"/>
        </w:rPr>
        <w:t xml:space="preserve">Passage 2 — The Rise of Remote Learning</w:t>
      </w:r>
    </w:p>
    <w:p>
      <w:pPr>
        <w:spacing w:after="60"/>
      </w:pPr>
      <w:r>
        <w:rPr>
          <w:sz w:val="20"/>
          <w:szCs w:val="20"/>
        </w:rPr>
        <w:t xml:space="preserve">4. It removes geographical barriers, giving students in rural areas / developing countries access to courses.</w:t>
      </w:r>
    </w:p>
    <w:p>
      <w:pPr>
        <w:spacing w:after="60"/>
      </w:pPr>
      <w:r>
        <w:rPr>
          <w:sz w:val="20"/>
          <w:szCs w:val="20"/>
        </w:rPr>
        <w:t xml:space="preserve">5. Because students without reliable internet access or a quiet study space are left behind.</w:t>
      </w:r>
    </w:p>
    <w:p>
      <w:pPr>
        <w:spacing w:after="60"/>
      </w:pPr>
      <w:r>
        <w:rPr>
          <w:sz w:val="20"/>
          <w:szCs w:val="20"/>
        </w:rPr>
        <w:t xml:space="preserve">6. Remote learning works best as a complement to traditional teaching, not a full replacement.</w:t>
      </w:r>
    </w:p>
    <w:p>
      <w:pPr>
        <w:spacing w:before="140"/>
      </w:pPr>
    </w:p>
    <w:p>
      <w:pPr>
        <w:spacing w:after="120"/>
      </w:pPr>
      <w:r>
        <w:rPr>
          <w:color w:val="222222"/>
          <w:sz w:val="21"/>
          <w:szCs w:val="21"/>
        </w:rPr>
        <w:t xml:space="preserve">Passage 3 — Critical Thinking in the Age of Information</w:t>
      </w:r>
    </w:p>
    <w:p>
      <w:pPr>
        <w:spacing w:after="60"/>
      </w:pPr>
      <w:r>
        <w:rPr>
          <w:sz w:val="20"/>
          <w:szCs w:val="20"/>
        </w:rPr>
        <w:t xml:space="preserve">7. Because the huge volume of competing content rewards speed and emotional reaction over careful, accurate evaluation.</w:t>
      </w:r>
    </w:p>
    <w:p>
      <w:pPr>
        <w:spacing w:after="60"/>
      </w:pPr>
      <w:r>
        <w:rPr>
          <w:sz w:val="20"/>
          <w:szCs w:val="20"/>
        </w:rPr>
        <w:t xml:space="preserve">8. That they treat critical thinking as an unplanned by-product of general study rather than teaching it explicitly.</w:t>
      </w:r>
    </w:p>
    <w:p>
      <w:pPr>
        <w:spacing w:after="60"/>
      </w:pPr>
      <w:r>
        <w:rPr>
          <w:sz w:val="20"/>
          <w:szCs w:val="20"/>
        </w:rPr>
        <w:t xml:space="preserve">9. Accept answers describing critical thinking as an attitude/willingness (e.g. tolerating uncertainty, questioning conclusions, revising views) rather than a fixed mental ability.</w:t>
      </w:r>
    </w:p>
    <w:p>
      <w:pPr>
        <w:spacing w:after="60"/>
      </w:pPr>
      <w:r>
        <w:rPr>
          <w:sz w:val="20"/>
          <w:szCs w:val="20"/>
        </w:rPr>
        <w:t xml:space="preserve">10. Accept reasoned answers — most plausibly "informative/analytical", written to explain and examine an idea rather than to persuade of a single opinion or tell a story.</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6"/>
        <w:szCs w:val="16"/>
      </w:rPr>
      <w:t xml:space="preserve">General English Placement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2026-09-01T11:49:00.885Z</dcterms:created>
  <dcterms:modified xsi:type="dcterms:W3CDTF">2026-09-01T11:49:00.897Z</dcterms:modified>
</cp:coreProperties>
</file>

<file path=docProps/custom.xml><?xml version="1.0" encoding="utf-8"?>
<Properties xmlns="http://schemas.openxmlformats.org/officeDocument/2006/custom-properties" xmlns:vt="http://schemas.openxmlformats.org/officeDocument/2006/docPropsVTypes"/>
</file>