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6B254" w14:textId="351E2595" w:rsidR="00592171" w:rsidRPr="00132E73" w:rsidRDefault="00592171" w:rsidP="00592171">
      <w:pPr>
        <w:ind w:left="1440" w:firstLine="720"/>
        <w:rPr>
          <w:rFonts w:cs="Times New Roman"/>
          <w:b/>
          <w:bCs/>
          <w:szCs w:val="28"/>
        </w:rPr>
      </w:pPr>
      <w:bookmarkStart w:id="0" w:name="_Hlk233003110"/>
      <w:r w:rsidRPr="00592171">
        <w:rPr>
          <w:rFonts w:cs="Times New Roman"/>
          <w:b/>
          <w:bCs/>
          <w:szCs w:val="28"/>
        </w:rPr>
        <w:t>CSE 4241</w:t>
      </w:r>
      <w:r>
        <w:rPr>
          <w:rFonts w:cs="Times New Roman"/>
          <w:b/>
          <w:bCs/>
          <w:szCs w:val="28"/>
        </w:rPr>
        <w:t>:</w:t>
      </w:r>
      <w:r w:rsidRPr="00592171">
        <w:rPr>
          <w:rFonts w:cs="Times New Roman"/>
          <w:b/>
          <w:bCs/>
          <w:szCs w:val="28"/>
        </w:rPr>
        <w:t xml:space="preserve"> Biomedical Engineering</w:t>
      </w:r>
    </w:p>
    <w:p w14:paraId="57D95EFD" w14:textId="77777777" w:rsidR="00592171" w:rsidRDefault="00592171" w:rsidP="00592171">
      <w:pPr>
        <w:rPr>
          <w:rFonts w:cs="Times New Roman"/>
          <w:b/>
          <w:smallCaps/>
          <w:sz w:val="40"/>
          <w:szCs w:val="36"/>
          <w:lang w:eastAsia="en-GB" w:bidi="hi-IN"/>
        </w:rPr>
      </w:pPr>
    </w:p>
    <w:p w14:paraId="619736D3" w14:textId="04964077" w:rsidR="00592171" w:rsidRPr="00B62481" w:rsidRDefault="00592171" w:rsidP="00B62481">
      <w:pPr>
        <w:jc w:val="center"/>
        <w:rPr>
          <w:rFonts w:cs="Times New Roman"/>
          <w:bCs/>
          <w:smallCaps/>
          <w:sz w:val="36"/>
          <w:szCs w:val="36"/>
          <w:lang w:eastAsia="en-GB" w:bidi="hi-IN"/>
        </w:rPr>
      </w:pPr>
      <w:r w:rsidRPr="00B62481">
        <w:rPr>
          <w:rFonts w:cs="Times New Roman"/>
          <w:b/>
          <w:smallCaps/>
          <w:sz w:val="36"/>
          <w:szCs w:val="36"/>
          <w:lang w:eastAsia="en-GB" w:bidi="hi-IN"/>
        </w:rPr>
        <w:t>Protein 2D Structure Prediction Using Deep Learning</w:t>
      </w:r>
    </w:p>
    <w:p w14:paraId="259C98AC" w14:textId="491DE421" w:rsidR="00592171" w:rsidRPr="00592171" w:rsidRDefault="00592171" w:rsidP="00592171">
      <w:pPr>
        <w:jc w:val="center"/>
        <w:rPr>
          <w:rFonts w:ascii="Calibri" w:hAnsi="Calibri" w:cs="Calibri"/>
          <w:szCs w:val="24"/>
        </w:rPr>
      </w:pPr>
      <w:r w:rsidRPr="00132E73">
        <w:rPr>
          <w:rFonts w:ascii="Calibri" w:hAnsi="Calibri" w:cs="Calibri"/>
          <w:b/>
          <w:bCs/>
          <w:sz w:val="36"/>
          <w:szCs w:val="36"/>
        </w:rPr>
        <w:t xml:space="preserve">By </w:t>
      </w:r>
    </w:p>
    <w:p w14:paraId="0399D1CF" w14:textId="77777777" w:rsidR="00592171" w:rsidRPr="00132E73" w:rsidRDefault="00592171" w:rsidP="00592171">
      <w:pPr>
        <w:jc w:val="center"/>
        <w:rPr>
          <w:rFonts w:ascii="Calibri" w:hAnsi="Calibri" w:cs="Calibri"/>
          <w:b/>
          <w:bCs/>
          <w:szCs w:val="28"/>
        </w:rPr>
      </w:pPr>
      <w:r w:rsidRPr="00132E73">
        <w:rPr>
          <w:rFonts w:ascii="Calibri" w:hAnsi="Calibri" w:cs="Calibri"/>
          <w:b/>
          <w:bCs/>
          <w:szCs w:val="28"/>
        </w:rPr>
        <w:t>Shayka Islam Shipra</w:t>
      </w:r>
    </w:p>
    <w:p w14:paraId="49E189C2" w14:textId="1AC5A620" w:rsidR="00592171" w:rsidRPr="00592171" w:rsidRDefault="00592171" w:rsidP="00592171">
      <w:pPr>
        <w:jc w:val="center"/>
        <w:rPr>
          <w:rFonts w:cs="Times New Roman"/>
          <w:szCs w:val="28"/>
        </w:rPr>
      </w:pPr>
      <w:r w:rsidRPr="00905558">
        <w:rPr>
          <w:rFonts w:cs="Times New Roman"/>
          <w:szCs w:val="28"/>
        </w:rPr>
        <w:t>Roll:</w:t>
      </w:r>
      <w:r>
        <w:rPr>
          <w:rFonts w:cs="Times New Roman"/>
          <w:szCs w:val="28"/>
        </w:rPr>
        <w:t xml:space="preserve"> 2007110</w:t>
      </w:r>
    </w:p>
    <w:p w14:paraId="6C6EC58B" w14:textId="77777777" w:rsidR="00592171" w:rsidRPr="00905558" w:rsidRDefault="00592171" w:rsidP="00592171">
      <w:pPr>
        <w:jc w:val="center"/>
        <w:rPr>
          <w:rFonts w:cs="Times New Roman"/>
          <w:szCs w:val="28"/>
        </w:rPr>
      </w:pPr>
    </w:p>
    <w:p w14:paraId="709D5F2D" w14:textId="77777777" w:rsidR="00592171" w:rsidRDefault="00592171" w:rsidP="00592171">
      <w:pPr>
        <w:jc w:val="center"/>
        <w:rPr>
          <w:rFonts w:cs="Times New Roman"/>
          <w:szCs w:val="28"/>
        </w:rPr>
      </w:pPr>
      <w:r w:rsidRPr="00905558">
        <w:rPr>
          <w:rFonts w:cs="Times New Roman"/>
          <w:noProof/>
        </w:rPr>
        <w:drawing>
          <wp:inline distT="0" distB="0" distL="0" distR="0" wp14:anchorId="482FA636" wp14:editId="670840A7">
            <wp:extent cx="914400" cy="1042416"/>
            <wp:effectExtent l="0" t="0" r="0" b="5715"/>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6" cstate="print"/>
                    <a:stretch>
                      <a:fillRect/>
                    </a:stretch>
                  </pic:blipFill>
                  <pic:spPr>
                    <a:xfrm>
                      <a:off x="0" y="0"/>
                      <a:ext cx="914400" cy="1042416"/>
                    </a:xfrm>
                    <a:prstGeom prst="rect">
                      <a:avLst/>
                    </a:prstGeom>
                  </pic:spPr>
                </pic:pic>
              </a:graphicData>
            </a:graphic>
          </wp:inline>
        </w:drawing>
      </w:r>
    </w:p>
    <w:p w14:paraId="605940F3" w14:textId="77777777" w:rsidR="00592171" w:rsidRPr="00132E73" w:rsidRDefault="00592171" w:rsidP="00592171">
      <w:pPr>
        <w:autoSpaceDE w:val="0"/>
        <w:autoSpaceDN w:val="0"/>
        <w:adjustRightInd w:val="0"/>
        <w:jc w:val="center"/>
        <w:rPr>
          <w:rFonts w:cstheme="minorHAnsi"/>
          <w:b/>
          <w:bCs/>
          <w:szCs w:val="28"/>
        </w:rPr>
      </w:pPr>
      <w:r w:rsidRPr="00132E73">
        <w:rPr>
          <w:rFonts w:cstheme="minorHAnsi"/>
          <w:b/>
          <w:bCs/>
          <w:szCs w:val="28"/>
        </w:rPr>
        <w:t>Submitted To:</w:t>
      </w:r>
    </w:p>
    <w:p w14:paraId="0C3DB6A9" w14:textId="77777777" w:rsidR="00592171" w:rsidRPr="00592171" w:rsidRDefault="00592171" w:rsidP="00592171">
      <w:pPr>
        <w:autoSpaceDE w:val="0"/>
        <w:autoSpaceDN w:val="0"/>
        <w:adjustRightInd w:val="0"/>
        <w:jc w:val="center"/>
        <w:rPr>
          <w:rFonts w:cs="Times New Roman"/>
          <w:b/>
          <w:bCs/>
          <w:color w:val="222222"/>
          <w:sz w:val="32"/>
          <w:szCs w:val="32"/>
          <w:shd w:val="clear" w:color="auto" w:fill="FFFFFF"/>
        </w:rPr>
      </w:pPr>
      <w:r w:rsidRPr="00592171">
        <w:rPr>
          <w:rFonts w:cs="Times New Roman"/>
          <w:b/>
          <w:bCs/>
          <w:color w:val="222222"/>
          <w:sz w:val="32"/>
          <w:szCs w:val="32"/>
          <w:shd w:val="clear" w:color="auto" w:fill="FFFFFF"/>
        </w:rPr>
        <w:t xml:space="preserve">Safin </w:t>
      </w:r>
      <w:proofErr w:type="spellStart"/>
      <w:r w:rsidRPr="00592171">
        <w:rPr>
          <w:rFonts w:cs="Times New Roman"/>
          <w:b/>
          <w:bCs/>
          <w:color w:val="222222"/>
          <w:sz w:val="32"/>
          <w:szCs w:val="32"/>
          <w:shd w:val="clear" w:color="auto" w:fill="FFFFFF"/>
        </w:rPr>
        <w:t>Ahmmed</w:t>
      </w:r>
      <w:proofErr w:type="spellEnd"/>
    </w:p>
    <w:p w14:paraId="73CE40AF" w14:textId="2D82C148" w:rsidR="00592171" w:rsidRPr="00132E73" w:rsidRDefault="00592171" w:rsidP="00592171">
      <w:pPr>
        <w:autoSpaceDE w:val="0"/>
        <w:autoSpaceDN w:val="0"/>
        <w:adjustRightInd w:val="0"/>
        <w:jc w:val="center"/>
        <w:rPr>
          <w:rFonts w:cstheme="minorHAnsi"/>
          <w:szCs w:val="28"/>
        </w:rPr>
      </w:pPr>
      <w:r w:rsidRPr="00132E73">
        <w:rPr>
          <w:rFonts w:cstheme="minorHAnsi"/>
          <w:szCs w:val="28"/>
        </w:rPr>
        <w:t>Assistant Professor</w:t>
      </w:r>
    </w:p>
    <w:p w14:paraId="4A9469BE" w14:textId="77777777" w:rsidR="00592171" w:rsidRPr="00132E73" w:rsidRDefault="00592171" w:rsidP="00592171">
      <w:pPr>
        <w:autoSpaceDE w:val="0"/>
        <w:autoSpaceDN w:val="0"/>
        <w:adjustRightInd w:val="0"/>
        <w:jc w:val="center"/>
        <w:rPr>
          <w:rFonts w:cstheme="minorHAnsi"/>
          <w:sz w:val="26"/>
          <w:szCs w:val="26"/>
        </w:rPr>
      </w:pPr>
      <w:r w:rsidRPr="00132E73">
        <w:rPr>
          <w:rFonts w:cstheme="minorHAnsi"/>
          <w:sz w:val="26"/>
          <w:szCs w:val="26"/>
        </w:rPr>
        <w:t>Department of Computer Science and Engineering</w:t>
      </w:r>
    </w:p>
    <w:p w14:paraId="11EF7064" w14:textId="7F569069" w:rsidR="00592171" w:rsidRDefault="00592171" w:rsidP="00592171">
      <w:pPr>
        <w:rPr>
          <w:rFonts w:ascii="LMRoman12-Regular-Identity-H" w:hAnsi="LMRoman12-Regular-Identity-H" w:cs="LMRoman12-Regular-Identity-H"/>
          <w:szCs w:val="28"/>
        </w:rPr>
      </w:pPr>
    </w:p>
    <w:p w14:paraId="36EF0800" w14:textId="77777777" w:rsidR="00592171" w:rsidRPr="00905558" w:rsidRDefault="00592171" w:rsidP="00592171">
      <w:pPr>
        <w:rPr>
          <w:rFonts w:cs="Times New Roman"/>
          <w:szCs w:val="28"/>
        </w:rPr>
      </w:pPr>
    </w:p>
    <w:p w14:paraId="29B772FD" w14:textId="77777777" w:rsidR="00592171" w:rsidRPr="000B2828" w:rsidRDefault="00592171" w:rsidP="00592171">
      <w:pPr>
        <w:jc w:val="center"/>
        <w:rPr>
          <w:rFonts w:cs="Times New Roman"/>
          <w:b/>
          <w:szCs w:val="24"/>
        </w:rPr>
      </w:pPr>
      <w:r w:rsidRPr="000B2828">
        <w:rPr>
          <w:rFonts w:cs="Times New Roman"/>
          <w:b/>
          <w:szCs w:val="24"/>
        </w:rPr>
        <w:t>Department of Computer Science and Engineering</w:t>
      </w:r>
    </w:p>
    <w:p w14:paraId="7DC31266" w14:textId="77777777" w:rsidR="00592171" w:rsidRPr="000B2828" w:rsidRDefault="00592171" w:rsidP="00592171">
      <w:pPr>
        <w:jc w:val="center"/>
        <w:rPr>
          <w:rFonts w:cs="Times New Roman"/>
          <w:b/>
          <w:szCs w:val="24"/>
        </w:rPr>
      </w:pPr>
      <w:r w:rsidRPr="000B2828">
        <w:rPr>
          <w:rFonts w:cs="Times New Roman"/>
          <w:b/>
          <w:szCs w:val="24"/>
        </w:rPr>
        <w:t>Khulna University of Engineering &amp; Technology</w:t>
      </w:r>
    </w:p>
    <w:p w14:paraId="3FA5BFA0" w14:textId="77777777" w:rsidR="00592171" w:rsidRPr="000B2828" w:rsidRDefault="00592171" w:rsidP="00592171">
      <w:pPr>
        <w:jc w:val="center"/>
        <w:rPr>
          <w:rFonts w:cs="Times New Roman"/>
          <w:b/>
          <w:szCs w:val="24"/>
        </w:rPr>
      </w:pPr>
      <w:r w:rsidRPr="000B2828">
        <w:rPr>
          <w:rFonts w:cs="Times New Roman"/>
          <w:b/>
          <w:szCs w:val="24"/>
        </w:rPr>
        <w:t>Khulna 9203, Bangladesh</w:t>
      </w:r>
    </w:p>
    <w:bookmarkEnd w:id="0"/>
    <w:p w14:paraId="6132B403" w14:textId="5AC3B351" w:rsidR="00FE3635" w:rsidRDefault="007273D8" w:rsidP="00592171">
      <w:pPr>
        <w:pStyle w:val="Heading1"/>
      </w:pPr>
      <w:r>
        <w:rPr>
          <w:rFonts w:ascii="Times New Roman" w:hAnsi="Times New Roman"/>
        </w:rPr>
        <w:lastRenderedPageBreak/>
        <w:t>1. Introduction</w:t>
      </w:r>
    </w:p>
    <w:p w14:paraId="7130B69F" w14:textId="77777777" w:rsidR="00FE3635" w:rsidRDefault="007273D8">
      <w:pPr>
        <w:jc w:val="both"/>
      </w:pPr>
      <w:r>
        <w:t>In this assignment I tried to build a small deep learning workflow for protein secondary structure prediction. The task was to predict whether each amino acid position belon</w:t>
      </w:r>
      <w:r>
        <w:t>gs to helix, sheet, or coil. I understand that this is not the same as full 3D structure prediction, but it is still related because secondary structures are one of the first levels of protein folding.</w:t>
      </w:r>
    </w:p>
    <w:p w14:paraId="74DAE24D" w14:textId="77777777" w:rsidR="00FE3635" w:rsidRDefault="007273D8">
      <w:pPr>
        <w:jc w:val="both"/>
      </w:pPr>
      <w:r>
        <w:t>I used this project mainly to practice the full pipeli</w:t>
      </w:r>
      <w:r>
        <w:t>ne. I collected protein sequences, cleaned them, encoded them, trained a neural network, and then checked the result using graphs and evaluation metrics. My model was not perfect, but the output helped me understand where it was learning and where it was f</w:t>
      </w:r>
      <w:r>
        <w:t>ailing.</w:t>
      </w:r>
    </w:p>
    <w:p w14:paraId="0C289D96" w14:textId="77777777" w:rsidR="00FE3635" w:rsidRDefault="007273D8">
      <w:pPr>
        <w:pStyle w:val="Heading1"/>
      </w:pPr>
      <w:r>
        <w:rPr>
          <w:rFonts w:ascii="Times New Roman" w:hAnsi="Times New Roman"/>
        </w:rPr>
        <w:t>2. Data Collection</w:t>
      </w:r>
    </w:p>
    <w:p w14:paraId="0D322F7B" w14:textId="77777777" w:rsidR="00FE3635" w:rsidRDefault="007273D8">
      <w:pPr>
        <w:jc w:val="both"/>
      </w:pPr>
      <w:r>
        <w:t xml:space="preserve">For data collection I used the NCBI protein database through Biopython. I searched human proteins from different groups such as hemoglobin, insulin, collagen, kinase, myosin, and transporter proteins. I did this because </w:t>
      </w:r>
      <w:r>
        <w:t>using only one type of protein would make the dataset less varied.</w:t>
      </w:r>
    </w:p>
    <w:p w14:paraId="595426B2" w14:textId="77777777" w:rsidR="00FE3635" w:rsidRDefault="007273D8">
      <w:pPr>
        <w:jc w:val="both"/>
      </w:pPr>
      <w:r>
        <w:t>One thing I noticed during collection was that some search terms gave very few records. For example, hemoglobin gave only one sequence and some terms returned zero usable IDs. After running</w:t>
      </w:r>
      <w:r>
        <w:t xml:space="preserve"> all searches, I got 42 raw sequences. After cleaning and filtering, 21 sequences were usable for the model.</w:t>
      </w:r>
    </w:p>
    <w:tbl>
      <w:tblPr>
        <w:tblStyle w:val="TableGrid"/>
        <w:tblW w:w="0" w:type="auto"/>
        <w:tblLook w:val="04A0" w:firstRow="1" w:lastRow="0" w:firstColumn="1" w:lastColumn="0" w:noHBand="0" w:noVBand="1"/>
      </w:tblPr>
      <w:tblGrid>
        <w:gridCol w:w="3302"/>
        <w:gridCol w:w="6336"/>
      </w:tblGrid>
      <w:tr w:rsidR="00FE3635" w14:paraId="1E9CD645" w14:textId="77777777">
        <w:tc>
          <w:tcPr>
            <w:tcW w:w="4824" w:type="dxa"/>
          </w:tcPr>
          <w:p w14:paraId="0C5D7088" w14:textId="77777777" w:rsidR="00FE3635" w:rsidRDefault="007273D8">
            <w:pPr>
              <w:spacing w:after="40" w:line="276" w:lineRule="auto"/>
            </w:pPr>
            <w:r>
              <w:t>Raw sequences collected</w:t>
            </w:r>
          </w:p>
        </w:tc>
        <w:tc>
          <w:tcPr>
            <w:tcW w:w="4824" w:type="dxa"/>
          </w:tcPr>
          <w:p w14:paraId="77B2BA2A" w14:textId="77777777" w:rsidR="00FE3635" w:rsidRDefault="007273D8">
            <w:pPr>
              <w:spacing w:after="40" w:line="276" w:lineRule="auto"/>
            </w:pPr>
            <w:r>
              <w:t>42</w:t>
            </w:r>
          </w:p>
        </w:tc>
      </w:tr>
      <w:tr w:rsidR="00FE3635" w14:paraId="3E2C1555" w14:textId="77777777">
        <w:tc>
          <w:tcPr>
            <w:tcW w:w="4824" w:type="dxa"/>
          </w:tcPr>
          <w:p w14:paraId="01D4D609" w14:textId="77777777" w:rsidR="00FE3635" w:rsidRDefault="007273D8">
            <w:pPr>
              <w:spacing w:after="40" w:line="276" w:lineRule="auto"/>
            </w:pPr>
            <w:r>
              <w:t>Usable sequences after preprocessing</w:t>
            </w:r>
          </w:p>
        </w:tc>
        <w:tc>
          <w:tcPr>
            <w:tcW w:w="4824" w:type="dxa"/>
          </w:tcPr>
          <w:p w14:paraId="5D23B6E3" w14:textId="77777777" w:rsidR="00FE3635" w:rsidRDefault="007273D8">
            <w:pPr>
              <w:spacing w:after="40" w:line="276" w:lineRule="auto"/>
            </w:pPr>
            <w:r>
              <w:t>21</w:t>
            </w:r>
          </w:p>
        </w:tc>
      </w:tr>
      <w:tr w:rsidR="00FE3635" w14:paraId="1271B949" w14:textId="77777777">
        <w:tc>
          <w:tcPr>
            <w:tcW w:w="4824" w:type="dxa"/>
          </w:tcPr>
          <w:p w14:paraId="3C3B39D1" w14:textId="77777777" w:rsidR="00FE3635" w:rsidRDefault="007273D8">
            <w:pPr>
              <w:spacing w:after="40" w:line="276" w:lineRule="auto"/>
            </w:pPr>
            <w:r>
              <w:t>Shortest sequence</w:t>
            </w:r>
          </w:p>
        </w:tc>
        <w:tc>
          <w:tcPr>
            <w:tcW w:w="4824" w:type="dxa"/>
          </w:tcPr>
          <w:p w14:paraId="4725DBE5" w14:textId="77777777" w:rsidR="00FE3635" w:rsidRDefault="007273D8">
            <w:pPr>
              <w:spacing w:after="40" w:line="276" w:lineRule="auto"/>
            </w:pPr>
            <w:r>
              <w:t>43 residues</w:t>
            </w:r>
          </w:p>
        </w:tc>
      </w:tr>
      <w:tr w:rsidR="00FE3635" w14:paraId="1F58FBBB" w14:textId="77777777">
        <w:tc>
          <w:tcPr>
            <w:tcW w:w="4824" w:type="dxa"/>
          </w:tcPr>
          <w:p w14:paraId="2FDDD7DF" w14:textId="77777777" w:rsidR="00FE3635" w:rsidRDefault="007273D8">
            <w:pPr>
              <w:spacing w:after="40" w:line="276" w:lineRule="auto"/>
            </w:pPr>
            <w:r>
              <w:t>Longest sequence</w:t>
            </w:r>
          </w:p>
        </w:tc>
        <w:tc>
          <w:tcPr>
            <w:tcW w:w="4824" w:type="dxa"/>
          </w:tcPr>
          <w:p w14:paraId="6CAF623F" w14:textId="77777777" w:rsidR="00FE3635" w:rsidRDefault="007273D8">
            <w:pPr>
              <w:spacing w:after="40" w:line="276" w:lineRule="auto"/>
            </w:pPr>
            <w:r>
              <w:t>1160 residues</w:t>
            </w:r>
          </w:p>
        </w:tc>
      </w:tr>
      <w:tr w:rsidR="00FE3635" w14:paraId="73FA0543" w14:textId="77777777">
        <w:tc>
          <w:tcPr>
            <w:tcW w:w="4824" w:type="dxa"/>
          </w:tcPr>
          <w:p w14:paraId="33BDFDB1" w14:textId="77777777" w:rsidR="00FE3635" w:rsidRDefault="007273D8">
            <w:pPr>
              <w:spacing w:after="40" w:line="276" w:lineRule="auto"/>
            </w:pPr>
            <w:r>
              <w:t>Average sequenc</w:t>
            </w:r>
            <w:r>
              <w:t>e length</w:t>
            </w:r>
          </w:p>
        </w:tc>
        <w:tc>
          <w:tcPr>
            <w:tcW w:w="4824" w:type="dxa"/>
          </w:tcPr>
          <w:p w14:paraId="1ABA3117" w14:textId="77777777" w:rsidR="00FE3635" w:rsidRDefault="007273D8">
            <w:pPr>
              <w:spacing w:after="40" w:line="276" w:lineRule="auto"/>
            </w:pPr>
            <w:r>
              <w:t>240.8 residues</w:t>
            </w:r>
          </w:p>
        </w:tc>
      </w:tr>
      <w:tr w:rsidR="00FE3635" w14:paraId="2CA973A4" w14:textId="77777777">
        <w:tc>
          <w:tcPr>
            <w:tcW w:w="4824" w:type="dxa"/>
          </w:tcPr>
          <w:p w14:paraId="59A8C73C" w14:textId="77777777" w:rsidR="00FE3635" w:rsidRDefault="007273D8">
            <w:pPr>
              <w:spacing w:after="40" w:line="276" w:lineRule="auto"/>
            </w:pPr>
            <w:r>
              <w:t>FASTA output</w:t>
            </w:r>
          </w:p>
        </w:tc>
        <w:tc>
          <w:tcPr>
            <w:tcW w:w="4824" w:type="dxa"/>
          </w:tcPr>
          <w:p w14:paraId="3AF03837" w14:textId="77777777" w:rsidR="00FE3635" w:rsidRDefault="007273D8">
            <w:pPr>
              <w:spacing w:after="40" w:line="276" w:lineRule="auto"/>
            </w:pPr>
            <w:r>
              <w:t>protein_assignment_outputs/collected_sequences.fasta</w:t>
            </w:r>
          </w:p>
        </w:tc>
      </w:tr>
    </w:tbl>
    <w:p w14:paraId="7BC6365D" w14:textId="77777777" w:rsidR="00FE3635" w:rsidRDefault="007273D8">
      <w:pPr>
        <w:pStyle w:val="Heading1"/>
      </w:pPr>
      <w:r>
        <w:rPr>
          <w:rFonts w:ascii="Times New Roman" w:hAnsi="Times New Roman"/>
        </w:rPr>
        <w:lastRenderedPageBreak/>
        <w:t>3. Preprocessing</w:t>
      </w:r>
    </w:p>
    <w:p w14:paraId="7E207B2D" w14:textId="77777777" w:rsidR="00FE3635" w:rsidRDefault="007273D8">
      <w:pPr>
        <w:jc w:val="both"/>
      </w:pPr>
      <w:r>
        <w:t>In preprocessing, I removed any character that was not one of the 20 standard amino acids. Then I kept sequences between 40 and 1200 residues. I fi</w:t>
      </w:r>
      <w:r>
        <w:t>rst used a smaller length range, but that removed too many proteins. Later I changed it so that longer proteins could still be included. For the model input, long proteins were truncated and short proteins were padded.</w:t>
      </w:r>
    </w:p>
    <w:p w14:paraId="3F22750B" w14:textId="77777777" w:rsidR="00FE3635" w:rsidRDefault="007273D8">
      <w:pPr>
        <w:jc w:val="both"/>
      </w:pPr>
      <w:r>
        <w:t xml:space="preserve">I used one-hot encoding for the </w:t>
      </w:r>
      <w:r>
        <w:t>amino acids. So each residue became a vector of length 20. The fixed input length was 500, which made the final input shape (21, 500, 20). The dataset was split into 14 training sequences, 3 validation sequences, and 4 test sequences.</w:t>
      </w:r>
    </w:p>
    <w:p w14:paraId="27F0FF0A" w14:textId="77777777" w:rsidR="00FE3635" w:rsidRDefault="007273D8">
      <w:pPr>
        <w:jc w:val="both"/>
      </w:pPr>
      <w:r>
        <w:t xml:space="preserve">A limitation here is </w:t>
      </w:r>
      <w:r>
        <w:t xml:space="preserve">that NCBI FASTA sequences do not directly provide helix, sheet, and coil labels. To keep the assignment runnable, I created approximate labels using amino acid tendency rules. This means the labels are useful for learning the workflow, but they are not as </w:t>
      </w:r>
      <w:r>
        <w:t>strong as real DSSP labels from experimentally solved protein structures.</w:t>
      </w:r>
    </w:p>
    <w:tbl>
      <w:tblPr>
        <w:tblStyle w:val="TableGrid"/>
        <w:tblW w:w="0" w:type="auto"/>
        <w:tblLook w:val="04A0" w:firstRow="1" w:lastRow="0" w:firstColumn="1" w:lastColumn="0" w:noHBand="0" w:noVBand="1"/>
      </w:tblPr>
      <w:tblGrid>
        <w:gridCol w:w="4819"/>
        <w:gridCol w:w="4819"/>
      </w:tblGrid>
      <w:tr w:rsidR="00FE3635" w14:paraId="4FC3EAEA" w14:textId="77777777">
        <w:tc>
          <w:tcPr>
            <w:tcW w:w="4824" w:type="dxa"/>
          </w:tcPr>
          <w:p w14:paraId="6374E684" w14:textId="77777777" w:rsidR="00FE3635" w:rsidRDefault="007273D8">
            <w:pPr>
              <w:spacing w:after="40" w:line="276" w:lineRule="auto"/>
            </w:pPr>
            <w:r>
              <w:t>Encoding method</w:t>
            </w:r>
          </w:p>
        </w:tc>
        <w:tc>
          <w:tcPr>
            <w:tcW w:w="4824" w:type="dxa"/>
          </w:tcPr>
          <w:p w14:paraId="16BC4586" w14:textId="77777777" w:rsidR="00FE3635" w:rsidRDefault="007273D8">
            <w:pPr>
              <w:spacing w:after="40" w:line="276" w:lineRule="auto"/>
            </w:pPr>
            <w:r>
              <w:t>One-hot encoding</w:t>
            </w:r>
          </w:p>
        </w:tc>
      </w:tr>
      <w:tr w:rsidR="00FE3635" w14:paraId="5045F970" w14:textId="77777777">
        <w:tc>
          <w:tcPr>
            <w:tcW w:w="4824" w:type="dxa"/>
          </w:tcPr>
          <w:p w14:paraId="2A17E68E" w14:textId="77777777" w:rsidR="00FE3635" w:rsidRDefault="007273D8">
            <w:pPr>
              <w:spacing w:after="40" w:line="276" w:lineRule="auto"/>
            </w:pPr>
            <w:r>
              <w:t>Number of amino acid features</w:t>
            </w:r>
          </w:p>
        </w:tc>
        <w:tc>
          <w:tcPr>
            <w:tcW w:w="4824" w:type="dxa"/>
          </w:tcPr>
          <w:p w14:paraId="71F49D5D" w14:textId="77777777" w:rsidR="00FE3635" w:rsidRDefault="007273D8">
            <w:pPr>
              <w:spacing w:after="40" w:line="276" w:lineRule="auto"/>
            </w:pPr>
            <w:r>
              <w:t>20</w:t>
            </w:r>
          </w:p>
        </w:tc>
      </w:tr>
      <w:tr w:rsidR="00FE3635" w14:paraId="28A80BA7" w14:textId="77777777">
        <w:tc>
          <w:tcPr>
            <w:tcW w:w="4824" w:type="dxa"/>
          </w:tcPr>
          <w:p w14:paraId="277F12E2" w14:textId="77777777" w:rsidR="00FE3635" w:rsidRDefault="007273D8">
            <w:pPr>
              <w:spacing w:after="40" w:line="276" w:lineRule="auto"/>
            </w:pPr>
            <w:r>
              <w:t>Fixed input length</w:t>
            </w:r>
          </w:p>
        </w:tc>
        <w:tc>
          <w:tcPr>
            <w:tcW w:w="4824" w:type="dxa"/>
          </w:tcPr>
          <w:p w14:paraId="51042FBB" w14:textId="77777777" w:rsidR="00FE3635" w:rsidRDefault="007273D8">
            <w:pPr>
              <w:spacing w:after="40" w:line="276" w:lineRule="auto"/>
            </w:pPr>
            <w:r>
              <w:t>500 residues</w:t>
            </w:r>
          </w:p>
        </w:tc>
      </w:tr>
      <w:tr w:rsidR="00FE3635" w14:paraId="7F49ACC8" w14:textId="77777777">
        <w:tc>
          <w:tcPr>
            <w:tcW w:w="4824" w:type="dxa"/>
          </w:tcPr>
          <w:p w14:paraId="51D3BCAA" w14:textId="77777777" w:rsidR="00FE3635" w:rsidRDefault="007273D8">
            <w:pPr>
              <w:spacing w:after="40" w:line="276" w:lineRule="auto"/>
            </w:pPr>
            <w:r>
              <w:t>Training set</w:t>
            </w:r>
          </w:p>
        </w:tc>
        <w:tc>
          <w:tcPr>
            <w:tcW w:w="4824" w:type="dxa"/>
          </w:tcPr>
          <w:p w14:paraId="42F9AC09" w14:textId="77777777" w:rsidR="00FE3635" w:rsidRDefault="007273D8">
            <w:pPr>
              <w:spacing w:after="40" w:line="276" w:lineRule="auto"/>
            </w:pPr>
            <w:r>
              <w:t>14 sequences</w:t>
            </w:r>
          </w:p>
        </w:tc>
      </w:tr>
      <w:tr w:rsidR="00FE3635" w14:paraId="2144B0BC" w14:textId="77777777">
        <w:tc>
          <w:tcPr>
            <w:tcW w:w="4824" w:type="dxa"/>
          </w:tcPr>
          <w:p w14:paraId="48767ADA" w14:textId="77777777" w:rsidR="00FE3635" w:rsidRDefault="007273D8">
            <w:pPr>
              <w:spacing w:after="40" w:line="276" w:lineRule="auto"/>
            </w:pPr>
            <w:r>
              <w:t>Validation set</w:t>
            </w:r>
          </w:p>
        </w:tc>
        <w:tc>
          <w:tcPr>
            <w:tcW w:w="4824" w:type="dxa"/>
          </w:tcPr>
          <w:p w14:paraId="0453E354" w14:textId="77777777" w:rsidR="00FE3635" w:rsidRDefault="007273D8">
            <w:pPr>
              <w:spacing w:after="40" w:line="276" w:lineRule="auto"/>
            </w:pPr>
            <w:r>
              <w:t>3 sequences</w:t>
            </w:r>
          </w:p>
        </w:tc>
      </w:tr>
      <w:tr w:rsidR="00FE3635" w14:paraId="60F5748F" w14:textId="77777777">
        <w:tc>
          <w:tcPr>
            <w:tcW w:w="4824" w:type="dxa"/>
          </w:tcPr>
          <w:p w14:paraId="633CDE02" w14:textId="77777777" w:rsidR="00FE3635" w:rsidRDefault="007273D8">
            <w:pPr>
              <w:spacing w:after="40" w:line="276" w:lineRule="auto"/>
            </w:pPr>
            <w:r>
              <w:t>Test set</w:t>
            </w:r>
          </w:p>
        </w:tc>
        <w:tc>
          <w:tcPr>
            <w:tcW w:w="4824" w:type="dxa"/>
          </w:tcPr>
          <w:p w14:paraId="311DD808" w14:textId="77777777" w:rsidR="00FE3635" w:rsidRDefault="007273D8">
            <w:pPr>
              <w:spacing w:after="40" w:line="276" w:lineRule="auto"/>
            </w:pPr>
            <w:r>
              <w:t xml:space="preserve">4 </w:t>
            </w:r>
            <w:r>
              <w:t>sequences</w:t>
            </w:r>
          </w:p>
        </w:tc>
      </w:tr>
    </w:tbl>
    <w:p w14:paraId="438580FE" w14:textId="77777777" w:rsidR="00FE3635" w:rsidRDefault="007273D8">
      <w:pPr>
        <w:pStyle w:val="Heading1"/>
      </w:pPr>
      <w:r>
        <w:rPr>
          <w:rFonts w:ascii="Times New Roman" w:hAnsi="Times New Roman"/>
        </w:rPr>
        <w:t>4. Model Architecture</w:t>
      </w:r>
    </w:p>
    <w:p w14:paraId="73B27174" w14:textId="77777777" w:rsidR="00FE3635" w:rsidRDefault="007273D8">
      <w:pPr>
        <w:jc w:val="both"/>
      </w:pPr>
      <w:r>
        <w:t>I used a Bidirectional LSTM model. I chose BiLSTM because protein sequences are ordered, and the class of one residue can depend on residues before and after it. The first LSTM layer used 96 hidden units in both directions.</w:t>
      </w:r>
      <w:r>
        <w:t xml:space="preserve"> The second LSTM layer used 48 hidden units in both directions. Then I used dropout, one dense layer, ReLU activation, and a final output layer for three classes.</w:t>
      </w:r>
    </w:p>
    <w:p w14:paraId="1FB75F89" w14:textId="77777777" w:rsidR="00FE3635" w:rsidRDefault="007273D8">
      <w:pPr>
        <w:jc w:val="both"/>
      </w:pPr>
      <w:r>
        <w:lastRenderedPageBreak/>
        <w:t>The model summary showed 189,955 trainable parameters.</w:t>
      </w:r>
    </w:p>
    <w:p w14:paraId="58D8CFED" w14:textId="77777777" w:rsidR="00FE3635" w:rsidRDefault="007273D8">
      <w:pPr>
        <w:jc w:val="center"/>
      </w:pPr>
      <w:r>
        <w:rPr>
          <w:noProof/>
        </w:rPr>
        <w:drawing>
          <wp:inline distT="0" distB="0" distL="0" distR="0" wp14:anchorId="4B4B7FE6" wp14:editId="2A767059">
            <wp:extent cx="5303520" cy="42881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architecture.png"/>
                    <pic:cNvPicPr/>
                  </pic:nvPicPr>
                  <pic:blipFill>
                    <a:blip r:embed="rId7"/>
                    <a:stretch>
                      <a:fillRect/>
                    </a:stretch>
                  </pic:blipFill>
                  <pic:spPr>
                    <a:xfrm>
                      <a:off x="0" y="0"/>
                      <a:ext cx="5303520" cy="4288162"/>
                    </a:xfrm>
                    <a:prstGeom prst="rect">
                      <a:avLst/>
                    </a:prstGeom>
                  </pic:spPr>
                </pic:pic>
              </a:graphicData>
            </a:graphic>
          </wp:inline>
        </w:drawing>
      </w:r>
    </w:p>
    <w:p w14:paraId="10ADAA0A" w14:textId="77777777" w:rsidR="00FE3635" w:rsidRDefault="007273D8">
      <w:pPr>
        <w:spacing w:line="240" w:lineRule="auto"/>
        <w:jc w:val="center"/>
      </w:pPr>
      <w:r>
        <w:rPr>
          <w:i/>
          <w:sz w:val="24"/>
        </w:rPr>
        <w:t xml:space="preserve">Figure 1: Model </w:t>
      </w:r>
      <w:r>
        <w:rPr>
          <w:i/>
          <w:sz w:val="24"/>
        </w:rPr>
        <w:t>architecture diagram.</w:t>
      </w:r>
    </w:p>
    <w:p w14:paraId="71610D88" w14:textId="77777777" w:rsidR="00FE3635" w:rsidRDefault="007273D8">
      <w:pPr>
        <w:pStyle w:val="Heading1"/>
      </w:pPr>
      <w:r>
        <w:rPr>
          <w:rFonts w:ascii="Times New Roman" w:hAnsi="Times New Roman"/>
        </w:rPr>
        <w:t>5. Training</w:t>
      </w:r>
    </w:p>
    <w:p w14:paraId="33511AAF" w14:textId="77777777" w:rsidR="00FE3635" w:rsidRDefault="007273D8">
      <w:pPr>
        <w:jc w:val="both"/>
      </w:pPr>
      <w:r>
        <w:t>The model was trained with Adam optimizer and cross-entropy loss. At first, the model mostly predicted Helix, so the result looked weak for Sheet and Coil. After that I used class-weighted cross-entropy. This helped becaus</w:t>
      </w:r>
      <w:r>
        <w:t>e the model gave more attention to the classes that were not being predicted properly.</w:t>
      </w:r>
    </w:p>
    <w:p w14:paraId="49798437" w14:textId="77777777" w:rsidR="00FE3635" w:rsidRDefault="007273D8">
      <w:pPr>
        <w:jc w:val="both"/>
      </w:pPr>
      <w:r>
        <w:t>During training, the loss decreased from around 1.14 to around 0.99 in the earlier run. After balancing the classes, the final test result became better than the first r</w:t>
      </w:r>
      <w:r>
        <w:t>esult. I also tracked the mean absolute weights of the LSTM and fully connected layers so that weight update GIFs could be generated.</w:t>
      </w:r>
    </w:p>
    <w:p w14:paraId="55D2073F" w14:textId="77777777" w:rsidR="00FE3635" w:rsidRDefault="007273D8">
      <w:pPr>
        <w:jc w:val="center"/>
      </w:pPr>
      <w:r>
        <w:rPr>
          <w:noProof/>
        </w:rPr>
        <w:lastRenderedPageBreak/>
        <w:drawing>
          <wp:inline distT="0" distB="0" distL="0" distR="0" wp14:anchorId="1CC0DF59" wp14:editId="2E452B15">
            <wp:extent cx="5669280" cy="21428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s.png"/>
                    <pic:cNvPicPr/>
                  </pic:nvPicPr>
                  <pic:blipFill>
                    <a:blip r:embed="rId8"/>
                    <a:stretch>
                      <a:fillRect/>
                    </a:stretch>
                  </pic:blipFill>
                  <pic:spPr>
                    <a:xfrm>
                      <a:off x="0" y="0"/>
                      <a:ext cx="5669280" cy="2142835"/>
                    </a:xfrm>
                    <a:prstGeom prst="rect">
                      <a:avLst/>
                    </a:prstGeom>
                  </pic:spPr>
                </pic:pic>
              </a:graphicData>
            </a:graphic>
          </wp:inline>
        </w:drawing>
      </w:r>
    </w:p>
    <w:p w14:paraId="756CF0D9" w14:textId="77777777" w:rsidR="00FE3635" w:rsidRDefault="007273D8">
      <w:pPr>
        <w:spacing w:line="240" w:lineRule="auto"/>
        <w:jc w:val="center"/>
      </w:pPr>
      <w:r>
        <w:rPr>
          <w:i/>
          <w:sz w:val="24"/>
        </w:rPr>
        <w:t>Figure 2: Loss and accuracy curves during training.</w:t>
      </w:r>
    </w:p>
    <w:p w14:paraId="6F60A36C" w14:textId="77777777" w:rsidR="00FE3635" w:rsidRDefault="007273D8">
      <w:pPr>
        <w:pStyle w:val="Heading1"/>
      </w:pPr>
      <w:r>
        <w:rPr>
          <w:rFonts w:ascii="Times New Roman" w:hAnsi="Times New Roman"/>
        </w:rPr>
        <w:t>6. Result and Evaluation</w:t>
      </w:r>
    </w:p>
    <w:p w14:paraId="696A6A55" w14:textId="77777777" w:rsidR="00FE3635" w:rsidRDefault="007273D8">
      <w:pPr>
        <w:jc w:val="both"/>
      </w:pPr>
      <w:r>
        <w:t>The final test result was calculated only o</w:t>
      </w:r>
      <w:r>
        <w:t>n real residue positions, not on padded positions. The test set had 373 residue labels. The model achieved 52.55% accuracy. The weighted precision was 54.10%, weighted recall was 52.55%, and weighted F1-score was 45.92%.</w:t>
      </w:r>
    </w:p>
    <w:tbl>
      <w:tblPr>
        <w:tblStyle w:val="TableGrid"/>
        <w:tblW w:w="0" w:type="auto"/>
        <w:tblLook w:val="04A0" w:firstRow="1" w:lastRow="0" w:firstColumn="1" w:lastColumn="0" w:noHBand="0" w:noVBand="1"/>
      </w:tblPr>
      <w:tblGrid>
        <w:gridCol w:w="4819"/>
        <w:gridCol w:w="4819"/>
      </w:tblGrid>
      <w:tr w:rsidR="00FE3635" w14:paraId="4D5F7039" w14:textId="77777777">
        <w:tc>
          <w:tcPr>
            <w:tcW w:w="4824" w:type="dxa"/>
          </w:tcPr>
          <w:p w14:paraId="327E21B6" w14:textId="77777777" w:rsidR="00FE3635" w:rsidRDefault="007273D8">
            <w:pPr>
              <w:spacing w:after="40" w:line="276" w:lineRule="auto"/>
            </w:pPr>
            <w:r>
              <w:t>Accuracy</w:t>
            </w:r>
          </w:p>
        </w:tc>
        <w:tc>
          <w:tcPr>
            <w:tcW w:w="4824" w:type="dxa"/>
          </w:tcPr>
          <w:p w14:paraId="2BE00CFF" w14:textId="77777777" w:rsidR="00FE3635" w:rsidRDefault="007273D8">
            <w:pPr>
              <w:spacing w:after="40" w:line="276" w:lineRule="auto"/>
            </w:pPr>
            <w:r>
              <w:t>0.5255</w:t>
            </w:r>
          </w:p>
        </w:tc>
      </w:tr>
      <w:tr w:rsidR="00FE3635" w14:paraId="2B3F541F" w14:textId="77777777">
        <w:tc>
          <w:tcPr>
            <w:tcW w:w="4824" w:type="dxa"/>
          </w:tcPr>
          <w:p w14:paraId="61610F86" w14:textId="77777777" w:rsidR="00FE3635" w:rsidRDefault="007273D8">
            <w:pPr>
              <w:spacing w:after="40" w:line="276" w:lineRule="auto"/>
            </w:pPr>
            <w:r>
              <w:t>Weighted precision</w:t>
            </w:r>
          </w:p>
        </w:tc>
        <w:tc>
          <w:tcPr>
            <w:tcW w:w="4824" w:type="dxa"/>
          </w:tcPr>
          <w:p w14:paraId="639D7932" w14:textId="77777777" w:rsidR="00FE3635" w:rsidRDefault="007273D8">
            <w:pPr>
              <w:spacing w:after="40" w:line="276" w:lineRule="auto"/>
            </w:pPr>
            <w:r>
              <w:t>0.5410</w:t>
            </w:r>
          </w:p>
        </w:tc>
      </w:tr>
      <w:tr w:rsidR="00FE3635" w14:paraId="5FB747E2" w14:textId="77777777">
        <w:tc>
          <w:tcPr>
            <w:tcW w:w="4824" w:type="dxa"/>
          </w:tcPr>
          <w:p w14:paraId="378B04C0" w14:textId="77777777" w:rsidR="00FE3635" w:rsidRDefault="007273D8">
            <w:pPr>
              <w:spacing w:after="40" w:line="276" w:lineRule="auto"/>
            </w:pPr>
            <w:r>
              <w:t>Weighted recall</w:t>
            </w:r>
          </w:p>
        </w:tc>
        <w:tc>
          <w:tcPr>
            <w:tcW w:w="4824" w:type="dxa"/>
          </w:tcPr>
          <w:p w14:paraId="6B420B45" w14:textId="77777777" w:rsidR="00FE3635" w:rsidRDefault="007273D8">
            <w:pPr>
              <w:spacing w:after="40" w:line="276" w:lineRule="auto"/>
            </w:pPr>
            <w:r>
              <w:t>0.5255</w:t>
            </w:r>
          </w:p>
        </w:tc>
      </w:tr>
      <w:tr w:rsidR="00FE3635" w14:paraId="3C1115E8" w14:textId="77777777">
        <w:tc>
          <w:tcPr>
            <w:tcW w:w="4824" w:type="dxa"/>
          </w:tcPr>
          <w:p w14:paraId="154D7FA6" w14:textId="77777777" w:rsidR="00FE3635" w:rsidRDefault="007273D8">
            <w:pPr>
              <w:spacing w:after="40" w:line="276" w:lineRule="auto"/>
            </w:pPr>
            <w:r>
              <w:t>Weighted F1-score</w:t>
            </w:r>
          </w:p>
        </w:tc>
        <w:tc>
          <w:tcPr>
            <w:tcW w:w="4824" w:type="dxa"/>
          </w:tcPr>
          <w:p w14:paraId="5926AEE9" w14:textId="77777777" w:rsidR="00FE3635" w:rsidRDefault="007273D8">
            <w:pPr>
              <w:spacing w:after="40" w:line="276" w:lineRule="auto"/>
            </w:pPr>
            <w:r>
              <w:t>0.4592</w:t>
            </w:r>
          </w:p>
        </w:tc>
      </w:tr>
      <w:tr w:rsidR="00FE3635" w14:paraId="4181AA4F" w14:textId="77777777">
        <w:tc>
          <w:tcPr>
            <w:tcW w:w="4824" w:type="dxa"/>
          </w:tcPr>
          <w:p w14:paraId="76824962" w14:textId="77777777" w:rsidR="00FE3635" w:rsidRDefault="007273D8">
            <w:pPr>
              <w:spacing w:after="40" w:line="276" w:lineRule="auto"/>
            </w:pPr>
            <w:r>
              <w:t>Test residues</w:t>
            </w:r>
          </w:p>
        </w:tc>
        <w:tc>
          <w:tcPr>
            <w:tcW w:w="4824" w:type="dxa"/>
          </w:tcPr>
          <w:p w14:paraId="7F462836" w14:textId="77777777" w:rsidR="00FE3635" w:rsidRDefault="007273D8">
            <w:pPr>
              <w:spacing w:after="40" w:line="276" w:lineRule="auto"/>
            </w:pPr>
            <w:r>
              <w:t>373</w:t>
            </w:r>
          </w:p>
        </w:tc>
      </w:tr>
    </w:tbl>
    <w:p w14:paraId="266F7AEF" w14:textId="77777777" w:rsidR="00FE3635" w:rsidRDefault="00FE3635"/>
    <w:tbl>
      <w:tblPr>
        <w:tblStyle w:val="TableGrid"/>
        <w:tblW w:w="0" w:type="auto"/>
        <w:tblLook w:val="04A0" w:firstRow="1" w:lastRow="0" w:firstColumn="1" w:lastColumn="0" w:noHBand="0" w:noVBand="1"/>
      </w:tblPr>
      <w:tblGrid>
        <w:gridCol w:w="1928"/>
        <w:gridCol w:w="1928"/>
        <w:gridCol w:w="1927"/>
        <w:gridCol w:w="1927"/>
        <w:gridCol w:w="1928"/>
      </w:tblGrid>
      <w:tr w:rsidR="00FE3635" w14:paraId="4C8E48E4" w14:textId="77777777">
        <w:tc>
          <w:tcPr>
            <w:tcW w:w="1930" w:type="dxa"/>
          </w:tcPr>
          <w:p w14:paraId="1DCBDB53" w14:textId="77777777" w:rsidR="00FE3635" w:rsidRDefault="007273D8">
            <w:pPr>
              <w:spacing w:after="40" w:line="276" w:lineRule="auto"/>
            </w:pPr>
            <w:r>
              <w:t>Class</w:t>
            </w:r>
          </w:p>
        </w:tc>
        <w:tc>
          <w:tcPr>
            <w:tcW w:w="1930" w:type="dxa"/>
          </w:tcPr>
          <w:p w14:paraId="30A9B0FB" w14:textId="77777777" w:rsidR="00FE3635" w:rsidRDefault="007273D8">
            <w:pPr>
              <w:spacing w:after="40" w:line="276" w:lineRule="auto"/>
            </w:pPr>
            <w:r>
              <w:t>Precision</w:t>
            </w:r>
          </w:p>
        </w:tc>
        <w:tc>
          <w:tcPr>
            <w:tcW w:w="1930" w:type="dxa"/>
          </w:tcPr>
          <w:p w14:paraId="78F75F01" w14:textId="77777777" w:rsidR="00FE3635" w:rsidRDefault="007273D8">
            <w:pPr>
              <w:spacing w:after="40" w:line="276" w:lineRule="auto"/>
            </w:pPr>
            <w:r>
              <w:t>Recall</w:t>
            </w:r>
          </w:p>
        </w:tc>
        <w:tc>
          <w:tcPr>
            <w:tcW w:w="1930" w:type="dxa"/>
          </w:tcPr>
          <w:p w14:paraId="450490B0" w14:textId="77777777" w:rsidR="00FE3635" w:rsidRDefault="007273D8">
            <w:pPr>
              <w:spacing w:after="40" w:line="276" w:lineRule="auto"/>
            </w:pPr>
            <w:r>
              <w:t>F1-score</w:t>
            </w:r>
          </w:p>
        </w:tc>
        <w:tc>
          <w:tcPr>
            <w:tcW w:w="1930" w:type="dxa"/>
          </w:tcPr>
          <w:p w14:paraId="5B2F9C5B" w14:textId="77777777" w:rsidR="00FE3635" w:rsidRDefault="007273D8">
            <w:pPr>
              <w:spacing w:after="40" w:line="276" w:lineRule="auto"/>
            </w:pPr>
            <w:r>
              <w:t>Support</w:t>
            </w:r>
          </w:p>
        </w:tc>
      </w:tr>
      <w:tr w:rsidR="00FE3635" w14:paraId="7A0A68A8" w14:textId="77777777">
        <w:tc>
          <w:tcPr>
            <w:tcW w:w="1930" w:type="dxa"/>
          </w:tcPr>
          <w:p w14:paraId="098F3A02" w14:textId="77777777" w:rsidR="00FE3635" w:rsidRDefault="007273D8">
            <w:pPr>
              <w:spacing w:after="40" w:line="276" w:lineRule="auto"/>
            </w:pPr>
            <w:r>
              <w:t>Helix (H)</w:t>
            </w:r>
          </w:p>
        </w:tc>
        <w:tc>
          <w:tcPr>
            <w:tcW w:w="1930" w:type="dxa"/>
          </w:tcPr>
          <w:p w14:paraId="56B116C6" w14:textId="77777777" w:rsidR="00FE3635" w:rsidRDefault="007273D8">
            <w:pPr>
              <w:spacing w:after="40" w:line="276" w:lineRule="auto"/>
            </w:pPr>
            <w:r>
              <w:t>0.68</w:t>
            </w:r>
          </w:p>
        </w:tc>
        <w:tc>
          <w:tcPr>
            <w:tcW w:w="1930" w:type="dxa"/>
          </w:tcPr>
          <w:p w14:paraId="62C37EAC" w14:textId="77777777" w:rsidR="00FE3635" w:rsidRDefault="007273D8">
            <w:pPr>
              <w:spacing w:after="40" w:line="276" w:lineRule="auto"/>
            </w:pPr>
            <w:r>
              <w:t>0.75</w:t>
            </w:r>
          </w:p>
        </w:tc>
        <w:tc>
          <w:tcPr>
            <w:tcW w:w="1930" w:type="dxa"/>
          </w:tcPr>
          <w:p w14:paraId="00DF7709" w14:textId="77777777" w:rsidR="00FE3635" w:rsidRDefault="007273D8">
            <w:pPr>
              <w:spacing w:after="40" w:line="276" w:lineRule="auto"/>
            </w:pPr>
            <w:r>
              <w:t>0.71</w:t>
            </w:r>
          </w:p>
        </w:tc>
        <w:tc>
          <w:tcPr>
            <w:tcW w:w="1930" w:type="dxa"/>
          </w:tcPr>
          <w:p w14:paraId="17E652FD" w14:textId="77777777" w:rsidR="00FE3635" w:rsidRDefault="007273D8">
            <w:pPr>
              <w:spacing w:after="40" w:line="276" w:lineRule="auto"/>
            </w:pPr>
            <w:r>
              <w:t>186</w:t>
            </w:r>
          </w:p>
        </w:tc>
      </w:tr>
      <w:tr w:rsidR="00FE3635" w14:paraId="483604EF" w14:textId="77777777">
        <w:tc>
          <w:tcPr>
            <w:tcW w:w="1930" w:type="dxa"/>
          </w:tcPr>
          <w:p w14:paraId="7C5DFBF0" w14:textId="77777777" w:rsidR="00FE3635" w:rsidRDefault="007273D8">
            <w:pPr>
              <w:spacing w:after="40" w:line="276" w:lineRule="auto"/>
            </w:pPr>
            <w:r>
              <w:t>Sheet (E)</w:t>
            </w:r>
          </w:p>
        </w:tc>
        <w:tc>
          <w:tcPr>
            <w:tcW w:w="1930" w:type="dxa"/>
          </w:tcPr>
          <w:p w14:paraId="3C971502" w14:textId="77777777" w:rsidR="00FE3635" w:rsidRDefault="007273D8">
            <w:pPr>
              <w:spacing w:after="40" w:line="276" w:lineRule="auto"/>
            </w:pPr>
            <w:r>
              <w:t>0.33</w:t>
            </w:r>
          </w:p>
        </w:tc>
        <w:tc>
          <w:tcPr>
            <w:tcW w:w="1930" w:type="dxa"/>
          </w:tcPr>
          <w:p w14:paraId="0B0DBA15" w14:textId="77777777" w:rsidR="00FE3635" w:rsidRDefault="007273D8">
            <w:pPr>
              <w:spacing w:after="40" w:line="276" w:lineRule="auto"/>
            </w:pPr>
            <w:r>
              <w:t>0.78</w:t>
            </w:r>
          </w:p>
        </w:tc>
        <w:tc>
          <w:tcPr>
            <w:tcW w:w="1930" w:type="dxa"/>
          </w:tcPr>
          <w:p w14:paraId="28A86EA1" w14:textId="77777777" w:rsidR="00FE3635" w:rsidRDefault="007273D8">
            <w:pPr>
              <w:spacing w:after="40" w:line="276" w:lineRule="auto"/>
            </w:pPr>
            <w:r>
              <w:t>0.46</w:t>
            </w:r>
          </w:p>
        </w:tc>
        <w:tc>
          <w:tcPr>
            <w:tcW w:w="1930" w:type="dxa"/>
          </w:tcPr>
          <w:p w14:paraId="60A8D667" w14:textId="77777777" w:rsidR="00FE3635" w:rsidRDefault="007273D8">
            <w:pPr>
              <w:spacing w:after="40" w:line="276" w:lineRule="auto"/>
            </w:pPr>
            <w:r>
              <w:t>67</w:t>
            </w:r>
          </w:p>
        </w:tc>
      </w:tr>
      <w:tr w:rsidR="00FE3635" w14:paraId="14C618E8" w14:textId="77777777">
        <w:tc>
          <w:tcPr>
            <w:tcW w:w="1930" w:type="dxa"/>
          </w:tcPr>
          <w:p w14:paraId="5B6824A8" w14:textId="77777777" w:rsidR="00FE3635" w:rsidRDefault="007273D8">
            <w:pPr>
              <w:spacing w:after="40" w:line="276" w:lineRule="auto"/>
            </w:pPr>
            <w:r>
              <w:t>Coil (C)</w:t>
            </w:r>
          </w:p>
        </w:tc>
        <w:tc>
          <w:tcPr>
            <w:tcW w:w="1930" w:type="dxa"/>
          </w:tcPr>
          <w:p w14:paraId="45532715" w14:textId="77777777" w:rsidR="00FE3635" w:rsidRDefault="007273D8">
            <w:pPr>
              <w:spacing w:after="40" w:line="276" w:lineRule="auto"/>
            </w:pPr>
            <w:r>
              <w:t>0.44</w:t>
            </w:r>
          </w:p>
        </w:tc>
        <w:tc>
          <w:tcPr>
            <w:tcW w:w="1930" w:type="dxa"/>
          </w:tcPr>
          <w:p w14:paraId="220F399B" w14:textId="77777777" w:rsidR="00FE3635" w:rsidRDefault="007273D8">
            <w:pPr>
              <w:spacing w:after="40" w:line="276" w:lineRule="auto"/>
            </w:pPr>
            <w:r>
              <w:t>0.03</w:t>
            </w:r>
          </w:p>
        </w:tc>
        <w:tc>
          <w:tcPr>
            <w:tcW w:w="1930" w:type="dxa"/>
          </w:tcPr>
          <w:p w14:paraId="3D21B524" w14:textId="77777777" w:rsidR="00FE3635" w:rsidRDefault="007273D8">
            <w:pPr>
              <w:spacing w:after="40" w:line="276" w:lineRule="auto"/>
            </w:pPr>
            <w:r>
              <w:t>0.06</w:t>
            </w:r>
          </w:p>
        </w:tc>
        <w:tc>
          <w:tcPr>
            <w:tcW w:w="1930" w:type="dxa"/>
          </w:tcPr>
          <w:p w14:paraId="512F0B01" w14:textId="77777777" w:rsidR="00FE3635" w:rsidRDefault="007273D8">
            <w:pPr>
              <w:spacing w:after="40" w:line="276" w:lineRule="auto"/>
            </w:pPr>
            <w:r>
              <w:t>120</w:t>
            </w:r>
          </w:p>
        </w:tc>
      </w:tr>
    </w:tbl>
    <w:p w14:paraId="0EB63335" w14:textId="77777777" w:rsidR="00FE3635" w:rsidRDefault="007273D8">
      <w:pPr>
        <w:jc w:val="center"/>
      </w:pPr>
      <w:r>
        <w:rPr>
          <w:noProof/>
        </w:rPr>
        <w:lastRenderedPageBreak/>
        <w:drawing>
          <wp:inline distT="0" distB="0" distL="0" distR="0" wp14:anchorId="2E927EA0" wp14:editId="45108A3B">
            <wp:extent cx="5669280" cy="22067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9"/>
                    <a:stretch>
                      <a:fillRect/>
                    </a:stretch>
                  </pic:blipFill>
                  <pic:spPr>
                    <a:xfrm>
                      <a:off x="0" y="0"/>
                      <a:ext cx="5669280" cy="2206733"/>
                    </a:xfrm>
                    <a:prstGeom prst="rect">
                      <a:avLst/>
                    </a:prstGeom>
                  </pic:spPr>
                </pic:pic>
              </a:graphicData>
            </a:graphic>
          </wp:inline>
        </w:drawing>
      </w:r>
    </w:p>
    <w:p w14:paraId="7ED73132" w14:textId="77777777" w:rsidR="00FE3635" w:rsidRDefault="007273D8">
      <w:pPr>
        <w:spacing w:line="240" w:lineRule="auto"/>
        <w:jc w:val="center"/>
      </w:pPr>
      <w:r>
        <w:rPr>
          <w:i/>
          <w:sz w:val="24"/>
        </w:rPr>
        <w:t xml:space="preserve">Figure 3: Confusion matrix for the test </w:t>
      </w:r>
      <w:r>
        <w:rPr>
          <w:i/>
          <w:sz w:val="24"/>
        </w:rPr>
        <w:t>result.</w:t>
      </w:r>
    </w:p>
    <w:p w14:paraId="20874D2B" w14:textId="77777777" w:rsidR="00FE3635" w:rsidRDefault="007273D8">
      <w:pPr>
        <w:pStyle w:val="Heading1"/>
      </w:pPr>
      <w:r>
        <w:rPr>
          <w:rFonts w:ascii="Times New Roman" w:hAnsi="Times New Roman"/>
        </w:rPr>
        <w:t>7. My Observation</w:t>
      </w:r>
    </w:p>
    <w:p w14:paraId="01A823CC" w14:textId="77777777" w:rsidR="00FE3635" w:rsidRDefault="007273D8">
      <w:pPr>
        <w:jc w:val="both"/>
      </w:pPr>
      <w:r>
        <w:t>The model performed best on Helix. Its F1-score was 0.71, which is much better than the other two classes. Sheet also improved after using class weighting, especially recall, which became 0.78. That means many actual Sheet residue</w:t>
      </w:r>
      <w:r>
        <w:t>s were found, although some wrong predictions were also made.</w:t>
      </w:r>
    </w:p>
    <w:p w14:paraId="2A71ECED" w14:textId="77777777" w:rsidR="00FE3635" w:rsidRDefault="007273D8">
      <w:pPr>
        <w:jc w:val="both"/>
      </w:pPr>
      <w:r>
        <w:t xml:space="preserve">Coil was the weakest class. Its recall was only 0.03, so most Coil residues were classified as Helix or Sheet. I think this happened because Coil regions are less regular and harder to describe </w:t>
      </w:r>
      <w:r>
        <w:t>with a simple rule. Also, my dataset was small, and the labels were approximate. Because of these reasons, I do not think the moderate accuracy is surprising.</w:t>
      </w:r>
    </w:p>
    <w:p w14:paraId="6F9B1331" w14:textId="77777777" w:rsidR="00FE3635" w:rsidRDefault="007273D8">
      <w:pPr>
        <w:jc w:val="both"/>
      </w:pPr>
      <w:r>
        <w:t xml:space="preserve">From this result I learned that accuracy alone is not enough. The accuracy was about 52.55%, but </w:t>
      </w:r>
      <w:r>
        <w:t>the class-wise report showed that Helix was much easier for the model than Coil. So the confusion matrix and F1-score gave a clearer picture than accuracy only.</w:t>
      </w:r>
    </w:p>
    <w:p w14:paraId="2B3C3500" w14:textId="77777777" w:rsidR="00FE3635" w:rsidRDefault="007273D8">
      <w:pPr>
        <w:pStyle w:val="Heading1"/>
      </w:pPr>
      <w:r>
        <w:rPr>
          <w:rFonts w:ascii="Times New Roman" w:hAnsi="Times New Roman"/>
        </w:rPr>
        <w:t>8. Weight Update GIFs</w:t>
      </w:r>
    </w:p>
    <w:p w14:paraId="3FCA1C57" w14:textId="77777777" w:rsidR="00FE3635" w:rsidRDefault="007273D8">
      <w:pPr>
        <w:jc w:val="both"/>
      </w:pPr>
      <w:r>
        <w:t xml:space="preserve">The notebook generated GIF files for weight updates. I made one combined </w:t>
      </w:r>
      <w:r>
        <w:t xml:space="preserve">GIF and separate GIFs for each tracked layer. These files can be submitted with the notebook </w:t>
      </w:r>
      <w:r>
        <w:lastRenderedPageBreak/>
        <w:t>and report. Word does not always play GIF animation properly, so I am listing the file names here.</w:t>
      </w:r>
    </w:p>
    <w:tbl>
      <w:tblPr>
        <w:tblStyle w:val="TableGrid"/>
        <w:tblW w:w="0" w:type="auto"/>
        <w:tblLook w:val="04A0" w:firstRow="1" w:lastRow="0" w:firstColumn="1" w:lastColumn="0" w:noHBand="0" w:noVBand="1"/>
      </w:tblPr>
      <w:tblGrid>
        <w:gridCol w:w="4817"/>
        <w:gridCol w:w="4821"/>
      </w:tblGrid>
      <w:tr w:rsidR="00FE3635" w14:paraId="6F42FDDA" w14:textId="77777777">
        <w:tc>
          <w:tcPr>
            <w:tcW w:w="4824" w:type="dxa"/>
          </w:tcPr>
          <w:p w14:paraId="47ADF931" w14:textId="77777777" w:rsidR="00FE3635" w:rsidRDefault="007273D8">
            <w:pPr>
              <w:spacing w:after="40" w:line="276" w:lineRule="auto"/>
            </w:pPr>
            <w:r>
              <w:t>All tracked layers</w:t>
            </w:r>
          </w:p>
        </w:tc>
        <w:tc>
          <w:tcPr>
            <w:tcW w:w="4824" w:type="dxa"/>
          </w:tcPr>
          <w:p w14:paraId="783DA07E" w14:textId="77777777" w:rsidR="00FE3635" w:rsidRDefault="007273D8">
            <w:pPr>
              <w:spacing w:after="40" w:line="276" w:lineRule="auto"/>
            </w:pPr>
            <w:r>
              <w:t>weight_updates_all_layers.gif</w:t>
            </w:r>
          </w:p>
        </w:tc>
      </w:tr>
      <w:tr w:rsidR="00FE3635" w14:paraId="7FB33A46" w14:textId="77777777">
        <w:tc>
          <w:tcPr>
            <w:tcW w:w="4824" w:type="dxa"/>
          </w:tcPr>
          <w:p w14:paraId="78118C9A" w14:textId="77777777" w:rsidR="00FE3635" w:rsidRDefault="007273D8">
            <w:pPr>
              <w:spacing w:after="40" w:line="276" w:lineRule="auto"/>
            </w:pPr>
            <w:r>
              <w:t xml:space="preserve">LSTM </w:t>
            </w:r>
            <w:r>
              <w:t>layer 1</w:t>
            </w:r>
          </w:p>
        </w:tc>
        <w:tc>
          <w:tcPr>
            <w:tcW w:w="4824" w:type="dxa"/>
          </w:tcPr>
          <w:p w14:paraId="544BEC40" w14:textId="77777777" w:rsidR="00FE3635" w:rsidRDefault="007273D8">
            <w:pPr>
              <w:spacing w:after="40" w:line="276" w:lineRule="auto"/>
            </w:pPr>
            <w:r>
              <w:t>weight_updates_lstm1.gif</w:t>
            </w:r>
          </w:p>
        </w:tc>
      </w:tr>
      <w:tr w:rsidR="00FE3635" w14:paraId="5258F87A" w14:textId="77777777">
        <w:tc>
          <w:tcPr>
            <w:tcW w:w="4824" w:type="dxa"/>
          </w:tcPr>
          <w:p w14:paraId="19CF8645" w14:textId="77777777" w:rsidR="00FE3635" w:rsidRDefault="007273D8">
            <w:pPr>
              <w:spacing w:after="40" w:line="276" w:lineRule="auto"/>
            </w:pPr>
            <w:r>
              <w:t>LSTM layer 2</w:t>
            </w:r>
          </w:p>
        </w:tc>
        <w:tc>
          <w:tcPr>
            <w:tcW w:w="4824" w:type="dxa"/>
          </w:tcPr>
          <w:p w14:paraId="495EBBD7" w14:textId="77777777" w:rsidR="00FE3635" w:rsidRDefault="007273D8">
            <w:pPr>
              <w:spacing w:after="40" w:line="276" w:lineRule="auto"/>
            </w:pPr>
            <w:r>
              <w:t>weight_updates_lstm2.gif</w:t>
            </w:r>
          </w:p>
        </w:tc>
      </w:tr>
      <w:tr w:rsidR="00FE3635" w14:paraId="256DE96B" w14:textId="77777777">
        <w:tc>
          <w:tcPr>
            <w:tcW w:w="4824" w:type="dxa"/>
          </w:tcPr>
          <w:p w14:paraId="3A414433" w14:textId="77777777" w:rsidR="00FE3635" w:rsidRDefault="007273D8">
            <w:pPr>
              <w:spacing w:after="40" w:line="276" w:lineRule="auto"/>
            </w:pPr>
            <w:r>
              <w:t>Fully connected layer 1</w:t>
            </w:r>
          </w:p>
        </w:tc>
        <w:tc>
          <w:tcPr>
            <w:tcW w:w="4824" w:type="dxa"/>
          </w:tcPr>
          <w:p w14:paraId="74E2373C" w14:textId="77777777" w:rsidR="00FE3635" w:rsidRDefault="007273D8">
            <w:pPr>
              <w:spacing w:after="40" w:line="276" w:lineRule="auto"/>
            </w:pPr>
            <w:r>
              <w:t>weight_updates_fc1.gif</w:t>
            </w:r>
          </w:p>
        </w:tc>
      </w:tr>
      <w:tr w:rsidR="00FE3635" w14:paraId="77205850" w14:textId="77777777">
        <w:tc>
          <w:tcPr>
            <w:tcW w:w="4824" w:type="dxa"/>
          </w:tcPr>
          <w:p w14:paraId="04A061A7" w14:textId="77777777" w:rsidR="00FE3635" w:rsidRDefault="007273D8">
            <w:pPr>
              <w:spacing w:after="40" w:line="276" w:lineRule="auto"/>
            </w:pPr>
            <w:r>
              <w:t>Fully connected layer 2</w:t>
            </w:r>
          </w:p>
        </w:tc>
        <w:tc>
          <w:tcPr>
            <w:tcW w:w="4824" w:type="dxa"/>
          </w:tcPr>
          <w:p w14:paraId="17CEE47D" w14:textId="77777777" w:rsidR="00FE3635" w:rsidRDefault="007273D8">
            <w:pPr>
              <w:spacing w:after="40" w:line="276" w:lineRule="auto"/>
            </w:pPr>
            <w:r>
              <w:t>weight_updates_fc2.gif</w:t>
            </w:r>
          </w:p>
        </w:tc>
      </w:tr>
    </w:tbl>
    <w:p w14:paraId="2EE8EB27" w14:textId="77777777" w:rsidR="00FE3635" w:rsidRDefault="007273D8">
      <w:pPr>
        <w:pStyle w:val="Heading1"/>
      </w:pPr>
      <w:r>
        <w:rPr>
          <w:rFonts w:ascii="Times New Roman" w:hAnsi="Times New Roman"/>
        </w:rPr>
        <w:t>9. Limitations and Future Work</w:t>
      </w:r>
    </w:p>
    <w:p w14:paraId="3891F4D6" w14:textId="77777777" w:rsidR="00FE3635" w:rsidRDefault="007273D8">
      <w:pPr>
        <w:jc w:val="both"/>
      </w:pPr>
      <w:r>
        <w:t>The main limitation of this work is the dataset. Only 21</w:t>
      </w:r>
      <w:r>
        <w:t xml:space="preserve"> usable sequences were used, so the model did not have enough examples to learn all classes strongly. Another limitation is the label generation method. Real secondary structure labels from DSSP or PDB would be much better than approximate labels.</w:t>
      </w:r>
    </w:p>
    <w:p w14:paraId="526A7C06" w14:textId="77777777" w:rsidR="00FE3635" w:rsidRDefault="007273D8">
      <w:pPr>
        <w:jc w:val="both"/>
      </w:pPr>
      <w:r>
        <w:t>In futur</w:t>
      </w:r>
      <w:r>
        <w:t>e work, I would use a larger dataset with experimentally verified labels. I would also try protein embeddings or a transformer-based model, because they can learn richer sequence patterns than one-hot encoding.</w:t>
      </w:r>
    </w:p>
    <w:p w14:paraId="5A24DA8E" w14:textId="77777777" w:rsidR="00FE3635" w:rsidRDefault="007273D8">
      <w:pPr>
        <w:pStyle w:val="Heading1"/>
      </w:pPr>
      <w:r>
        <w:rPr>
          <w:rFonts w:ascii="Times New Roman" w:hAnsi="Times New Roman"/>
        </w:rPr>
        <w:t>10. Conclusion</w:t>
      </w:r>
    </w:p>
    <w:p w14:paraId="107CAA2F" w14:textId="77777777" w:rsidR="00592171" w:rsidRDefault="007273D8" w:rsidP="00592171">
      <w:pPr>
        <w:jc w:val="both"/>
      </w:pPr>
      <w:r>
        <w:t>In this project I completed th</w:t>
      </w:r>
      <w:r>
        <w:t>e full workflow for protein secondary structure prediction. I collected sequences from NCBI, preprocessed them, converted them using one-hot encoding, trained a BiLSTM model, generated graphs and GIFs, and evaluated the result using multiple metrics. The f</w:t>
      </w:r>
      <w:r>
        <w:t>inal accuracy was 52.55%, which is not very high, but the project still shows the complete process and gives a clear idea of what needs to be improved.</w:t>
      </w:r>
    </w:p>
    <w:p w14:paraId="296FAC97" w14:textId="4789E756" w:rsidR="00FE3635" w:rsidRDefault="007273D8" w:rsidP="00592171">
      <w:pPr>
        <w:jc w:val="both"/>
      </w:pPr>
      <w:proofErr w:type="spellStart"/>
      <w:r>
        <w:rPr>
          <w:b/>
          <w:color w:val="C00000"/>
          <w:sz w:val="32"/>
        </w:rPr>
        <w:t>References</w:t>
      </w:r>
      <w:proofErr w:type="spellEnd"/>
    </w:p>
    <w:p w14:paraId="3C3CE709" w14:textId="77777777" w:rsidR="00FE3635" w:rsidRDefault="007273D8" w:rsidP="00592171">
      <w:pPr>
        <w:pStyle w:val="ListParagraph"/>
        <w:numPr>
          <w:ilvl w:val="0"/>
          <w:numId w:val="10"/>
        </w:numPr>
        <w:jc w:val="both"/>
      </w:pPr>
      <w:r>
        <w:t>NCBI Protein Database.</w:t>
      </w:r>
    </w:p>
    <w:p w14:paraId="0778175E" w14:textId="77777777" w:rsidR="00FE3635" w:rsidRDefault="007273D8" w:rsidP="00592171">
      <w:pPr>
        <w:pStyle w:val="ListParagraph"/>
        <w:numPr>
          <w:ilvl w:val="0"/>
          <w:numId w:val="10"/>
        </w:numPr>
        <w:jc w:val="both"/>
      </w:pPr>
      <w:proofErr w:type="spellStart"/>
      <w:r>
        <w:t>Biopython</w:t>
      </w:r>
      <w:proofErr w:type="spellEnd"/>
      <w:r>
        <w:t xml:space="preserve"> Entrez and </w:t>
      </w:r>
      <w:proofErr w:type="spellStart"/>
      <w:r>
        <w:t>SeqIO</w:t>
      </w:r>
      <w:proofErr w:type="spellEnd"/>
      <w:r>
        <w:t xml:space="preserve"> documentation.</w:t>
      </w:r>
    </w:p>
    <w:p w14:paraId="2525357C" w14:textId="77777777" w:rsidR="00FE3635" w:rsidRDefault="007273D8" w:rsidP="00592171">
      <w:pPr>
        <w:pStyle w:val="ListParagraph"/>
        <w:numPr>
          <w:ilvl w:val="0"/>
          <w:numId w:val="10"/>
        </w:numPr>
        <w:jc w:val="both"/>
      </w:pPr>
      <w:r>
        <w:t>PyTorch documentation for LS</w:t>
      </w:r>
      <w:r>
        <w:t>TM and neural network training.</w:t>
      </w:r>
    </w:p>
    <w:p w14:paraId="1F81A2B3" w14:textId="77777777" w:rsidR="00FE3635" w:rsidRDefault="007273D8" w:rsidP="00592171">
      <w:pPr>
        <w:pStyle w:val="ListParagraph"/>
        <w:numPr>
          <w:ilvl w:val="0"/>
          <w:numId w:val="10"/>
        </w:numPr>
        <w:jc w:val="both"/>
      </w:pPr>
      <w:r>
        <w:lastRenderedPageBreak/>
        <w:t>Chou-Fasman secondary structure prediction concept.</w:t>
      </w:r>
    </w:p>
    <w:sectPr w:rsidR="00FE3635"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MRoman12-Regular-Identity-H">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9" type="#_x0000_t75" style="width:11.45pt;height:11.45pt" o:bullet="t">
        <v:imagedata r:id="rId1" o:title="mso2BC8"/>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F35A3D"/>
    <w:multiLevelType w:val="hybridMultilevel"/>
    <w:tmpl w:val="4774963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E643AE"/>
    <w:multiLevelType w:val="hybridMultilevel"/>
    <w:tmpl w:val="7E66A9B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F104E8"/>
    <w:multiLevelType w:val="hybridMultilevel"/>
    <w:tmpl w:val="B29C935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92171"/>
    <w:rsid w:val="007273D8"/>
    <w:rsid w:val="00AA1D8D"/>
    <w:rsid w:val="00B47730"/>
    <w:rsid w:val="00B62481"/>
    <w:rsid w:val="00CB0664"/>
    <w:rsid w:val="00FC693F"/>
    <w:rsid w:val="00FE36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0EEDC6"/>
  <w14:defaultImageDpi w14:val="300"/>
  <w15:docId w15:val="{BB793EB0-ADD6-41D3-AA61-629879481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200" w:line="276" w:lineRule="auto"/>
      <w:outlineLvl w:val="0"/>
    </w:pPr>
    <w:rPr>
      <w:rFonts w:asciiTheme="majorHAnsi" w:eastAsiaTheme="majorEastAsia" w:hAnsiTheme="majorHAnsi" w:cstheme="majorBidi"/>
      <w:b/>
      <w:bCs/>
      <w:color w:val="C00000"/>
      <w:sz w:val="32"/>
      <w:szCs w:val="28"/>
    </w:rPr>
  </w:style>
  <w:style w:type="paragraph" w:styleId="Heading2">
    <w:name w:val="heading 2"/>
    <w:basedOn w:val="Normal"/>
    <w:next w:val="Normal"/>
    <w:link w:val="Heading2Char"/>
    <w:uiPriority w:val="9"/>
    <w:unhideWhenUsed/>
    <w:qFormat/>
    <w:rsid w:val="00FC693F"/>
    <w:pPr>
      <w:keepNext/>
      <w:keepLines/>
      <w:spacing w:before="200" w:line="276" w:lineRule="auto"/>
      <w:outlineLvl w:val="1"/>
    </w:pPr>
    <w:rPr>
      <w:rFonts w:asciiTheme="majorHAnsi" w:eastAsiaTheme="majorEastAsia" w:hAnsiTheme="majorHAnsi" w:cstheme="majorBidi"/>
      <w:b/>
      <w:bCs/>
      <w:color w:val="C00000"/>
      <w:sz w:val="32"/>
      <w:szCs w:val="26"/>
    </w:rPr>
  </w:style>
  <w:style w:type="paragraph" w:styleId="Heading3">
    <w:name w:val="heading 3"/>
    <w:basedOn w:val="Normal"/>
    <w:next w:val="Normal"/>
    <w:link w:val="Heading3Char"/>
    <w:uiPriority w:val="9"/>
    <w:unhideWhenUsed/>
    <w:qFormat/>
    <w:rsid w:val="00FC693F"/>
    <w:pPr>
      <w:keepNext/>
      <w:keepLines/>
      <w:spacing w:before="200" w:line="276" w:lineRule="auto"/>
      <w:outlineLvl w:val="2"/>
    </w:pPr>
    <w:rPr>
      <w:rFonts w:asciiTheme="majorHAnsi" w:eastAsiaTheme="majorEastAsia" w:hAnsiTheme="majorHAnsi" w:cstheme="majorBidi"/>
      <w:b/>
      <w:bCs/>
      <w:color w:val="C00000"/>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tyles" Target="styles.xml"/><Relationship Id="rId7"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1113</Words>
  <Characters>6348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Shayka Shipra</cp:lastModifiedBy>
  <cp:revision>2</cp:revision>
  <dcterms:created xsi:type="dcterms:W3CDTF">2026-06-22T00:59:00Z</dcterms:created>
  <dcterms:modified xsi:type="dcterms:W3CDTF">2026-06-22T00:59:00Z</dcterms:modified>
  <cp:category/>
</cp:coreProperties>
</file>