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9D" w:rsidRDefault="00456F6B" w:rsidP="00883CB2">
      <w:pPr>
        <w:spacing w:after="0"/>
      </w:pPr>
      <w:r>
        <w:t>Технологии программирования</w:t>
      </w:r>
    </w:p>
    <w:p w:rsidR="00456F6B" w:rsidRDefault="00456F6B" w:rsidP="00883CB2">
      <w:pPr>
        <w:spacing w:after="0"/>
      </w:pPr>
      <w:r>
        <w:t>Лабораторная работа №3</w:t>
      </w:r>
    </w:p>
    <w:p w:rsidR="00456F6B" w:rsidRPr="00456F6B" w:rsidRDefault="00456F6B">
      <w:r>
        <w:t xml:space="preserve">Тема: </w:t>
      </w:r>
      <w:r>
        <w:rPr>
          <w:lang w:val="en-US"/>
        </w:rPr>
        <w:t>RTTI</w:t>
      </w:r>
    </w:p>
    <w:p w:rsidR="00456F6B" w:rsidRDefault="00456F6B">
      <w:r>
        <w:t xml:space="preserve">Задание: Создать приложение, выводящее информацию </w:t>
      </w:r>
      <w:r>
        <w:rPr>
          <w:lang w:val="en-US"/>
        </w:rPr>
        <w:t>RTTI</w:t>
      </w:r>
      <w:r w:rsidRPr="00456F6B">
        <w:t xml:space="preserve"> </w:t>
      </w:r>
      <w:r>
        <w:t>для каждого узла дерева объектов.</w:t>
      </w:r>
    </w:p>
    <w:p w:rsidR="00456F6B" w:rsidRDefault="00456F6B" w:rsidP="007F6F22">
      <w:pPr>
        <w:spacing w:after="0"/>
        <w:rPr>
          <w:lang w:val="en-US"/>
        </w:rPr>
      </w:pPr>
      <w:r>
        <w:t>Вывести:</w:t>
      </w:r>
    </w:p>
    <w:p w:rsidR="00073342" w:rsidRPr="00073342" w:rsidRDefault="00073342" w:rsidP="0007334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Название класса</w:t>
      </w:r>
    </w:p>
    <w:p w:rsidR="00073342" w:rsidRDefault="00073342" w:rsidP="0007334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Название класса-предка</w:t>
      </w:r>
    </w:p>
    <w:p w:rsidR="00073342" w:rsidRDefault="00073342" w:rsidP="0007334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Область видимости класса</w:t>
      </w:r>
    </w:p>
    <w:p w:rsidR="00073342" w:rsidRPr="00073342" w:rsidRDefault="00073342" w:rsidP="00073342">
      <w:pPr>
        <w:pStyle w:val="a3"/>
        <w:numPr>
          <w:ilvl w:val="0"/>
          <w:numId w:val="1"/>
        </w:numPr>
        <w:spacing w:after="0"/>
      </w:pPr>
      <w:r>
        <w:t>Название сборки, в которой класс определен</w:t>
      </w:r>
    </w:p>
    <w:p w:rsidR="00073342" w:rsidRPr="00073342" w:rsidRDefault="00073342" w:rsidP="0007334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t>Публичный интерфейс класса:</w:t>
      </w:r>
    </w:p>
    <w:p w:rsidR="00073342" w:rsidRDefault="00073342" w:rsidP="00073342">
      <w:pPr>
        <w:pStyle w:val="a3"/>
        <w:spacing w:after="0"/>
      </w:pPr>
      <w:r>
        <w:t>А) список полей с типами</w:t>
      </w:r>
    </w:p>
    <w:p w:rsidR="00073342" w:rsidRDefault="00073342" w:rsidP="00073342">
      <w:pPr>
        <w:pStyle w:val="a3"/>
        <w:spacing w:after="0"/>
      </w:pPr>
      <w:r>
        <w:t>Б) список свойств с типами и указанием на наличие методов считывания и установки значения</w:t>
      </w:r>
    </w:p>
    <w:p w:rsidR="00073342" w:rsidRPr="00073342" w:rsidRDefault="00073342" w:rsidP="00073342">
      <w:pPr>
        <w:pStyle w:val="a3"/>
        <w:spacing w:after="0"/>
      </w:pPr>
      <w:r>
        <w:t>В) список методов с типами возвращемых значений, названиями и типами аргументов</w:t>
      </w:r>
    </w:p>
    <w:p w:rsidR="00073342" w:rsidRDefault="00073342" w:rsidP="00073342">
      <w:pPr>
        <w:pStyle w:val="a3"/>
        <w:numPr>
          <w:ilvl w:val="0"/>
          <w:numId w:val="1"/>
        </w:numPr>
      </w:pPr>
      <w:r>
        <w:t>Определяемый классом интерфейс:</w:t>
      </w:r>
    </w:p>
    <w:p w:rsidR="00073342" w:rsidRDefault="00073342" w:rsidP="00073342">
      <w:pPr>
        <w:pStyle w:val="a3"/>
        <w:spacing w:after="0"/>
      </w:pPr>
      <w:r>
        <w:t>А) список полей с типами</w:t>
      </w:r>
    </w:p>
    <w:p w:rsidR="00073342" w:rsidRDefault="00073342" w:rsidP="00073342">
      <w:pPr>
        <w:pStyle w:val="a3"/>
        <w:spacing w:after="0"/>
      </w:pPr>
      <w:r>
        <w:t>Б) список свойств с типами и указанием на наличие методов считывания и установки значения</w:t>
      </w:r>
    </w:p>
    <w:p w:rsidR="00073342" w:rsidRPr="00073342" w:rsidRDefault="00073342" w:rsidP="00073342">
      <w:pPr>
        <w:pStyle w:val="a3"/>
        <w:spacing w:after="0"/>
      </w:pPr>
      <w:r>
        <w:t>В) список методов с типами возвращемых значений, названиями и типами аргументов</w:t>
      </w:r>
    </w:p>
    <w:p w:rsidR="00073342" w:rsidRPr="003F3EB1" w:rsidRDefault="00073342" w:rsidP="00073342">
      <w:pPr>
        <w:pStyle w:val="a3"/>
        <w:rPr>
          <w:lang w:val="en-US"/>
        </w:rPr>
      </w:pPr>
      <w:r>
        <w:t>Для каждого элемента следует также указать спецификатор области видимости.</w:t>
      </w:r>
      <w:r w:rsidRPr="00073342">
        <w:t xml:space="preserve"> </w:t>
      </w:r>
      <w:r>
        <w:t>Если метод виртуальный, необходимо это указать, а также указать класс, в котором находится реализация этого метода и класс, в котором он был впервые объявлен.</w:t>
      </w:r>
    </w:p>
    <w:p w:rsidR="007F6F22" w:rsidRPr="000D066F" w:rsidRDefault="000D066F" w:rsidP="000D066F">
      <w:r>
        <w:t>Дополните данную схему классов информацией о членах (полях, методах и свойствах) каждого класса. Если виртуальный элемент впервые объявлен в данном классе, выделите его зеленым, если виртуальный элемент переопределен — желтым. Невиртуальные элементы должны иметь черный цвет, переопределенные —красный.</w:t>
      </w:r>
    </w:p>
    <w:p w:rsidR="00456F6B" w:rsidRDefault="00C81A8A" w:rsidP="00456F6B">
      <w:r>
        <w:rPr>
          <w:noProof/>
          <w:lang w:eastAsia="ru-RU"/>
        </w:rPr>
      </w:r>
      <w:r w:rsidR="000D066F">
        <w:rPr>
          <w:noProof/>
          <w:lang w:eastAsia="ru-RU"/>
        </w:rPr>
        <w:pict>
          <v:group id="Полотно 1" o:spid="_x0000_s1026" editas="canvas" style="width:444.2pt;height:355.15pt;mso-position-horizontal-relative:char;mso-position-vertical-relative:line" coordsize="56416,451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416;height:45100;visibility:visible;mso-wrap-style:square">
              <v:fill o:detectmouseclick="t"/>
              <v:path o:connecttype="none"/>
            </v:shape>
            <v:roundrect id="Скругленный прямоугольник 2" o:spid="_x0000_s1028" style="position:absolute;left:22499;top:102;width:14999;height:60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ecsQA&#10;AADaAAAADwAAAGRycy9kb3ducmV2LnhtbESPQWvCQBSE74L/YXlCb7rRliDRTaiCaS89mBakt0f2&#10;mYRm38bsNkn/fbcg9DjMzDfMPptMKwbqXWNZwXoVgSAurW64UvDxflpuQTiPrLG1TAp+yEGWzmd7&#10;TLQd+UxD4SsRIOwSVFB73yVSurImg25lO+LgXW1v0AfZV1L3OAa4aeUmimJpsOGwUGNHx5rKr+Lb&#10;KMjXh9vniHF0PL3JLePL5ZI/PSr1sJiedyA8Tf4/fG+/agUb+LsSb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B3nLEAAAA2gAAAA8AAAAAAAAAAAAAAAAAmAIAAGRycy9k&#10;b3ducmV2LnhtbFBLBQYAAAAABAAEAPUAAACJAwAAAAA=&#10;" fillcolor="#9bbb59 [3206]" strokecolor="#4e6128 [1606]" strokeweight="2pt">
              <v:textbox>
                <w:txbxContent>
                  <w:p w:rsidR="000D066F" w:rsidRDefault="000D066F" w:rsidP="000F6145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r w:rsidRPr="00456F6B">
                      <w:rPr>
                        <w:lang w:val="en-US"/>
                      </w:rPr>
                      <w:t>RTTIRoot</w:t>
                    </w:r>
                  </w:p>
                </w:txbxContent>
              </v:textbox>
            </v:roundrect>
            <v:roundrect id="Скругленный прямоугольник 3" o:spid="_x0000_s1029" style="position:absolute;left:7500;top:11632;width:14999;height:77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76cMA&#10;AADaAAAADwAAAGRycy9kb3ducmV2LnhtbESPQWvCQBSE74L/YXlCb2ZjU0RiVqmCthcPakF6e2Sf&#10;SWj2bcxuk/TfdwXB4zAz3zDZejC16Kh1lWUFsygGQZxbXXGh4Ou8my5AOI+ssbZMCv7IwXo1HmWY&#10;atvzkbqTL0SAsEtRQel9k0rp8pIMusg2xMG72tagD7ItpG6xD3BTy9c4nkuDFYeFEhvalpT/nH6N&#10;gv1sc/vucR5vdwe5YPy4XPZviVIvk+F9CcLT4J/hR/tTK0jgfiXc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176cMAAADaAAAADwAAAAAAAAAAAAAAAACYAgAAZHJzL2Rv&#10;d25yZXYueG1sUEsFBgAAAAAEAAQA9QAAAIgDAAAAAA==&#10;" fillcolor="#9bbb59 [3206]" strokecolor="#4e6128 [1606]" strokeweight="2pt">
              <v:textbox>
                <w:txbxContent>
                  <w:p w:rsidR="000D066F" w:rsidRPr="000D066F" w:rsidRDefault="000D066F" w:rsidP="000D066F">
                    <w:pPr>
                      <w:pStyle w:val="a4"/>
                      <w:spacing w:before="0" w:beforeAutospacing="0" w:after="0" w:afterAutospacing="0" w:line="276" w:lineRule="auto"/>
                      <w:jc w:val="center"/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</w:pPr>
                    <w:r w:rsidRPr="00456F6B"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RTTIClass1</w:t>
                    </w:r>
                  </w:p>
                </w:txbxContent>
              </v:textbox>
            </v:roundrect>
            <v:roundrect id="Скругленный прямоугольник 4" o:spid="_x0000_s1030" style="position:absolute;left:38908;top:11632;width:15000;height:77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TjncIA&#10;AADaAAAADwAAAGRycy9kb3ducmV2LnhtbESPzarCMBSE94LvEI7gTlN/EKlGUUG9GxdXBXF3aI5t&#10;sTmpTbT17W+ECy6HmfmGmS8bU4gXVS63rGDQj0AQJ1bnnCo4n7a9KQjnkTUWlknBmxwsF+3WHGNt&#10;a/6l19GnIkDYxagg876MpXRJRgZd35bEwbvZyqAPskqlrrAOcFPIYRRNpMGcw0KGJW0ySu7Hp1Gw&#10;G6wf1xon0WZ7kFPG/eWyG4+U6naa1QyEp8Z/w//tH61gDJ8r4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OOdwgAAANoAAAAPAAAAAAAAAAAAAAAAAJgCAABkcnMvZG93&#10;bnJldi54bWxQSwUGAAAAAAQABAD1AAAAhwMAAAAA&#10;" fillcolor="#9bbb59 [3206]" strokecolor="#4e6128 [1606]" strokeweight="2pt">
              <v:textbox>
                <w:txbxContent>
                  <w:p w:rsidR="000D066F" w:rsidRPr="00DB318F" w:rsidRDefault="000D066F" w:rsidP="000D066F">
                    <w:pPr>
                      <w:pStyle w:val="a4"/>
                      <w:spacing w:before="0" w:beforeAutospacing="0" w:after="0" w:afterAutospacing="0" w:line="276" w:lineRule="auto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RTTIClass2</w:t>
                    </w:r>
                  </w:p>
                </w:txbxContent>
              </v:textbox>
            </v:roundrect>
            <v:roundrect id="Скругленный прямоугольник 5" o:spid="_x0000_s1031" style="position:absolute;left:794;top:23442;width:14999;height:90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GBsQA&#10;AADaAAAADwAAAGRycy9kb3ducmV2LnhtbESPQWvCQBSE7wX/w/IEb3UTrUGiq2hA7aWH2oJ4e2Rf&#10;k9Ds25hdk/TfdwtCj8PMfMOst4OpRUetqywriKcRCOLc6ooLBZ8fh+clCOeRNdaWScEPOdhuRk9r&#10;TLXt+Z26sy9EgLBLUUHpfZNK6fKSDLqpbYiD92Vbgz7ItpC6xT7ATS1nUZRIgxWHhRIbykrKv893&#10;o+AY72/XHpMoO7zJJePpcjm+zJWajIfdCoSnwf+HH+1XrWABf1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RgbEAAAA2gAAAA8AAAAAAAAAAAAAAAAAmAIAAGRycy9k&#10;b3ducmV2LnhtbFBLBQYAAAAABAAEAPUAAACJAwAAAAA=&#10;" fillcolor="#9bbb59 [3206]" strokecolor="#4e6128 [1606]" strokeweight="2pt">
              <v:textbox>
                <w:txbxContent>
                  <w:p w:rsidR="000D066F" w:rsidRPr="000D066F" w:rsidRDefault="000D066F" w:rsidP="000D066F">
                    <w:pPr>
                      <w:pStyle w:val="a4"/>
                      <w:spacing w:before="0" w:beforeAutospacing="0" w:after="0" w:afterAutospacing="0" w:line="276" w:lineRule="auto"/>
                      <w:jc w:val="center"/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</w:pPr>
                    <w:r w:rsidRPr="00456F6B"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RTTIClass1</w:t>
                    </w:r>
                    <w:r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1</w:t>
                    </w:r>
                  </w:p>
                </w:txbxContent>
              </v:textbox>
            </v:roundrect>
            <v:roundrect id="Скругленный прямоугольник 6" o:spid="_x0000_s1032" style="position:absolute;left:14104;top:35849;width:15012;height:79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rYccIA&#10;AADaAAAADwAAAGRycy9kb3ducmV2LnhtbESPT4vCMBTE74LfITxhb5qqS5FqFBV09+LBPyDeHs2z&#10;LTYvtYm2++03guBxmJnfMLNFa0rxpNoVlhUMBxEI4tTqgjMFp+OmPwHhPLLG0jIp+CMHi3m3M8NE&#10;24b39Dz4TAQIuwQV5N5XiZQuzcmgG9iKOHhXWxv0QdaZ1DU2AW5KOYqiWBosOCzkWNE6p/R2eBgF&#10;2+HqfmkwjtabnZww/pzP2++xUl+9djkF4an1n/C7/asVxPC6Em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+thxwgAAANoAAAAPAAAAAAAAAAAAAAAAAJgCAABkcnMvZG93&#10;bnJldi54bWxQSwUGAAAAAAQABAD1AAAAhwMAAAAA&#10;" fillcolor="#9bbb59 [3206]" strokecolor="#4e6128 [1606]" strokeweight="2pt">
              <v:textbox>
                <w:txbxContent>
                  <w:p w:rsidR="000D066F" w:rsidRPr="000D066F" w:rsidRDefault="000D066F" w:rsidP="000D066F">
                    <w:pPr>
                      <w:pStyle w:val="a4"/>
                      <w:spacing w:before="0" w:beforeAutospacing="0" w:after="0" w:afterAutospacing="0" w:line="276" w:lineRule="auto"/>
                      <w:jc w:val="center"/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</w:pPr>
                    <w:r w:rsidRPr="00456F6B"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RTTIClass1</w:t>
                    </w:r>
                    <w:r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oundrect>
            <v:roundrect id="Скругленный прямоугольник 7" o:spid="_x0000_s1033" style="position:absolute;left:29999;top:29074;width:14999;height:73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96sQA&#10;AADaAAAADwAAAGRycy9kb3ducmV2LnhtbESPQWvCQBSE7wX/w/IEb7qJllSiq2hA7aWH2oJ4e2Rf&#10;k9Ds25hdk/TfdwtCj8PMfMOst4OpRUetqywriGcRCOLc6ooLBZ8fh+kShPPIGmvLpOCHHGw3o6c1&#10;ptr2/E7d2RciQNilqKD0vkmldHlJBt3MNsTB+7KtQR9kW0jdYh/gppbzKEqkwYrDQokNZSXl3+e7&#10;UXCM97drj0mUHd7kkvF0uRyfF0pNxsNuBcLT4P/Dj/arVvACf1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ferEAAAA2gAAAA8AAAAAAAAAAAAAAAAAmAIAAGRycy9k&#10;b3ducmV2LnhtbFBLBQYAAAAABAAEAPUAAACJAwAAAAA=&#10;" fillcolor="#9bbb59 [3206]" strokecolor="#4e6128 [1606]" strokeweight="2pt">
              <v:textbox>
                <w:txbxContent>
                  <w:p w:rsidR="000D066F" w:rsidRDefault="000D066F" w:rsidP="00DB318F">
                    <w:pPr>
                      <w:pStyle w:val="a4"/>
                      <w:spacing w:before="0" w:beforeAutospacing="0" w:after="0" w:afterAutospacing="0" w:line="276" w:lineRule="auto"/>
                      <w:jc w:val="center"/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RTTIClass21</w:t>
                    </w:r>
                  </w:p>
                </w:txbxContent>
              </v:textbox>
            </v:roundrect>
            <v:roundrect id="Скругленный прямоугольник 8" o:spid="_x0000_s1034" style="position:absolute;left:41417;top:37252;width:14999;height:78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mMEA&#10;AADaAAAADwAAAGRycy9kb3ducmV2LnhtbERPTWvCQBC9C/0PyxR6041WgqRuQisk9eJBW5Dehuw0&#10;Cc3Oxuw2if/ePQgeH+97m02mFQP1rrGsYLmIQBCXVjdcKfj+yucbEM4ja2wtk4IrOcjSp9kWE21H&#10;PtJw8pUIIewSVFB73yVSurImg25hO+LA/dreoA+wr6TucQzhppWrKIqlwYZDQ40d7Woq/07/RkGx&#10;/Lj8jBhHu/wgN4yf53OxflXq5Xl6fwPhafIP8d291wrC1nAl3AC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6ZjBAAAA2gAAAA8AAAAAAAAAAAAAAAAAmAIAAGRycy9kb3du&#10;cmV2LnhtbFBLBQYAAAAABAAEAPUAAACGAwAAAAA=&#10;" fillcolor="#9bbb59 [3206]" strokecolor="#4e6128 [1606]" strokeweight="2pt">
              <v:textbox>
                <w:txbxContent>
                  <w:p w:rsidR="000D066F" w:rsidRPr="000D066F" w:rsidRDefault="000D066F" w:rsidP="000D066F">
                    <w:pPr>
                      <w:pStyle w:val="a4"/>
                      <w:spacing w:before="0" w:beforeAutospacing="0" w:after="0" w:afterAutospacing="0" w:line="276" w:lineRule="auto"/>
                      <w:jc w:val="center"/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sz w:val="22"/>
                        <w:szCs w:val="22"/>
                        <w:lang w:val="en-US"/>
                      </w:rPr>
                      <w:t>RTTIClass22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9" o:spid="_x0000_s1035" type="#_x0000_t32" style="position:absolute;left:14568;top:6114;width:14548;height:55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yY2cMAAADaAAAADwAAAGRycy9kb3ducmV2LnhtbESPQWvCQBSE70L/w/IKvenGQsREV7GF&#10;0upBMO3B4yP7TEKyb0N2TeK/7wqCx2FmvmHW29E0oqfOVZYVzGcRCOLc6ooLBX+/X9MlCOeRNTaW&#10;ScGNHGw3L5M1ptoOfKI+84UIEHYpKii9b1MpXV6SQTezLXHwLrYz6IPsCqk7HALcNPI9ihbSYMVh&#10;ocSWPkvK6+xqAiWJz1H8vU+Gjzi/Her+OK/qq1Jvr+NuBcLT6J/hR/tHK0jgfiXcAL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cmNnDAAAA2gAAAA8AAAAAAAAAAAAA&#10;AAAAoQIAAGRycy9kb3ducmV2LnhtbFBLBQYAAAAABAAEAPkAAACRAwAAAAA=&#10;" strokecolor="#94b64e [3046]" strokeweight="3pt">
              <v:stroke endarrow="open"/>
            </v:shape>
            <v:shape id="Прямая со стрелкой 10" o:spid="_x0000_s1036" type="#_x0000_t32" style="position:absolute;left:29580;top:6114;width:16828;height:5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HgcUAAADbAAAADwAAAGRycy9kb3ducmV2LnhtbESPQWvCQBCF7wX/wzJCL0U3Blpq6ipB&#10;sA140pb2OmTHJJqdDdnVpP++cxB6m+G9ee+b1WZ0rbpRHxrPBhbzBBRx6W3DlYGvz93sFVSIyBZb&#10;z2TglwJs1pOHFWbWD3yg2zFWSkI4ZGigjrHLtA5lTQ7D3HfEop187zDK2lfa9jhIuGt1miQv2mHD&#10;0lBjR9uaysvx6gyk+/G8jHn3nf9s06H6eC4O70+FMY/TMX8DFWmM/+b7dWEFX+jlFx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THgcUAAADbAAAADwAAAAAAAAAA&#10;AAAAAAChAgAAZHJzL2Rvd25yZXYueG1sUEsFBgAAAAAEAAQA+QAAAJMDAAAAAA==&#10;" strokecolor="#94b64e [3046]" strokeweight="3pt">
              <v:stroke endarrow="open"/>
            </v:shape>
            <v:shape id="Прямая со стрелкой 11" o:spid="_x0000_s1037" type="#_x0000_t32" style="position:absolute;left:8293;top:19391;width:6706;height: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z3EMUAAADbAAAADwAAAGRycy9kb3ducmV2LnhtbESPQWvCQBCF70L/wzKF3nSTQsREV7GF&#10;0upB0PbgcciOSUh2NmTXJP77riB4m+G9982b1WY0jeipc5VlBfEsAkGcW11xoeDv92u6AOE8ssbG&#10;Mim4kYPN+mWywkzbgY/Un3whAoRdhgpK79tMSpeXZNDNbEsctIvtDPqwdoXUHQ4Bbhr5HkVzabDi&#10;cKHElj5LyuvT1QRKmpyj5HuXDh9JftvX/SGu6qtSb6/jdgnC0+if5kf6R4f6Mdx/CQ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z3EMUAAADbAAAADwAAAAAAAAAA&#10;AAAAAAChAgAAZHJzL2Rvd25yZXYueG1sUEsFBgAAAAAEAAQA+QAAAJMDAAAAAA==&#10;" strokecolor="#94b64e [3046]" strokeweight="3pt">
              <v:stroke endarrow="open"/>
            </v:shape>
            <v:shape id="Прямая со стрелкой 12" o:spid="_x0000_s1038" type="#_x0000_t32" style="position:absolute;left:14999;top:19391;width:7075;height:16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r8bcMAAADbAAAADwAAAGRycy9kb3ducmV2LnhtbERPTWvCQBC9F/wPyxR6KWZjQNHUNYSA&#10;baAntbTXITtN0mZnQ3Y16b93C4K3ebzP2WaT6cSFBtdaVrCIYhDEldUt1wo+Tvv5GoTzyBo7y6Tg&#10;jxxku9nDFlNtRz7Q5ehrEULYpaig8b5PpXRVQwZdZHviwH3bwaAPcKilHnAM4aaTSRyvpMGWQ0OD&#10;PRUNVb/Hs1GQvE8/G5/3n/lXkYz127I8vD6XSj09TvkLCE+Tv4tv7lKH+Qn8/xIOkL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q/G3DAAAA2wAAAA8AAAAAAAAAAAAA&#10;AAAAoQIAAGRycy9kb3ducmV2LnhtbFBLBQYAAAAABAAEAPkAAACRAwAAAAA=&#10;" strokecolor="#94b64e [3046]" strokeweight="3pt">
              <v:stroke endarrow="open"/>
            </v:shape>
            <v:shape id="Прямая со стрелкой 13" o:spid="_x0000_s1039" type="#_x0000_t32" style="position:absolute;left:37498;top:19391;width:8910;height:9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LM/MYAAADbAAAADwAAAGRycy9kb3ducmV2LnhtbESPQWvCQBCF70L/wzIFb7rREqkxG2mF&#10;Yuuh0LSHHofsmIRkZ0N2TeK/7xYEbzO89755k+4n04qBeldbVrBaRiCIC6trLhX8fL8tnkE4j6yx&#10;tUwKruRgnz3MUky0HfmLhtyXIkDYJaig8r5LpHRFRQbd0nbEQTvb3qAPa19K3eMY4KaV6yjaSIM1&#10;hwsVdnSoqGjyiwmUbfwbxceP7fgaF9dTM3yu6uai1PxxetmB8DT5u/mWfteh/hP8/xIGk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SzPzGAAAA2wAAAA8AAAAAAAAA&#10;AAAAAAAAoQIAAGRycy9kb3ducmV2LnhtbFBLBQYAAAAABAAEAPkAAACUAwAAAAA=&#10;" strokecolor="#94b64e [3046]" strokeweight="3pt">
              <v:stroke endarrow="open"/>
            </v:shape>
            <v:shape id="Прямая со стрелкой 14" o:spid="_x0000_s1040" type="#_x0000_t32" style="position:absolute;left:46408;top:19391;width:2712;height:17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/BgsMAAADbAAAADwAAAGRycy9kb3ducmV2LnhtbERPTWvCQBC9C/0PyxS8iG4aatGYjQRB&#10;G+hJW/Q6ZKdJ2uxsyK4m/ffdgtDbPN7npNvRtOJGvWssK3haRCCIS6sbrhR8vO/nKxDOI2tsLZOC&#10;H3KwzR4mKSbaDnyk28lXIoSwS1BB7X2XSOnKmgy6he2IA/dpe4M+wL6SuschhJtWxlH0Ig02HBpq&#10;7GhXU/l9uhoF8dv4tfZ5d84vu3ioXpfF8TArlJo+jvkGhKfR/4vv7kKH+c/w90s4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PwYLDAAAA2wAAAA8AAAAAAAAAAAAA&#10;AAAAoQIAAGRycy9kb3ducmV2LnhtbFBLBQYAAAAABAAEAPkAAACRAwAAAAA=&#10;" strokecolor="#94b64e [3046]" strokeweight="3pt">
              <v:stroke endarrow="open"/>
            </v:shape>
            <w10:wrap type="none"/>
            <w10:anchorlock/>
          </v:group>
        </w:pict>
      </w:r>
    </w:p>
    <w:p w:rsidR="000D066F" w:rsidRDefault="000D066F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</w:pPr>
    </w:p>
    <w:p w:rsidR="000D066F" w:rsidRDefault="000D066F">
      <w:pPr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br w:type="page"/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lastRenderedPageBreak/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class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RTTIRoot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A;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PA;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Prop1 {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get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;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set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;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DoIt()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virtual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DoThat() {}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F3EB1">
        <w:rPr>
          <w:rFonts w:ascii="Consolas" w:hAnsi="Consolas" w:cs="Consolas"/>
          <w:color w:val="0000FF"/>
          <w:sz w:val="24"/>
          <w:szCs w:val="19"/>
          <w:highlight w:val="white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</w:rPr>
        <w:t>class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</w:rPr>
        <w:t>RTTIClass1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: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</w:rPr>
        <w:t>RTTIRoot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private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B;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string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C;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new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DoIt()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override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DoThat()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private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class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RTTIClass11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: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RTTIClass1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float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D;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private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float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PropD {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get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{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return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D; }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new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DoIt()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class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RTTIClass12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: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RTTIClass1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override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DoThat()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class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RTTIClass2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: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RTTIRoot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protected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Proto1;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protected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PropProto {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set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{ Proto1 =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value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; DoAnother(); }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private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DoAnother() {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return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25;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new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virtual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DoThat()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protected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class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RTTIClass21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: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RTTIClass2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static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St1;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RTTIClass21() { St1 = 100500;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internal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new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DoIt()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class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RTTIClass22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: </w:t>
      </w:r>
      <w:r w:rsidRPr="003F3EB1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RTTIClass2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  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public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override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3F3EB1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void</w:t>
      </w:r>
      <w:r w:rsidRPr="003F3EB1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DoThat() { }</w:t>
      </w:r>
    </w:p>
    <w:p w:rsidR="003F3EB1" w:rsidRPr="003F3EB1" w:rsidRDefault="003F3EB1" w:rsidP="003F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3F3EB1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456F6B" w:rsidRPr="00AC7C52" w:rsidRDefault="00456F6B" w:rsidP="00456F6B"/>
    <w:p w:rsidR="00DB318F" w:rsidRPr="00AC7C52" w:rsidRDefault="00AC7C52">
      <w:r>
        <w:t>Данные классы следует делать вложенными в класс формы, чтобы все поля были доступны.</w:t>
      </w:r>
      <w:r w:rsidR="00DB318F" w:rsidRPr="00AC7C52">
        <w:br w:type="page"/>
      </w:r>
    </w:p>
    <w:p w:rsidR="00456F6B" w:rsidRPr="00073342" w:rsidRDefault="00DB318F" w:rsidP="00456F6B">
      <w:r>
        <w:lastRenderedPageBreak/>
        <w:t>Выполнение</w:t>
      </w:r>
    </w:p>
    <w:p w:rsidR="00DB318F" w:rsidRDefault="00DB318F" w:rsidP="00DB318F">
      <w:pPr>
        <w:jc w:val="both"/>
      </w:pPr>
      <w:r>
        <w:rPr>
          <w:lang w:val="en-US"/>
        </w:rPr>
        <w:t>RTTI</w:t>
      </w:r>
      <w:r w:rsidRPr="00DB318F">
        <w:t xml:space="preserve"> (</w:t>
      </w:r>
      <w:r>
        <w:rPr>
          <w:lang w:val="en-US"/>
        </w:rPr>
        <w:t>Run</w:t>
      </w:r>
      <w:r w:rsidRPr="00DB318F">
        <w:t>-</w:t>
      </w:r>
      <w:r>
        <w:rPr>
          <w:lang w:val="en-US"/>
        </w:rPr>
        <w:t>Time</w:t>
      </w:r>
      <w:r w:rsidRPr="00DB318F">
        <w:t xml:space="preserve"> </w:t>
      </w:r>
      <w:r>
        <w:rPr>
          <w:lang w:val="en-US"/>
        </w:rPr>
        <w:t>Type</w:t>
      </w:r>
      <w:r w:rsidRPr="00DB318F">
        <w:t xml:space="preserve"> </w:t>
      </w:r>
      <w:r>
        <w:rPr>
          <w:lang w:val="en-US"/>
        </w:rPr>
        <w:t>Information</w:t>
      </w:r>
      <w:r w:rsidRPr="00DB318F">
        <w:t xml:space="preserve">) — </w:t>
      </w:r>
      <w:r>
        <w:t xml:space="preserve">информация о типах времени выполнения, специальный механизм, позволяющий учитывать фактический тип переменной в процессе исполнения программы. В случае обычных переменных ее тип определяется использованием данного участка памяти и определить характер фактически хранящихся в переменной данных в общем случае невозможно. При использовании </w:t>
      </w:r>
      <w:r>
        <w:rPr>
          <w:lang w:val="en-US"/>
        </w:rPr>
        <w:t>RTTI</w:t>
      </w:r>
      <w:r w:rsidRPr="00DB318F">
        <w:t xml:space="preserve"> </w:t>
      </w:r>
      <w:r>
        <w:t>программа в каждый момент времени обладает информацией о фактическом типе значения переменной.</w:t>
      </w:r>
    </w:p>
    <w:p w:rsidR="00DB318F" w:rsidRDefault="00DB318F" w:rsidP="00DB318F">
      <w:pPr>
        <w:jc w:val="both"/>
      </w:pPr>
      <w:r>
        <w:rPr>
          <w:lang w:val="en-US"/>
        </w:rPr>
        <w:t xml:space="preserve">RTTI </w:t>
      </w:r>
      <w:r>
        <w:t>используется для:</w:t>
      </w:r>
    </w:p>
    <w:p w:rsidR="00DB318F" w:rsidRDefault="00DB318F" w:rsidP="00DB318F">
      <w:pPr>
        <w:pStyle w:val="a3"/>
        <w:numPr>
          <w:ilvl w:val="0"/>
          <w:numId w:val="2"/>
        </w:numPr>
        <w:jc w:val="both"/>
      </w:pPr>
      <w:r>
        <w:t xml:space="preserve">Поддержки </w:t>
      </w:r>
      <w:r w:rsidR="00D359AC">
        <w:t>динамической</w:t>
      </w:r>
      <w:r>
        <w:t xml:space="preserve"> типизации в языках, в которых она есть: </w:t>
      </w:r>
      <w:r>
        <w:rPr>
          <w:lang w:val="en-US"/>
        </w:rPr>
        <w:t>Basic</w:t>
      </w:r>
      <w:r w:rsidRPr="00DB318F">
        <w:t xml:space="preserve">, </w:t>
      </w:r>
      <w:r>
        <w:rPr>
          <w:lang w:val="en-US"/>
        </w:rPr>
        <w:t>Java</w:t>
      </w:r>
      <w:r w:rsidRPr="00DB318F">
        <w:t xml:space="preserve">, </w:t>
      </w:r>
      <w:r w:rsidR="00D359AC">
        <w:rPr>
          <w:lang w:val="en-US"/>
        </w:rPr>
        <w:t>Python</w:t>
      </w:r>
      <w:r w:rsidR="00D359AC">
        <w:t>.</w:t>
      </w:r>
    </w:p>
    <w:p w:rsidR="00D359AC" w:rsidRDefault="00D359AC" w:rsidP="00DB318F">
      <w:pPr>
        <w:pStyle w:val="a3"/>
        <w:numPr>
          <w:ilvl w:val="0"/>
          <w:numId w:val="2"/>
        </w:numPr>
        <w:jc w:val="both"/>
      </w:pPr>
      <w:r>
        <w:t>Поддержки механизмов наследования и полиморфизма для обеспечения ООП</w:t>
      </w:r>
    </w:p>
    <w:p w:rsidR="00D359AC" w:rsidRPr="00D359AC" w:rsidRDefault="00D359AC" w:rsidP="00DB318F">
      <w:pPr>
        <w:pStyle w:val="a3"/>
        <w:numPr>
          <w:ilvl w:val="0"/>
          <w:numId w:val="2"/>
        </w:numPr>
        <w:jc w:val="both"/>
      </w:pPr>
      <w:r>
        <w:t>Обеспечения безопасности кода и вычислений (</w:t>
      </w:r>
      <w:r w:rsidRPr="00D359AC">
        <w:t>.</w:t>
      </w:r>
      <w:r>
        <w:rPr>
          <w:lang w:val="en-US"/>
        </w:rPr>
        <w:t>NET</w:t>
      </w:r>
      <w:r w:rsidRPr="00D359AC">
        <w:t>)</w:t>
      </w:r>
    </w:p>
    <w:p w:rsidR="000D066F" w:rsidRPr="000D066F" w:rsidRDefault="000D066F" w:rsidP="00D359AC">
      <w:pPr>
        <w:jc w:val="both"/>
      </w:pPr>
      <w:r>
        <w:t xml:space="preserve">Вообще, в платформе </w:t>
      </w:r>
      <w:r w:rsidRPr="000D066F">
        <w:t>.</w:t>
      </w:r>
      <w:r>
        <w:rPr>
          <w:lang w:val="en-US"/>
        </w:rPr>
        <w:t>NET</w:t>
      </w:r>
      <w:r w:rsidRPr="000D066F">
        <w:t xml:space="preserve"> </w:t>
      </w:r>
      <w:r>
        <w:rPr>
          <w:lang w:val="en-US"/>
        </w:rPr>
        <w:t>RTTI</w:t>
      </w:r>
      <w:r w:rsidRPr="000D066F">
        <w:t xml:space="preserve"> (</w:t>
      </w:r>
      <w:r>
        <w:rPr>
          <w:lang w:val="en-US"/>
        </w:rPr>
        <w:t>CTS</w:t>
      </w:r>
      <w:r w:rsidRPr="000D066F">
        <w:t xml:space="preserve">) </w:t>
      </w:r>
      <w:r>
        <w:t>используется для всех трех целей, мы рассмотрим применение для 1й и 2й.</w:t>
      </w:r>
    </w:p>
    <w:p w:rsidR="00934C64" w:rsidRPr="00934C64" w:rsidRDefault="00D359AC" w:rsidP="00D359AC">
      <w:pPr>
        <w:jc w:val="both"/>
      </w:pPr>
      <w:r>
        <w:t>Реализуем объектн</w:t>
      </w:r>
      <w:r w:rsidR="00934C64">
        <w:t>ое дерево, указанное в задании. Код описания классов приведен в тексте задания. Реализация всех методов может быть пустой</w:t>
      </w:r>
      <w:r w:rsidR="000D066F">
        <w:t xml:space="preserve"> (кроме возвращающих значение, в них можно подставить любую константу)</w:t>
      </w:r>
      <w:r w:rsidR="00934C64" w:rsidRPr="00934C64">
        <w:t xml:space="preserve">. </w:t>
      </w:r>
      <w:r w:rsidR="00934C64">
        <w:t>При запуске приложения для работы необходимо создать по одному объекту каждого типа.</w:t>
      </w:r>
    </w:p>
    <w:p w:rsidR="00D359AC" w:rsidRDefault="00D359AC" w:rsidP="00D359AC">
      <w:pPr>
        <w:jc w:val="both"/>
      </w:pPr>
      <w:r>
        <w:t xml:space="preserve">Для работы нам потребуется выводить достаточно большой объем информации, поэтому воспользуемся компонентом </w:t>
      </w:r>
      <w:r>
        <w:rPr>
          <w:lang w:val="en-US"/>
        </w:rPr>
        <w:t>T</w:t>
      </w:r>
      <w:r w:rsidR="000D066F">
        <w:rPr>
          <w:lang w:val="en-US"/>
        </w:rPr>
        <w:t>extBox</w:t>
      </w:r>
      <w:r w:rsidR="000D066F" w:rsidRPr="000D066F">
        <w:t xml:space="preserve"> </w:t>
      </w:r>
      <w:r w:rsidR="000D066F">
        <w:t xml:space="preserve">с установленным в </w:t>
      </w:r>
      <w:r w:rsidR="000D066F">
        <w:rPr>
          <w:lang w:val="en-US"/>
        </w:rPr>
        <w:t>true</w:t>
      </w:r>
      <w:r w:rsidR="000D066F" w:rsidRPr="000D066F">
        <w:t xml:space="preserve"> </w:t>
      </w:r>
      <w:r w:rsidR="000D066F">
        <w:t xml:space="preserve">свойством </w:t>
      </w:r>
      <w:r w:rsidR="000D066F">
        <w:rPr>
          <w:lang w:val="en-US"/>
        </w:rPr>
        <w:t>Multiline</w:t>
      </w:r>
      <w:r w:rsidR="000D066F" w:rsidRPr="000D066F">
        <w:t xml:space="preserve"> </w:t>
      </w:r>
      <w:r>
        <w:t>для вывода информации и копирования ее в отчет.</w:t>
      </w:r>
    </w:p>
    <w:p w:rsidR="00D359AC" w:rsidRPr="00D359AC" w:rsidRDefault="00D359AC" w:rsidP="00D359AC">
      <w:pPr>
        <w:jc w:val="both"/>
      </w:pPr>
      <w:r>
        <w:t xml:space="preserve">На потребуется какой-то механизм получения информации, причем этот механизм не зависит от конкретного объекта — реализуем его в виде подпрограммы, принимающей параметр типа </w:t>
      </w:r>
      <w:r w:rsidR="000D066F">
        <w:rPr>
          <w:lang w:val="en-US"/>
        </w:rPr>
        <w:t>object</w:t>
      </w:r>
      <w:r>
        <w:t xml:space="preserve"> и выводящей информацию в </w:t>
      </w:r>
      <w:r w:rsidR="000D066F">
        <w:rPr>
          <w:lang w:val="en-US"/>
        </w:rPr>
        <w:t>TextBox</w:t>
      </w:r>
      <w:r w:rsidRPr="00D359AC">
        <w:t>.</w:t>
      </w:r>
    </w:p>
    <w:p w:rsidR="007063C9" w:rsidRDefault="00D359AC" w:rsidP="007063C9">
      <w:pPr>
        <w:spacing w:after="0"/>
        <w:jc w:val="both"/>
      </w:pPr>
      <w:r>
        <w:t xml:space="preserve">Однако откуда возьмется </w:t>
      </w:r>
      <w:r>
        <w:rPr>
          <w:lang w:val="en-US"/>
        </w:rPr>
        <w:t>RTTI</w:t>
      </w:r>
      <w:r w:rsidRPr="00D359AC">
        <w:t xml:space="preserve"> </w:t>
      </w:r>
      <w:r>
        <w:t xml:space="preserve">в объекте? Как мы знаем, в </w:t>
      </w:r>
      <w:r w:rsidR="007063C9">
        <w:rPr>
          <w:lang w:val="en-US"/>
        </w:rPr>
        <w:t>C</w:t>
      </w:r>
      <w:r w:rsidR="007063C9" w:rsidRPr="007063C9">
        <w:t>#</w:t>
      </w:r>
      <w:r w:rsidRPr="00D359AC">
        <w:t xml:space="preserve"> </w:t>
      </w:r>
      <w:r>
        <w:t>все объекты динамические, т.е. представляют собой указатели. Если мы посмотрим на содержимое объекта</w:t>
      </w:r>
      <w:r w:rsidR="007063C9" w:rsidRPr="007063C9">
        <w:t xml:space="preserve"> (</w:t>
      </w:r>
      <w:r w:rsidR="007063C9">
        <w:t>например путем прямого чтения памяти)</w:t>
      </w:r>
      <w:r>
        <w:t xml:space="preserve">, то увидим, что у каждого созданного объекта в начале есть </w:t>
      </w:r>
      <w:r w:rsidR="007063C9">
        <w:t>несколько полей размером с указатель</w:t>
      </w:r>
      <w:r>
        <w:t xml:space="preserve"> неизвестного нам назначения. Это и есть указатель на структуру </w:t>
      </w:r>
      <w:r>
        <w:rPr>
          <w:lang w:val="en-US"/>
        </w:rPr>
        <w:t>RTTI</w:t>
      </w:r>
      <w:r w:rsidR="007063C9">
        <w:t>.</w:t>
      </w:r>
    </w:p>
    <w:p w:rsidR="007063C9" w:rsidRDefault="007063C9" w:rsidP="007063C9">
      <w:pPr>
        <w:spacing w:after="0"/>
        <w:jc w:val="both"/>
      </w:pPr>
    </w:p>
    <w:p w:rsidR="007063C9" w:rsidRPr="007063C9" w:rsidRDefault="007063C9" w:rsidP="007063C9">
      <w:pPr>
        <w:spacing w:after="0"/>
        <w:jc w:val="both"/>
      </w:pPr>
      <w:r>
        <w:t xml:space="preserve">Прямая работа с указателями и областями памяти в </w:t>
      </w:r>
      <w:r>
        <w:rPr>
          <w:lang w:val="en-US"/>
        </w:rPr>
        <w:t>C</w:t>
      </w:r>
      <w:r w:rsidRPr="007063C9">
        <w:t xml:space="preserve"># </w:t>
      </w:r>
      <w:r>
        <w:t xml:space="preserve">довольно затруднительна (хотя и возможна при определенных навыках программиста), поэтому мы воспользуемся средствами, которые нам предоставляет технология интроспекции/рефлексии, предназначенная как раз для работы с данными </w:t>
      </w:r>
      <w:r>
        <w:rPr>
          <w:lang w:val="en-US"/>
        </w:rPr>
        <w:t>RTTI</w:t>
      </w:r>
      <w:r w:rsidRPr="007063C9">
        <w:t>.</w:t>
      </w:r>
    </w:p>
    <w:p w:rsidR="007063C9" w:rsidRDefault="007063C9" w:rsidP="007063C9">
      <w:pPr>
        <w:spacing w:after="0"/>
        <w:jc w:val="both"/>
      </w:pPr>
      <w:r>
        <w:t xml:space="preserve">Основная чисть информации о типе содержится в структуре </w:t>
      </w:r>
      <w:r>
        <w:rPr>
          <w:lang w:val="en-US"/>
        </w:rPr>
        <w:t>System</w:t>
      </w:r>
      <w:r w:rsidRPr="007063C9">
        <w:t>.</w:t>
      </w:r>
      <w:r>
        <w:rPr>
          <w:lang w:val="en-US"/>
        </w:rPr>
        <w:t>Type</w:t>
      </w:r>
      <w:r w:rsidRPr="007063C9">
        <w:t xml:space="preserve">, </w:t>
      </w:r>
      <w:r>
        <w:t xml:space="preserve">получить которую можно вызвав функцию </w:t>
      </w:r>
      <w:r>
        <w:rPr>
          <w:lang w:val="en-US"/>
        </w:rPr>
        <w:t xml:space="preserve">GetType </w:t>
      </w:r>
      <w:r>
        <w:t>для любого объекта:</w:t>
      </w:r>
    </w:p>
    <w:p w:rsidR="007063C9" w:rsidRDefault="007063C9" w:rsidP="007063C9">
      <w:pPr>
        <w:spacing w:after="0"/>
        <w:jc w:val="both"/>
      </w:pPr>
    </w:p>
    <w:p w:rsidR="00AC7C52" w:rsidRPr="007063C9" w:rsidRDefault="00AC7C52" w:rsidP="00AC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DumpObject(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obj)</w:t>
      </w:r>
    </w:p>
    <w:p w:rsidR="00AC7C52" w:rsidRPr="007063C9" w:rsidRDefault="00AC7C52" w:rsidP="00AC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  <w:r w:rsidRPr="007063C9">
        <w:rPr>
          <w:rFonts w:ascii="Consolas" w:hAnsi="Consolas" w:cs="Consolas"/>
          <w:color w:val="FFFFFF" w:themeColor="background1"/>
          <w:sz w:val="6"/>
          <w:szCs w:val="24"/>
          <w:highlight w:val="whit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Application.Exit();</w:t>
      </w:r>
    </w:p>
    <w:p w:rsidR="00AC7C52" w:rsidRPr="007063C9" w:rsidRDefault="00AC7C52" w:rsidP="00AC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Type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obj_type = obj.GetType();</w:t>
      </w:r>
    </w:p>
    <w:p w:rsidR="00AC7C52" w:rsidRDefault="00AC7C52" w:rsidP="00AC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"=================================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+obj_type.Name+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================================\r\n"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AC7C52" w:rsidRPr="007063C9" w:rsidRDefault="00AC7C52" w:rsidP="00AC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"parent: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+obj_type.BaseType.Name+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AC7C52" w:rsidRPr="00AC7C52" w:rsidRDefault="00AC7C52" w:rsidP="00AC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C7C52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7063C9" w:rsidRPr="00AC7C52" w:rsidRDefault="00AC7C52" w:rsidP="007063C9">
      <w:pPr>
        <w:spacing w:after="0"/>
        <w:jc w:val="both"/>
        <w:rPr>
          <w:sz w:val="24"/>
        </w:rPr>
      </w:pPr>
      <w:r w:rsidRPr="00AC7C52">
        <w:rPr>
          <w:sz w:val="24"/>
        </w:rPr>
        <w:lastRenderedPageBreak/>
        <w:t xml:space="preserve">К сожалению, прямой доступ </w:t>
      </w:r>
      <w:r>
        <w:rPr>
          <w:sz w:val="24"/>
        </w:rPr>
        <w:t xml:space="preserve">к </w:t>
      </w:r>
      <w:r>
        <w:rPr>
          <w:sz w:val="24"/>
          <w:lang w:val="en-US"/>
        </w:rPr>
        <w:t>VMT</w:t>
      </w:r>
      <w:r w:rsidRPr="00AC7C52">
        <w:rPr>
          <w:sz w:val="24"/>
        </w:rPr>
        <w:t xml:space="preserve"> </w:t>
      </w:r>
      <w:r>
        <w:rPr>
          <w:sz w:val="24"/>
        </w:rPr>
        <w:t>средствами интроспекции невозможен по соображениям безопасности. Поэтому мы запросим список полей, методов и свойств у объекта-описателя класса:</w:t>
      </w:r>
    </w:p>
    <w:p w:rsidR="007063C9" w:rsidRPr="00AC7C52" w:rsidRDefault="007063C9" w:rsidP="007063C9">
      <w:pPr>
        <w:spacing w:after="0"/>
        <w:jc w:val="both"/>
      </w:pP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DumpObject(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obj)</w:t>
      </w:r>
    </w:p>
    <w:p w:rsidR="007063C9" w:rsidRPr="007063C9" w:rsidRDefault="007063C9" w:rsidP="0070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  <w:r w:rsidRPr="007063C9">
        <w:rPr>
          <w:rFonts w:ascii="Consolas" w:hAnsi="Consolas" w:cs="Consolas"/>
          <w:color w:val="FFFFFF" w:themeColor="background1"/>
          <w:sz w:val="6"/>
          <w:szCs w:val="24"/>
          <w:highlight w:val="whit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Application.Exit();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Type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obj_type = obj.GetType();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"=================================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+obj_type.Name+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================================\r\n"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"parent: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+obj_type.BaseType.Name+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"public interface:\r\n"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"fields:\r\n"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FieldInfo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 fields = obj_type.GetFields();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FieldInfo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field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fields)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textBox1.AppendText(field.FieldType.Name+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+field.Name+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"properties:\r\n"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PropertyInfo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 properties = obj_type.GetProperties();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PropertyInfo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property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properties)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textBox1.AppendText(property.PropertyType.Name+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+property.Name+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{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+(property.CanRead ?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"get;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 + (property.CanWrite ?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"set;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"}\r\n"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"methods:\r\n"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MethodInfo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 methods = obj_type.GetMethods();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MethodInfo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method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methods)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m = method.ReturnType.Name +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method.Name+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"("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foreach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7063C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ParameterInfo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param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method.GetParameters())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m+=(param.IsOut ?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"out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)+param.ParameterType.Name+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+param.Name+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",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m += 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")\r\n"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textBox1.AppendText(m);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7063C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(method.IsVirtual)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textBox1.AppendText(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 defined in: 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method.DeclaringType.Name+</w:t>
      </w:r>
      <w:r w:rsidRPr="007063C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"\r\n"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7063C9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D066F" w:rsidRPr="007063C9" w:rsidRDefault="000D066F" w:rsidP="000D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063C9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D066F" w:rsidRDefault="000D066F" w:rsidP="00D359AC">
      <w:pPr>
        <w:spacing w:after="0"/>
        <w:rPr>
          <w:sz w:val="24"/>
          <w:szCs w:val="24"/>
        </w:rPr>
      </w:pPr>
    </w:p>
    <w:p w:rsidR="00AC7C52" w:rsidRPr="00AC7C52" w:rsidRDefault="00AC7C52" w:rsidP="00D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Остальную информацию получите, пользуясь свойствами и методами типа </w:t>
      </w:r>
      <w:r>
        <w:rPr>
          <w:sz w:val="24"/>
          <w:szCs w:val="24"/>
          <w:lang w:val="en-US"/>
        </w:rPr>
        <w:t>System</w:t>
      </w:r>
      <w:r w:rsidRPr="00AC7C5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Type</w:t>
      </w:r>
      <w:r w:rsidRPr="00AC7C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пользуясь документацией </w:t>
      </w:r>
      <w:r>
        <w:rPr>
          <w:sz w:val="24"/>
          <w:szCs w:val="24"/>
          <w:lang w:val="en-US"/>
        </w:rPr>
        <w:t>MSDN</w:t>
      </w:r>
      <w:r w:rsidRPr="00AC7C52">
        <w:rPr>
          <w:sz w:val="24"/>
          <w:szCs w:val="24"/>
        </w:rPr>
        <w:t>.</w:t>
      </w:r>
    </w:p>
    <w:sectPr w:rsidR="00AC7C52" w:rsidRPr="00AC7C52" w:rsidSect="00C8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343FC"/>
    <w:multiLevelType w:val="hybridMultilevel"/>
    <w:tmpl w:val="6A3AC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57F88"/>
    <w:multiLevelType w:val="hybridMultilevel"/>
    <w:tmpl w:val="ADB0E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456F6B"/>
    <w:rsid w:val="00073342"/>
    <w:rsid w:val="000D066F"/>
    <w:rsid w:val="000F6145"/>
    <w:rsid w:val="001C2E22"/>
    <w:rsid w:val="003F3EB1"/>
    <w:rsid w:val="00456F6B"/>
    <w:rsid w:val="0068459D"/>
    <w:rsid w:val="007063C9"/>
    <w:rsid w:val="007F6F22"/>
    <w:rsid w:val="00883CB2"/>
    <w:rsid w:val="00934C64"/>
    <w:rsid w:val="009E1B5E"/>
    <w:rsid w:val="00AC7C52"/>
    <w:rsid w:val="00BA5A22"/>
    <w:rsid w:val="00C81A8A"/>
    <w:rsid w:val="00D359AC"/>
    <w:rsid w:val="00DB318F"/>
    <w:rsid w:val="00F6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Прямая со стрелкой 9"/>
        <o:r id="V:Rule2" type="connector" idref="#Прямая со стрелкой 10"/>
        <o:r id="V:Rule3" type="connector" idref="#Прямая со стрелкой 11"/>
        <o:r id="V:Rule4" type="connector" idref="#Прямая со стрелкой 12"/>
        <o:r id="V:Rule5" type="connector" idref="#Прямая со стрелкой 13"/>
        <o:r id="V:Rule6" type="connector" idref="#Прямая со стрелкой 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56F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F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6</cp:revision>
  <dcterms:created xsi:type="dcterms:W3CDTF">2015-03-11T09:27:00Z</dcterms:created>
  <dcterms:modified xsi:type="dcterms:W3CDTF">2017-04-19T07:34:00Z</dcterms:modified>
</cp:coreProperties>
</file>