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9331F" w14:textId="77777777" w:rsidR="007C6E9F" w:rsidRDefault="00B854F1">
      <w:pPr>
        <w:rPr>
          <w:rStyle w:val="Strong"/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Pymaceuticals</w:t>
      </w:r>
      <w:proofErr w:type="spellEnd"/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Observations</w:t>
      </w:r>
    </w:p>
    <w:p w14:paraId="157B1A42" w14:textId="77777777" w:rsidR="00B854F1" w:rsidRDefault="00B854F1" w:rsidP="00B854F1">
      <w:pPr>
        <w:pStyle w:val="ListParagraph"/>
        <w:numPr>
          <w:ilvl w:val="0"/>
          <w:numId w:val="1"/>
        </w:numPr>
      </w:pPr>
      <w:r>
        <w:t xml:space="preserve">In preliminary observations of the tumor data, we can start to see a significant difference in </w:t>
      </w:r>
      <w:proofErr w:type="spellStart"/>
      <w:r>
        <w:t>Capomulin’s</w:t>
      </w:r>
      <w:proofErr w:type="spellEnd"/>
      <w:r>
        <w:t xml:space="preserve"> ability to decrease tumor volume as compared to the two other drugs and the placebo. This is promising for </w:t>
      </w:r>
      <w:proofErr w:type="spellStart"/>
      <w:r>
        <w:t>Capomulin</w:t>
      </w:r>
      <w:proofErr w:type="spellEnd"/>
      <w:r>
        <w:t xml:space="preserve"> in at least it’s ability to reduce tumor size. </w:t>
      </w:r>
    </w:p>
    <w:p w14:paraId="2EAB2254" w14:textId="77777777" w:rsidR="00B854F1" w:rsidRDefault="00B854F1" w:rsidP="00B854F1">
      <w:pPr>
        <w:pStyle w:val="ListParagraph"/>
        <w:jc w:val="center"/>
      </w:pPr>
      <w:r>
        <w:rPr>
          <w:noProof/>
        </w:rPr>
        <w:drawing>
          <wp:inline distT="0" distB="0" distL="0" distR="0" wp14:anchorId="2C6B5E0C" wp14:editId="2E03B4E6">
            <wp:extent cx="428625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at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741" cy="285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CDE0" w14:textId="1B38C28D" w:rsidR="00B854F1" w:rsidRDefault="00B854F1" w:rsidP="00B854F1">
      <w:pPr>
        <w:pStyle w:val="ListParagraph"/>
      </w:pPr>
      <w:r>
        <w:t>Though the decrease in size is only 19% over the 45 days, that is much more promising than the 46 to 57% increase from the other options captured in this sample.</w:t>
      </w:r>
      <w:r w:rsidR="00FA27A7">
        <w:t xml:space="preserve"> (Analyst’s note: It would be interesting to see all test data for the drug </w:t>
      </w:r>
      <w:proofErr w:type="spellStart"/>
      <w:r w:rsidR="00FA27A7">
        <w:t>Ramicane</w:t>
      </w:r>
      <w:proofErr w:type="spellEnd"/>
      <w:r w:rsidR="00FA27A7">
        <w:t xml:space="preserve">, as it decreased tumor volume by over 22%; leading to the question, “Would </w:t>
      </w:r>
      <w:proofErr w:type="spellStart"/>
      <w:r w:rsidR="00FA27A7">
        <w:t>Ramicane</w:t>
      </w:r>
      <w:proofErr w:type="spellEnd"/>
      <w:r w:rsidR="00FA27A7">
        <w:t xml:space="preserve"> outperform </w:t>
      </w:r>
      <w:proofErr w:type="spellStart"/>
      <w:r w:rsidR="00FA27A7">
        <w:t>Capomulin</w:t>
      </w:r>
      <w:proofErr w:type="spellEnd"/>
      <w:r w:rsidR="00FA27A7">
        <w:t xml:space="preserve"> in more areas?”</w:t>
      </w:r>
      <w:r w:rsidR="007758E0">
        <w:t>)</w:t>
      </w:r>
    </w:p>
    <w:p w14:paraId="14F6F0A8" w14:textId="77777777" w:rsidR="00B854F1" w:rsidRDefault="00B854F1" w:rsidP="00B854F1">
      <w:pPr>
        <w:pStyle w:val="ListParagraph"/>
        <w:jc w:val="center"/>
      </w:pPr>
      <w:r>
        <w:rPr>
          <w:noProof/>
        </w:rPr>
        <w:drawing>
          <wp:inline distT="0" distB="0" distL="0" distR="0" wp14:anchorId="5F3F9A6B" wp14:editId="2613E3EC">
            <wp:extent cx="4067175" cy="2711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n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642" cy="271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0E42" w14:textId="77777777" w:rsidR="0099287B" w:rsidRDefault="0099287B">
      <w:r>
        <w:br w:type="page"/>
      </w:r>
    </w:p>
    <w:p w14:paraId="6BDEE0C7" w14:textId="77777777" w:rsidR="00B854F1" w:rsidRDefault="00B854F1" w:rsidP="00B854F1">
      <w:pPr>
        <w:pStyle w:val="ListParagraph"/>
      </w:pPr>
    </w:p>
    <w:p w14:paraId="60621439" w14:textId="5EC14D43" w:rsidR="00B854F1" w:rsidRDefault="00B854F1" w:rsidP="00B854F1">
      <w:pPr>
        <w:pStyle w:val="ListParagraph"/>
        <w:numPr>
          <w:ilvl w:val="0"/>
          <w:numId w:val="1"/>
        </w:numPr>
      </w:pPr>
      <w:r>
        <w:t xml:space="preserve">With </w:t>
      </w:r>
      <w:r w:rsidR="0099287B">
        <w:t xml:space="preserve">this in mind, we should review the test groups’ ability to reduce the metastatic spread during the treatment period. </w:t>
      </w:r>
      <w:r w:rsidR="007758E0">
        <w:t>Again,</w:t>
      </w:r>
      <w:r w:rsidR="0099287B">
        <w:t xml:space="preserve"> we see the strongest results coming from </w:t>
      </w:r>
      <w:proofErr w:type="spellStart"/>
      <w:r w:rsidR="0099287B">
        <w:t>Capomulin</w:t>
      </w:r>
      <w:proofErr w:type="spellEnd"/>
      <w:r w:rsidR="0099287B">
        <w:t xml:space="preserve">. And in both measures find that </w:t>
      </w:r>
      <w:proofErr w:type="spellStart"/>
      <w:r w:rsidR="0099287B">
        <w:t>Ketapril</w:t>
      </w:r>
      <w:proofErr w:type="spellEnd"/>
      <w:r w:rsidR="0099287B">
        <w:t xml:space="preserve"> is of little</w:t>
      </w:r>
      <w:r w:rsidR="006A5B11">
        <w:t xml:space="preserve"> more</w:t>
      </w:r>
      <w:r w:rsidR="0099287B">
        <w:t xml:space="preserve"> help </w:t>
      </w:r>
      <w:r w:rsidR="006A5B11">
        <w:t>than a</w:t>
      </w:r>
      <w:r w:rsidR="0099287B">
        <w:t xml:space="preserve"> placebo; bringing to question its efficacy. Though, we must note that our information is specific to treating </w:t>
      </w:r>
      <w:r w:rsidR="0099287B" w:rsidRPr="0099287B">
        <w:t>squamous cell carcinoma</w:t>
      </w:r>
      <w:r w:rsidR="0099287B">
        <w:t xml:space="preserve">; and, perhaps, </w:t>
      </w:r>
      <w:proofErr w:type="spellStart"/>
      <w:r w:rsidR="0099287B">
        <w:t>Ketapril</w:t>
      </w:r>
      <w:proofErr w:type="spellEnd"/>
      <w:r w:rsidR="0099287B">
        <w:t xml:space="preserve"> was engineered for a different type of skin cancer.</w:t>
      </w:r>
    </w:p>
    <w:p w14:paraId="2DAEB822" w14:textId="77777777" w:rsidR="0099287B" w:rsidRDefault="0099287B" w:rsidP="0099287B">
      <w:pPr>
        <w:pStyle w:val="ListParagraph"/>
        <w:jc w:val="center"/>
      </w:pPr>
      <w:r>
        <w:rPr>
          <w:noProof/>
        </w:rPr>
        <w:drawing>
          <wp:inline distT="0" distB="0" distL="0" distR="0" wp14:anchorId="641BA189" wp14:editId="1310E594">
            <wp:extent cx="4010025" cy="2673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e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195" cy="267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B9A2" w14:textId="77777777" w:rsidR="0099287B" w:rsidRDefault="0099287B" w:rsidP="0099287B">
      <w:pPr>
        <w:pStyle w:val="ListParagraph"/>
        <w:jc w:val="center"/>
      </w:pPr>
    </w:p>
    <w:p w14:paraId="3C10480E" w14:textId="6964A227" w:rsidR="00FA27A7" w:rsidRDefault="0099287B" w:rsidP="00FA27A7">
      <w:pPr>
        <w:pStyle w:val="ListParagraph"/>
        <w:numPr>
          <w:ilvl w:val="0"/>
          <w:numId w:val="1"/>
        </w:numPr>
      </w:pPr>
      <w:r>
        <w:t xml:space="preserve">In this analyst’s view, the most significant reporting comes from the survival rates of the four treatments observed. At the end of the </w:t>
      </w:r>
      <w:r w:rsidR="006A5B11">
        <w:t>45-day</w:t>
      </w:r>
      <w:r>
        <w:t xml:space="preserve"> trial the roughly 83% survival rate of the </w:t>
      </w:r>
      <w:proofErr w:type="spellStart"/>
      <w:r>
        <w:t>Capomulin</w:t>
      </w:r>
      <w:proofErr w:type="spellEnd"/>
      <w:r>
        <w:t xml:space="preserve"> population is significant compared to </w:t>
      </w:r>
      <w:proofErr w:type="spellStart"/>
      <w:r>
        <w:t>Ketapril</w:t>
      </w:r>
      <w:proofErr w:type="spellEnd"/>
      <w:r>
        <w:t xml:space="preserve"> and </w:t>
      </w:r>
      <w:proofErr w:type="spellStart"/>
      <w:r>
        <w:t>Infubinol</w:t>
      </w:r>
      <w:proofErr w:type="spellEnd"/>
      <w:r>
        <w:t xml:space="preserve">. </w:t>
      </w:r>
      <w:proofErr w:type="spellStart"/>
      <w:r>
        <w:t>Infubinol</w:t>
      </w:r>
      <w:proofErr w:type="spellEnd"/>
      <w:r>
        <w:t xml:space="preserve"> </w:t>
      </w:r>
      <w:proofErr w:type="gramStart"/>
      <w:r>
        <w:t>actually resulting</w:t>
      </w:r>
      <w:proofErr w:type="gramEnd"/>
      <w:r>
        <w:t xml:space="preserve"> in a lower survival rate than a placebo. </w:t>
      </w:r>
    </w:p>
    <w:p w14:paraId="57A91082" w14:textId="77777777" w:rsidR="00FA27A7" w:rsidRDefault="00FA27A7" w:rsidP="00FA27A7">
      <w:pPr>
        <w:pStyle w:val="ListParagraph"/>
      </w:pPr>
    </w:p>
    <w:p w14:paraId="0BEB39C0" w14:textId="24F74B53" w:rsidR="00FA27A7" w:rsidRDefault="00FA27A7" w:rsidP="00FA27A7">
      <w:pPr>
        <w:pStyle w:val="ListParagraph"/>
      </w:pPr>
      <w:r>
        <w:t xml:space="preserve">In this simple observation this analyst would recommend further tests of </w:t>
      </w:r>
      <w:proofErr w:type="spellStart"/>
      <w:r>
        <w:t>Capomulin</w:t>
      </w:r>
      <w:proofErr w:type="spellEnd"/>
      <w:r>
        <w:t xml:space="preserve"> to prove </w:t>
      </w:r>
      <w:r w:rsidR="006A5B11">
        <w:t>its</w:t>
      </w:r>
      <w:r>
        <w:t xml:space="preserve"> efficacy for treating </w:t>
      </w:r>
      <w:r w:rsidRPr="00FA27A7">
        <w:t>squamous cell carcinoma</w:t>
      </w:r>
      <w:r>
        <w:t xml:space="preserve">. And also recommend running analytics on </w:t>
      </w:r>
      <w:proofErr w:type="spellStart"/>
      <w:r>
        <w:t>Ramicane</w:t>
      </w:r>
      <w:proofErr w:type="spellEnd"/>
      <w:r>
        <w:t xml:space="preserve"> to see how it performs in these same areas of focus.</w:t>
      </w:r>
      <w:bookmarkStart w:id="0" w:name="_GoBack"/>
      <w:bookmarkEnd w:id="0"/>
    </w:p>
    <w:p w14:paraId="5A132B27" w14:textId="77777777" w:rsidR="0099287B" w:rsidRDefault="0099287B" w:rsidP="0099287B">
      <w:pPr>
        <w:pStyle w:val="ListParagraph"/>
        <w:jc w:val="center"/>
      </w:pPr>
      <w:r>
        <w:rPr>
          <w:noProof/>
        </w:rPr>
        <w:drawing>
          <wp:inline distT="0" distB="0" distL="0" distR="0" wp14:anchorId="0A442C52" wp14:editId="7464F930">
            <wp:extent cx="4143375" cy="2762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rviv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892" cy="276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87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80AE0" w14:textId="77777777" w:rsidR="00F75926" w:rsidRDefault="00F75926" w:rsidP="006A5B11">
      <w:pPr>
        <w:spacing w:after="0" w:line="240" w:lineRule="auto"/>
      </w:pPr>
      <w:r>
        <w:separator/>
      </w:r>
    </w:p>
  </w:endnote>
  <w:endnote w:type="continuationSeparator" w:id="0">
    <w:p w14:paraId="474D548D" w14:textId="77777777" w:rsidR="00F75926" w:rsidRDefault="00F75926" w:rsidP="006A5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27382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78D6A97" w14:textId="7A92DABE" w:rsidR="006A5B11" w:rsidRDefault="006A5B1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FF8BC6" w14:textId="77777777" w:rsidR="006A5B11" w:rsidRDefault="006A5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75BDC" w14:textId="77777777" w:rsidR="00F75926" w:rsidRDefault="00F75926" w:rsidP="006A5B11">
      <w:pPr>
        <w:spacing w:after="0" w:line="240" w:lineRule="auto"/>
      </w:pPr>
      <w:r>
        <w:separator/>
      </w:r>
    </w:p>
  </w:footnote>
  <w:footnote w:type="continuationSeparator" w:id="0">
    <w:p w14:paraId="1BCE5E19" w14:textId="77777777" w:rsidR="00F75926" w:rsidRDefault="00F75926" w:rsidP="006A5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2598A"/>
    <w:multiLevelType w:val="hybridMultilevel"/>
    <w:tmpl w:val="90F0D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F1"/>
    <w:rsid w:val="006A5B11"/>
    <w:rsid w:val="007758E0"/>
    <w:rsid w:val="007C6E9F"/>
    <w:rsid w:val="0099287B"/>
    <w:rsid w:val="00B854F1"/>
    <w:rsid w:val="00F75926"/>
    <w:rsid w:val="00FA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0D73"/>
  <w15:chartTrackingRefBased/>
  <w15:docId w15:val="{664FBF3E-B3DB-47F2-BCA4-3345D392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54F1"/>
    <w:rPr>
      <w:b/>
      <w:bCs/>
    </w:rPr>
  </w:style>
  <w:style w:type="paragraph" w:styleId="ListParagraph">
    <w:name w:val="List Paragraph"/>
    <w:basedOn w:val="Normal"/>
    <w:uiPriority w:val="34"/>
    <w:qFormat/>
    <w:rsid w:val="00B854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B11"/>
  </w:style>
  <w:style w:type="paragraph" w:styleId="Footer">
    <w:name w:val="footer"/>
    <w:basedOn w:val="Normal"/>
    <w:link w:val="FooterChar"/>
    <w:uiPriority w:val="99"/>
    <w:unhideWhenUsed/>
    <w:rsid w:val="006A5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Shaymus McTeague</dc:creator>
  <cp:keywords/>
  <dc:description/>
  <cp:lastModifiedBy>Shaymus McTeague</cp:lastModifiedBy>
  <cp:revision>2</cp:revision>
  <dcterms:created xsi:type="dcterms:W3CDTF">2019-12-20T01:03:00Z</dcterms:created>
  <dcterms:modified xsi:type="dcterms:W3CDTF">2019-12-20T20:52:00Z</dcterms:modified>
</cp:coreProperties>
</file>