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12" w:lineRule="auto"/>
        <w:jc w:val="center"/>
      </w:pPr>
      <w:r>
        <w:rPr>
          <w:rFonts w:ascii="맑은 고딕" w:hAnsi="맑은 고딕" w:eastAsia="맑은 고딕"/>
          <w:b/>
          <w:sz w:val="36"/>
        </w:rPr>
        <w:t>브랜드 앰배서더 협업 계약서</w:t>
      </w:r>
    </w:p>
    <w:p>
      <w:pPr>
        <w:spacing w:before="0" w:after="40" w:line="312" w:lineRule="auto"/>
        <w:jc w:val="left"/>
      </w:pPr>
      <w:r>
        <w:rPr>
          <w:rFonts w:ascii="맑은 고딕" w:hAnsi="맑은 고딕" w:eastAsia="맑은 고딕"/>
          <w:b w:val="0"/>
          <w:sz w:val="21"/>
        </w:rPr>
        <w:t>회사: 주식회사 샤인위드 (이하 '회사')</w:t>
      </w:r>
    </w:p>
    <w:p>
      <w:pPr>
        <w:spacing w:before="0" w:after="200" w:line="312" w:lineRule="auto"/>
        <w:jc w:val="left"/>
      </w:pPr>
      <w:r>
        <w:rPr>
          <w:rFonts w:ascii="맑은 고딕" w:hAnsi="맑은 고딕" w:eastAsia="맑은 고딕"/>
          <w:b w:val="0"/>
          <w:sz w:val="21"/>
        </w:rPr>
        <w:t>크리에이터: ________________________ (이하 '크리에이터')</w:t>
      </w:r>
    </w:p>
    <w:p>
      <w:pPr>
        <w:spacing w:before="0" w:after="2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회사와 크리에이터는 브랜드 다이아미(DIAMI)의 홍보 및 마케팅을 위하여, 서로의 창의성과 자율성을 존중하는 신뢰·협력의 동반자로서 다음과 같이 브랜드 홍보대사 협업 계약을 체결한다.</w:t>
      </w:r>
    </w:p>
    <w:p>
      <w:pPr>
        <w:spacing w:before="200" w:after="80" w:line="312" w:lineRule="auto"/>
        <w:jc w:val="left"/>
      </w:pPr>
      <w:r>
        <w:rPr>
          <w:rFonts w:ascii="맑은 고딕" w:hAnsi="맑은 고딕" w:eastAsia="맑은 고딕"/>
          <w:b/>
          <w:sz w:val="24"/>
        </w:rPr>
        <w:t>제1조 (목적)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본 계약은 크리에이터가 회사의 브랜드 홍보대사로서 콘텐츠를 제작·게시하고, 제작 콘텐츠의 2차 활용을 회사에 허락하는 데 있어, 회사가 이에 대한 대가를 지급함에 필요한 제반 사항을 규정함을 목적으로 한다. 양 당사자는 본 계약을 형식적 구속이 아닌 협력의 약속으로 이해하고 성실히 이행한다.</w:t>
      </w:r>
    </w:p>
    <w:p>
      <w:pPr>
        <w:spacing w:before="200" w:after="80" w:line="312" w:lineRule="auto"/>
        <w:jc w:val="left"/>
      </w:pPr>
      <w:r>
        <w:rPr>
          <w:rFonts w:ascii="맑은 고딕" w:hAnsi="맑은 고딕" w:eastAsia="맑은 고딕"/>
          <w:b/>
          <w:sz w:val="24"/>
        </w:rPr>
        <w:t>제2조 (계약 기간 및 활동)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① 계약 기간: ______년 ____월 ____일부터 ______년 ____월 ____일까지 (총 ____개월)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② 크리에이터는 활동 기간 중 회사의 브랜드 홍보대사로서, 다이아미 브랜드 및 제품을 자신의 채널에 꾸준하고 자연스럽게 노출하는 콘텐츠를 제작·게시한다.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③ 활동의 형태(릴스·사진 등)와 빈도는 크리에이터의 창작 리듬과 자율을 존중하며, 정해진 횟수의 기계적 달성보다 콘텐츠의 진정성·완성도와 활동의 꾸준함을 우선한다. 다만 양 당사자는 다음을 최소한의 활동 기준으로 공유한다.</w:t>
      </w:r>
    </w:p>
    <w:p>
      <w:pPr>
        <w:spacing w:before="0" w:after="40" w:line="312" w:lineRule="auto"/>
        <w:ind w:left="340"/>
        <w:jc w:val="both"/>
      </w:pPr>
      <w:r>
        <w:rPr>
          <w:rFonts w:ascii="맑은 고딕" w:hAnsi="맑은 고딕" w:eastAsia="맑은 고딕"/>
          <w:b w:val="0"/>
          <w:sz w:val="21"/>
        </w:rPr>
        <w:t>· 브랜드가 팔로워에게 자연스럽게 인지될 수 있도록 정기적인 노출을 유지할 것</w:t>
      </w:r>
    </w:p>
    <w:p>
      <w:pPr>
        <w:spacing w:before="0" w:after="40" w:line="312" w:lineRule="auto"/>
        <w:ind w:left="340"/>
        <w:jc w:val="both"/>
      </w:pPr>
      <w:r>
        <w:rPr>
          <w:rFonts w:ascii="맑은 고딕" w:hAnsi="맑은 고딕" w:eastAsia="맑은 고딕"/>
          <w:b w:val="0"/>
          <w:sz w:val="21"/>
        </w:rPr>
        <w:t>· 특별한 사유 없이 장기간(____주 이상) 브랜드 관련 활동이 중단되지 않을 것</w:t>
      </w:r>
    </w:p>
    <w:p>
      <w:pPr>
        <w:spacing w:before="0" w:after="40" w:line="312" w:lineRule="auto"/>
        <w:ind w:left="340"/>
        <w:jc w:val="both"/>
      </w:pPr>
      <w:r>
        <w:rPr>
          <w:rFonts w:ascii="맑은 고딕" w:hAnsi="맑은 고딕" w:eastAsia="맑은 고딕"/>
          <w:b w:val="0"/>
          <w:sz w:val="21"/>
        </w:rPr>
        <w:t>· 신제품 출시·시즌 캠페인 등 주요 시점에는 회사와 미리 소통하여 콘텐츠를 함께 준비할 것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④ 필요한 경우 양 당사자는 월간 권장 활동량을 협의하여 아래에 기재할 수 있으며, 이는 강제 의무가 아닌 상호 참고 기준으로 한다.</w:t>
      </w:r>
    </w:p>
    <w:p>
      <w:pPr>
        <w:spacing w:before="0" w:after="40" w:line="312" w:lineRule="auto"/>
        <w:ind w:left="340"/>
        <w:jc w:val="both"/>
      </w:pPr>
      <w:r>
        <w:rPr>
          <w:rFonts w:ascii="맑은 고딕" w:hAnsi="맑은 고딕" w:eastAsia="맑은 고딕"/>
          <w:b w:val="0"/>
          <w:sz w:val="21"/>
        </w:rPr>
        <w:t>· 권장 활동량(협의 시 기재): ________________________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⑤ 게시 채널 및 계정: [  ] 인스타그램   [  ] 틱톡   [  ] 유튜브</w:t>
      </w:r>
    </w:p>
    <w:p>
      <w:pPr>
        <w:spacing w:before="0" w:after="40" w:line="312" w:lineRule="auto"/>
        <w:ind w:left="340"/>
        <w:jc w:val="both"/>
      </w:pPr>
      <w:r>
        <w:rPr>
          <w:rFonts w:ascii="맑은 고딕" w:hAnsi="맑은 고딕" w:eastAsia="맑은 고딕"/>
          <w:b w:val="0"/>
          <w:sz w:val="21"/>
        </w:rPr>
        <w:t>· 계정 아이디: ________________________</w:t>
      </w:r>
    </w:p>
    <w:p>
      <w:pPr>
        <w:spacing w:before="200" w:after="80" w:line="312" w:lineRule="auto"/>
        <w:jc w:val="left"/>
      </w:pPr>
      <w:r>
        <w:rPr>
          <w:rFonts w:ascii="맑은 고딕" w:hAnsi="맑은 고딕" w:eastAsia="맑은 고딕"/>
          <w:b/>
          <w:sz w:val="24"/>
        </w:rPr>
        <w:t>제3조 (계약 금액 및 대가 지급)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① 회사는 크리에이터에게 매월 금 ________________________원(세전, 사업소득세 3.3% 원천징수)을 지급한다.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② 지급 시기: 익월 5일에 크리에이터가 지정한 계좌로 입금한다.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③ 현물 지원: 회사는 활동 기간 중 크리에이터가 콘텐츠를 제작할 수 있도록 다이아미 전 제품 및 신제품을 무상으로 지원한다.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④ 정규 활동 외에 별도의 행사 참여, 강연 등 추가 협업이 필요한 경우, 그 진행 여부와 보상은 양 당사자가 사안별로 협의하여 정한다.</w:t>
      </w:r>
    </w:p>
    <w:p>
      <w:pPr>
        <w:spacing w:before="200" w:after="80" w:line="312" w:lineRule="auto"/>
        <w:jc w:val="left"/>
      </w:pPr>
      <w:r>
        <w:rPr>
          <w:rFonts w:ascii="맑은 고딕" w:hAnsi="맑은 고딕" w:eastAsia="맑은 고딕"/>
          <w:b/>
          <w:sz w:val="24"/>
        </w:rPr>
        <w:t>제4조 (콘텐츠 가이드 및 검수)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① 회사는 크리에이터에게 콘텐츠 제작에 필요한 제품의 특징, 안내 사항, 필수 가이드라인(필수 태그·계정 멘션·핵심 메시지 등)을 제공한다.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② 크리에이터는 제품의 특장점이 잘 드러나도록 창의적인 콘텐츠를 제작하며, 회사가 제공한 필수 가이드라인을 준수한다. 그 외 표현 방식과 톤은 크리에이터의 개성을 존중한다.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③ 신제품 런칭, 주요 캠페인 등 일부 핵심 콘텐츠는 사전 미팅·검수·수정 요청이 있을 수 있으며, 상호 협의하여 조정한다. 회사의 수정 요청은 사실 오류, 가이드라인 위반, 법령 위반 사항에 한한다.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④ 크리에이터는 회사로부터 제품 및 대가를 제공받은 사실을 콘텐츠에 명확히 표시한다(예: '#광고', '#다이아미' 등). 이는 표시광고 관련 법령(공정거래위원회 가이드) 준수를 위한 것이다.</w:t>
      </w:r>
    </w:p>
    <w:p>
      <w:pPr>
        <w:spacing w:before="200" w:after="80" w:line="312" w:lineRule="auto"/>
        <w:jc w:val="left"/>
      </w:pPr>
      <w:r>
        <w:rPr>
          <w:rFonts w:ascii="맑은 고딕" w:hAnsi="맑은 고딕" w:eastAsia="맑은 고딕"/>
          <w:b/>
          <w:sz w:val="24"/>
        </w:rPr>
        <w:t>제5조 (저작권 및 2차 활용권)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① 본 계약을 통해 제작된 콘텐츠의 저작권은 크리에이터에게 있다.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② 회사는 해당 콘텐츠(크리에이터의 성명·활동명·초상 포함)를 브랜드 공식 채널(인스타그램, 홈페이지, 상세페이지 등)에 재가공하거나 마케팅 목적으로 활용할 수 있다.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③ 활동 기간 종료 후에도 회사는 기존에 제작된 콘텐츠를 ____개월간 계속 활용할 수 있으며, 유료 광고 소재 등 활용 범위를 크게 벗어나는 경우에는 사전에 협의한다.</w:t>
      </w:r>
    </w:p>
    <w:p>
      <w:pPr>
        <w:spacing w:before="200" w:after="80" w:line="312" w:lineRule="auto"/>
        <w:jc w:val="left"/>
      </w:pPr>
      <w:r>
        <w:rPr>
          <w:rFonts w:ascii="맑은 고딕" w:hAnsi="맑은 고딕" w:eastAsia="맑은 고딕"/>
          <w:b/>
          <w:sz w:val="24"/>
        </w:rPr>
        <w:t>제6조 (상호 협력 및 소통)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① 양 당사자는 원활하고 친밀한 협업을 위해 자주 소통한다. 주 소통 채널은 ____________(예: 카카오톡 등)으로 하며, 월 ____회 이상 정기적으로 콘텐츠 방향·일정·피드백을 공유한다.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② 일정 변경이나 콘텐츠 방향 조정이 필요한 경우 가능한 한 사전에 공유하고, 서로의 사정을 배려하여 유연하게 조율한다.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③ 양 당사자는 문제가 발생할 경우 우선 대화로 해결하기 위해 노력하며, 본 계약은 그 신뢰 관계를 보조하는 약속으로 이해한다.</w:t>
      </w:r>
    </w:p>
    <w:p>
      <w:pPr>
        <w:spacing w:before="200" w:after="80" w:line="312" w:lineRule="auto"/>
        <w:jc w:val="left"/>
      </w:pPr>
      <w:r>
        <w:rPr>
          <w:rFonts w:ascii="맑은 고딕" w:hAnsi="맑은 고딕" w:eastAsia="맑은 고딕"/>
          <w:b/>
          <w:sz w:val="24"/>
        </w:rPr>
        <w:t>제7조 (계약의 해지)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① 크리에이터가 특별한 사유 없이 장기간 활동을 중단하거나 제2조의 활동 기준을 현저히 이행하지 않는 경우, 회사는 시정을 요청할 수 있고 그럼에도 개선되지 않으면 계약을 해지할 수 있다.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② 크리에이터가 사회적 물의를 일으키거나 브랜드 이미지를 현저히 훼손하는 경우, 본 계약은 즉시 해지되며 크리에이터는 해당 사유 발생 이후 기간에 해당하는 활동비의 일부 또는 전부를 반환해야 할 수 있다.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③ 회사가 정당한 사유 없이 대가 지급을 지연하는 등 본 계약상 의무를 이행하지 않는 경우, 크리에이터도 시정 요청 후 계약을 해지할 수 있다.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④ 양 당사자는 부득이한 사정이 있는 경우 ____일 전 서면(메신저 포함) 통지로 계약을 중도 해지할 수 있으며, 해지 시점까지 이행된 활동에 대한 대가는 정산한다.</w:t>
      </w:r>
    </w:p>
    <w:p>
      <w:pPr>
        <w:spacing w:before="200" w:after="80" w:line="312" w:lineRule="auto"/>
        <w:jc w:val="left"/>
      </w:pPr>
      <w:r>
        <w:rPr>
          <w:rFonts w:ascii="맑은 고딕" w:hAnsi="맑은 고딕" w:eastAsia="맑은 고딕"/>
          <w:b/>
          <w:sz w:val="24"/>
        </w:rPr>
        <w:t>제8조 (비밀유지)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양 당사자는 본 계약과 관련하여 알게 된 상대방의 영업비밀 및 계약 조건을 제3자에게 누설하지 않는다.</w:t>
      </w:r>
    </w:p>
    <w:p>
      <w:pPr>
        <w:spacing w:before="200" w:after="80" w:line="312" w:lineRule="auto"/>
        <w:jc w:val="left"/>
      </w:pPr>
      <w:r>
        <w:rPr>
          <w:rFonts w:ascii="맑은 고딕" w:hAnsi="맑은 고딕" w:eastAsia="맑은 고딕"/>
          <w:b/>
          <w:sz w:val="24"/>
        </w:rPr>
        <w:t>제9조 (기타)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① 본 계약에 정하지 않은 사항은 양 당사자가 신의성실의 원칙에 따라 협의하여 정한다.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/>
          <w:b w:val="0"/>
          <w:sz w:val="21"/>
        </w:rPr>
        <w:t>② 본 계약의 성립을 증명하기 위하여 계약서 2부를 작성하여 양측이 서명·날인한 후 각 1부씩 보관한다.</w:t>
      </w:r>
    </w:p>
    <w:p>
      <w:pPr>
        <w:spacing w:before="440" w:after="360" w:line="312" w:lineRule="auto"/>
        <w:jc w:val="center"/>
      </w:pPr>
      <w:r>
        <w:rPr>
          <w:rFonts w:ascii="맑은 고딕" w:hAnsi="맑은 고딕" w:eastAsia="맑은 고딕"/>
          <w:b w:val="0"/>
          <w:sz w:val="21"/>
        </w:rPr>
        <w:t>2026년 ______월 ______일</w:t>
      </w:r>
    </w:p>
    <w:p>
      <w:pPr>
        <w:spacing w:before="0" w:after="40" w:line="312" w:lineRule="auto"/>
        <w:jc w:val="left"/>
      </w:pPr>
      <w:r>
        <w:rPr>
          <w:rFonts w:ascii="맑은 고딕" w:hAnsi="맑은 고딕" w:eastAsia="맑은 고딕"/>
          <w:b/>
          <w:sz w:val="21"/>
        </w:rPr>
        <w:t>주식회사 샤인위드</w:t>
      </w:r>
    </w:p>
    <w:p>
      <w:pPr>
        <w:spacing w:before="0" w:after="40" w:line="312" w:lineRule="auto"/>
        <w:jc w:val="left"/>
      </w:pPr>
      <w:r>
        <w:rPr>
          <w:rFonts w:ascii="맑은 고딕" w:hAnsi="맑은 고딕" w:eastAsia="맑은 고딕"/>
          <w:b w:val="0"/>
          <w:sz w:val="21"/>
        </w:rPr>
        <w:t>주소: 대전시 유성구 수통골로55번길 64</w:t>
      </w:r>
    </w:p>
    <w:p>
      <w:pPr>
        <w:spacing w:before="0" w:after="40" w:line="312" w:lineRule="auto"/>
        <w:jc w:val="left"/>
      </w:pPr>
      <w:r>
        <w:rPr>
          <w:rFonts w:ascii="맑은 고딕" w:hAnsi="맑은 고딕" w:eastAsia="맑은 고딕"/>
          <w:b w:val="0"/>
          <w:sz w:val="21"/>
        </w:rPr>
        <w:t>대표: 박명희 (인)</w:t>
      </w:r>
    </w:p>
    <w:p>
      <w:pPr>
        <w:spacing w:before="0" w:after="280" w:line="312" w:lineRule="auto"/>
        <w:jc w:val="left"/>
      </w:pPr>
      <w:r>
        <w:rPr>
          <w:rFonts w:ascii="맑은 고딕" w:hAnsi="맑은 고딕" w:eastAsia="맑은 고딕"/>
          <w:b w:val="0"/>
          <w:sz w:val="21"/>
        </w:rPr>
        <w:t>연락처: ________________________</w:t>
      </w:r>
    </w:p>
    <w:p>
      <w:pPr>
        <w:spacing w:before="0" w:after="40" w:line="312" w:lineRule="auto"/>
        <w:jc w:val="left"/>
      </w:pPr>
      <w:r>
        <w:rPr>
          <w:rFonts w:ascii="맑은 고딕" w:hAnsi="맑은 고딕" w:eastAsia="맑은 고딕"/>
          <w:b/>
          <w:sz w:val="21"/>
        </w:rPr>
        <w:t>크리에이터</w:t>
      </w:r>
    </w:p>
    <w:p>
      <w:pPr>
        <w:spacing w:before="0" w:after="40" w:line="312" w:lineRule="auto"/>
        <w:jc w:val="left"/>
      </w:pPr>
      <w:r>
        <w:rPr>
          <w:rFonts w:ascii="맑은 고딕" w:hAnsi="맑은 고딕" w:eastAsia="맑은 고딕"/>
          <w:b w:val="0"/>
          <w:sz w:val="21"/>
        </w:rPr>
        <w:t>주소: ________________________</w:t>
      </w:r>
    </w:p>
    <w:p>
      <w:pPr>
        <w:spacing w:before="0" w:after="40" w:line="312" w:lineRule="auto"/>
        <w:jc w:val="left"/>
      </w:pPr>
      <w:r>
        <w:rPr>
          <w:rFonts w:ascii="맑은 고딕" w:hAnsi="맑은 고딕" w:eastAsia="맑은 고딕"/>
          <w:b w:val="0"/>
          <w:sz w:val="21"/>
        </w:rPr>
        <w:t>이름: ________________________ (인)</w:t>
      </w:r>
    </w:p>
    <w:p>
      <w:pPr>
        <w:spacing w:before="0" w:after="40" w:line="312" w:lineRule="auto"/>
        <w:jc w:val="left"/>
      </w:pPr>
      <w:r>
        <w:rPr>
          <w:rFonts w:ascii="맑은 고딕" w:hAnsi="맑은 고딕" w:eastAsia="맑은 고딕"/>
          <w:b w:val="0"/>
          <w:sz w:val="21"/>
        </w:rPr>
        <w:t>연락처: ________________________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