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52BC" w:rsidRPr="004952BC" w:rsidRDefault="004952BC" w:rsidP="004952BC">
      <w:pPr>
        <w:pStyle w:val="isselectedend"/>
        <w:jc w:val="both"/>
        <w:rPr>
          <w:rFonts w:asciiTheme="minorHAnsi" w:hAnsiTheme="minorHAnsi"/>
        </w:rPr>
      </w:pPr>
      <w:bookmarkStart w:id="0" w:name="_GoBack"/>
      <w:bookmarkEnd w:id="0"/>
      <w:proofErr w:type="spellStart"/>
      <w:r w:rsidRPr="004952BC">
        <w:rPr>
          <w:rFonts w:asciiTheme="minorHAnsi" w:hAnsiTheme="minorHAnsi"/>
        </w:rPr>
        <w:t>Mannat</w:t>
      </w:r>
      <w:proofErr w:type="spellEnd"/>
      <w:r w:rsidRPr="004952BC">
        <w:rPr>
          <w:rFonts w:asciiTheme="minorHAnsi" w:hAnsiTheme="minorHAnsi"/>
        </w:rPr>
        <w:t xml:space="preserve"> discovers that the lead about Vikrant’s whereabouts was based on false information, leaving her devastated and creating fresh tensions within the family. While </w:t>
      </w:r>
      <w:proofErr w:type="spellStart"/>
      <w:r w:rsidRPr="004952BC">
        <w:rPr>
          <w:rFonts w:asciiTheme="minorHAnsi" w:hAnsiTheme="minorHAnsi"/>
        </w:rPr>
        <w:t>Dhairya</w:t>
      </w:r>
      <w:proofErr w:type="spellEnd"/>
      <w:r w:rsidRPr="004952BC">
        <w:rPr>
          <w:rFonts w:asciiTheme="minorHAnsi" w:hAnsiTheme="minorHAnsi"/>
        </w:rPr>
        <w:t xml:space="preserve"> defends his actions, </w:t>
      </w:r>
      <w:proofErr w:type="spellStart"/>
      <w:r w:rsidRPr="004952BC">
        <w:rPr>
          <w:rFonts w:asciiTheme="minorHAnsi" w:hAnsiTheme="minorHAnsi"/>
        </w:rPr>
        <w:t>Mannat</w:t>
      </w:r>
      <w:proofErr w:type="spellEnd"/>
      <w:r w:rsidRPr="004952BC">
        <w:rPr>
          <w:rFonts w:asciiTheme="minorHAnsi" w:hAnsiTheme="minorHAnsi"/>
        </w:rPr>
        <w:t xml:space="preserve"> remains determined to continue her search, convinced that Vikrant is still alive. Elsewhere, Vikrant struggles with inexplicable emotions as memories of saving </w:t>
      </w:r>
      <w:proofErr w:type="spellStart"/>
      <w:r w:rsidRPr="004952BC">
        <w:rPr>
          <w:rFonts w:asciiTheme="minorHAnsi" w:hAnsiTheme="minorHAnsi"/>
        </w:rPr>
        <w:t>Mannat</w:t>
      </w:r>
      <w:proofErr w:type="spellEnd"/>
      <w:r w:rsidRPr="004952BC">
        <w:rPr>
          <w:rFonts w:asciiTheme="minorHAnsi" w:hAnsiTheme="minorHAnsi"/>
        </w:rPr>
        <w:t xml:space="preserve"> continue to haunt him, creating an emotional conflict despite his commitment to </w:t>
      </w:r>
      <w:proofErr w:type="spellStart"/>
      <w:r w:rsidRPr="004952BC">
        <w:rPr>
          <w:rFonts w:asciiTheme="minorHAnsi" w:hAnsiTheme="minorHAnsi"/>
        </w:rPr>
        <w:t>Maanyata</w:t>
      </w:r>
      <w:proofErr w:type="spellEnd"/>
      <w:r w:rsidRPr="004952BC">
        <w:rPr>
          <w:rFonts w:asciiTheme="minorHAnsi" w:hAnsiTheme="minorHAnsi"/>
        </w:rPr>
        <w:t xml:space="preserve">. Sensing his growing distance, </w:t>
      </w:r>
      <w:proofErr w:type="spellStart"/>
      <w:r w:rsidRPr="004952BC">
        <w:rPr>
          <w:rFonts w:asciiTheme="minorHAnsi" w:hAnsiTheme="minorHAnsi"/>
        </w:rPr>
        <w:t>Maanyata</w:t>
      </w:r>
      <w:proofErr w:type="spellEnd"/>
      <w:r w:rsidRPr="004952BC">
        <w:rPr>
          <w:rFonts w:asciiTheme="minorHAnsi" w:hAnsiTheme="minorHAnsi"/>
        </w:rPr>
        <w:t xml:space="preserve"> becomes increasingly worried about his unusual behaviour.</w:t>
      </w:r>
    </w:p>
    <w:p w:rsidR="004952BC" w:rsidRPr="004952BC" w:rsidRDefault="004952BC" w:rsidP="004952BC">
      <w:pPr>
        <w:pStyle w:val="isselectedend"/>
        <w:jc w:val="both"/>
        <w:rPr>
          <w:rFonts w:asciiTheme="minorHAnsi" w:hAnsiTheme="minorHAnsi"/>
        </w:rPr>
      </w:pPr>
      <w:r w:rsidRPr="004952BC">
        <w:rPr>
          <w:rFonts w:asciiTheme="minorHAnsi" w:hAnsiTheme="minorHAnsi"/>
        </w:rPr>
        <w:t xml:space="preserve">Refusing to give up on </w:t>
      </w:r>
      <w:proofErr w:type="gramStart"/>
      <w:r w:rsidRPr="004952BC">
        <w:rPr>
          <w:rFonts w:asciiTheme="minorHAnsi" w:hAnsiTheme="minorHAnsi"/>
        </w:rPr>
        <w:t>either Vikrant</w:t>
      </w:r>
      <w:proofErr w:type="gramEnd"/>
      <w:r w:rsidRPr="004952BC">
        <w:rPr>
          <w:rFonts w:asciiTheme="minorHAnsi" w:hAnsiTheme="minorHAnsi"/>
        </w:rPr>
        <w:t xml:space="preserve"> or </w:t>
      </w:r>
      <w:proofErr w:type="spellStart"/>
      <w:r w:rsidRPr="004952BC">
        <w:rPr>
          <w:rFonts w:asciiTheme="minorHAnsi" w:hAnsiTheme="minorHAnsi"/>
        </w:rPr>
        <w:t>Mezbaani</w:t>
      </w:r>
      <w:proofErr w:type="spellEnd"/>
      <w:r w:rsidRPr="004952BC">
        <w:rPr>
          <w:rFonts w:asciiTheme="minorHAnsi" w:hAnsiTheme="minorHAnsi"/>
        </w:rPr>
        <w:t xml:space="preserve">, </w:t>
      </w:r>
      <w:proofErr w:type="spellStart"/>
      <w:r w:rsidRPr="004952BC">
        <w:rPr>
          <w:rFonts w:asciiTheme="minorHAnsi" w:hAnsiTheme="minorHAnsi"/>
        </w:rPr>
        <w:t>Mannat</w:t>
      </w:r>
      <w:proofErr w:type="spellEnd"/>
      <w:r w:rsidRPr="004952BC">
        <w:rPr>
          <w:rFonts w:asciiTheme="minorHAnsi" w:hAnsiTheme="minorHAnsi"/>
        </w:rPr>
        <w:t xml:space="preserve"> launches an ambitious charity event in collaboration with an orphanage, hoping it will revive the struggling restaurant while also leading her closer to the truth. However, her decision sparks a bitter confrontation with </w:t>
      </w:r>
      <w:proofErr w:type="spellStart"/>
      <w:r w:rsidRPr="004952BC">
        <w:rPr>
          <w:rFonts w:asciiTheme="minorHAnsi" w:hAnsiTheme="minorHAnsi"/>
        </w:rPr>
        <w:t>Dhairya</w:t>
      </w:r>
      <w:proofErr w:type="spellEnd"/>
      <w:r w:rsidRPr="004952BC">
        <w:rPr>
          <w:rFonts w:asciiTheme="minorHAnsi" w:hAnsiTheme="minorHAnsi"/>
        </w:rPr>
        <w:t xml:space="preserve">, who believes selling </w:t>
      </w:r>
      <w:proofErr w:type="spellStart"/>
      <w:r w:rsidRPr="004952BC">
        <w:rPr>
          <w:rFonts w:asciiTheme="minorHAnsi" w:hAnsiTheme="minorHAnsi"/>
        </w:rPr>
        <w:t>Mezbaani</w:t>
      </w:r>
      <w:proofErr w:type="spellEnd"/>
      <w:r w:rsidRPr="004952BC">
        <w:rPr>
          <w:rFonts w:asciiTheme="minorHAnsi" w:hAnsiTheme="minorHAnsi"/>
        </w:rPr>
        <w:t xml:space="preserve"> is the only practical solution. </w:t>
      </w:r>
      <w:proofErr w:type="spellStart"/>
      <w:r w:rsidRPr="004952BC">
        <w:rPr>
          <w:rFonts w:asciiTheme="minorHAnsi" w:hAnsiTheme="minorHAnsi"/>
        </w:rPr>
        <w:t>Mannat</w:t>
      </w:r>
      <w:proofErr w:type="spellEnd"/>
      <w:r w:rsidRPr="004952BC">
        <w:rPr>
          <w:rFonts w:asciiTheme="minorHAnsi" w:hAnsiTheme="minorHAnsi"/>
        </w:rPr>
        <w:t xml:space="preserve"> fiercely rejects the idea, declaring that the restaurant is Vikrant’s dream and she will rebuild it at any cost.</w:t>
      </w:r>
    </w:p>
    <w:p w:rsidR="004952BC" w:rsidRPr="004952BC" w:rsidRDefault="004952BC" w:rsidP="004952BC">
      <w:pPr>
        <w:pStyle w:val="NormalWeb"/>
        <w:jc w:val="both"/>
        <w:rPr>
          <w:rFonts w:asciiTheme="minorHAnsi" w:hAnsiTheme="minorHAnsi"/>
        </w:rPr>
      </w:pPr>
      <w:r w:rsidRPr="004952BC">
        <w:rPr>
          <w:rFonts w:asciiTheme="minorHAnsi" w:hAnsiTheme="minorHAnsi"/>
        </w:rPr>
        <w:t xml:space="preserve">Meanwhile, a dangerous criminal gang learns about the charity event and plots to exploit the orphanage children as part of a sinister plan while disguising themselves as sponsors. As the conspiracy unfolds, </w:t>
      </w:r>
      <w:proofErr w:type="spellStart"/>
      <w:r w:rsidRPr="004952BC">
        <w:rPr>
          <w:rFonts w:asciiTheme="minorHAnsi" w:hAnsiTheme="minorHAnsi"/>
        </w:rPr>
        <w:t>Mannat</w:t>
      </w:r>
      <w:proofErr w:type="spellEnd"/>
      <w:r w:rsidRPr="004952BC">
        <w:rPr>
          <w:rFonts w:asciiTheme="minorHAnsi" w:hAnsiTheme="minorHAnsi"/>
        </w:rPr>
        <w:t xml:space="preserve"> receives yet another clue that strengthens her belief that Vikrant is alive, setting the stage for a dramatic collision between hope, danger, and long-hidden truths.</w:t>
      </w:r>
    </w:p>
    <w:p w:rsidR="00BA2668" w:rsidRDefault="00BA2668"/>
    <w:sectPr w:rsidR="00BA26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2BC"/>
    <w:rsid w:val="004952BC"/>
    <w:rsid w:val="00BA2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495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hi-IN"/>
    </w:rPr>
  </w:style>
  <w:style w:type="paragraph" w:styleId="NormalWeb">
    <w:name w:val="Normal (Web)"/>
    <w:basedOn w:val="Normal"/>
    <w:uiPriority w:val="99"/>
    <w:semiHidden/>
    <w:unhideWhenUsed/>
    <w:rsid w:val="00495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495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hi-IN"/>
    </w:rPr>
  </w:style>
  <w:style w:type="paragraph" w:styleId="NormalWeb">
    <w:name w:val="Normal (Web)"/>
    <w:basedOn w:val="Normal"/>
    <w:uiPriority w:val="99"/>
    <w:semiHidden/>
    <w:unhideWhenUsed/>
    <w:rsid w:val="00495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48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123</cp:lastModifiedBy>
  <cp:revision>1</cp:revision>
  <dcterms:created xsi:type="dcterms:W3CDTF">2026-07-17T07:17:00Z</dcterms:created>
  <dcterms:modified xsi:type="dcterms:W3CDTF">2026-07-17T07:17:00Z</dcterms:modified>
</cp:coreProperties>
</file>