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3B0" w:rsidRPr="00025687" w:rsidRDefault="00F753B0" w:rsidP="00F753B0">
      <w:pPr>
        <w:spacing w:after="0" w:line="240" w:lineRule="auto"/>
        <w:rPr>
          <w:rFonts w:ascii="Times New Roman" w:eastAsia="Times New Roman" w:hAnsi="Times New Roman" w:cs="Times New Roman"/>
          <w:b/>
          <w:sz w:val="28"/>
          <w:szCs w:val="28"/>
        </w:rPr>
      </w:pPr>
      <w:r w:rsidRPr="00025687">
        <w:rPr>
          <w:rFonts w:ascii="Arial" w:eastAsia="Times New Roman" w:hAnsi="Arial" w:cs="Arial"/>
          <w:b/>
          <w:color w:val="222222"/>
          <w:sz w:val="28"/>
          <w:szCs w:val="28"/>
        </w:rPr>
        <w:t>Objectives</w:t>
      </w:r>
    </w:p>
    <w:p w:rsidR="00F753B0" w:rsidRDefault="002F4DE7" w:rsidP="002F4DE7">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 xml:space="preserve">Demonstration on </w:t>
      </w:r>
      <w:r w:rsidR="00FA0254" w:rsidRPr="002F4DE7">
        <w:rPr>
          <w:rFonts w:ascii="Arial" w:eastAsia="Times New Roman" w:hAnsi="Arial" w:cs="Arial"/>
          <w:color w:val="222222"/>
          <w:sz w:val="24"/>
          <w:szCs w:val="24"/>
        </w:rPr>
        <w:t>parameterized</w:t>
      </w:r>
      <w:r w:rsidRPr="002F4DE7">
        <w:rPr>
          <w:rFonts w:ascii="Arial" w:eastAsia="Times New Roman" w:hAnsi="Arial" w:cs="Arial"/>
          <w:color w:val="222222"/>
          <w:sz w:val="24"/>
          <w:szCs w:val="24"/>
        </w:rPr>
        <w:t xml:space="preserve"> test cases using an example</w:t>
      </w:r>
    </w:p>
    <w:p w:rsidR="002F4DE7" w:rsidRPr="00CE7DAC" w:rsidRDefault="002F4DE7" w:rsidP="002F4DE7">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Demonstrate on testing methods that return a value.</w:t>
      </w:r>
    </w:p>
    <w:p w:rsidR="00F753B0" w:rsidRPr="00CE7DAC" w:rsidRDefault="002F4DE7" w:rsidP="002F4DE7">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Use Assert.AreEqual, Assert.Fail, AssertionException</w:t>
      </w:r>
    </w:p>
    <w:p w:rsidR="00F753B0" w:rsidRDefault="002F4DE7" w:rsidP="002F4DE7">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Demonstrate on testing void methods</w:t>
      </w:r>
    </w:p>
    <w:p w:rsidR="002F4DE7" w:rsidRPr="00CE7DAC" w:rsidRDefault="002F4DE7" w:rsidP="002F4DE7">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Demonstrate on testing methods that throw an exception</w:t>
      </w:r>
    </w:p>
    <w:p w:rsidR="00F753B0" w:rsidRDefault="002F4DE7" w:rsidP="002F4DE7">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Use try catch to catch exception and check the exception message and type</w:t>
      </w:r>
    </w:p>
    <w:p w:rsidR="002F4DE7" w:rsidRDefault="002F4DE7" w:rsidP="002F4DE7">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Explain on why testing a private method is not beneficial.</w:t>
      </w:r>
    </w:p>
    <w:p w:rsidR="002F4DE7" w:rsidRDefault="002F4DE7" w:rsidP="002F4DE7">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Explain mocking framework and its usage</w:t>
      </w:r>
    </w:p>
    <w:p w:rsidR="002F4DE7" w:rsidRPr="00CE7DAC" w:rsidRDefault="002F4DE7" w:rsidP="002F4DE7">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2F4DE7">
        <w:rPr>
          <w:rFonts w:ascii="Arial" w:eastAsia="Times New Roman" w:hAnsi="Arial" w:cs="Arial"/>
          <w:color w:val="222222"/>
          <w:sz w:val="24"/>
          <w:szCs w:val="24"/>
        </w:rPr>
        <w:t>Dependencies like database connections, file objects should be mocked, Moq framework</w:t>
      </w:r>
    </w:p>
    <w:p w:rsidR="00EC0360" w:rsidRDefault="00EC0360"/>
    <w:p w:rsidR="00FA0254" w:rsidRDefault="00FA0254">
      <w:r w:rsidRPr="004A74CB">
        <w:rPr>
          <w:rFonts w:ascii="Arial" w:eastAsia="Times New Roman" w:hAnsi="Arial" w:cs="Arial"/>
          <w:color w:val="333333"/>
          <w:sz w:val="36"/>
          <w:szCs w:val="36"/>
        </w:rPr>
        <w:t xml:space="preserve">Please download the application available </w:t>
      </w:r>
      <w:hyperlink r:id="rId7" w:history="1">
        <w:r w:rsidRPr="00A51789">
          <w:rPr>
            <w:rStyle w:val="Hyperlink"/>
            <w:rFonts w:ascii="Arial" w:eastAsia="Times New Roman" w:hAnsi="Arial" w:cs="Arial"/>
            <w:sz w:val="36"/>
            <w:szCs w:val="36"/>
          </w:rPr>
          <w:t>here</w:t>
        </w:r>
      </w:hyperlink>
      <w:r w:rsidRPr="004A74CB">
        <w:rPr>
          <w:rFonts w:ascii="Arial" w:eastAsia="Times New Roman" w:hAnsi="Arial" w:cs="Arial"/>
          <w:color w:val="333333"/>
          <w:sz w:val="36"/>
          <w:szCs w:val="36"/>
        </w:rPr>
        <w:t>. This will be used to write Unit test cases</w:t>
      </w:r>
      <w:r w:rsidR="00A51789">
        <w:rPr>
          <w:rFonts w:ascii="Arial" w:eastAsia="Times New Roman" w:hAnsi="Arial" w:cs="Arial"/>
          <w:color w:val="333333"/>
          <w:sz w:val="36"/>
          <w:szCs w:val="36"/>
        </w:rPr>
        <w:t>.</w:t>
      </w:r>
      <w:bookmarkStart w:id="0" w:name="_GoBack"/>
      <w:bookmarkEnd w:id="0"/>
      <w:r w:rsidRPr="004A74CB">
        <w:rPr>
          <w:rFonts w:ascii="Arial" w:eastAsia="Times New Roman" w:hAnsi="Arial" w:cs="Arial"/>
          <w:color w:val="333333"/>
          <w:sz w:val="36"/>
          <w:szCs w:val="36"/>
        </w:rPr>
        <w:br/>
      </w:r>
      <w:r w:rsidRPr="004A74CB">
        <w:rPr>
          <w:rFonts w:ascii="Arial" w:eastAsia="Times New Roman" w:hAnsi="Arial" w:cs="Arial"/>
          <w:color w:val="333333"/>
          <w:sz w:val="36"/>
          <w:szCs w:val="36"/>
        </w:rPr>
        <w:br/>
      </w:r>
    </w:p>
    <w:p w:rsidR="00091832" w:rsidRPr="00091832" w:rsidRDefault="00FA0254" w:rsidP="00091832">
      <w:pPr>
        <w:rPr>
          <w:rFonts w:ascii="Arial" w:eastAsia="Times New Roman" w:hAnsi="Arial" w:cs="Arial"/>
          <w:b/>
          <w:color w:val="333333"/>
          <w:sz w:val="48"/>
          <w:szCs w:val="48"/>
        </w:rPr>
      </w:pPr>
      <w:r>
        <w:rPr>
          <w:rFonts w:ascii="Arial" w:eastAsia="Times New Roman" w:hAnsi="Arial" w:cs="Arial"/>
          <w:b/>
          <w:color w:val="333333"/>
          <w:sz w:val="48"/>
          <w:szCs w:val="48"/>
        </w:rPr>
        <w:t>Parameterized test cases</w:t>
      </w:r>
    </w:p>
    <w:p w:rsidR="00FA0254" w:rsidRPr="00552B99" w:rsidRDefault="00FA0254" w:rsidP="00552B99">
      <w:pPr>
        <w:pStyle w:val="ListParagraph"/>
        <w:numPr>
          <w:ilvl w:val="0"/>
          <w:numId w:val="10"/>
        </w:numPr>
        <w:rPr>
          <w:rFonts w:ascii="Arial" w:eastAsia="Times New Roman" w:hAnsi="Arial" w:cs="Arial"/>
          <w:color w:val="333333"/>
          <w:sz w:val="36"/>
          <w:szCs w:val="36"/>
        </w:rPr>
      </w:pPr>
      <w:r w:rsidRPr="00552B99">
        <w:rPr>
          <w:rFonts w:ascii="Arial" w:eastAsia="Times New Roman" w:hAnsi="Arial" w:cs="Arial"/>
          <w:color w:val="333333"/>
          <w:sz w:val="36"/>
          <w:szCs w:val="36"/>
        </w:rPr>
        <w:t>Create test case to verify the subtraction feature of the calculator with various input types.</w:t>
      </w:r>
    </w:p>
    <w:p w:rsidR="008F72CB" w:rsidRDefault="00552B99" w:rsidP="00552B99">
      <w:pPr>
        <w:pStyle w:val="ListParagraph"/>
        <w:numPr>
          <w:ilvl w:val="0"/>
          <w:numId w:val="9"/>
        </w:numPr>
        <w:rPr>
          <w:rFonts w:ascii="Arial" w:eastAsia="Times New Roman" w:hAnsi="Arial" w:cs="Arial"/>
          <w:color w:val="333333"/>
          <w:sz w:val="36"/>
          <w:szCs w:val="36"/>
        </w:rPr>
      </w:pPr>
      <w:r>
        <w:rPr>
          <w:rFonts w:ascii="Arial" w:eastAsia="Times New Roman" w:hAnsi="Arial" w:cs="Arial"/>
          <w:color w:val="333333"/>
          <w:sz w:val="36"/>
          <w:szCs w:val="36"/>
        </w:rPr>
        <w:t>Create test cases with ‘TestCase’ attribute to send in input parameters and the expected result.</w:t>
      </w:r>
    </w:p>
    <w:p w:rsidR="00552B99" w:rsidRDefault="00552B99" w:rsidP="00552B99">
      <w:pPr>
        <w:pStyle w:val="ListParagraph"/>
        <w:numPr>
          <w:ilvl w:val="0"/>
          <w:numId w:val="9"/>
        </w:numPr>
        <w:rPr>
          <w:rFonts w:ascii="Arial" w:eastAsia="Times New Roman" w:hAnsi="Arial" w:cs="Arial"/>
          <w:color w:val="333333"/>
          <w:sz w:val="36"/>
          <w:szCs w:val="36"/>
        </w:rPr>
      </w:pPr>
      <w:r>
        <w:rPr>
          <w:rFonts w:ascii="Arial" w:eastAsia="Times New Roman" w:hAnsi="Arial" w:cs="Arial"/>
          <w:color w:val="333333"/>
          <w:sz w:val="36"/>
          <w:szCs w:val="36"/>
        </w:rPr>
        <w:t>Add more than 1 ‘TestCase’ attributes to check various combinations for subtractions.</w:t>
      </w:r>
    </w:p>
    <w:p w:rsidR="00552B99" w:rsidRDefault="00552B99" w:rsidP="00552B99">
      <w:pPr>
        <w:pStyle w:val="ListParagraph"/>
        <w:numPr>
          <w:ilvl w:val="0"/>
          <w:numId w:val="9"/>
        </w:numPr>
        <w:rPr>
          <w:rFonts w:ascii="Arial" w:eastAsia="Times New Roman" w:hAnsi="Arial" w:cs="Arial"/>
          <w:color w:val="333333"/>
          <w:sz w:val="36"/>
          <w:szCs w:val="36"/>
        </w:rPr>
      </w:pPr>
      <w:r>
        <w:rPr>
          <w:rFonts w:ascii="Arial" w:eastAsia="Times New Roman" w:hAnsi="Arial" w:cs="Arial"/>
          <w:color w:val="333333"/>
          <w:sz w:val="36"/>
          <w:szCs w:val="36"/>
        </w:rPr>
        <w:t>Use Assert.Equal to check the actual and expected results</w:t>
      </w:r>
    </w:p>
    <w:p w:rsidR="00487C65" w:rsidRDefault="00487C65" w:rsidP="00487C65">
      <w:pPr>
        <w:pStyle w:val="ListParagraph"/>
        <w:numPr>
          <w:ilvl w:val="0"/>
          <w:numId w:val="10"/>
        </w:numPr>
        <w:rPr>
          <w:rFonts w:ascii="Arial" w:eastAsia="Times New Roman" w:hAnsi="Arial" w:cs="Arial"/>
          <w:color w:val="333333"/>
          <w:sz w:val="36"/>
          <w:szCs w:val="36"/>
        </w:rPr>
      </w:pPr>
      <w:r>
        <w:rPr>
          <w:rFonts w:ascii="Arial" w:eastAsia="Times New Roman" w:hAnsi="Arial" w:cs="Arial"/>
          <w:color w:val="333333"/>
          <w:sz w:val="36"/>
          <w:szCs w:val="36"/>
        </w:rPr>
        <w:t>Create a test case to verify the multiplication concepts of calculator</w:t>
      </w:r>
    </w:p>
    <w:p w:rsidR="00487C65" w:rsidRDefault="00487C65" w:rsidP="00487C65">
      <w:pPr>
        <w:pStyle w:val="ListParagraph"/>
        <w:numPr>
          <w:ilvl w:val="0"/>
          <w:numId w:val="11"/>
        </w:numPr>
        <w:rPr>
          <w:rFonts w:ascii="Arial" w:eastAsia="Times New Roman" w:hAnsi="Arial" w:cs="Arial"/>
          <w:color w:val="333333"/>
          <w:sz w:val="36"/>
          <w:szCs w:val="36"/>
        </w:rPr>
      </w:pPr>
      <w:r>
        <w:rPr>
          <w:rFonts w:ascii="Arial" w:eastAsia="Times New Roman" w:hAnsi="Arial" w:cs="Arial"/>
          <w:color w:val="333333"/>
          <w:sz w:val="36"/>
          <w:szCs w:val="36"/>
        </w:rPr>
        <w:t>Create test cases with ‘TestCase’ attribute to send in input parameters and the expected result.</w:t>
      </w:r>
    </w:p>
    <w:p w:rsidR="00487C65" w:rsidRDefault="00487C65" w:rsidP="00487C65">
      <w:pPr>
        <w:pStyle w:val="ListParagraph"/>
        <w:numPr>
          <w:ilvl w:val="0"/>
          <w:numId w:val="11"/>
        </w:numPr>
        <w:rPr>
          <w:rFonts w:ascii="Arial" w:eastAsia="Times New Roman" w:hAnsi="Arial" w:cs="Arial"/>
          <w:color w:val="333333"/>
          <w:sz w:val="36"/>
          <w:szCs w:val="36"/>
        </w:rPr>
      </w:pPr>
      <w:r>
        <w:rPr>
          <w:rFonts w:ascii="Arial" w:eastAsia="Times New Roman" w:hAnsi="Arial" w:cs="Arial"/>
          <w:color w:val="333333"/>
          <w:sz w:val="36"/>
          <w:szCs w:val="36"/>
        </w:rPr>
        <w:lastRenderedPageBreak/>
        <w:t>Add more than 1 ‘TestCase’ attributes to check various combinations for subtractions.</w:t>
      </w:r>
    </w:p>
    <w:p w:rsidR="00487C65" w:rsidRDefault="00487C65" w:rsidP="00487C65">
      <w:pPr>
        <w:pStyle w:val="ListParagraph"/>
        <w:numPr>
          <w:ilvl w:val="0"/>
          <w:numId w:val="11"/>
        </w:numPr>
        <w:rPr>
          <w:rFonts w:ascii="Arial" w:eastAsia="Times New Roman" w:hAnsi="Arial" w:cs="Arial"/>
          <w:color w:val="333333"/>
          <w:sz w:val="36"/>
          <w:szCs w:val="36"/>
        </w:rPr>
      </w:pPr>
      <w:r>
        <w:rPr>
          <w:rFonts w:ascii="Arial" w:eastAsia="Times New Roman" w:hAnsi="Arial" w:cs="Arial"/>
          <w:color w:val="333333"/>
          <w:sz w:val="36"/>
          <w:szCs w:val="36"/>
        </w:rPr>
        <w:t>Use Assert.Equal to check the actual and expected results</w:t>
      </w:r>
    </w:p>
    <w:p w:rsidR="00487C65" w:rsidRDefault="00487C65" w:rsidP="00487C65">
      <w:pPr>
        <w:pStyle w:val="ListParagraph"/>
        <w:numPr>
          <w:ilvl w:val="0"/>
          <w:numId w:val="10"/>
        </w:numPr>
        <w:rPr>
          <w:rFonts w:ascii="Arial" w:eastAsia="Times New Roman" w:hAnsi="Arial" w:cs="Arial"/>
          <w:color w:val="333333"/>
          <w:sz w:val="36"/>
          <w:szCs w:val="36"/>
        </w:rPr>
      </w:pPr>
      <w:r>
        <w:rPr>
          <w:rFonts w:ascii="Arial" w:eastAsia="Times New Roman" w:hAnsi="Arial" w:cs="Arial"/>
          <w:color w:val="333333"/>
          <w:sz w:val="36"/>
          <w:szCs w:val="36"/>
        </w:rPr>
        <w:t>Create a test case to verify the division logic of the calculator</w:t>
      </w:r>
    </w:p>
    <w:p w:rsidR="002259BF" w:rsidRDefault="002259BF" w:rsidP="002259BF">
      <w:pPr>
        <w:pStyle w:val="ListParagraph"/>
        <w:numPr>
          <w:ilvl w:val="0"/>
          <w:numId w:val="13"/>
        </w:numPr>
        <w:rPr>
          <w:rFonts w:ascii="Arial" w:eastAsia="Times New Roman" w:hAnsi="Arial" w:cs="Arial"/>
          <w:color w:val="333333"/>
          <w:sz w:val="36"/>
          <w:szCs w:val="36"/>
        </w:rPr>
      </w:pPr>
      <w:r>
        <w:rPr>
          <w:rFonts w:ascii="Arial" w:eastAsia="Times New Roman" w:hAnsi="Arial" w:cs="Arial"/>
          <w:color w:val="333333"/>
          <w:sz w:val="36"/>
          <w:szCs w:val="36"/>
        </w:rPr>
        <w:t>Create test cases with ‘TestCase’ attribute to send in input parameters and the expected result.</w:t>
      </w:r>
    </w:p>
    <w:p w:rsidR="002259BF" w:rsidRDefault="002259BF" w:rsidP="002259BF">
      <w:pPr>
        <w:pStyle w:val="ListParagraph"/>
        <w:numPr>
          <w:ilvl w:val="0"/>
          <w:numId w:val="13"/>
        </w:numPr>
        <w:rPr>
          <w:rFonts w:ascii="Arial" w:eastAsia="Times New Roman" w:hAnsi="Arial" w:cs="Arial"/>
          <w:color w:val="333333"/>
          <w:sz w:val="36"/>
          <w:szCs w:val="36"/>
        </w:rPr>
      </w:pPr>
      <w:r>
        <w:rPr>
          <w:rFonts w:ascii="Arial" w:eastAsia="Times New Roman" w:hAnsi="Arial" w:cs="Arial"/>
          <w:color w:val="333333"/>
          <w:sz w:val="36"/>
          <w:szCs w:val="36"/>
        </w:rPr>
        <w:t>Add more than 1 ‘TestCase’ attributes to check various combinations for subtractions.</w:t>
      </w:r>
    </w:p>
    <w:p w:rsidR="002259BF" w:rsidRDefault="002259BF" w:rsidP="002259BF">
      <w:pPr>
        <w:pStyle w:val="ListParagraph"/>
        <w:numPr>
          <w:ilvl w:val="0"/>
          <w:numId w:val="13"/>
        </w:numPr>
        <w:rPr>
          <w:rFonts w:ascii="Arial" w:eastAsia="Times New Roman" w:hAnsi="Arial" w:cs="Arial"/>
          <w:color w:val="333333"/>
          <w:sz w:val="36"/>
          <w:szCs w:val="36"/>
        </w:rPr>
      </w:pPr>
      <w:r>
        <w:rPr>
          <w:rFonts w:ascii="Arial" w:eastAsia="Times New Roman" w:hAnsi="Arial" w:cs="Arial"/>
          <w:color w:val="333333"/>
          <w:sz w:val="36"/>
          <w:szCs w:val="36"/>
        </w:rPr>
        <w:t>Use Assert.Equal to check the actual and expected results</w:t>
      </w:r>
    </w:p>
    <w:p w:rsidR="002259BF" w:rsidRDefault="002259BF" w:rsidP="002259BF">
      <w:pPr>
        <w:pStyle w:val="ListParagraph"/>
        <w:numPr>
          <w:ilvl w:val="0"/>
          <w:numId w:val="13"/>
        </w:numPr>
        <w:rPr>
          <w:rFonts w:ascii="Arial" w:eastAsia="Times New Roman" w:hAnsi="Arial" w:cs="Arial"/>
          <w:color w:val="333333"/>
          <w:sz w:val="36"/>
          <w:szCs w:val="36"/>
        </w:rPr>
      </w:pPr>
      <w:r>
        <w:rPr>
          <w:rFonts w:ascii="Arial" w:eastAsia="Times New Roman" w:hAnsi="Arial" w:cs="Arial"/>
          <w:color w:val="333333"/>
          <w:sz w:val="36"/>
          <w:szCs w:val="36"/>
        </w:rPr>
        <w:t>In one of the inputs, provide the divisor value to be 0</w:t>
      </w:r>
    </w:p>
    <w:p w:rsidR="002259BF" w:rsidRDefault="002259BF" w:rsidP="002259BF">
      <w:pPr>
        <w:pStyle w:val="ListParagraph"/>
        <w:numPr>
          <w:ilvl w:val="1"/>
          <w:numId w:val="13"/>
        </w:numPr>
        <w:rPr>
          <w:rFonts w:ascii="Arial" w:eastAsia="Times New Roman" w:hAnsi="Arial" w:cs="Arial"/>
          <w:color w:val="333333"/>
          <w:sz w:val="36"/>
          <w:szCs w:val="36"/>
        </w:rPr>
      </w:pPr>
      <w:r>
        <w:rPr>
          <w:rFonts w:ascii="Arial" w:eastAsia="Times New Roman" w:hAnsi="Arial" w:cs="Arial"/>
          <w:color w:val="333333"/>
          <w:sz w:val="36"/>
          <w:szCs w:val="36"/>
        </w:rPr>
        <w:t>Use Try Catch block to catch the ArgumentException</w:t>
      </w:r>
    </w:p>
    <w:p w:rsidR="002259BF" w:rsidRPr="00487C65" w:rsidRDefault="002259BF" w:rsidP="002259BF">
      <w:pPr>
        <w:pStyle w:val="ListParagraph"/>
        <w:numPr>
          <w:ilvl w:val="1"/>
          <w:numId w:val="13"/>
        </w:numPr>
        <w:rPr>
          <w:rFonts w:ascii="Arial" w:eastAsia="Times New Roman" w:hAnsi="Arial" w:cs="Arial"/>
          <w:color w:val="333333"/>
          <w:sz w:val="36"/>
          <w:szCs w:val="36"/>
        </w:rPr>
      </w:pPr>
      <w:r>
        <w:rPr>
          <w:rFonts w:ascii="Arial" w:eastAsia="Times New Roman" w:hAnsi="Arial" w:cs="Arial"/>
          <w:color w:val="333333"/>
          <w:sz w:val="36"/>
          <w:szCs w:val="36"/>
        </w:rPr>
        <w:t>Use Assert.Fail to notify the user that the test case has failed. Give the message “Division by zero” in the Assert.Fail, which will be notified to the user. This message will be seen in the test explorer.</w:t>
      </w:r>
    </w:p>
    <w:p w:rsidR="00487C65" w:rsidRPr="00487C65" w:rsidRDefault="00487C65" w:rsidP="00487C65">
      <w:pPr>
        <w:pStyle w:val="ListParagraph"/>
        <w:ind w:left="1800"/>
        <w:rPr>
          <w:rFonts w:ascii="Arial" w:eastAsia="Times New Roman" w:hAnsi="Arial" w:cs="Arial"/>
          <w:color w:val="333333"/>
          <w:sz w:val="36"/>
          <w:szCs w:val="36"/>
        </w:rPr>
      </w:pPr>
    </w:p>
    <w:p w:rsidR="00F753B0" w:rsidRPr="00B27127" w:rsidRDefault="00BE34EC">
      <w:pPr>
        <w:rPr>
          <w:rFonts w:ascii="Arial" w:eastAsia="Times New Roman" w:hAnsi="Arial" w:cs="Arial"/>
          <w:b/>
          <w:color w:val="333333"/>
          <w:sz w:val="48"/>
          <w:szCs w:val="48"/>
        </w:rPr>
      </w:pPr>
      <w:r>
        <w:rPr>
          <w:rFonts w:ascii="Arial" w:eastAsia="Times New Roman" w:hAnsi="Arial" w:cs="Arial"/>
          <w:b/>
          <w:color w:val="333333"/>
          <w:sz w:val="48"/>
          <w:szCs w:val="48"/>
        </w:rPr>
        <w:t>Test void methods</w:t>
      </w:r>
    </w:p>
    <w:p w:rsidR="00091832" w:rsidRDefault="00BE34EC" w:rsidP="00091832">
      <w:pPr>
        <w:ind w:left="360"/>
        <w:rPr>
          <w:rFonts w:ascii="Arial" w:eastAsia="Times New Roman" w:hAnsi="Arial" w:cs="Arial"/>
          <w:color w:val="333333"/>
          <w:sz w:val="36"/>
          <w:szCs w:val="36"/>
        </w:rPr>
      </w:pPr>
      <w:r>
        <w:rPr>
          <w:rFonts w:ascii="Arial" w:eastAsia="Times New Roman" w:hAnsi="Arial" w:cs="Arial"/>
          <w:color w:val="333333"/>
          <w:sz w:val="36"/>
          <w:szCs w:val="36"/>
        </w:rPr>
        <w:t>In the MathLibrary class there is a property “GetResult”. The result of every operation is stored in a variable ‘result’. This value is accessed by the property.</w:t>
      </w:r>
    </w:p>
    <w:p w:rsidR="00BE34EC" w:rsidRDefault="00BE34EC" w:rsidP="00091832">
      <w:pPr>
        <w:ind w:left="360"/>
        <w:rPr>
          <w:rFonts w:ascii="Arial" w:eastAsia="Times New Roman" w:hAnsi="Arial" w:cs="Arial"/>
          <w:color w:val="333333"/>
          <w:sz w:val="36"/>
          <w:szCs w:val="36"/>
        </w:rPr>
      </w:pPr>
      <w:r>
        <w:rPr>
          <w:rFonts w:ascii="Arial" w:eastAsia="Times New Roman" w:hAnsi="Arial" w:cs="Arial"/>
          <w:color w:val="333333"/>
          <w:sz w:val="36"/>
          <w:szCs w:val="36"/>
        </w:rPr>
        <w:lastRenderedPageBreak/>
        <w:t>The class also has a method “AllClear” that sets the value of the result variable to 0.</w:t>
      </w:r>
    </w:p>
    <w:p w:rsidR="00BE34EC" w:rsidRPr="00091832" w:rsidRDefault="00BE34EC" w:rsidP="00091832">
      <w:pPr>
        <w:ind w:left="360"/>
        <w:rPr>
          <w:rFonts w:ascii="Arial" w:eastAsia="Times New Roman" w:hAnsi="Arial" w:cs="Arial"/>
          <w:color w:val="333333"/>
          <w:sz w:val="36"/>
          <w:szCs w:val="36"/>
        </w:rPr>
      </w:pPr>
    </w:p>
    <w:p w:rsidR="00091832" w:rsidRPr="00091832" w:rsidRDefault="00BE34EC" w:rsidP="00091832">
      <w:pPr>
        <w:pStyle w:val="ListParagraph"/>
        <w:numPr>
          <w:ilvl w:val="0"/>
          <w:numId w:val="8"/>
        </w:numPr>
        <w:rPr>
          <w:rFonts w:ascii="Arial" w:eastAsia="Times New Roman" w:hAnsi="Arial" w:cs="Arial"/>
          <w:color w:val="333333"/>
          <w:sz w:val="36"/>
          <w:szCs w:val="36"/>
        </w:rPr>
      </w:pPr>
      <w:r>
        <w:rPr>
          <w:rFonts w:ascii="Arial" w:eastAsia="Times New Roman" w:hAnsi="Arial" w:cs="Arial"/>
          <w:color w:val="333333"/>
          <w:sz w:val="36"/>
          <w:szCs w:val="36"/>
        </w:rPr>
        <w:t>Create a test method ‘TestAddAndClear’</w:t>
      </w:r>
    </w:p>
    <w:p w:rsidR="00091832" w:rsidRDefault="00BE34EC" w:rsidP="00091832">
      <w:pPr>
        <w:pStyle w:val="ListParagraph"/>
        <w:numPr>
          <w:ilvl w:val="0"/>
          <w:numId w:val="8"/>
        </w:numPr>
        <w:rPr>
          <w:rFonts w:ascii="Arial" w:eastAsia="Times New Roman" w:hAnsi="Arial" w:cs="Arial"/>
          <w:color w:val="333333"/>
          <w:sz w:val="36"/>
          <w:szCs w:val="36"/>
        </w:rPr>
      </w:pPr>
      <w:r>
        <w:rPr>
          <w:rFonts w:ascii="Arial" w:eastAsia="Times New Roman" w:hAnsi="Arial" w:cs="Arial"/>
          <w:color w:val="333333"/>
          <w:sz w:val="36"/>
          <w:szCs w:val="36"/>
        </w:rPr>
        <w:t>Invoke the Addition method of the math class library</w:t>
      </w:r>
    </w:p>
    <w:p w:rsidR="00BE34EC" w:rsidRPr="00091832" w:rsidRDefault="00BE34EC" w:rsidP="00091832">
      <w:pPr>
        <w:pStyle w:val="ListParagraph"/>
        <w:numPr>
          <w:ilvl w:val="0"/>
          <w:numId w:val="8"/>
        </w:numPr>
        <w:rPr>
          <w:rFonts w:ascii="Arial" w:eastAsia="Times New Roman" w:hAnsi="Arial" w:cs="Arial"/>
          <w:color w:val="333333"/>
          <w:sz w:val="36"/>
          <w:szCs w:val="36"/>
        </w:rPr>
      </w:pPr>
      <w:r>
        <w:rPr>
          <w:rFonts w:ascii="Arial" w:eastAsia="Times New Roman" w:hAnsi="Arial" w:cs="Arial"/>
          <w:color w:val="333333"/>
          <w:sz w:val="36"/>
          <w:szCs w:val="36"/>
        </w:rPr>
        <w:t>Verify if the expected and Actual results match using Assert.AreEqual</w:t>
      </w:r>
    </w:p>
    <w:p w:rsidR="00091832" w:rsidRPr="00BE34EC" w:rsidRDefault="00BE34EC" w:rsidP="00BE34EC">
      <w:pPr>
        <w:pStyle w:val="ListParagraph"/>
        <w:numPr>
          <w:ilvl w:val="0"/>
          <w:numId w:val="8"/>
        </w:numPr>
        <w:rPr>
          <w:rFonts w:ascii="Arial" w:eastAsia="Times New Roman" w:hAnsi="Arial" w:cs="Arial"/>
          <w:color w:val="333333"/>
          <w:sz w:val="36"/>
          <w:szCs w:val="36"/>
        </w:rPr>
      </w:pPr>
      <w:r>
        <w:rPr>
          <w:rFonts w:ascii="Arial" w:eastAsia="Times New Roman" w:hAnsi="Arial" w:cs="Arial"/>
          <w:color w:val="333333"/>
          <w:sz w:val="36"/>
          <w:szCs w:val="36"/>
        </w:rPr>
        <w:t>Invoke the ‘AllClear’ method</w:t>
      </w:r>
    </w:p>
    <w:p w:rsidR="00091832" w:rsidRPr="00091832" w:rsidRDefault="00091832" w:rsidP="00091832">
      <w:pPr>
        <w:pStyle w:val="ListParagraph"/>
        <w:numPr>
          <w:ilvl w:val="0"/>
          <w:numId w:val="8"/>
        </w:numPr>
        <w:rPr>
          <w:rFonts w:ascii="Arial" w:eastAsia="Times New Roman" w:hAnsi="Arial" w:cs="Arial"/>
          <w:color w:val="333333"/>
          <w:sz w:val="36"/>
          <w:szCs w:val="36"/>
        </w:rPr>
      </w:pPr>
      <w:r w:rsidRPr="00091832">
        <w:rPr>
          <w:rFonts w:ascii="Arial" w:eastAsia="Times New Roman" w:hAnsi="Arial" w:cs="Arial"/>
          <w:color w:val="333333"/>
          <w:sz w:val="36"/>
          <w:szCs w:val="36"/>
        </w:rPr>
        <w:t xml:space="preserve">Use </w:t>
      </w:r>
      <w:r w:rsidR="00BE34EC">
        <w:rPr>
          <w:rFonts w:ascii="Arial" w:eastAsia="Times New Roman" w:hAnsi="Arial" w:cs="Arial"/>
          <w:color w:val="333333"/>
          <w:sz w:val="36"/>
          <w:szCs w:val="36"/>
        </w:rPr>
        <w:t>Assert.AreEqual to check if the result is 0 or not</w:t>
      </w:r>
    </w:p>
    <w:sectPr w:rsidR="00091832" w:rsidRPr="00091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A0A" w:rsidRDefault="00A21A0A" w:rsidP="00B27127">
      <w:pPr>
        <w:spacing w:after="0" w:line="240" w:lineRule="auto"/>
      </w:pPr>
      <w:r>
        <w:separator/>
      </w:r>
    </w:p>
  </w:endnote>
  <w:endnote w:type="continuationSeparator" w:id="0">
    <w:p w:rsidR="00A21A0A" w:rsidRDefault="00A21A0A" w:rsidP="00B2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A0A" w:rsidRDefault="00A21A0A" w:rsidP="00B27127">
      <w:pPr>
        <w:spacing w:after="0" w:line="240" w:lineRule="auto"/>
      </w:pPr>
      <w:r>
        <w:separator/>
      </w:r>
    </w:p>
  </w:footnote>
  <w:footnote w:type="continuationSeparator" w:id="0">
    <w:p w:rsidR="00A21A0A" w:rsidRDefault="00A21A0A" w:rsidP="00B27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752E3"/>
    <w:multiLevelType w:val="multilevel"/>
    <w:tmpl w:val="303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629A"/>
    <w:multiLevelType w:val="hybridMultilevel"/>
    <w:tmpl w:val="A2308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4614BF"/>
    <w:multiLevelType w:val="hybridMultilevel"/>
    <w:tmpl w:val="10E8E42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181300"/>
    <w:multiLevelType w:val="hybridMultilevel"/>
    <w:tmpl w:val="1DEE7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30FF3"/>
    <w:multiLevelType w:val="hybridMultilevel"/>
    <w:tmpl w:val="3064B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6A3945"/>
    <w:multiLevelType w:val="hybridMultilevel"/>
    <w:tmpl w:val="A5482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604F19"/>
    <w:multiLevelType w:val="multilevel"/>
    <w:tmpl w:val="6028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B49DB"/>
    <w:multiLevelType w:val="hybridMultilevel"/>
    <w:tmpl w:val="4426E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01178A"/>
    <w:multiLevelType w:val="hybridMultilevel"/>
    <w:tmpl w:val="6BAC32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9F3CD6"/>
    <w:multiLevelType w:val="hybridMultilevel"/>
    <w:tmpl w:val="2E3E84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CB4092"/>
    <w:multiLevelType w:val="hybridMultilevel"/>
    <w:tmpl w:val="E52A2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F81474"/>
    <w:multiLevelType w:val="hybridMultilevel"/>
    <w:tmpl w:val="3DF0786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09196B"/>
    <w:multiLevelType w:val="hybridMultilevel"/>
    <w:tmpl w:val="D5C43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4"/>
  </w:num>
  <w:num w:numId="5">
    <w:abstractNumId w:val="9"/>
  </w:num>
  <w:num w:numId="6">
    <w:abstractNumId w:val="3"/>
  </w:num>
  <w:num w:numId="7">
    <w:abstractNumId w:val="7"/>
  </w:num>
  <w:num w:numId="8">
    <w:abstractNumId w:val="1"/>
  </w:num>
  <w:num w:numId="9">
    <w:abstractNumId w:val="10"/>
  </w:num>
  <w:num w:numId="10">
    <w:abstractNumId w:val="11"/>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0"/>
    <w:rsid w:val="00091832"/>
    <w:rsid w:val="000F245A"/>
    <w:rsid w:val="002259BF"/>
    <w:rsid w:val="002F4DE7"/>
    <w:rsid w:val="00487C65"/>
    <w:rsid w:val="00552B99"/>
    <w:rsid w:val="008F72CB"/>
    <w:rsid w:val="00A21A0A"/>
    <w:rsid w:val="00A51789"/>
    <w:rsid w:val="00B27127"/>
    <w:rsid w:val="00BE34EC"/>
    <w:rsid w:val="00EC0360"/>
    <w:rsid w:val="00F753B0"/>
    <w:rsid w:val="00FA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FC681"/>
  <w15:chartTrackingRefBased/>
  <w15:docId w15:val="{0C6EA1C9-E776-4D55-AF44-CF200D30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B0"/>
    <w:pPr>
      <w:ind w:left="720"/>
      <w:contextualSpacing/>
    </w:pPr>
  </w:style>
  <w:style w:type="character" w:styleId="Hyperlink">
    <w:name w:val="Hyperlink"/>
    <w:basedOn w:val="DefaultParagraphFont"/>
    <w:uiPriority w:val="99"/>
    <w:unhideWhenUsed/>
    <w:rsid w:val="00A51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gnizantonline.sharepoint.com/:u:/r/sites/GTP-Solutions/Gencsharepath/Shared%20Documents/Internship2020/FSE/DotNet/02%20-%20NUnit,%20C%23%204.5,%20ASP.Net%20Core/Handson/CalcLibrary.zip?csf=1&amp;e=aLxB66"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47B3C7-FD8C-4835-8E61-16C87A8F396F}"/>
</file>

<file path=customXml/itemProps2.xml><?xml version="1.0" encoding="utf-8"?>
<ds:datastoreItem xmlns:ds="http://schemas.openxmlformats.org/officeDocument/2006/customXml" ds:itemID="{86520DED-41CB-4844-82C0-A73B736E093C}"/>
</file>

<file path=customXml/itemProps3.xml><?xml version="1.0" encoding="utf-8"?>
<ds:datastoreItem xmlns:ds="http://schemas.openxmlformats.org/officeDocument/2006/customXml" ds:itemID="{3C938556-0937-4E01-AEAF-C6ED8C282A38}"/>
</file>

<file path=docProps/app.xml><?xml version="1.0" encoding="utf-8"?>
<Properties xmlns="http://schemas.openxmlformats.org/officeDocument/2006/extended-properties" xmlns:vt="http://schemas.openxmlformats.org/officeDocument/2006/docPropsVTypes">
  <Template>Normal</Template>
  <TotalTime>134</TotalTime>
  <Pages>3</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Seshadri (Cognizant)</dc:creator>
  <cp:keywords/>
  <dc:description/>
  <cp:lastModifiedBy>Ramasubramanian, Seshadri (Cognizant)</cp:lastModifiedBy>
  <cp:revision>9</cp:revision>
  <dcterms:created xsi:type="dcterms:W3CDTF">2020-03-11T05:35:00Z</dcterms:created>
  <dcterms:modified xsi:type="dcterms:W3CDTF">2020-03-25T08:58:00Z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