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263DA" w14:textId="7DF159DE" w:rsidR="006C66D2" w:rsidRPr="00C14473" w:rsidRDefault="004C66B4" w:rsidP="00F836C1">
      <w:pPr>
        <w:bidi/>
        <w:spacing w:line="360" w:lineRule="auto"/>
        <w:jc w:val="center"/>
        <w:rPr>
          <w:rFonts w:ascii="David" w:hAnsi="David" w:cs="David"/>
          <w:b/>
          <w:bCs/>
          <w:sz w:val="36"/>
          <w:szCs w:val="36"/>
          <w:rtl/>
        </w:rPr>
      </w:pPr>
      <w:r w:rsidRPr="00C14473">
        <w:rPr>
          <w:rFonts w:ascii="David" w:hAnsi="David" w:cs="David" w:hint="cs"/>
          <w:b/>
          <w:bCs/>
          <w:sz w:val="36"/>
          <w:szCs w:val="36"/>
          <w:rtl/>
        </w:rPr>
        <w:t xml:space="preserve">מפגש הנחייה </w:t>
      </w:r>
      <w:r w:rsidR="002924E1">
        <w:rPr>
          <w:rFonts w:ascii="David" w:hAnsi="David" w:cs="David"/>
          <w:b/>
          <w:bCs/>
          <w:sz w:val="36"/>
          <w:szCs w:val="36"/>
        </w:rPr>
        <w:t>6</w:t>
      </w:r>
      <w:r w:rsidRPr="00C14473">
        <w:rPr>
          <w:rFonts w:ascii="David" w:hAnsi="David" w:cs="David" w:hint="cs"/>
          <w:b/>
          <w:bCs/>
          <w:sz w:val="36"/>
          <w:szCs w:val="36"/>
          <w:rtl/>
        </w:rPr>
        <w:t xml:space="preserve"> – יסודות החשבונאות הפיננסית והניהולית</w:t>
      </w:r>
    </w:p>
    <w:p w14:paraId="0A00A395" w14:textId="44C145DB" w:rsidR="004C66B4" w:rsidRDefault="004C66B4" w:rsidP="00F836C1">
      <w:pPr>
        <w:bidi/>
        <w:spacing w:line="360" w:lineRule="auto"/>
        <w:jc w:val="center"/>
        <w:rPr>
          <w:rFonts w:ascii="David" w:hAnsi="David" w:cs="David"/>
          <w:b/>
          <w:bCs/>
          <w:sz w:val="36"/>
          <w:szCs w:val="36"/>
        </w:rPr>
      </w:pPr>
      <w:r w:rsidRPr="00C14473">
        <w:rPr>
          <w:rFonts w:ascii="David" w:hAnsi="David" w:cs="David" w:hint="cs"/>
          <w:b/>
          <w:bCs/>
          <w:sz w:val="36"/>
          <w:szCs w:val="36"/>
          <w:rtl/>
        </w:rPr>
        <w:t>נושאים: תמחיר הזמנה ותמחיר תהליך</w:t>
      </w:r>
    </w:p>
    <w:p w14:paraId="28AF655C" w14:textId="16920B08" w:rsidR="0069570F" w:rsidRPr="0069570F" w:rsidRDefault="0069570F" w:rsidP="0069570F">
      <w:pPr>
        <w:bidi/>
        <w:spacing w:line="360" w:lineRule="auto"/>
        <w:jc w:val="center"/>
        <w:rPr>
          <w:rFonts w:ascii="David" w:hAnsi="David" w:cs="David" w:hint="cs"/>
          <w:b/>
          <w:bCs/>
          <w:rtl/>
          <w:lang w:val="en-US"/>
        </w:rPr>
      </w:pPr>
      <w:r w:rsidRPr="0069570F">
        <w:rPr>
          <w:rFonts w:ascii="David" w:hAnsi="David" w:cs="David"/>
          <w:b/>
          <w:bCs/>
        </w:rPr>
        <w:t>ז</w:t>
      </w:r>
      <w:r w:rsidRPr="0069570F">
        <w:rPr>
          <w:rFonts w:ascii="David" w:hAnsi="David" w:cs="David" w:hint="cs"/>
          <w:b/>
          <w:bCs/>
          <w:rtl/>
        </w:rPr>
        <w:t>הו קובץ הכולל תאוריה בסיסית ותרגילים. הפתרונות בנפרד ב-</w:t>
      </w:r>
      <w:r w:rsidRPr="0069570F">
        <w:rPr>
          <w:rFonts w:ascii="David" w:hAnsi="David" w:cs="David"/>
          <w:b/>
          <w:bCs/>
          <w:lang w:val="en-US"/>
        </w:rPr>
        <w:t xml:space="preserve">Excel </w:t>
      </w:r>
      <w:r>
        <w:rPr>
          <w:rFonts w:ascii="David" w:hAnsi="David" w:cs="David" w:hint="cs"/>
          <w:b/>
          <w:bCs/>
          <w:rtl/>
          <w:lang w:val="en-US"/>
        </w:rPr>
        <w:t xml:space="preserve"> המרכזי</w:t>
      </w:r>
    </w:p>
    <w:p w14:paraId="36832298" w14:textId="77777777" w:rsidR="00C14473" w:rsidRPr="00C14473" w:rsidRDefault="00C14473" w:rsidP="00C14473">
      <w:pPr>
        <w:bidi/>
        <w:spacing w:line="360" w:lineRule="auto"/>
        <w:jc w:val="center"/>
        <w:rPr>
          <w:rFonts w:ascii="David" w:hAnsi="David" w:cs="David"/>
          <w:b/>
          <w:bCs/>
          <w:sz w:val="36"/>
          <w:szCs w:val="36"/>
          <w:rtl/>
        </w:rPr>
      </w:pPr>
    </w:p>
    <w:p w14:paraId="3ABDA6A5" w14:textId="001C6E15" w:rsidR="00C14473" w:rsidRPr="00C14473" w:rsidRDefault="00C14473" w:rsidP="00C14473">
      <w:pPr>
        <w:bidi/>
        <w:rPr>
          <w:rFonts w:ascii="David" w:hAnsi="David" w:cs="David"/>
          <w:rtl/>
        </w:rPr>
      </w:pPr>
    </w:p>
    <w:p w14:paraId="727CCFC1" w14:textId="77777777" w:rsidR="00C14473" w:rsidRDefault="00C14473" w:rsidP="00C14473">
      <w:pPr>
        <w:bidi/>
        <w:rPr>
          <w:rFonts w:ascii="David" w:hAnsi="David" w:cs="David"/>
        </w:rPr>
      </w:pPr>
    </w:p>
    <w:p w14:paraId="547821FE" w14:textId="77777777" w:rsidR="002C4B8D" w:rsidRDefault="002C4B8D" w:rsidP="002C4B8D">
      <w:pPr>
        <w:bidi/>
        <w:rPr>
          <w:rFonts w:ascii="David" w:hAnsi="David" w:cs="David"/>
        </w:rPr>
      </w:pPr>
    </w:p>
    <w:p w14:paraId="2CBBD80E" w14:textId="77777777" w:rsidR="002C4B8D" w:rsidRDefault="002C4B8D" w:rsidP="002C4B8D">
      <w:pPr>
        <w:bidi/>
        <w:rPr>
          <w:rFonts w:ascii="David" w:hAnsi="David" w:cs="David"/>
        </w:rPr>
      </w:pPr>
    </w:p>
    <w:p w14:paraId="19C482B5" w14:textId="77777777" w:rsidR="002C4B8D" w:rsidRPr="00C14473" w:rsidRDefault="002C4B8D" w:rsidP="002C4B8D">
      <w:pPr>
        <w:bidi/>
        <w:rPr>
          <w:rFonts w:ascii="David" w:hAnsi="David" w:cs="David"/>
          <w:rtl/>
        </w:rPr>
      </w:pPr>
    </w:p>
    <w:p w14:paraId="0BDD017B" w14:textId="73D3B8E1" w:rsidR="00C14473" w:rsidRPr="00C14473" w:rsidRDefault="00C14473" w:rsidP="00C14473">
      <w:pPr>
        <w:bidi/>
        <w:rPr>
          <w:rFonts w:ascii="David" w:hAnsi="David" w:cs="David"/>
          <w:rtl/>
        </w:rPr>
      </w:pPr>
      <w:r w:rsidRPr="00C14473">
        <w:rPr>
          <w:rFonts w:ascii="David" w:hAnsi="David" w:cs="David" w:hint="cs"/>
          <w:rtl/>
        </w:rPr>
        <w:br w:type="page"/>
      </w:r>
    </w:p>
    <w:p w14:paraId="48B313DD" w14:textId="393B20BD" w:rsidR="00DA60EA" w:rsidRPr="00C14473" w:rsidRDefault="00D05FA8" w:rsidP="00C14473">
      <w:pPr>
        <w:pStyle w:val="Heading1"/>
        <w:bidi/>
        <w:spacing w:line="360" w:lineRule="auto"/>
        <w:rPr>
          <w:rFonts w:ascii="David" w:hAnsi="David" w:cs="David"/>
          <w:b/>
          <w:bCs/>
          <w:rtl/>
        </w:rPr>
      </w:pPr>
      <w:bookmarkStart w:id="0" w:name="_Toc199863202"/>
      <w:r w:rsidRPr="00C14473">
        <w:rPr>
          <w:rFonts w:ascii="David" w:hAnsi="David" w:cs="David" w:hint="cs"/>
          <w:b/>
          <w:bCs/>
          <w:rtl/>
        </w:rPr>
        <w:lastRenderedPageBreak/>
        <w:t>רקע וחיבור לאחור:</w:t>
      </w:r>
      <w:bookmarkEnd w:id="0"/>
    </w:p>
    <w:p w14:paraId="534258A9" w14:textId="769ECB52" w:rsidR="0043008E" w:rsidRPr="00A10132" w:rsidRDefault="0043008E" w:rsidP="00A10132">
      <w:pPr>
        <w:pStyle w:val="ListParagraph"/>
        <w:numPr>
          <w:ilvl w:val="0"/>
          <w:numId w:val="6"/>
        </w:numPr>
        <w:bidi/>
        <w:spacing w:line="360" w:lineRule="auto"/>
        <w:jc w:val="both"/>
        <w:rPr>
          <w:rFonts w:ascii="David" w:hAnsi="David" w:cs="David"/>
          <w:rtl/>
        </w:rPr>
      </w:pPr>
      <w:r w:rsidRPr="00A10132">
        <w:rPr>
          <w:rFonts w:ascii="David" w:hAnsi="David" w:cs="David" w:hint="cs"/>
          <w:rtl/>
        </w:rPr>
        <w:t xml:space="preserve">החלק הנוכחי של הקורס (ממפגשים 7 ואילך בקבוצתנו) זונח את עולם החשבונאות הפיננסית המדווח באופן אגרגטיבי, מצרפי, על מכלול הערכים הכספיים </w:t>
      </w:r>
      <w:r w:rsidRPr="00A10132">
        <w:rPr>
          <w:rFonts w:ascii="David" w:hAnsi="David" w:cs="David"/>
          <w:rtl/>
        </w:rPr>
        <w:t>–</w:t>
      </w:r>
      <w:r w:rsidRPr="00A10132">
        <w:rPr>
          <w:rFonts w:ascii="David" w:hAnsi="David" w:cs="David" w:hint="cs"/>
          <w:rtl/>
        </w:rPr>
        <w:t xml:space="preserve"> ועובר לדון בחשבונאות ניהולית ותמחיר, באופן ההקצאה, השיוך והחישוב של עלויות של מוצרים ושירותים ספציפיים באופן המתחשב בסוגי העלויות, אופן ההתנהגות שלהן בהיבט הגורמים המשפיעים עליהן. במסגרת זאת, במפגש הקודם עיקר ההתמקדות בוצעה בעלויות עקיפות </w:t>
      </w:r>
      <w:r w:rsidRPr="00A10132">
        <w:rPr>
          <w:rFonts w:ascii="David" w:hAnsi="David" w:cs="David"/>
          <w:rtl/>
        </w:rPr>
        <w:t>–</w:t>
      </w:r>
      <w:r w:rsidRPr="00A10132">
        <w:rPr>
          <w:rFonts w:ascii="David" w:hAnsi="David" w:cs="David" w:hint="cs"/>
          <w:rtl/>
        </w:rPr>
        <w:t xml:space="preserve"> עלויות שלא ניתן לשייך באופן ישיר ומדויק למוצרים / שירותים, </w:t>
      </w:r>
      <w:proofErr w:type="spellStart"/>
      <w:r w:rsidRPr="00A10132">
        <w:rPr>
          <w:rFonts w:ascii="David" w:hAnsi="David" w:cs="David" w:hint="cs"/>
          <w:rtl/>
        </w:rPr>
        <w:t>ואו</w:t>
      </w:r>
      <w:proofErr w:type="spellEnd"/>
      <w:r w:rsidRPr="00A10132">
        <w:rPr>
          <w:rFonts w:ascii="David" w:hAnsi="David" w:cs="David" w:hint="cs"/>
          <w:rtl/>
        </w:rPr>
        <w:t xml:space="preserve"> אז, נדרש לקבוע בסיס ראוי להקצאתן (בסיס העמסה וחישוב מקדם העמסה), לרבות המקרה המיוחד שבו העלויות העקיפות הן של מחלקות שירות. </w:t>
      </w:r>
    </w:p>
    <w:p w14:paraId="087E31A5" w14:textId="45CB10DC" w:rsidR="00A10132" w:rsidRPr="00A10132" w:rsidRDefault="00A10132" w:rsidP="00A10132">
      <w:pPr>
        <w:pStyle w:val="ListParagraph"/>
        <w:numPr>
          <w:ilvl w:val="0"/>
          <w:numId w:val="6"/>
        </w:numPr>
        <w:bidi/>
        <w:spacing w:line="360" w:lineRule="auto"/>
        <w:jc w:val="both"/>
        <w:rPr>
          <w:rFonts w:ascii="David" w:hAnsi="David" w:cs="David"/>
          <w:rtl/>
          <w:lang w:val="en-US"/>
        </w:rPr>
      </w:pPr>
      <w:r w:rsidRPr="00A10132">
        <w:rPr>
          <w:rFonts w:ascii="David" w:hAnsi="David" w:cs="David" w:hint="cs"/>
          <w:rtl/>
        </w:rPr>
        <w:t xml:space="preserve">נמשיך היום בנושא התמחיר </w:t>
      </w:r>
      <w:r w:rsidRPr="00A10132">
        <w:rPr>
          <w:rFonts w:ascii="David" w:hAnsi="David" w:cs="David"/>
          <w:rtl/>
        </w:rPr>
        <w:t>–</w:t>
      </w:r>
      <w:r w:rsidRPr="00A10132">
        <w:rPr>
          <w:rFonts w:ascii="David" w:hAnsi="David" w:cs="David" w:hint="cs"/>
          <w:rtl/>
        </w:rPr>
        <w:t xml:space="preserve"> </w:t>
      </w:r>
      <w:r w:rsidRPr="00A10132">
        <w:rPr>
          <w:rFonts w:ascii="David" w:hAnsi="David" w:cs="David"/>
          <w:lang w:val="en-US"/>
        </w:rPr>
        <w:t>Costing</w:t>
      </w:r>
      <w:r w:rsidRPr="00A10132">
        <w:rPr>
          <w:rFonts w:ascii="David" w:hAnsi="David" w:cs="David" w:hint="cs"/>
          <w:rtl/>
          <w:lang w:val="en-US"/>
        </w:rPr>
        <w:t xml:space="preserve"> (בשונה מהמחרה </w:t>
      </w:r>
      <w:r w:rsidRPr="00A10132">
        <w:rPr>
          <w:rFonts w:ascii="David" w:hAnsi="David" w:cs="David"/>
          <w:rtl/>
          <w:lang w:val="en-US"/>
        </w:rPr>
        <w:t>–</w:t>
      </w:r>
      <w:r w:rsidRPr="00A10132">
        <w:rPr>
          <w:rFonts w:ascii="David" w:hAnsi="David" w:cs="David" w:hint="cs"/>
          <w:rtl/>
          <w:lang w:val="en-US"/>
        </w:rPr>
        <w:t xml:space="preserve"> </w:t>
      </w:r>
      <w:r w:rsidRPr="00A10132">
        <w:rPr>
          <w:rFonts w:ascii="David" w:hAnsi="David" w:cs="David"/>
          <w:lang w:val="en-US"/>
        </w:rPr>
        <w:t>Pricing</w:t>
      </w:r>
      <w:r w:rsidRPr="00A10132">
        <w:rPr>
          <w:rFonts w:ascii="David" w:hAnsi="David" w:cs="David" w:hint="cs"/>
          <w:rtl/>
          <w:lang w:val="en-US"/>
        </w:rPr>
        <w:t xml:space="preserve">), ואת הנושאים הרלוונטיים </w:t>
      </w:r>
      <w:proofErr w:type="spellStart"/>
      <w:r w:rsidRPr="00A10132">
        <w:rPr>
          <w:rFonts w:ascii="David" w:hAnsi="David" w:cs="David" w:hint="cs"/>
          <w:rtl/>
          <w:lang w:val="en-US"/>
        </w:rPr>
        <w:t>להצאת</w:t>
      </w:r>
      <w:proofErr w:type="spellEnd"/>
      <w:r w:rsidRPr="00A10132">
        <w:rPr>
          <w:rFonts w:ascii="David" w:hAnsi="David" w:cs="David" w:hint="cs"/>
          <w:rtl/>
          <w:lang w:val="en-US"/>
        </w:rPr>
        <w:t xml:space="preserve"> העלויות בסביבות שבהן נדון נגדיר מיד. </w:t>
      </w:r>
    </w:p>
    <w:p w14:paraId="6DBBC941" w14:textId="77777777" w:rsidR="0043008E" w:rsidRPr="00C14473" w:rsidRDefault="0043008E" w:rsidP="0043008E">
      <w:pPr>
        <w:bidi/>
        <w:spacing w:line="360" w:lineRule="auto"/>
        <w:jc w:val="both"/>
        <w:rPr>
          <w:rFonts w:ascii="David" w:hAnsi="David" w:cs="David"/>
          <w:rtl/>
        </w:rPr>
      </w:pPr>
    </w:p>
    <w:p w14:paraId="0A0530C7" w14:textId="2E4587FB" w:rsidR="00D05FA8" w:rsidRPr="00C14473" w:rsidRDefault="00D05FA8" w:rsidP="00C14473">
      <w:pPr>
        <w:pStyle w:val="Heading1"/>
        <w:bidi/>
        <w:spacing w:line="360" w:lineRule="auto"/>
        <w:rPr>
          <w:rFonts w:ascii="David" w:hAnsi="David" w:cs="David"/>
          <w:b/>
          <w:bCs/>
          <w:rtl/>
        </w:rPr>
      </w:pPr>
      <w:bookmarkStart w:id="1" w:name="_Toc199863203"/>
      <w:r w:rsidRPr="00C14473">
        <w:rPr>
          <w:rFonts w:ascii="David" w:hAnsi="David" w:cs="David" w:hint="cs"/>
          <w:b/>
          <w:bCs/>
          <w:rtl/>
        </w:rPr>
        <w:t>מטרות המפגש:</w:t>
      </w:r>
      <w:bookmarkEnd w:id="1"/>
    </w:p>
    <w:p w14:paraId="4F07F3C5" w14:textId="02C99C29" w:rsidR="00D05FA8" w:rsidRDefault="00A10132" w:rsidP="002E47EA">
      <w:pPr>
        <w:pStyle w:val="ListParagraph"/>
        <w:numPr>
          <w:ilvl w:val="0"/>
          <w:numId w:val="7"/>
        </w:numPr>
        <w:bidi/>
        <w:spacing w:line="360" w:lineRule="auto"/>
        <w:jc w:val="both"/>
        <w:rPr>
          <w:rFonts w:ascii="David" w:hAnsi="David" w:cs="David"/>
        </w:rPr>
      </w:pPr>
      <w:r>
        <w:rPr>
          <w:rFonts w:ascii="David" w:hAnsi="David" w:cs="David" w:hint="cs"/>
          <w:rtl/>
        </w:rPr>
        <w:t xml:space="preserve">מערכת תמחיר </w:t>
      </w:r>
      <w:r>
        <w:rPr>
          <w:rFonts w:ascii="David" w:hAnsi="David" w:cs="David"/>
          <w:rtl/>
        </w:rPr>
        <w:t>–</w:t>
      </w:r>
      <w:r>
        <w:rPr>
          <w:rFonts w:ascii="David" w:hAnsi="David" w:cs="David" w:hint="cs"/>
          <w:rtl/>
        </w:rPr>
        <w:t xml:space="preserve"> ״</w:t>
      </w:r>
      <w:r w:rsidRPr="002E09CF">
        <w:rPr>
          <w:rFonts w:ascii="David" w:hAnsi="David" w:cs="David" w:hint="cs"/>
          <w:b/>
          <w:bCs/>
          <w:rtl/>
        </w:rPr>
        <w:t>תמחיר הזמנה</w:t>
      </w:r>
      <w:r>
        <w:rPr>
          <w:rFonts w:ascii="David" w:hAnsi="David" w:cs="David" w:hint="cs"/>
          <w:rtl/>
        </w:rPr>
        <w:t xml:space="preserve">״ </w:t>
      </w:r>
      <w:r>
        <w:rPr>
          <w:rFonts w:ascii="David" w:hAnsi="David" w:cs="David"/>
          <w:rtl/>
        </w:rPr>
        <w:t>–</w:t>
      </w:r>
      <w:r>
        <w:rPr>
          <w:rFonts w:ascii="David" w:hAnsi="David" w:cs="David" w:hint="cs"/>
          <w:rtl/>
        </w:rPr>
        <w:t xml:space="preserve"> רלוונטית בעיקר לסביבות ייצור / שירות שבמסגרתן המוצרים / השירותים נבדלים מהותית אלו מאלו, ומבוצעים לפי הזמנה / מפרט ספציפי מהלקוח. </w:t>
      </w:r>
      <w:r w:rsidR="002E47EA">
        <w:rPr>
          <w:rFonts w:ascii="David" w:hAnsi="David" w:cs="David" w:hint="cs"/>
          <w:rtl/>
        </w:rPr>
        <w:t>למעשה, תמחיר לפי פרויקטים נפרדים.</w:t>
      </w:r>
    </w:p>
    <w:p w14:paraId="298C4169" w14:textId="12394905" w:rsidR="002E47EA" w:rsidRDefault="002377F4" w:rsidP="002E47EA">
      <w:pPr>
        <w:pStyle w:val="ListParagraph"/>
        <w:numPr>
          <w:ilvl w:val="0"/>
          <w:numId w:val="7"/>
        </w:numPr>
        <w:bidi/>
        <w:spacing w:line="360" w:lineRule="auto"/>
        <w:jc w:val="both"/>
        <w:rPr>
          <w:rFonts w:ascii="David" w:hAnsi="David" w:cs="David"/>
        </w:rPr>
      </w:pPr>
      <w:r>
        <w:rPr>
          <w:rFonts w:ascii="David" w:hAnsi="David" w:cs="David" w:hint="cs"/>
          <w:rtl/>
        </w:rPr>
        <w:t xml:space="preserve">מערכת </w:t>
      </w:r>
      <w:r w:rsidRPr="002E09CF">
        <w:rPr>
          <w:rFonts w:ascii="David" w:hAnsi="David" w:cs="David" w:hint="cs"/>
          <w:b/>
          <w:bCs/>
          <w:rtl/>
        </w:rPr>
        <w:t>תמחיר תהליך</w:t>
      </w:r>
      <w:r>
        <w:rPr>
          <w:rFonts w:ascii="David" w:hAnsi="David" w:cs="David" w:hint="cs"/>
          <w:rtl/>
        </w:rPr>
        <w:t xml:space="preserve"> </w:t>
      </w:r>
      <w:r>
        <w:rPr>
          <w:rFonts w:ascii="David" w:hAnsi="David" w:cs="David"/>
          <w:rtl/>
        </w:rPr>
        <w:t>–</w:t>
      </w:r>
      <w:r>
        <w:rPr>
          <w:rFonts w:ascii="David" w:hAnsi="David" w:cs="David" w:hint="cs"/>
          <w:rtl/>
        </w:rPr>
        <w:t xml:space="preserve"> המתאימה לסביבות ייצור שבהן מיוצרים מוצרים הומוגניים (אחידים), כאשר קיימת צבירה רציפה של העלויות או חלקן לאורך התהליך. </w:t>
      </w:r>
    </w:p>
    <w:p w14:paraId="4435A04C" w14:textId="77777777" w:rsidR="00DA60EA" w:rsidRPr="00C14473" w:rsidRDefault="00DA60EA" w:rsidP="00C14473">
      <w:pPr>
        <w:bidi/>
        <w:spacing w:line="360" w:lineRule="auto"/>
        <w:rPr>
          <w:rFonts w:ascii="David" w:hAnsi="David" w:cs="David"/>
          <w:rtl/>
        </w:rPr>
      </w:pPr>
    </w:p>
    <w:p w14:paraId="7B13A143" w14:textId="0A251297" w:rsidR="004C66B4" w:rsidRPr="00C14473" w:rsidRDefault="00914301" w:rsidP="00C14473">
      <w:pPr>
        <w:pStyle w:val="Heading1"/>
        <w:bidi/>
        <w:spacing w:line="360" w:lineRule="auto"/>
        <w:rPr>
          <w:rFonts w:ascii="David" w:hAnsi="David" w:cs="David"/>
          <w:b/>
          <w:bCs/>
          <w:rtl/>
        </w:rPr>
      </w:pPr>
      <w:bookmarkStart w:id="2" w:name="_Toc199863204"/>
      <w:r>
        <w:rPr>
          <w:rFonts w:ascii="David" w:hAnsi="David" w:cs="David" w:hint="cs"/>
          <w:b/>
          <w:bCs/>
          <w:rtl/>
        </w:rPr>
        <w:t xml:space="preserve">נושא 1 - </w:t>
      </w:r>
      <w:r w:rsidR="004C66B4" w:rsidRPr="00C14473">
        <w:rPr>
          <w:rFonts w:ascii="David" w:hAnsi="David" w:cs="David" w:hint="cs"/>
          <w:b/>
          <w:bCs/>
          <w:rtl/>
        </w:rPr>
        <w:t>תמחיר הזמנה - רקע</w:t>
      </w:r>
      <w:bookmarkEnd w:id="2"/>
    </w:p>
    <w:p w14:paraId="6382D889" w14:textId="42CC1093" w:rsidR="004C66B4" w:rsidRPr="00C14473" w:rsidRDefault="007D36C2" w:rsidP="0001301C">
      <w:pPr>
        <w:bidi/>
        <w:spacing w:line="360" w:lineRule="auto"/>
        <w:jc w:val="both"/>
        <w:rPr>
          <w:rFonts w:ascii="David" w:hAnsi="David" w:cs="David"/>
          <w:rtl/>
        </w:rPr>
      </w:pPr>
      <w:r>
        <w:rPr>
          <w:rFonts w:ascii="David" w:hAnsi="David" w:cs="David" w:hint="cs"/>
          <w:rtl/>
        </w:rPr>
        <w:t xml:space="preserve">בהינתן שמערכת תמחיר הזמנה מיועדת למצב שבו מבוצעים פרויקטים מורכבים ושונים, עיקר הדיון הנכלל בתמחיר הפעולות קשור לאופן שבו נצברות העלויות לאורך התהליך </w:t>
      </w:r>
      <w:r>
        <w:rPr>
          <w:rFonts w:ascii="David" w:hAnsi="David" w:cs="David"/>
          <w:rtl/>
        </w:rPr>
        <w:t>–</w:t>
      </w:r>
      <w:r>
        <w:rPr>
          <w:rFonts w:ascii="David" w:hAnsi="David" w:cs="David" w:hint="cs"/>
          <w:rtl/>
        </w:rPr>
        <w:t xml:space="preserve"> אילו עלויות נחשבות כישירות, אילו עקיפות, מתי הזמנה מסיימת את קיומה בסטטוס ״הזמנה בתהליך״ ועוברת לתוצרת הגמורה, וכיצד מתייחסים לסטיות בעלויות ככל שנוצרות.</w:t>
      </w:r>
    </w:p>
    <w:p w14:paraId="0132B330" w14:textId="77777777" w:rsidR="002F3E41" w:rsidRPr="00C14473" w:rsidRDefault="002F3E41" w:rsidP="00C14473">
      <w:pPr>
        <w:spacing w:line="360" w:lineRule="auto"/>
        <w:rPr>
          <w:rFonts w:ascii="David" w:hAnsi="David" w:cs="David"/>
          <w:rtl/>
          <w:lang w:val="en-US"/>
        </w:rPr>
      </w:pPr>
      <w:r w:rsidRPr="00C14473">
        <w:rPr>
          <w:rFonts w:ascii="David" w:hAnsi="David" w:cs="David" w:hint="cs"/>
          <w:rtl/>
        </w:rPr>
        <w:br w:type="page"/>
      </w:r>
    </w:p>
    <w:p w14:paraId="1C4B7C5E" w14:textId="2631514F" w:rsidR="004C66B4" w:rsidRPr="00C14473" w:rsidRDefault="004C66B4" w:rsidP="00993B0A">
      <w:pPr>
        <w:pStyle w:val="Heading1"/>
        <w:bidi/>
        <w:spacing w:line="360" w:lineRule="auto"/>
        <w:rPr>
          <w:rFonts w:ascii="David" w:hAnsi="David" w:cs="David"/>
          <w:b/>
          <w:bCs/>
          <w:rtl/>
        </w:rPr>
      </w:pPr>
      <w:bookmarkStart w:id="3" w:name="_Toc199863205"/>
      <w:r w:rsidRPr="00C14473">
        <w:rPr>
          <w:rFonts w:ascii="David" w:hAnsi="David" w:cs="David" w:hint="cs"/>
          <w:b/>
          <w:bCs/>
          <w:rtl/>
        </w:rPr>
        <w:lastRenderedPageBreak/>
        <w:t>שאלה 1 – תמחיר הזמנה</w:t>
      </w:r>
      <w:bookmarkEnd w:id="3"/>
      <w:r w:rsidR="00C14473" w:rsidRPr="00C14473">
        <w:rPr>
          <w:rFonts w:ascii="David" w:hAnsi="David" w:cs="David" w:hint="cs"/>
          <w:b/>
          <w:bCs/>
          <w:rtl/>
        </w:rPr>
        <w:t xml:space="preserve"> </w:t>
      </w:r>
    </w:p>
    <w:p w14:paraId="396F507B" w14:textId="552A03D0" w:rsidR="004C66B4" w:rsidRPr="00C14473" w:rsidRDefault="004C66B4" w:rsidP="00C14473">
      <w:pPr>
        <w:bidi/>
        <w:spacing w:line="360" w:lineRule="auto"/>
        <w:jc w:val="both"/>
        <w:rPr>
          <w:rFonts w:ascii="David" w:hAnsi="David" w:cs="David"/>
          <w:rtl/>
        </w:rPr>
      </w:pPr>
      <w:r w:rsidRPr="00C14473">
        <w:rPr>
          <w:rFonts w:ascii="David" w:hAnsi="David" w:cs="David" w:hint="cs"/>
          <w:rtl/>
        </w:rPr>
        <w:t xml:space="preserve">חברת ״קובי״ </w:t>
      </w:r>
      <w:r w:rsidR="00FF2078" w:rsidRPr="00C14473">
        <w:rPr>
          <w:rFonts w:ascii="David" w:hAnsi="David" w:cs="David" w:hint="cs"/>
          <w:rtl/>
        </w:rPr>
        <w:t>בע״מ (להלן: ״</w:t>
      </w:r>
      <w:r w:rsidR="00FF2078" w:rsidRPr="00C14473">
        <w:rPr>
          <w:rFonts w:ascii="David" w:hAnsi="David" w:cs="David" w:hint="cs"/>
          <w:b/>
          <w:bCs/>
          <w:rtl/>
        </w:rPr>
        <w:t>החברה</w:t>
      </w:r>
      <w:r w:rsidR="00FF2078" w:rsidRPr="00C14473">
        <w:rPr>
          <w:rFonts w:ascii="David" w:hAnsi="David" w:cs="David" w:hint="cs"/>
          <w:rtl/>
        </w:rPr>
        <w:t>״) היא חברה המייצרת מחשבים אישיים בהרכבה אישית בהתאם לדרישות הלקוחות. מדובר במחשבים המיועדים ללקוחות מקצועיים ולכן המפרט שלהם משתנה בצורה משמעותית מלקוח ללקוח.</w:t>
      </w:r>
    </w:p>
    <w:p w14:paraId="47E11F40" w14:textId="01DAF573" w:rsidR="00FF2078" w:rsidRPr="00C14473" w:rsidRDefault="00FF2078" w:rsidP="00FF2078">
      <w:pPr>
        <w:bidi/>
        <w:spacing w:line="360" w:lineRule="auto"/>
        <w:rPr>
          <w:rFonts w:ascii="David" w:hAnsi="David" w:cs="David"/>
          <w:rtl/>
        </w:rPr>
      </w:pPr>
      <w:r w:rsidRPr="00C14473">
        <w:rPr>
          <w:rFonts w:ascii="David" w:hAnsi="David" w:cs="David" w:hint="cs"/>
          <w:rtl/>
        </w:rPr>
        <w:t>להלן נתונים לחודש פברואר 2021 מתוך ספרי החברה:</w:t>
      </w:r>
    </w:p>
    <w:p w14:paraId="4806EC22" w14:textId="13A18178" w:rsidR="00FF2078" w:rsidRPr="00C14473" w:rsidRDefault="00FF2078" w:rsidP="00FF2078">
      <w:pPr>
        <w:pStyle w:val="ListParagraph"/>
        <w:numPr>
          <w:ilvl w:val="0"/>
          <w:numId w:val="1"/>
        </w:numPr>
        <w:bidi/>
        <w:spacing w:line="360" w:lineRule="auto"/>
        <w:rPr>
          <w:rFonts w:ascii="David" w:hAnsi="David" w:cs="David"/>
        </w:rPr>
      </w:pPr>
      <w:r w:rsidRPr="00C14473">
        <w:rPr>
          <w:rFonts w:ascii="David" w:hAnsi="David" w:cs="David" w:hint="cs"/>
          <w:rtl/>
        </w:rPr>
        <w:t>נכון ליום 1.2.2021 יתרת חומרי הגלם וחומרי העזר במחסן הסתכמה ב-80,000 ש״ח.</w:t>
      </w:r>
    </w:p>
    <w:p w14:paraId="35F0852D" w14:textId="4DB65BD9" w:rsidR="00FF2078" w:rsidRPr="00C14473" w:rsidRDefault="00FF2078" w:rsidP="00FF2078">
      <w:pPr>
        <w:pStyle w:val="ListParagraph"/>
        <w:numPr>
          <w:ilvl w:val="0"/>
          <w:numId w:val="1"/>
        </w:numPr>
        <w:bidi/>
        <w:spacing w:line="360" w:lineRule="auto"/>
        <w:rPr>
          <w:rFonts w:ascii="David" w:hAnsi="David" w:cs="David"/>
        </w:rPr>
      </w:pPr>
      <w:r w:rsidRPr="00C14473">
        <w:rPr>
          <w:rFonts w:ascii="David" w:hAnsi="David" w:cs="David" w:hint="cs"/>
          <w:rtl/>
        </w:rPr>
        <w:t>נכון ליום 1.2.2021, ההזמנות שייצורן טרם הסתיים</w:t>
      </w:r>
      <w:r w:rsidR="005E1B42">
        <w:rPr>
          <w:rFonts w:ascii="David" w:hAnsi="David" w:cs="David" w:hint="cs"/>
          <w:rtl/>
        </w:rPr>
        <w:t xml:space="preserve"> (״בתהליך״)</w:t>
      </w:r>
      <w:r w:rsidRPr="00C14473">
        <w:rPr>
          <w:rFonts w:ascii="David" w:hAnsi="David" w:cs="David" w:hint="cs"/>
          <w:rtl/>
        </w:rPr>
        <w:t xml:space="preserve"> כוללות את ההזמנות להלן:</w:t>
      </w:r>
    </w:p>
    <w:p w14:paraId="20CF18F8" w14:textId="43FDA993" w:rsidR="00FF2078" w:rsidRPr="00C14473" w:rsidRDefault="00FF2078" w:rsidP="00FF2078">
      <w:pPr>
        <w:pStyle w:val="ListParagraph"/>
        <w:bidi/>
        <w:spacing w:line="360" w:lineRule="auto"/>
        <w:rPr>
          <w:rFonts w:ascii="David" w:hAnsi="David" w:cs="David"/>
          <w:rtl/>
        </w:rPr>
      </w:pPr>
    </w:p>
    <w:tbl>
      <w:tblPr>
        <w:tblStyle w:val="TableGrid"/>
        <w:bidiVisual/>
        <w:tblW w:w="0" w:type="auto"/>
        <w:tblInd w:w="720" w:type="dxa"/>
        <w:tblLook w:val="04A0" w:firstRow="1" w:lastRow="0" w:firstColumn="1" w:lastColumn="0" w:noHBand="0" w:noVBand="1"/>
      </w:tblPr>
      <w:tblGrid>
        <w:gridCol w:w="1249"/>
        <w:gridCol w:w="1248"/>
        <w:gridCol w:w="1271"/>
        <w:gridCol w:w="1246"/>
        <w:gridCol w:w="1288"/>
      </w:tblGrid>
      <w:tr w:rsidR="00FF2078" w:rsidRPr="00C14473" w14:paraId="653B9508" w14:textId="77777777" w:rsidTr="008D5F13">
        <w:tc>
          <w:tcPr>
            <w:tcW w:w="1249" w:type="dxa"/>
            <w:vMerge w:val="restart"/>
          </w:tcPr>
          <w:p w14:paraId="3E118B9D" w14:textId="772EA610"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מס׳ הזמנה</w:t>
            </w:r>
          </w:p>
        </w:tc>
        <w:tc>
          <w:tcPr>
            <w:tcW w:w="1248" w:type="dxa"/>
            <w:vMerge w:val="restart"/>
          </w:tcPr>
          <w:p w14:paraId="4225E2CC" w14:textId="41FC354E"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סך עלות ההזמנה</w:t>
            </w:r>
          </w:p>
        </w:tc>
        <w:tc>
          <w:tcPr>
            <w:tcW w:w="3805" w:type="dxa"/>
            <w:gridSpan w:val="3"/>
          </w:tcPr>
          <w:p w14:paraId="3E11D2E2" w14:textId="27B3FA69"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פירוט לעלות ההזמנה</w:t>
            </w:r>
          </w:p>
        </w:tc>
      </w:tr>
      <w:tr w:rsidR="00FF2078" w:rsidRPr="00C14473" w14:paraId="0E7BACAC" w14:textId="77777777" w:rsidTr="00FF2078">
        <w:tc>
          <w:tcPr>
            <w:tcW w:w="1249" w:type="dxa"/>
            <w:vMerge/>
          </w:tcPr>
          <w:p w14:paraId="39D1530F" w14:textId="31731177" w:rsidR="00FF2078" w:rsidRPr="00C14473" w:rsidRDefault="00FF2078" w:rsidP="00FF2078">
            <w:pPr>
              <w:pStyle w:val="ListParagraph"/>
              <w:bidi/>
              <w:spacing w:line="360" w:lineRule="auto"/>
              <w:ind w:left="0"/>
              <w:rPr>
                <w:rFonts w:ascii="David" w:hAnsi="David" w:cs="David"/>
                <w:rtl/>
              </w:rPr>
            </w:pPr>
          </w:p>
        </w:tc>
        <w:tc>
          <w:tcPr>
            <w:tcW w:w="1248" w:type="dxa"/>
            <w:vMerge/>
          </w:tcPr>
          <w:p w14:paraId="2E6C49A8" w14:textId="2691C9EC" w:rsidR="00FF2078" w:rsidRPr="00C14473" w:rsidRDefault="00FF2078" w:rsidP="00FF2078">
            <w:pPr>
              <w:pStyle w:val="ListParagraph"/>
              <w:bidi/>
              <w:spacing w:line="360" w:lineRule="auto"/>
              <w:ind w:left="0"/>
              <w:rPr>
                <w:rFonts w:ascii="David" w:hAnsi="David" w:cs="David"/>
                <w:rtl/>
              </w:rPr>
            </w:pPr>
          </w:p>
        </w:tc>
        <w:tc>
          <w:tcPr>
            <w:tcW w:w="1271" w:type="dxa"/>
          </w:tcPr>
          <w:p w14:paraId="0B527864" w14:textId="1071DF80"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חומרי גלם ישירים</w:t>
            </w:r>
          </w:p>
        </w:tc>
        <w:tc>
          <w:tcPr>
            <w:tcW w:w="1246" w:type="dxa"/>
          </w:tcPr>
          <w:p w14:paraId="75E15D4E" w14:textId="07EECC69"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עבודה ישירה</w:t>
            </w:r>
          </w:p>
        </w:tc>
        <w:tc>
          <w:tcPr>
            <w:tcW w:w="1288" w:type="dxa"/>
          </w:tcPr>
          <w:p w14:paraId="61C57664" w14:textId="78791503"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עקיפות שהועמסו</w:t>
            </w:r>
          </w:p>
        </w:tc>
      </w:tr>
      <w:tr w:rsidR="00FF2078" w:rsidRPr="00C14473" w14:paraId="5A3F83FA" w14:textId="77777777" w:rsidTr="00FF2078">
        <w:tc>
          <w:tcPr>
            <w:tcW w:w="1249" w:type="dxa"/>
          </w:tcPr>
          <w:p w14:paraId="399C0911" w14:textId="49BB17CE"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101</w:t>
            </w:r>
          </w:p>
        </w:tc>
        <w:tc>
          <w:tcPr>
            <w:tcW w:w="1248" w:type="dxa"/>
          </w:tcPr>
          <w:p w14:paraId="3214AF10" w14:textId="5BB5E0E7"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180,000</w:t>
            </w:r>
          </w:p>
        </w:tc>
        <w:tc>
          <w:tcPr>
            <w:tcW w:w="1271" w:type="dxa"/>
          </w:tcPr>
          <w:p w14:paraId="5E8CC324" w14:textId="35DB508E"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80,000</w:t>
            </w:r>
          </w:p>
        </w:tc>
        <w:tc>
          <w:tcPr>
            <w:tcW w:w="1246" w:type="dxa"/>
          </w:tcPr>
          <w:p w14:paraId="59271D1C" w14:textId="79976DD1"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70,000</w:t>
            </w:r>
          </w:p>
        </w:tc>
        <w:tc>
          <w:tcPr>
            <w:tcW w:w="1288" w:type="dxa"/>
          </w:tcPr>
          <w:p w14:paraId="4C949DA1" w14:textId="6B9187A7"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30,000</w:t>
            </w:r>
          </w:p>
        </w:tc>
      </w:tr>
      <w:tr w:rsidR="00FF2078" w:rsidRPr="00C14473" w14:paraId="260231B7" w14:textId="77777777" w:rsidTr="00FF2078">
        <w:tc>
          <w:tcPr>
            <w:tcW w:w="1249" w:type="dxa"/>
          </w:tcPr>
          <w:p w14:paraId="51B6EAA8" w14:textId="48A9F953"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107</w:t>
            </w:r>
          </w:p>
        </w:tc>
        <w:tc>
          <w:tcPr>
            <w:tcW w:w="1248" w:type="dxa"/>
          </w:tcPr>
          <w:p w14:paraId="71550AE4" w14:textId="5843FF86"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220,000</w:t>
            </w:r>
          </w:p>
        </w:tc>
        <w:tc>
          <w:tcPr>
            <w:tcW w:w="1271" w:type="dxa"/>
          </w:tcPr>
          <w:p w14:paraId="668FC131" w14:textId="09759AB4"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150,000</w:t>
            </w:r>
          </w:p>
        </w:tc>
        <w:tc>
          <w:tcPr>
            <w:tcW w:w="1246" w:type="dxa"/>
          </w:tcPr>
          <w:p w14:paraId="33F35216" w14:textId="63491943"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60,000</w:t>
            </w:r>
          </w:p>
        </w:tc>
        <w:tc>
          <w:tcPr>
            <w:tcW w:w="1288" w:type="dxa"/>
          </w:tcPr>
          <w:p w14:paraId="18A0F54E" w14:textId="678144BD"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10,000</w:t>
            </w:r>
          </w:p>
        </w:tc>
      </w:tr>
      <w:tr w:rsidR="00FF2078" w:rsidRPr="00C14473" w14:paraId="31D4298C" w14:textId="77777777" w:rsidTr="00FF2078">
        <w:tc>
          <w:tcPr>
            <w:tcW w:w="1249" w:type="dxa"/>
          </w:tcPr>
          <w:p w14:paraId="7DE1FCEC" w14:textId="54AAC77D"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סה״כ</w:t>
            </w:r>
          </w:p>
        </w:tc>
        <w:tc>
          <w:tcPr>
            <w:tcW w:w="1248" w:type="dxa"/>
          </w:tcPr>
          <w:p w14:paraId="61B0D27B" w14:textId="25AF568C"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400,000</w:t>
            </w:r>
          </w:p>
        </w:tc>
        <w:tc>
          <w:tcPr>
            <w:tcW w:w="1271" w:type="dxa"/>
          </w:tcPr>
          <w:p w14:paraId="5787B67D" w14:textId="5CB33C6A"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230,000</w:t>
            </w:r>
          </w:p>
        </w:tc>
        <w:tc>
          <w:tcPr>
            <w:tcW w:w="1246" w:type="dxa"/>
          </w:tcPr>
          <w:p w14:paraId="0C70B247" w14:textId="69A96071"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130,000</w:t>
            </w:r>
          </w:p>
        </w:tc>
        <w:tc>
          <w:tcPr>
            <w:tcW w:w="1288" w:type="dxa"/>
          </w:tcPr>
          <w:p w14:paraId="5A74119A" w14:textId="6FC9DB23" w:rsidR="00FF2078" w:rsidRPr="00C14473" w:rsidRDefault="00FF2078" w:rsidP="00FF2078">
            <w:pPr>
              <w:pStyle w:val="ListParagraph"/>
              <w:bidi/>
              <w:spacing w:line="360" w:lineRule="auto"/>
              <w:ind w:left="0"/>
              <w:rPr>
                <w:rFonts w:ascii="David" w:hAnsi="David" w:cs="David"/>
                <w:rtl/>
              </w:rPr>
            </w:pPr>
            <w:r w:rsidRPr="00C14473">
              <w:rPr>
                <w:rFonts w:ascii="David" w:hAnsi="David" w:cs="David" w:hint="cs"/>
                <w:rtl/>
              </w:rPr>
              <w:t>40,000</w:t>
            </w:r>
          </w:p>
        </w:tc>
      </w:tr>
    </w:tbl>
    <w:p w14:paraId="233EDADA" w14:textId="77777777" w:rsidR="00FF2078" w:rsidRPr="00C14473" w:rsidRDefault="00FF2078" w:rsidP="00F836C1">
      <w:pPr>
        <w:bidi/>
        <w:spacing w:line="360" w:lineRule="auto"/>
        <w:jc w:val="both"/>
        <w:rPr>
          <w:rFonts w:ascii="David" w:hAnsi="David" w:cs="David"/>
        </w:rPr>
      </w:pPr>
    </w:p>
    <w:p w14:paraId="39029BC7" w14:textId="036AE64F" w:rsidR="00FF2078" w:rsidRPr="00C14473" w:rsidRDefault="00FF2078" w:rsidP="00F836C1">
      <w:pPr>
        <w:pStyle w:val="ListParagraph"/>
        <w:numPr>
          <w:ilvl w:val="0"/>
          <w:numId w:val="1"/>
        </w:numPr>
        <w:bidi/>
        <w:spacing w:line="360" w:lineRule="auto"/>
        <w:jc w:val="both"/>
        <w:rPr>
          <w:rFonts w:ascii="David" w:hAnsi="David" w:cs="David"/>
        </w:rPr>
      </w:pPr>
      <w:r w:rsidRPr="00C14473">
        <w:rPr>
          <w:rFonts w:ascii="David" w:hAnsi="David" w:cs="David" w:hint="cs"/>
          <w:rtl/>
        </w:rPr>
        <w:t>עלות מלאי התוצרת הגמורה ליום 1.2.2021 היא 190,000 ש״ח.</w:t>
      </w:r>
    </w:p>
    <w:p w14:paraId="371204C6" w14:textId="228115FB" w:rsidR="00FF2078" w:rsidRPr="00C14473" w:rsidRDefault="00FF2078" w:rsidP="00F836C1">
      <w:pPr>
        <w:pStyle w:val="ListParagraph"/>
        <w:numPr>
          <w:ilvl w:val="0"/>
          <w:numId w:val="1"/>
        </w:numPr>
        <w:bidi/>
        <w:spacing w:line="360" w:lineRule="auto"/>
        <w:jc w:val="both"/>
        <w:rPr>
          <w:rFonts w:ascii="David" w:hAnsi="David" w:cs="David"/>
        </w:rPr>
      </w:pPr>
      <w:r w:rsidRPr="00C14473">
        <w:rPr>
          <w:rFonts w:ascii="David" w:hAnsi="David" w:cs="David" w:hint="cs"/>
          <w:rtl/>
        </w:rPr>
        <w:t xml:space="preserve">סך עלות שכר העבודה לחודש פברואר 2021 הסתכמה ב-500,000 ש״ח. מתוך סכום זה, מהווה עלות העבודה הישירה 440,000 ש״ח. </w:t>
      </w:r>
    </w:p>
    <w:p w14:paraId="4D351387" w14:textId="19517962" w:rsidR="00FF2078" w:rsidRPr="00C14473" w:rsidRDefault="00FF2078" w:rsidP="00F836C1">
      <w:pPr>
        <w:pStyle w:val="ListParagraph"/>
        <w:numPr>
          <w:ilvl w:val="0"/>
          <w:numId w:val="1"/>
        </w:numPr>
        <w:bidi/>
        <w:spacing w:line="360" w:lineRule="auto"/>
        <w:jc w:val="both"/>
        <w:rPr>
          <w:rFonts w:ascii="David" w:hAnsi="David" w:cs="David"/>
        </w:rPr>
      </w:pPr>
      <w:r w:rsidRPr="00C14473">
        <w:rPr>
          <w:rFonts w:ascii="David" w:hAnsi="David" w:cs="David" w:hint="cs"/>
          <w:rtl/>
        </w:rPr>
        <w:t>במהלך חודש פברואר 2021 נרכשו חומרי גלם וחומרי עזר בעלות של 700,000 ש״ח ובוצע שימוש ב-</w:t>
      </w:r>
      <w:r w:rsidR="002F3E41" w:rsidRPr="00C14473">
        <w:rPr>
          <w:rFonts w:ascii="David" w:hAnsi="David" w:cs="David" w:hint="cs"/>
          <w:rtl/>
        </w:rPr>
        <w:t xml:space="preserve">450,000 ש״ח חומרי גלם ששויכו להזמנות ספציפיות וב-90,000 ש״ח חומרי עזר. </w:t>
      </w:r>
    </w:p>
    <w:p w14:paraId="5344643A" w14:textId="1C346335" w:rsidR="002F3E41" w:rsidRPr="00C14473" w:rsidRDefault="002F3E41" w:rsidP="00F836C1">
      <w:pPr>
        <w:pStyle w:val="ListParagraph"/>
        <w:numPr>
          <w:ilvl w:val="0"/>
          <w:numId w:val="1"/>
        </w:numPr>
        <w:bidi/>
        <w:spacing w:line="360" w:lineRule="auto"/>
        <w:jc w:val="both"/>
        <w:rPr>
          <w:rFonts w:ascii="David" w:hAnsi="David" w:cs="David"/>
        </w:rPr>
      </w:pPr>
      <w:r w:rsidRPr="00C14473">
        <w:rPr>
          <w:rFonts w:ascii="David" w:hAnsi="David" w:cs="David" w:hint="cs"/>
          <w:rtl/>
        </w:rPr>
        <w:t>העמסת יתר לחודש פברואר 2021 הסתכמה ב-</w:t>
      </w:r>
      <w:r w:rsidR="00712A64" w:rsidRPr="00C14473">
        <w:rPr>
          <w:rFonts w:ascii="David" w:hAnsi="David" w:cs="David" w:hint="cs"/>
          <w:rtl/>
        </w:rPr>
        <w:t>50</w:t>
      </w:r>
      <w:r w:rsidRPr="00C14473">
        <w:rPr>
          <w:rFonts w:ascii="David" w:hAnsi="David" w:cs="David" w:hint="cs"/>
          <w:rtl/>
        </w:rPr>
        <w:t>,000 ש״ח.</w:t>
      </w:r>
    </w:p>
    <w:p w14:paraId="700DABF9" w14:textId="250B2DBC" w:rsidR="002F3E41" w:rsidRPr="00C14473" w:rsidRDefault="002F3E41" w:rsidP="00F836C1">
      <w:pPr>
        <w:pStyle w:val="ListParagraph"/>
        <w:numPr>
          <w:ilvl w:val="0"/>
          <w:numId w:val="1"/>
        </w:numPr>
        <w:bidi/>
        <w:spacing w:line="360" w:lineRule="auto"/>
        <w:jc w:val="both"/>
        <w:rPr>
          <w:rFonts w:ascii="David" w:hAnsi="David" w:cs="David"/>
        </w:rPr>
      </w:pPr>
      <w:r w:rsidRPr="00C14473">
        <w:rPr>
          <w:rFonts w:ascii="David" w:hAnsi="David" w:cs="David" w:hint="cs"/>
          <w:rtl/>
        </w:rPr>
        <w:t xml:space="preserve">הוצאות עקיפות שונות (בפועל) הסתכמו ב-200,000 ש״ח (לא כולל עבודה עקיפה וחומרי עזר). </w:t>
      </w:r>
    </w:p>
    <w:p w14:paraId="38E64822" w14:textId="0C3AC606" w:rsidR="002F3E41" w:rsidRPr="00C14473" w:rsidRDefault="002F3E41" w:rsidP="00F836C1">
      <w:pPr>
        <w:pStyle w:val="ListParagraph"/>
        <w:numPr>
          <w:ilvl w:val="0"/>
          <w:numId w:val="1"/>
        </w:numPr>
        <w:bidi/>
        <w:spacing w:line="360" w:lineRule="auto"/>
        <w:jc w:val="both"/>
        <w:rPr>
          <w:rFonts w:ascii="David" w:hAnsi="David" w:cs="David"/>
        </w:rPr>
      </w:pPr>
      <w:r w:rsidRPr="00C14473">
        <w:rPr>
          <w:rFonts w:ascii="David" w:hAnsi="David" w:cs="David" w:hint="cs"/>
          <w:rtl/>
        </w:rPr>
        <w:t xml:space="preserve">התעריף לשעת עבודה </w:t>
      </w:r>
      <w:r w:rsidR="004F45F5" w:rsidRPr="00C14473">
        <w:rPr>
          <w:rFonts w:ascii="David" w:hAnsi="David" w:cs="David" w:hint="cs"/>
          <w:rtl/>
        </w:rPr>
        <w:t xml:space="preserve">ישירה </w:t>
      </w:r>
      <w:r w:rsidRPr="00C14473">
        <w:rPr>
          <w:rFonts w:ascii="David" w:hAnsi="David" w:cs="David" w:hint="cs"/>
          <w:rtl/>
        </w:rPr>
        <w:t>במפעל בחודש פברואר 2021 הנו 50 ש״ח.</w:t>
      </w:r>
    </w:p>
    <w:p w14:paraId="303851CC" w14:textId="450C0B4B" w:rsidR="002F3E41" w:rsidRPr="00C14473" w:rsidRDefault="002F3E41" w:rsidP="00F836C1">
      <w:pPr>
        <w:pStyle w:val="ListParagraph"/>
        <w:numPr>
          <w:ilvl w:val="0"/>
          <w:numId w:val="1"/>
        </w:numPr>
        <w:bidi/>
        <w:spacing w:line="360" w:lineRule="auto"/>
        <w:jc w:val="both"/>
        <w:rPr>
          <w:rFonts w:ascii="David" w:hAnsi="David" w:cs="David"/>
        </w:rPr>
      </w:pPr>
      <w:r w:rsidRPr="00C14473">
        <w:rPr>
          <w:rFonts w:ascii="David" w:hAnsi="David" w:cs="David" w:hint="cs"/>
          <w:rtl/>
        </w:rPr>
        <w:t>החברה מעמיסה עלויות עקיפות לפי בסיס העמסה של כמות שעות עבודה ישירה.</w:t>
      </w:r>
    </w:p>
    <w:p w14:paraId="7A1A1BC7" w14:textId="2AA24929" w:rsidR="002F3E41" w:rsidRPr="00C14473" w:rsidRDefault="002F3E41" w:rsidP="00F836C1">
      <w:pPr>
        <w:pStyle w:val="ListParagraph"/>
        <w:numPr>
          <w:ilvl w:val="0"/>
          <w:numId w:val="1"/>
        </w:numPr>
        <w:bidi/>
        <w:spacing w:line="360" w:lineRule="auto"/>
        <w:jc w:val="both"/>
        <w:rPr>
          <w:rFonts w:ascii="David" w:hAnsi="David" w:cs="David"/>
        </w:rPr>
      </w:pPr>
      <w:r w:rsidRPr="00C14473">
        <w:rPr>
          <w:rFonts w:ascii="David" w:hAnsi="David" w:cs="David" w:hint="cs"/>
          <w:rtl/>
        </w:rPr>
        <w:t>מלאי הסגירה ליום ה-28 בפברואר 2021 של מלאי בתהליך הסתכם ב-170,000 ש״ח ושל מלאי תוצרת גמורה 120,000 ש״ח.</w:t>
      </w:r>
    </w:p>
    <w:p w14:paraId="2EDD8682" w14:textId="45296B65" w:rsidR="002F3E41" w:rsidRPr="00C14473" w:rsidRDefault="002F3E41" w:rsidP="00F836C1">
      <w:pPr>
        <w:bidi/>
        <w:spacing w:line="360" w:lineRule="auto"/>
        <w:jc w:val="both"/>
        <w:rPr>
          <w:rFonts w:ascii="David" w:hAnsi="David" w:cs="David"/>
          <w:rtl/>
        </w:rPr>
      </w:pPr>
    </w:p>
    <w:p w14:paraId="6109DDDA" w14:textId="040068C4" w:rsidR="002F3E41" w:rsidRPr="00C14473" w:rsidRDefault="002F3E41" w:rsidP="002F3E41">
      <w:pPr>
        <w:bidi/>
        <w:spacing w:line="360" w:lineRule="auto"/>
        <w:rPr>
          <w:rFonts w:ascii="David" w:hAnsi="David" w:cs="David"/>
          <w:rtl/>
        </w:rPr>
      </w:pPr>
      <w:r w:rsidRPr="00C14473">
        <w:rPr>
          <w:rFonts w:ascii="David" w:hAnsi="David" w:cs="David" w:hint="cs"/>
          <w:rtl/>
        </w:rPr>
        <w:t>נדרש:</w:t>
      </w:r>
    </w:p>
    <w:p w14:paraId="1EBFE8C5" w14:textId="463EC48E" w:rsidR="002F3E41" w:rsidRPr="00C14473" w:rsidRDefault="002F3E41" w:rsidP="002F3E41">
      <w:pPr>
        <w:pStyle w:val="ListParagraph"/>
        <w:numPr>
          <w:ilvl w:val="0"/>
          <w:numId w:val="2"/>
        </w:numPr>
        <w:bidi/>
        <w:spacing w:line="360" w:lineRule="auto"/>
        <w:rPr>
          <w:rFonts w:ascii="David" w:hAnsi="David" w:cs="David"/>
        </w:rPr>
      </w:pPr>
      <w:r w:rsidRPr="00C14473">
        <w:rPr>
          <w:rFonts w:ascii="David" w:hAnsi="David" w:cs="David" w:hint="cs"/>
          <w:rtl/>
        </w:rPr>
        <w:t xml:space="preserve">יתרת סגירה חומרים וחומרי עזר ליום 28 בפברואר 2021. </w:t>
      </w:r>
    </w:p>
    <w:p w14:paraId="71076289" w14:textId="2EF10F9B" w:rsidR="002F3E41" w:rsidRPr="00C14473" w:rsidRDefault="002F3E41" w:rsidP="002F3E41">
      <w:pPr>
        <w:pStyle w:val="ListParagraph"/>
        <w:numPr>
          <w:ilvl w:val="0"/>
          <w:numId w:val="2"/>
        </w:numPr>
        <w:bidi/>
        <w:spacing w:line="360" w:lineRule="auto"/>
        <w:rPr>
          <w:rFonts w:ascii="David" w:hAnsi="David" w:cs="David"/>
        </w:rPr>
      </w:pPr>
      <w:r w:rsidRPr="00C14473">
        <w:rPr>
          <w:rFonts w:ascii="David" w:hAnsi="David" w:cs="David" w:hint="cs"/>
          <w:rtl/>
        </w:rPr>
        <w:t>סה״כ עלויות עקיפות שהועמסו במהלך פברואר 2021.</w:t>
      </w:r>
    </w:p>
    <w:p w14:paraId="70F07E01" w14:textId="2E64498C" w:rsidR="002F3E41" w:rsidRPr="00C14473" w:rsidRDefault="002F3E41" w:rsidP="002F3E41">
      <w:pPr>
        <w:pStyle w:val="ListParagraph"/>
        <w:numPr>
          <w:ilvl w:val="0"/>
          <w:numId w:val="2"/>
        </w:numPr>
        <w:bidi/>
        <w:spacing w:line="360" w:lineRule="auto"/>
        <w:rPr>
          <w:rFonts w:ascii="David" w:hAnsi="David" w:cs="David"/>
        </w:rPr>
      </w:pPr>
      <w:r w:rsidRPr="00C14473">
        <w:rPr>
          <w:rFonts w:ascii="David" w:hAnsi="David" w:cs="David" w:hint="cs"/>
          <w:rtl/>
        </w:rPr>
        <w:t xml:space="preserve">עלות ההזמנות שייצורן הסתיים בחודש פברואר 2021. </w:t>
      </w:r>
    </w:p>
    <w:p w14:paraId="58664D8F" w14:textId="74AA4B6A" w:rsidR="002F3E41" w:rsidRPr="00C14473" w:rsidRDefault="002F3E41" w:rsidP="002F3E41">
      <w:pPr>
        <w:pStyle w:val="ListParagraph"/>
        <w:numPr>
          <w:ilvl w:val="0"/>
          <w:numId w:val="2"/>
        </w:numPr>
        <w:bidi/>
        <w:spacing w:line="360" w:lineRule="auto"/>
        <w:rPr>
          <w:rFonts w:ascii="David" w:hAnsi="David" w:cs="David"/>
        </w:rPr>
      </w:pPr>
      <w:r w:rsidRPr="00C14473">
        <w:rPr>
          <w:rFonts w:ascii="David" w:hAnsi="David" w:cs="David" w:hint="cs"/>
          <w:rtl/>
        </w:rPr>
        <w:t xml:space="preserve">עלות ההזמנות שהועברו מתוצרת גמורה לעלות המכירות בחודש פברואר 2021. </w:t>
      </w:r>
    </w:p>
    <w:p w14:paraId="441C1D37" w14:textId="63C939D2" w:rsidR="002F3E41" w:rsidRPr="00C14473" w:rsidRDefault="002F3E41" w:rsidP="002F3E41">
      <w:pPr>
        <w:pStyle w:val="ListParagraph"/>
        <w:numPr>
          <w:ilvl w:val="0"/>
          <w:numId w:val="2"/>
        </w:numPr>
        <w:bidi/>
        <w:spacing w:line="360" w:lineRule="auto"/>
        <w:rPr>
          <w:rFonts w:ascii="David" w:hAnsi="David" w:cs="David"/>
        </w:rPr>
      </w:pPr>
      <w:r w:rsidRPr="00C14473">
        <w:rPr>
          <w:rFonts w:ascii="David" w:hAnsi="David" w:cs="David" w:hint="cs"/>
          <w:rtl/>
        </w:rPr>
        <w:t xml:space="preserve">עלות המכירות של המפעל בחודש פברואר 2021. </w:t>
      </w:r>
    </w:p>
    <w:p w14:paraId="39BC22A1" w14:textId="281C638E" w:rsidR="002F3E41" w:rsidRPr="00C14473" w:rsidRDefault="002F3E41" w:rsidP="002F3E41">
      <w:pPr>
        <w:pStyle w:val="ListParagraph"/>
        <w:numPr>
          <w:ilvl w:val="0"/>
          <w:numId w:val="2"/>
        </w:numPr>
        <w:bidi/>
        <w:spacing w:line="360" w:lineRule="auto"/>
        <w:rPr>
          <w:rFonts w:ascii="David" w:hAnsi="David" w:cs="David"/>
        </w:rPr>
      </w:pPr>
      <w:r w:rsidRPr="00C14473">
        <w:rPr>
          <w:rFonts w:ascii="David" w:hAnsi="David" w:cs="David" w:hint="cs"/>
          <w:rtl/>
        </w:rPr>
        <w:t>מקדם העמסת עקיפות בחודש פברואר 2021 כאשר בסיס ההעמסה הוא כמות שעות עבודה ישירה.</w:t>
      </w:r>
    </w:p>
    <w:p w14:paraId="642405B1" w14:textId="57B90C38" w:rsidR="002F3E41" w:rsidRPr="00C14473" w:rsidRDefault="002F3E41" w:rsidP="002F3E41">
      <w:pPr>
        <w:pStyle w:val="ListParagraph"/>
        <w:numPr>
          <w:ilvl w:val="0"/>
          <w:numId w:val="2"/>
        </w:numPr>
        <w:bidi/>
        <w:spacing w:line="360" w:lineRule="auto"/>
        <w:rPr>
          <w:rFonts w:ascii="David" w:hAnsi="David" w:cs="David"/>
        </w:rPr>
      </w:pPr>
      <w:r w:rsidRPr="00C14473">
        <w:rPr>
          <w:rFonts w:ascii="David" w:hAnsi="David" w:cs="David" w:hint="cs"/>
          <w:rtl/>
        </w:rPr>
        <w:t xml:space="preserve">מקדם העמסת עקיפות בחודש פברואר 2021 כאשר בסיס ההעמסה הוא עלות עבודה ישירה. </w:t>
      </w:r>
    </w:p>
    <w:p w14:paraId="711696BC" w14:textId="618B9383" w:rsidR="002F3E41" w:rsidRPr="00C14473" w:rsidRDefault="002F3E41" w:rsidP="002F3E41">
      <w:pPr>
        <w:bidi/>
        <w:spacing w:line="360" w:lineRule="auto"/>
        <w:rPr>
          <w:rFonts w:ascii="David" w:hAnsi="David" w:cs="David"/>
          <w:rtl/>
        </w:rPr>
      </w:pPr>
    </w:p>
    <w:p w14:paraId="42A6E234" w14:textId="593F9B34" w:rsidR="002F3E41" w:rsidRPr="00C14473" w:rsidRDefault="00914301" w:rsidP="00C14473">
      <w:pPr>
        <w:pStyle w:val="Heading1"/>
        <w:bidi/>
        <w:spacing w:line="360" w:lineRule="auto"/>
        <w:rPr>
          <w:rFonts w:ascii="David" w:hAnsi="David" w:cs="David"/>
          <w:b/>
          <w:bCs/>
          <w:rtl/>
        </w:rPr>
      </w:pPr>
      <w:bookmarkStart w:id="4" w:name="_Toc199863206"/>
      <w:r>
        <w:rPr>
          <w:rFonts w:ascii="David" w:hAnsi="David" w:cs="David" w:hint="cs"/>
          <w:b/>
          <w:bCs/>
          <w:rtl/>
        </w:rPr>
        <w:lastRenderedPageBreak/>
        <w:t xml:space="preserve">נושא 2 </w:t>
      </w:r>
      <w:r w:rsidR="002F3E41" w:rsidRPr="00C14473">
        <w:rPr>
          <w:rFonts w:ascii="David" w:hAnsi="David" w:cs="David" w:hint="cs"/>
          <w:b/>
          <w:bCs/>
          <w:rtl/>
        </w:rPr>
        <w:t xml:space="preserve"> – תמחיר תהליך</w:t>
      </w:r>
      <w:bookmarkEnd w:id="4"/>
    </w:p>
    <w:p w14:paraId="67BC3B87" w14:textId="77777777" w:rsidR="0080026A" w:rsidRPr="00671048" w:rsidRDefault="00FD6CC3" w:rsidP="00671048">
      <w:pPr>
        <w:pStyle w:val="ListParagraph"/>
        <w:numPr>
          <w:ilvl w:val="0"/>
          <w:numId w:val="8"/>
        </w:numPr>
        <w:bidi/>
        <w:spacing w:line="360" w:lineRule="auto"/>
        <w:jc w:val="both"/>
        <w:rPr>
          <w:rFonts w:ascii="David" w:hAnsi="David" w:cs="David"/>
          <w:rtl/>
        </w:rPr>
      </w:pPr>
      <w:r w:rsidRPr="00671048">
        <w:rPr>
          <w:rFonts w:ascii="David" w:hAnsi="David" w:cs="David" w:hint="cs"/>
          <w:rtl/>
        </w:rPr>
        <w:t xml:space="preserve">מערכת תמחיר תהליך מזוהה ומשויכת בתור מערכת שכוללת התייחסות לייצור מוצרים הומוגניים, אחידים, מסוג אחד ויחיד, שמה שמייחד אותה הוא בעיקר הצטברות רציפה של העלויות או חלקן לאורכו של תהליך הייצור באופן אחיד. </w:t>
      </w:r>
    </w:p>
    <w:p w14:paraId="7B28F909" w14:textId="77777777" w:rsidR="000A07E2" w:rsidRPr="00671048" w:rsidRDefault="00FD6CC3" w:rsidP="00671048">
      <w:pPr>
        <w:pStyle w:val="ListParagraph"/>
        <w:numPr>
          <w:ilvl w:val="0"/>
          <w:numId w:val="8"/>
        </w:numPr>
        <w:bidi/>
        <w:spacing w:line="360" w:lineRule="auto"/>
        <w:jc w:val="both"/>
        <w:rPr>
          <w:rFonts w:ascii="David" w:hAnsi="David" w:cs="David"/>
          <w:rtl/>
        </w:rPr>
      </w:pPr>
      <w:r w:rsidRPr="00671048">
        <w:rPr>
          <w:rFonts w:ascii="David" w:hAnsi="David" w:cs="David" w:hint="cs"/>
          <w:rtl/>
        </w:rPr>
        <w:t xml:space="preserve">דוגמאות לכך יכולות להיות ייצור של יין </w:t>
      </w:r>
      <w:r w:rsidRPr="00671048">
        <w:rPr>
          <w:rFonts w:ascii="David" w:hAnsi="David" w:cs="David"/>
          <w:rtl/>
        </w:rPr>
        <w:t>–</w:t>
      </w:r>
      <w:r w:rsidRPr="00671048">
        <w:rPr>
          <w:rFonts w:ascii="David" w:hAnsi="David" w:cs="David" w:hint="cs"/>
          <w:rtl/>
        </w:rPr>
        <w:t xml:space="preserve"> ביקב </w:t>
      </w:r>
      <w:r w:rsidRPr="00671048">
        <w:rPr>
          <w:rFonts w:ascii="David" w:hAnsi="David" w:cs="David"/>
          <w:rtl/>
        </w:rPr>
        <w:t>–</w:t>
      </w:r>
      <w:r w:rsidRPr="00671048">
        <w:rPr>
          <w:rFonts w:ascii="David" w:hAnsi="David" w:cs="David" w:hint="cs"/>
          <w:rtl/>
        </w:rPr>
        <w:t xml:space="preserve"> ישנן עלויות רבות המושקעות בתחילת התהליך, אבל לאחר מכן קיים תהליך מתמשך של צבירת עלויות אחסון, אחזקה וכיו״ב. </w:t>
      </w:r>
    </w:p>
    <w:p w14:paraId="61EC7668" w14:textId="0863E3DB" w:rsidR="002F3E41" w:rsidRPr="00671048" w:rsidRDefault="00FD6CC3" w:rsidP="00671048">
      <w:pPr>
        <w:pStyle w:val="ListParagraph"/>
        <w:numPr>
          <w:ilvl w:val="0"/>
          <w:numId w:val="8"/>
        </w:numPr>
        <w:bidi/>
        <w:spacing w:line="360" w:lineRule="auto"/>
        <w:jc w:val="both"/>
        <w:rPr>
          <w:rFonts w:ascii="David" w:hAnsi="David" w:cs="David"/>
          <w:rtl/>
        </w:rPr>
      </w:pPr>
      <w:r w:rsidRPr="00671048">
        <w:rPr>
          <w:rFonts w:ascii="David" w:hAnsi="David" w:cs="David" w:hint="cs"/>
          <w:rtl/>
        </w:rPr>
        <w:t>המערכת פחות מתאימה לניהול פרויקטים, נדל״ן וכיוצא בזה, שבמסגרתם קיים הבדל בין המוצרים / השירותים / הפרויקטים, והם מבוצעים לפי אבני דרך מוגדרות</w:t>
      </w:r>
      <w:r w:rsidR="007B2043" w:rsidRPr="00671048">
        <w:rPr>
          <w:rFonts w:ascii="David" w:hAnsi="David" w:cs="David" w:hint="cs"/>
          <w:rtl/>
        </w:rPr>
        <w:t xml:space="preserve">. </w:t>
      </w:r>
    </w:p>
    <w:p w14:paraId="4425F5D7" w14:textId="472F7E1D" w:rsidR="007B2043" w:rsidRPr="00671048" w:rsidRDefault="007B2043" w:rsidP="00671048">
      <w:pPr>
        <w:pStyle w:val="ListParagraph"/>
        <w:numPr>
          <w:ilvl w:val="0"/>
          <w:numId w:val="8"/>
        </w:numPr>
        <w:bidi/>
        <w:spacing w:line="360" w:lineRule="auto"/>
        <w:jc w:val="both"/>
        <w:rPr>
          <w:rFonts w:ascii="David" w:hAnsi="David" w:cs="David"/>
          <w:rtl/>
        </w:rPr>
      </w:pPr>
      <w:r w:rsidRPr="00671048">
        <w:rPr>
          <w:rFonts w:ascii="David" w:hAnsi="David" w:cs="David" w:hint="cs"/>
          <w:rtl/>
        </w:rPr>
        <w:t>הרעיון הבסיסי לתמחיר במערכת נשען על קונספט ייחודי שנקרא ״</w:t>
      </w:r>
      <w:r w:rsidRPr="00671048">
        <w:rPr>
          <w:rFonts w:ascii="David" w:hAnsi="David" w:cs="David" w:hint="cs"/>
          <w:b/>
          <w:bCs/>
          <w:rtl/>
        </w:rPr>
        <w:t>יחידות שוות ערך</w:t>
      </w:r>
      <w:r w:rsidRPr="00671048">
        <w:rPr>
          <w:rFonts w:ascii="David" w:hAnsi="David" w:cs="David" w:hint="cs"/>
          <w:rtl/>
        </w:rPr>
        <w:t>״. הואיל ולפי ההגדרה, במלאי קיימות יחידות רבות, בשלבי השלמה / הבשלה שונים, ״</w:t>
      </w:r>
      <w:proofErr w:type="spellStart"/>
      <w:r w:rsidRPr="00671048">
        <w:rPr>
          <w:rFonts w:ascii="David" w:hAnsi="David" w:cs="David" w:hint="cs"/>
          <w:rtl/>
        </w:rPr>
        <w:t>מתקננים</w:t>
      </w:r>
      <w:proofErr w:type="spellEnd"/>
      <w:r w:rsidRPr="00671048">
        <w:rPr>
          <w:rFonts w:ascii="David" w:hAnsi="David" w:cs="David" w:hint="cs"/>
          <w:rtl/>
        </w:rPr>
        <w:t xml:space="preserve"> אותן״ למונחים של יחידות שהושלמו (יחידות שוות ערך) ובוחנים את העלויות על בסיס תיקנון זה.</w:t>
      </w:r>
    </w:p>
    <w:p w14:paraId="7FA2A544" w14:textId="3766BC3E" w:rsidR="00CE1876" w:rsidRDefault="00CE1876" w:rsidP="00CE1876">
      <w:pPr>
        <w:bidi/>
        <w:spacing w:line="360" w:lineRule="auto"/>
        <w:jc w:val="both"/>
        <w:rPr>
          <w:rFonts w:ascii="David" w:hAnsi="David" w:cs="David"/>
          <w:rtl/>
        </w:rPr>
      </w:pPr>
      <w:r w:rsidRPr="00CE1876">
        <w:rPr>
          <w:rFonts w:ascii="David" w:hAnsi="David" w:cs="David"/>
          <w:noProof/>
          <w:rtl/>
        </w:rPr>
        <w:drawing>
          <wp:inline distT="0" distB="0" distL="0" distR="0" wp14:anchorId="7B505C47" wp14:editId="0880D285">
            <wp:extent cx="5943600" cy="4127500"/>
            <wp:effectExtent l="0" t="0" r="0" b="0"/>
            <wp:docPr id="1903757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57485" name=""/>
                    <pic:cNvPicPr/>
                  </pic:nvPicPr>
                  <pic:blipFill>
                    <a:blip r:embed="rId8"/>
                    <a:stretch>
                      <a:fillRect/>
                    </a:stretch>
                  </pic:blipFill>
                  <pic:spPr>
                    <a:xfrm>
                      <a:off x="0" y="0"/>
                      <a:ext cx="5943600" cy="4127500"/>
                    </a:xfrm>
                    <a:prstGeom prst="rect">
                      <a:avLst/>
                    </a:prstGeom>
                  </pic:spPr>
                </pic:pic>
              </a:graphicData>
            </a:graphic>
          </wp:inline>
        </w:drawing>
      </w:r>
    </w:p>
    <w:p w14:paraId="716D0B32" w14:textId="77777777" w:rsidR="007B2043" w:rsidRPr="00C14473" w:rsidRDefault="007B2043" w:rsidP="007B2043">
      <w:pPr>
        <w:bidi/>
        <w:spacing w:line="360" w:lineRule="auto"/>
        <w:jc w:val="both"/>
        <w:rPr>
          <w:rFonts w:ascii="David" w:hAnsi="David" w:cs="David"/>
          <w:rtl/>
        </w:rPr>
      </w:pPr>
    </w:p>
    <w:p w14:paraId="2EF88492" w14:textId="0F029BDA" w:rsidR="002F3E41" w:rsidRPr="00C14473" w:rsidRDefault="002F3E41" w:rsidP="00C14473">
      <w:pPr>
        <w:spacing w:line="360" w:lineRule="auto"/>
        <w:rPr>
          <w:rFonts w:ascii="David" w:hAnsi="David" w:cs="David"/>
          <w:rtl/>
        </w:rPr>
      </w:pPr>
      <w:r w:rsidRPr="00C14473">
        <w:rPr>
          <w:rFonts w:ascii="David" w:hAnsi="David" w:cs="David" w:hint="cs"/>
          <w:rtl/>
        </w:rPr>
        <w:br w:type="page"/>
      </w:r>
    </w:p>
    <w:p w14:paraId="7221A042" w14:textId="3852EA48" w:rsidR="002F3E41" w:rsidRPr="00C14473" w:rsidRDefault="002F3E41" w:rsidP="00F429A5">
      <w:pPr>
        <w:pStyle w:val="Heading1"/>
        <w:bidi/>
        <w:spacing w:line="360" w:lineRule="auto"/>
        <w:rPr>
          <w:rFonts w:ascii="David" w:hAnsi="David" w:cs="David"/>
          <w:b/>
          <w:bCs/>
          <w:rtl/>
        </w:rPr>
      </w:pPr>
      <w:bookmarkStart w:id="5" w:name="_Toc199863207"/>
      <w:r w:rsidRPr="00C14473">
        <w:rPr>
          <w:rFonts w:ascii="David" w:hAnsi="David" w:cs="David" w:hint="cs"/>
          <w:b/>
          <w:bCs/>
          <w:rtl/>
        </w:rPr>
        <w:lastRenderedPageBreak/>
        <w:t>שאלה 2 – תמחיר תהליך</w:t>
      </w:r>
      <w:r w:rsidR="00C14473" w:rsidRPr="00C14473">
        <w:rPr>
          <w:rFonts w:ascii="David" w:hAnsi="David" w:cs="David" w:hint="cs"/>
          <w:b/>
          <w:bCs/>
          <w:rtl/>
        </w:rPr>
        <w:t xml:space="preserve"> </w:t>
      </w:r>
      <w:bookmarkEnd w:id="5"/>
    </w:p>
    <w:p w14:paraId="330D2A21" w14:textId="7744472C" w:rsidR="002F3E41" w:rsidRPr="00C14473" w:rsidRDefault="002F3E41" w:rsidP="00C14473">
      <w:pPr>
        <w:bidi/>
        <w:spacing w:line="360" w:lineRule="auto"/>
        <w:jc w:val="both"/>
        <w:rPr>
          <w:rFonts w:ascii="David" w:hAnsi="David" w:cs="David"/>
          <w:rtl/>
        </w:rPr>
      </w:pPr>
      <w:r w:rsidRPr="00C14473">
        <w:rPr>
          <w:rFonts w:ascii="David" w:hAnsi="David" w:cs="David" w:hint="cs"/>
          <w:rtl/>
        </w:rPr>
        <w:t>חברת ״האוסטרלי״ בע״מ מייצרת מוצר יחיד והומוגני במחלקת ייצור אחת. להלן נתונים ממערכת התמחיר בחברה עבור חודש פברואר 2021:</w:t>
      </w:r>
    </w:p>
    <w:p w14:paraId="116B654A" w14:textId="4A2947FF" w:rsidR="002F3E41" w:rsidRPr="00C14473" w:rsidRDefault="002F3E41" w:rsidP="00F836C1">
      <w:pPr>
        <w:pStyle w:val="ListParagraph"/>
        <w:numPr>
          <w:ilvl w:val="0"/>
          <w:numId w:val="3"/>
        </w:numPr>
        <w:bidi/>
        <w:spacing w:line="360" w:lineRule="auto"/>
        <w:jc w:val="both"/>
        <w:rPr>
          <w:rFonts w:ascii="David" w:hAnsi="David" w:cs="David"/>
        </w:rPr>
      </w:pPr>
      <w:r w:rsidRPr="00C14473">
        <w:rPr>
          <w:rFonts w:ascii="David" w:hAnsi="David" w:cs="David" w:hint="cs"/>
          <w:rtl/>
        </w:rPr>
        <w:t xml:space="preserve">נתונים </w:t>
      </w:r>
      <w:r w:rsidR="00F836C1" w:rsidRPr="00C14473">
        <w:rPr>
          <w:rFonts w:ascii="David" w:hAnsi="David" w:cs="David" w:hint="cs"/>
          <w:rtl/>
        </w:rPr>
        <w:t>פיזיים:</w:t>
      </w:r>
    </w:p>
    <w:tbl>
      <w:tblPr>
        <w:tblStyle w:val="TableGrid"/>
        <w:bidiVisual/>
        <w:tblW w:w="0" w:type="auto"/>
        <w:tblInd w:w="720" w:type="dxa"/>
        <w:tblLook w:val="04A0" w:firstRow="1" w:lastRow="0" w:firstColumn="1" w:lastColumn="0" w:noHBand="0" w:noVBand="1"/>
      </w:tblPr>
      <w:tblGrid>
        <w:gridCol w:w="4321"/>
        <w:gridCol w:w="4309"/>
      </w:tblGrid>
      <w:tr w:rsidR="00F836C1" w:rsidRPr="00C14473" w14:paraId="7F5E9891" w14:textId="77777777" w:rsidTr="00F836C1">
        <w:tc>
          <w:tcPr>
            <w:tcW w:w="4675" w:type="dxa"/>
          </w:tcPr>
          <w:p w14:paraId="59B87179" w14:textId="2F84E28E"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פרטים</w:t>
            </w:r>
          </w:p>
        </w:tc>
        <w:tc>
          <w:tcPr>
            <w:tcW w:w="4675" w:type="dxa"/>
          </w:tcPr>
          <w:p w14:paraId="13E62678" w14:textId="47292121"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יח׳ פיזיות</w:t>
            </w:r>
          </w:p>
        </w:tc>
      </w:tr>
      <w:tr w:rsidR="00F836C1" w:rsidRPr="00C14473" w14:paraId="4CFB9750" w14:textId="77777777" w:rsidTr="00F836C1">
        <w:tc>
          <w:tcPr>
            <w:tcW w:w="4675" w:type="dxa"/>
          </w:tcPr>
          <w:p w14:paraId="6B0FDDBF" w14:textId="2B50C77F"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מלאי פתיחה</w:t>
            </w:r>
          </w:p>
        </w:tc>
        <w:tc>
          <w:tcPr>
            <w:tcW w:w="4675" w:type="dxa"/>
          </w:tcPr>
          <w:p w14:paraId="5ABAD7F4" w14:textId="47A0C8DF"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5,000</w:t>
            </w:r>
          </w:p>
        </w:tc>
      </w:tr>
      <w:tr w:rsidR="00F836C1" w:rsidRPr="00C14473" w14:paraId="30B27F56" w14:textId="77777777" w:rsidTr="00F836C1">
        <w:tc>
          <w:tcPr>
            <w:tcW w:w="4675" w:type="dxa"/>
          </w:tcPr>
          <w:p w14:paraId="6AE8B293" w14:textId="65FC14C6"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הותחל בייצור התקופה</w:t>
            </w:r>
          </w:p>
        </w:tc>
        <w:tc>
          <w:tcPr>
            <w:tcW w:w="4675" w:type="dxa"/>
          </w:tcPr>
          <w:p w14:paraId="7C179B6C" w14:textId="2CAAD269"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15,000</w:t>
            </w:r>
          </w:p>
        </w:tc>
      </w:tr>
      <w:tr w:rsidR="00F836C1" w:rsidRPr="00C14473" w14:paraId="489B601C" w14:textId="77777777" w:rsidTr="00F836C1">
        <w:tc>
          <w:tcPr>
            <w:tcW w:w="4675" w:type="dxa"/>
          </w:tcPr>
          <w:p w14:paraId="4ACBDEE2" w14:textId="4143006E"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הושלם והועבר</w:t>
            </w:r>
          </w:p>
        </w:tc>
        <w:tc>
          <w:tcPr>
            <w:tcW w:w="4675" w:type="dxa"/>
          </w:tcPr>
          <w:p w14:paraId="0A325960" w14:textId="4B8B9B6E"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12,000</w:t>
            </w:r>
          </w:p>
        </w:tc>
      </w:tr>
      <w:tr w:rsidR="00F836C1" w:rsidRPr="00C14473" w14:paraId="718BA5F1" w14:textId="77777777" w:rsidTr="00F836C1">
        <w:tc>
          <w:tcPr>
            <w:tcW w:w="4675" w:type="dxa"/>
          </w:tcPr>
          <w:p w14:paraId="0BC300C5" w14:textId="70F2F5FC"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מלאי סגירה</w:t>
            </w:r>
          </w:p>
        </w:tc>
        <w:tc>
          <w:tcPr>
            <w:tcW w:w="4675" w:type="dxa"/>
          </w:tcPr>
          <w:p w14:paraId="53013CF0" w14:textId="58845178"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8,000</w:t>
            </w:r>
          </w:p>
        </w:tc>
      </w:tr>
    </w:tbl>
    <w:p w14:paraId="08B6A249" w14:textId="77777777" w:rsidR="00F836C1" w:rsidRPr="0023241B" w:rsidRDefault="00F836C1" w:rsidP="0023241B">
      <w:pPr>
        <w:bidi/>
        <w:spacing w:line="360" w:lineRule="auto"/>
        <w:jc w:val="both"/>
        <w:rPr>
          <w:rFonts w:ascii="David" w:hAnsi="David" w:cs="David"/>
        </w:rPr>
      </w:pPr>
    </w:p>
    <w:p w14:paraId="471D4D3F" w14:textId="5BF7E7D8" w:rsidR="00F836C1" w:rsidRPr="00C14473" w:rsidRDefault="00F836C1" w:rsidP="00F836C1">
      <w:pPr>
        <w:pStyle w:val="ListParagraph"/>
        <w:numPr>
          <w:ilvl w:val="0"/>
          <w:numId w:val="3"/>
        </w:numPr>
        <w:bidi/>
        <w:spacing w:line="360" w:lineRule="auto"/>
        <w:jc w:val="both"/>
        <w:rPr>
          <w:rFonts w:ascii="David" w:hAnsi="David" w:cs="David"/>
        </w:rPr>
      </w:pPr>
      <w:r w:rsidRPr="00C14473">
        <w:rPr>
          <w:rFonts w:ascii="David" w:hAnsi="David" w:cs="David" w:hint="cs"/>
          <w:rtl/>
        </w:rPr>
        <w:t>החומרים מוכנסים בתחילת התהליך ואילו עלויות ההמרה נצברות באופן רציף במהלך תהליך הייצור.</w:t>
      </w:r>
    </w:p>
    <w:p w14:paraId="508637B0" w14:textId="66A252D7" w:rsidR="00F836C1" w:rsidRPr="00C14473" w:rsidRDefault="00F836C1" w:rsidP="00F836C1">
      <w:pPr>
        <w:pStyle w:val="ListParagraph"/>
        <w:numPr>
          <w:ilvl w:val="0"/>
          <w:numId w:val="3"/>
        </w:numPr>
        <w:bidi/>
        <w:spacing w:line="360" w:lineRule="auto"/>
        <w:jc w:val="both"/>
        <w:rPr>
          <w:rFonts w:ascii="David" w:hAnsi="David" w:cs="David"/>
        </w:rPr>
      </w:pPr>
      <w:r w:rsidRPr="00C14473">
        <w:rPr>
          <w:rFonts w:ascii="David" w:hAnsi="David" w:cs="David" w:hint="cs"/>
          <w:rtl/>
        </w:rPr>
        <w:t xml:space="preserve">עלות </w:t>
      </w:r>
      <w:r w:rsidR="00AC03B8" w:rsidRPr="00C14473">
        <w:rPr>
          <w:rFonts w:ascii="David" w:hAnsi="David" w:cs="David" w:hint="cs"/>
          <w:rtl/>
        </w:rPr>
        <w:t>מלאי</w:t>
      </w:r>
      <w:r w:rsidRPr="00C14473">
        <w:rPr>
          <w:rFonts w:ascii="David" w:hAnsi="David" w:cs="David" w:hint="cs"/>
          <w:rtl/>
        </w:rPr>
        <w:t xml:space="preserve"> הפתיחה היא 30,000 ש״ח, מתוכן עלויות החומרים 12,000 ש״ח.</w:t>
      </w:r>
    </w:p>
    <w:p w14:paraId="13D25C68" w14:textId="0DEE0C5B" w:rsidR="00F836C1" w:rsidRPr="00C14473" w:rsidRDefault="00F836C1" w:rsidP="00F836C1">
      <w:pPr>
        <w:pStyle w:val="ListParagraph"/>
        <w:numPr>
          <w:ilvl w:val="0"/>
          <w:numId w:val="3"/>
        </w:numPr>
        <w:bidi/>
        <w:spacing w:line="360" w:lineRule="auto"/>
        <w:jc w:val="both"/>
        <w:rPr>
          <w:rFonts w:ascii="David" w:hAnsi="David" w:cs="David"/>
        </w:rPr>
      </w:pPr>
      <w:r w:rsidRPr="00C14473">
        <w:rPr>
          <w:rFonts w:ascii="David" w:hAnsi="David" w:cs="David" w:hint="cs"/>
          <w:rtl/>
        </w:rPr>
        <w:t>שיעור ההשלמה של מלאי הפתיחה לחודש פברואר 2021 הנו 60% מבחינת עלויות המרה.</w:t>
      </w:r>
    </w:p>
    <w:p w14:paraId="382BB90E" w14:textId="54D60EA2" w:rsidR="00F836C1" w:rsidRPr="00C14473" w:rsidRDefault="00F836C1" w:rsidP="00F836C1">
      <w:pPr>
        <w:pStyle w:val="ListParagraph"/>
        <w:numPr>
          <w:ilvl w:val="0"/>
          <w:numId w:val="3"/>
        </w:numPr>
        <w:bidi/>
        <w:spacing w:line="360" w:lineRule="auto"/>
        <w:jc w:val="both"/>
        <w:rPr>
          <w:rFonts w:ascii="David" w:hAnsi="David" w:cs="David"/>
        </w:rPr>
      </w:pPr>
      <w:r w:rsidRPr="00C14473">
        <w:rPr>
          <w:rFonts w:ascii="David" w:hAnsi="David" w:cs="David" w:hint="cs"/>
          <w:rtl/>
        </w:rPr>
        <w:t>עלויות שנצברו במהלך חודש פברואר 2021:</w:t>
      </w:r>
    </w:p>
    <w:tbl>
      <w:tblPr>
        <w:tblStyle w:val="TableGrid"/>
        <w:bidiVisual/>
        <w:tblW w:w="0" w:type="auto"/>
        <w:tblInd w:w="720" w:type="dxa"/>
        <w:tblLook w:val="04A0" w:firstRow="1" w:lastRow="0" w:firstColumn="1" w:lastColumn="0" w:noHBand="0" w:noVBand="1"/>
      </w:tblPr>
      <w:tblGrid>
        <w:gridCol w:w="4314"/>
        <w:gridCol w:w="4316"/>
      </w:tblGrid>
      <w:tr w:rsidR="00F836C1" w:rsidRPr="00C14473" w14:paraId="675CF8D2" w14:textId="77777777" w:rsidTr="00F836C1">
        <w:tc>
          <w:tcPr>
            <w:tcW w:w="4675" w:type="dxa"/>
          </w:tcPr>
          <w:p w14:paraId="45573DE8" w14:textId="77777777" w:rsidR="00F836C1" w:rsidRPr="00C14473" w:rsidRDefault="00F836C1" w:rsidP="00F836C1">
            <w:pPr>
              <w:pStyle w:val="ListParagraph"/>
              <w:bidi/>
              <w:spacing w:line="360" w:lineRule="auto"/>
              <w:ind w:left="0"/>
              <w:jc w:val="both"/>
              <w:rPr>
                <w:rFonts w:ascii="David" w:hAnsi="David" w:cs="David"/>
                <w:rtl/>
              </w:rPr>
            </w:pPr>
          </w:p>
        </w:tc>
        <w:tc>
          <w:tcPr>
            <w:tcW w:w="4675" w:type="dxa"/>
          </w:tcPr>
          <w:p w14:paraId="3EEEB9DC" w14:textId="1791999F"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ש״ח</w:t>
            </w:r>
          </w:p>
        </w:tc>
      </w:tr>
      <w:tr w:rsidR="00F836C1" w:rsidRPr="00C14473" w14:paraId="598D6FC5" w14:textId="77777777" w:rsidTr="00F836C1">
        <w:tc>
          <w:tcPr>
            <w:tcW w:w="4675" w:type="dxa"/>
          </w:tcPr>
          <w:p w14:paraId="74C29090" w14:textId="12C5BC35"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חומרים</w:t>
            </w:r>
          </w:p>
        </w:tc>
        <w:tc>
          <w:tcPr>
            <w:tcW w:w="4675" w:type="dxa"/>
          </w:tcPr>
          <w:p w14:paraId="6730E350" w14:textId="7C580BE0"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100,000</w:t>
            </w:r>
          </w:p>
        </w:tc>
      </w:tr>
      <w:tr w:rsidR="00F836C1" w:rsidRPr="00C14473" w14:paraId="56EED4C3" w14:textId="77777777" w:rsidTr="00F836C1">
        <w:tc>
          <w:tcPr>
            <w:tcW w:w="4675" w:type="dxa"/>
          </w:tcPr>
          <w:p w14:paraId="2205AE23" w14:textId="57BF051B"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המרה</w:t>
            </w:r>
          </w:p>
        </w:tc>
        <w:tc>
          <w:tcPr>
            <w:tcW w:w="4675" w:type="dxa"/>
          </w:tcPr>
          <w:p w14:paraId="4EF638D3" w14:textId="3DA5C50C" w:rsidR="00F836C1" w:rsidRPr="00C14473" w:rsidRDefault="00F836C1" w:rsidP="00F836C1">
            <w:pPr>
              <w:pStyle w:val="ListParagraph"/>
              <w:bidi/>
              <w:spacing w:line="360" w:lineRule="auto"/>
              <w:ind w:left="0"/>
              <w:jc w:val="both"/>
              <w:rPr>
                <w:rFonts w:ascii="David" w:hAnsi="David" w:cs="David"/>
                <w:rtl/>
              </w:rPr>
            </w:pPr>
            <w:r w:rsidRPr="00C14473">
              <w:rPr>
                <w:rFonts w:ascii="David" w:hAnsi="David" w:cs="David" w:hint="cs"/>
                <w:rtl/>
              </w:rPr>
              <w:t>80,000</w:t>
            </w:r>
          </w:p>
        </w:tc>
      </w:tr>
    </w:tbl>
    <w:p w14:paraId="3570FA30" w14:textId="20B971FD" w:rsidR="00F836C1" w:rsidRPr="00C14473" w:rsidRDefault="00F836C1" w:rsidP="00F836C1">
      <w:pPr>
        <w:bidi/>
        <w:spacing w:line="360" w:lineRule="auto"/>
        <w:jc w:val="both"/>
        <w:rPr>
          <w:rFonts w:ascii="David" w:hAnsi="David" w:cs="David"/>
        </w:rPr>
      </w:pPr>
    </w:p>
    <w:p w14:paraId="2AB74B72" w14:textId="3D31C5DF" w:rsidR="00F836C1" w:rsidRPr="00C14473" w:rsidRDefault="00F836C1" w:rsidP="00F836C1">
      <w:pPr>
        <w:pStyle w:val="ListParagraph"/>
        <w:numPr>
          <w:ilvl w:val="0"/>
          <w:numId w:val="3"/>
        </w:numPr>
        <w:bidi/>
        <w:spacing w:line="360" w:lineRule="auto"/>
        <w:jc w:val="both"/>
        <w:rPr>
          <w:rFonts w:ascii="David" w:hAnsi="David" w:cs="David"/>
        </w:rPr>
      </w:pPr>
      <w:r w:rsidRPr="00C14473">
        <w:rPr>
          <w:rFonts w:ascii="David" w:hAnsi="David" w:cs="David" w:hint="cs"/>
          <w:rtl/>
        </w:rPr>
        <w:t>מלאי הסגירה לחודש פברואר 2021 הושלם בשיעור 80% מבחינת עלויות המרה.</w:t>
      </w:r>
    </w:p>
    <w:p w14:paraId="3980BEB3" w14:textId="7BA68A44" w:rsidR="00F836C1" w:rsidRPr="00C14473" w:rsidRDefault="00F836C1" w:rsidP="00F836C1">
      <w:pPr>
        <w:pStyle w:val="ListParagraph"/>
        <w:numPr>
          <w:ilvl w:val="0"/>
          <w:numId w:val="3"/>
        </w:numPr>
        <w:bidi/>
        <w:spacing w:line="360" w:lineRule="auto"/>
        <w:jc w:val="both"/>
        <w:rPr>
          <w:rFonts w:ascii="David" w:hAnsi="David" w:cs="David"/>
        </w:rPr>
      </w:pPr>
      <w:r w:rsidRPr="00C14473">
        <w:rPr>
          <w:rFonts w:ascii="David" w:hAnsi="David" w:cs="David" w:hint="cs"/>
          <w:rtl/>
        </w:rPr>
        <w:t>החברה משתמשת בשיטת הממוצע המשוקלל כדי לקבוע את עלות מוצריה.</w:t>
      </w:r>
    </w:p>
    <w:p w14:paraId="3F13505C" w14:textId="6A3F5E8E" w:rsidR="00F836C1" w:rsidRPr="00C14473" w:rsidRDefault="00F836C1" w:rsidP="00F836C1">
      <w:pPr>
        <w:bidi/>
        <w:spacing w:line="360" w:lineRule="auto"/>
        <w:rPr>
          <w:rFonts w:ascii="David" w:hAnsi="David" w:cs="David"/>
          <w:rtl/>
        </w:rPr>
      </w:pPr>
    </w:p>
    <w:p w14:paraId="1C1B5B35" w14:textId="798CBAAA" w:rsidR="00F836C1" w:rsidRPr="00C14473" w:rsidRDefault="00F836C1" w:rsidP="00F836C1">
      <w:pPr>
        <w:bidi/>
        <w:spacing w:line="360" w:lineRule="auto"/>
        <w:rPr>
          <w:rFonts w:ascii="David" w:hAnsi="David" w:cs="David"/>
          <w:rtl/>
        </w:rPr>
      </w:pPr>
      <w:r w:rsidRPr="00C14473">
        <w:rPr>
          <w:rFonts w:ascii="David" w:hAnsi="David" w:cs="David" w:hint="cs"/>
          <w:rtl/>
        </w:rPr>
        <w:t>נדרש:</w:t>
      </w:r>
    </w:p>
    <w:p w14:paraId="26E2000C" w14:textId="34385C43" w:rsidR="00F836C1" w:rsidRPr="00C14473" w:rsidRDefault="00F836C1" w:rsidP="00F836C1">
      <w:pPr>
        <w:pStyle w:val="ListParagraph"/>
        <w:numPr>
          <w:ilvl w:val="0"/>
          <w:numId w:val="4"/>
        </w:numPr>
        <w:bidi/>
        <w:spacing w:line="360" w:lineRule="auto"/>
        <w:rPr>
          <w:rFonts w:ascii="David" w:hAnsi="David" w:cs="David"/>
        </w:rPr>
      </w:pPr>
      <w:r w:rsidRPr="00C14473">
        <w:rPr>
          <w:rFonts w:ascii="David" w:hAnsi="David" w:cs="David" w:hint="cs"/>
          <w:rtl/>
        </w:rPr>
        <w:t>להכין דוח ייצור של יחידות פיזיות ושל יחידות שוות ערך לחומרים ולהמרה לחודש פברואר 2021.</w:t>
      </w:r>
    </w:p>
    <w:p w14:paraId="713854D2" w14:textId="0245267C" w:rsidR="00F836C1" w:rsidRPr="00C14473" w:rsidRDefault="00F836C1" w:rsidP="00F836C1">
      <w:pPr>
        <w:pStyle w:val="ListParagraph"/>
        <w:numPr>
          <w:ilvl w:val="0"/>
          <w:numId w:val="4"/>
        </w:numPr>
        <w:bidi/>
        <w:spacing w:line="360" w:lineRule="auto"/>
        <w:rPr>
          <w:rFonts w:ascii="David" w:hAnsi="David" w:cs="David"/>
        </w:rPr>
      </w:pPr>
      <w:r w:rsidRPr="00C14473">
        <w:rPr>
          <w:rFonts w:ascii="David" w:hAnsi="David" w:cs="David" w:hint="cs"/>
          <w:rtl/>
        </w:rPr>
        <w:t>לחשב עלות יחידה שהושלמה לחודש פברואר 2021.</w:t>
      </w:r>
    </w:p>
    <w:p w14:paraId="31E20BCF" w14:textId="4819732D" w:rsidR="00F836C1" w:rsidRPr="00C14473" w:rsidRDefault="00F836C1" w:rsidP="00F836C1">
      <w:pPr>
        <w:pStyle w:val="ListParagraph"/>
        <w:numPr>
          <w:ilvl w:val="0"/>
          <w:numId w:val="4"/>
        </w:numPr>
        <w:bidi/>
        <w:spacing w:line="360" w:lineRule="auto"/>
        <w:rPr>
          <w:rFonts w:ascii="David" w:hAnsi="David" w:cs="David"/>
        </w:rPr>
      </w:pPr>
      <w:r w:rsidRPr="00C14473">
        <w:rPr>
          <w:rFonts w:ascii="David" w:hAnsi="David" w:cs="David" w:hint="cs"/>
          <w:rtl/>
        </w:rPr>
        <w:t>לחשב עלות מלאי סגירה בתהליך לסוף חודש פברואר 2021.</w:t>
      </w:r>
    </w:p>
    <w:p w14:paraId="13647345" w14:textId="4EF86B9C" w:rsidR="00F836C1" w:rsidRPr="00C14473" w:rsidRDefault="00F836C1" w:rsidP="00F836C1">
      <w:pPr>
        <w:pStyle w:val="ListParagraph"/>
        <w:numPr>
          <w:ilvl w:val="0"/>
          <w:numId w:val="4"/>
        </w:numPr>
        <w:bidi/>
        <w:spacing w:line="360" w:lineRule="auto"/>
        <w:rPr>
          <w:rFonts w:ascii="David" w:hAnsi="David" w:cs="David"/>
        </w:rPr>
      </w:pPr>
      <w:r w:rsidRPr="00C14473">
        <w:rPr>
          <w:rFonts w:ascii="David" w:hAnsi="David" w:cs="David" w:hint="cs"/>
          <w:rtl/>
        </w:rPr>
        <w:t>לחשב עלות היחידות שהושלמו והועברו לתוצרת גמורה.</w:t>
      </w:r>
    </w:p>
    <w:p w14:paraId="2B452EA4" w14:textId="45CB9152" w:rsidR="00F836C1" w:rsidRPr="00C14473" w:rsidRDefault="00F836C1" w:rsidP="00F836C1">
      <w:pPr>
        <w:pStyle w:val="ListParagraph"/>
        <w:numPr>
          <w:ilvl w:val="0"/>
          <w:numId w:val="4"/>
        </w:numPr>
        <w:bidi/>
        <w:spacing w:line="360" w:lineRule="auto"/>
        <w:rPr>
          <w:rFonts w:ascii="David" w:hAnsi="David" w:cs="David"/>
        </w:rPr>
      </w:pPr>
      <w:r w:rsidRPr="00C14473">
        <w:rPr>
          <w:rFonts w:ascii="David" w:hAnsi="David" w:cs="David" w:hint="cs"/>
          <w:rtl/>
        </w:rPr>
        <w:t xml:space="preserve">לחשב עלות ליחידה לפי שיטת </w:t>
      </w:r>
      <w:proofErr w:type="spellStart"/>
      <w:r w:rsidRPr="00C14473">
        <w:rPr>
          <w:rFonts w:ascii="David" w:hAnsi="David" w:cs="David" w:hint="cs"/>
          <w:rtl/>
        </w:rPr>
        <w:t>נרי״ר</w:t>
      </w:r>
      <w:proofErr w:type="spellEnd"/>
      <w:r w:rsidRPr="00C14473">
        <w:rPr>
          <w:rFonts w:ascii="David" w:hAnsi="David" w:cs="David" w:hint="cs"/>
          <w:rtl/>
        </w:rPr>
        <w:t xml:space="preserve"> (</w:t>
      </w:r>
      <w:r w:rsidRPr="00C14473">
        <w:rPr>
          <w:rFonts w:ascii="David" w:hAnsi="David" w:cs="David" w:hint="cs"/>
          <w:lang w:val="en-US"/>
        </w:rPr>
        <w:t>FIFO</w:t>
      </w:r>
      <w:r w:rsidRPr="00C14473">
        <w:rPr>
          <w:rFonts w:ascii="David" w:hAnsi="David" w:cs="David" w:hint="cs"/>
          <w:rtl/>
          <w:lang w:val="en-US"/>
        </w:rPr>
        <w:t xml:space="preserve">). </w:t>
      </w:r>
    </w:p>
    <w:p w14:paraId="2D92D906" w14:textId="74B19978" w:rsidR="004F45F5" w:rsidRDefault="004F45F5" w:rsidP="004F45F5">
      <w:pPr>
        <w:bidi/>
        <w:spacing w:line="360" w:lineRule="auto"/>
        <w:rPr>
          <w:rFonts w:ascii="David" w:hAnsi="David" w:cs="David"/>
          <w:rtl/>
        </w:rPr>
      </w:pPr>
    </w:p>
    <w:p w14:paraId="4F87B471" w14:textId="77777777" w:rsidR="00914301" w:rsidRDefault="00914301">
      <w:pPr>
        <w:rPr>
          <w:rFonts w:ascii="David" w:hAnsi="David" w:cs="David"/>
          <w:b/>
          <w:bCs/>
          <w:sz w:val="32"/>
          <w:szCs w:val="32"/>
          <w:rtl/>
        </w:rPr>
      </w:pPr>
      <w:bookmarkStart w:id="6" w:name="_Toc103714399"/>
      <w:r>
        <w:rPr>
          <w:rFonts w:ascii="David" w:hAnsi="David" w:cs="David"/>
          <w:b/>
          <w:bCs/>
          <w:sz w:val="32"/>
          <w:szCs w:val="32"/>
          <w:rtl/>
        </w:rPr>
        <w:br w:type="page"/>
      </w:r>
    </w:p>
    <w:p w14:paraId="5DCC2AB2" w14:textId="629AB728" w:rsidR="0069570F" w:rsidRPr="0069570F" w:rsidRDefault="00914301" w:rsidP="0069570F">
      <w:pPr>
        <w:bidi/>
        <w:spacing w:line="360" w:lineRule="auto"/>
        <w:rPr>
          <w:rFonts w:ascii="David" w:hAnsi="David" w:cs="David"/>
          <w:b/>
          <w:bCs/>
          <w:sz w:val="32"/>
          <w:szCs w:val="32"/>
          <w:rtl/>
        </w:rPr>
      </w:pPr>
      <w:r>
        <w:rPr>
          <w:rFonts w:ascii="David" w:hAnsi="David" w:cs="David" w:hint="cs"/>
          <w:b/>
          <w:bCs/>
          <w:sz w:val="32"/>
          <w:szCs w:val="32"/>
          <w:rtl/>
        </w:rPr>
        <w:lastRenderedPageBreak/>
        <w:t xml:space="preserve">נושא 3 - </w:t>
      </w:r>
      <w:r w:rsidR="0069570F" w:rsidRPr="0069570F">
        <w:rPr>
          <w:rFonts w:ascii="David" w:hAnsi="David" w:cs="David" w:hint="cs"/>
          <w:b/>
          <w:bCs/>
          <w:sz w:val="32"/>
          <w:szCs w:val="32"/>
          <w:rtl/>
        </w:rPr>
        <w:t xml:space="preserve">תמחיר מסורתי מול תמחיר </w:t>
      </w:r>
      <w:r w:rsidR="0069570F" w:rsidRPr="0069570F">
        <w:rPr>
          <w:rFonts w:ascii="David" w:hAnsi="David" w:cs="David"/>
          <w:b/>
          <w:bCs/>
          <w:sz w:val="32"/>
          <w:szCs w:val="32"/>
          <w:lang w:val="en-US"/>
        </w:rPr>
        <w:t>ABC</w:t>
      </w:r>
      <w:r w:rsidR="0069570F" w:rsidRPr="0069570F">
        <w:rPr>
          <w:rFonts w:ascii="David" w:hAnsi="David" w:cs="David" w:hint="cs"/>
          <w:b/>
          <w:bCs/>
          <w:sz w:val="32"/>
          <w:szCs w:val="32"/>
          <w:rtl/>
        </w:rPr>
        <w:t xml:space="preserve"> - רקע</w:t>
      </w:r>
      <w:bookmarkEnd w:id="6"/>
    </w:p>
    <w:p w14:paraId="7C8ED1DE" w14:textId="21B5E445" w:rsidR="0069570F" w:rsidRPr="0069570F" w:rsidRDefault="0069570F" w:rsidP="00914301">
      <w:pPr>
        <w:bidi/>
        <w:spacing w:line="360" w:lineRule="auto"/>
        <w:jc w:val="both"/>
        <w:rPr>
          <w:rFonts w:ascii="David" w:hAnsi="David" w:cs="David"/>
          <w:rtl/>
        </w:rPr>
      </w:pPr>
      <w:r w:rsidRPr="0069570F">
        <w:rPr>
          <w:rFonts w:ascii="David" w:hAnsi="David" w:cs="David" w:hint="cs"/>
          <w:rtl/>
        </w:rPr>
        <w:t xml:space="preserve">עד כה </w:t>
      </w:r>
      <w:r w:rsidRPr="0069570F">
        <w:rPr>
          <w:rFonts w:ascii="David" w:hAnsi="David" w:cs="David"/>
          <w:rtl/>
        </w:rPr>
        <w:t>–</w:t>
      </w:r>
      <w:r w:rsidRPr="0069570F">
        <w:rPr>
          <w:rFonts w:ascii="David" w:hAnsi="David" w:cs="David" w:hint="cs"/>
          <w:rtl/>
        </w:rPr>
        <w:t xml:space="preserve"> עסקנו בגישת תמחיר ״מסורתי״</w:t>
      </w:r>
      <w:r w:rsidR="00914301">
        <w:rPr>
          <w:rFonts w:ascii="David" w:hAnsi="David" w:cs="David" w:hint="cs"/>
          <w:rtl/>
        </w:rPr>
        <w:t xml:space="preserve">: </w:t>
      </w:r>
      <w:r w:rsidRPr="0069570F">
        <w:rPr>
          <w:rFonts w:ascii="David" w:hAnsi="David" w:cs="David" w:hint="cs"/>
          <w:rtl/>
        </w:rPr>
        <w:t xml:space="preserve">במסגרת גישה זו, התמחיר ובפרט התהליך של העמסת העלויות העקיפות מבוצע באופן ״נאיבי״ ולא מדויק. הראינו שתי גישות </w:t>
      </w:r>
      <w:r w:rsidRPr="0069570F">
        <w:rPr>
          <w:rFonts w:ascii="David" w:hAnsi="David" w:cs="David"/>
          <w:rtl/>
        </w:rPr>
        <w:t>–</w:t>
      </w:r>
      <w:r w:rsidRPr="0069570F">
        <w:rPr>
          <w:rFonts w:ascii="David" w:hAnsi="David" w:cs="David" w:hint="cs"/>
          <w:rtl/>
        </w:rPr>
        <w:t xml:space="preserve"> האחת, לחשב מקדם העמסה כלל מפעלי (הגישה הכי גסה, הכי פחות מדויקת, הכי פשוטה ליישום) וגישה נוספת המתבססת על הפרדה בין מחלקות ייצור שונות ויצירת מקדם העמסה נפרד לכל אחת מהן (מקדם העמסה מחלקתי).</w:t>
      </w:r>
    </w:p>
    <w:p w14:paraId="0E161E5F" w14:textId="77777777" w:rsidR="0069570F" w:rsidRPr="0069570F" w:rsidRDefault="0069570F" w:rsidP="00914301">
      <w:pPr>
        <w:bidi/>
        <w:spacing w:line="360" w:lineRule="auto"/>
        <w:jc w:val="both"/>
        <w:rPr>
          <w:rFonts w:ascii="David" w:hAnsi="David" w:cs="David"/>
          <w:rtl/>
        </w:rPr>
      </w:pPr>
      <w:r w:rsidRPr="0069570F">
        <w:rPr>
          <w:rFonts w:ascii="David" w:hAnsi="David" w:cs="David" w:hint="cs"/>
          <w:rtl/>
        </w:rPr>
        <w:t xml:space="preserve">אלא ששתי הגישות הללו, המתייחסות שתיהן </w:t>
      </w:r>
      <w:proofErr w:type="spellStart"/>
      <w:r w:rsidRPr="0069570F">
        <w:rPr>
          <w:rFonts w:ascii="David" w:hAnsi="David" w:cs="David" w:hint="cs"/>
          <w:rtl/>
        </w:rPr>
        <w:t>ל״תמחיר</w:t>
      </w:r>
      <w:proofErr w:type="spellEnd"/>
      <w:r w:rsidRPr="0069570F">
        <w:rPr>
          <w:rFonts w:ascii="David" w:hAnsi="David" w:cs="David" w:hint="cs"/>
          <w:rtl/>
        </w:rPr>
        <w:t xml:space="preserve"> מסורתי״, כאמור סובלות ממידת דיוק נמוכה מאד. בפרט, הואיל וגם תמחיר שמבוסס על מקדם העמסה מחלקתי לא ממפה בצורה מלאה די הצורך את המשתנים המשפיעים על העלות בכל מחלקה. במיוחד, במצב שבו במחלקה </w:t>
      </w:r>
      <w:proofErr w:type="spellStart"/>
      <w:r w:rsidRPr="0069570F">
        <w:rPr>
          <w:rFonts w:ascii="David" w:hAnsi="David" w:cs="David" w:hint="cs"/>
          <w:rtl/>
        </w:rPr>
        <w:t>מסויימת</w:t>
      </w:r>
      <w:proofErr w:type="spellEnd"/>
      <w:r w:rsidRPr="0069570F">
        <w:rPr>
          <w:rFonts w:ascii="David" w:hAnsi="David" w:cs="David" w:hint="cs"/>
          <w:rtl/>
        </w:rPr>
        <w:t xml:space="preserve"> מבוצעות פעילויות רבות, שכל אחת מהן מושפעת ממשתנים אחרים שיוצרים עלות בגינה. למשל, אם במחלקה מסוימת מבצעים גם הרכבה, גם אריזה וגם בדיקת תקינות </w:t>
      </w:r>
      <w:r w:rsidRPr="0069570F">
        <w:rPr>
          <w:rFonts w:ascii="David" w:hAnsi="David" w:cs="David"/>
          <w:rtl/>
        </w:rPr>
        <w:t>–</w:t>
      </w:r>
      <w:r w:rsidRPr="0069570F">
        <w:rPr>
          <w:rFonts w:ascii="David" w:hAnsi="David" w:cs="David" w:hint="cs"/>
          <w:rtl/>
        </w:rPr>
        <w:t xml:space="preserve"> הגיוני במקרים רבים לייצר מיפוי משנה לכל אחת מפעילויות אלו במחלקה, וזאת במטרה לייחס את העלויות בצורה </w:t>
      </w:r>
      <w:proofErr w:type="spellStart"/>
      <w:r w:rsidRPr="0069570F">
        <w:rPr>
          <w:rFonts w:ascii="David" w:hAnsi="David" w:cs="David" w:hint="cs"/>
          <w:rtl/>
        </w:rPr>
        <w:t>מדוייקת</w:t>
      </w:r>
      <w:proofErr w:type="spellEnd"/>
      <w:r w:rsidRPr="0069570F">
        <w:rPr>
          <w:rFonts w:ascii="David" w:hAnsi="David" w:cs="David" w:hint="cs"/>
          <w:rtl/>
        </w:rPr>
        <w:t xml:space="preserve"> יותר, כזו שמפורקת לרמת תתי הפעילויות והביצועים, ולא לרמת </w:t>
      </w:r>
      <w:proofErr w:type="spellStart"/>
      <w:r w:rsidRPr="0069570F">
        <w:rPr>
          <w:rFonts w:ascii="David" w:hAnsi="David" w:cs="David" w:hint="cs"/>
          <w:rtl/>
        </w:rPr>
        <w:t>האגרגרט</w:t>
      </w:r>
      <w:proofErr w:type="spellEnd"/>
      <w:r w:rsidRPr="0069570F">
        <w:rPr>
          <w:rFonts w:ascii="David" w:hAnsi="David" w:cs="David" w:hint="cs"/>
          <w:rtl/>
        </w:rPr>
        <w:t xml:space="preserve"> המחלקתי. </w:t>
      </w:r>
    </w:p>
    <w:p w14:paraId="0197EB92" w14:textId="77777777" w:rsidR="0069570F" w:rsidRPr="0069570F" w:rsidRDefault="0069570F" w:rsidP="00914301">
      <w:pPr>
        <w:bidi/>
        <w:spacing w:line="360" w:lineRule="auto"/>
        <w:jc w:val="both"/>
        <w:rPr>
          <w:rFonts w:ascii="David" w:hAnsi="David" w:cs="David"/>
          <w:rtl/>
        </w:rPr>
      </w:pPr>
      <w:r w:rsidRPr="0069570F">
        <w:rPr>
          <w:rFonts w:ascii="David" w:hAnsi="David" w:cs="David" w:hint="cs"/>
          <w:rtl/>
        </w:rPr>
        <w:t xml:space="preserve">מערכת תמחיר </w:t>
      </w:r>
      <w:r w:rsidRPr="0069570F">
        <w:rPr>
          <w:rFonts w:ascii="David" w:hAnsi="David" w:cs="David"/>
          <w:lang w:val="en-US"/>
        </w:rPr>
        <w:t>ABC</w:t>
      </w:r>
      <w:r w:rsidRPr="0069570F">
        <w:rPr>
          <w:rFonts w:ascii="David" w:hAnsi="David" w:cs="David" w:hint="cs"/>
          <w:rtl/>
        </w:rPr>
        <w:t xml:space="preserve"> משלימה לקונה זו: זוהי גישה </w:t>
      </w:r>
      <w:proofErr w:type="spellStart"/>
      <w:r w:rsidRPr="0069570F">
        <w:rPr>
          <w:rFonts w:ascii="David" w:hAnsi="David" w:cs="David" w:hint="cs"/>
          <w:rtl/>
        </w:rPr>
        <w:t>תמחירית</w:t>
      </w:r>
      <w:proofErr w:type="spellEnd"/>
      <w:r w:rsidRPr="0069570F">
        <w:rPr>
          <w:rFonts w:ascii="David" w:hAnsi="David" w:cs="David" w:hint="cs"/>
          <w:rtl/>
        </w:rPr>
        <w:t xml:space="preserve"> שמייצרת מיפוי מלא ועמוק של המשתנים מחוללי העלויות העקיפות, ועל בסיסם מבצעת העמסה </w:t>
      </w:r>
      <w:proofErr w:type="spellStart"/>
      <w:r w:rsidRPr="0069570F">
        <w:rPr>
          <w:rFonts w:ascii="David" w:hAnsi="David" w:cs="David" w:hint="cs"/>
          <w:rtl/>
        </w:rPr>
        <w:t>מדוייקת</w:t>
      </w:r>
      <w:proofErr w:type="spellEnd"/>
      <w:r w:rsidRPr="0069570F">
        <w:rPr>
          <w:rFonts w:ascii="David" w:hAnsi="David" w:cs="David" w:hint="cs"/>
          <w:rtl/>
        </w:rPr>
        <w:t xml:space="preserve"> יותר של העלויות העקיפות לסוגיהן. כמובן שגישה זו, בהיותה מדויקת </w:t>
      </w:r>
      <w:r w:rsidRPr="0069570F">
        <w:rPr>
          <w:rFonts w:ascii="David" w:hAnsi="David" w:cs="David"/>
          <w:rtl/>
        </w:rPr>
        <w:t>–</w:t>
      </w:r>
      <w:r w:rsidRPr="0069570F">
        <w:rPr>
          <w:rFonts w:ascii="David" w:hAnsi="David" w:cs="David" w:hint="cs"/>
          <w:rtl/>
        </w:rPr>
        <w:t xml:space="preserve"> טובה יותר ברמה האנליטית וברמת התוצר, אך היא כרוכה ביישום עלויות משמעותיות </w:t>
      </w:r>
      <w:r w:rsidRPr="0069570F">
        <w:rPr>
          <w:rFonts w:ascii="David" w:hAnsi="David" w:cs="David"/>
          <w:rtl/>
        </w:rPr>
        <w:t>–</w:t>
      </w:r>
      <w:r w:rsidRPr="0069570F">
        <w:rPr>
          <w:rFonts w:ascii="David" w:hAnsi="David" w:cs="David" w:hint="cs"/>
          <w:rtl/>
        </w:rPr>
        <w:t xml:space="preserve"> לא רק ברמה הטכנית / החישובית </w:t>
      </w:r>
      <w:r w:rsidRPr="0069570F">
        <w:rPr>
          <w:rFonts w:ascii="David" w:hAnsi="David" w:cs="David"/>
          <w:rtl/>
        </w:rPr>
        <w:t>–</w:t>
      </w:r>
      <w:r w:rsidRPr="0069570F">
        <w:rPr>
          <w:rFonts w:ascii="David" w:hAnsi="David" w:cs="David" w:hint="cs"/>
          <w:rtl/>
        </w:rPr>
        <w:t xml:space="preserve"> אלא גם ברמת זיהוי ומיפוי הפרמטרים מחוללי העלות. </w:t>
      </w:r>
    </w:p>
    <w:p w14:paraId="3C34F756" w14:textId="77777777" w:rsidR="0069570F" w:rsidRPr="0069570F" w:rsidRDefault="0069570F" w:rsidP="00914301">
      <w:pPr>
        <w:bidi/>
        <w:spacing w:line="360" w:lineRule="auto"/>
        <w:jc w:val="both"/>
        <w:rPr>
          <w:rFonts w:ascii="David" w:hAnsi="David" w:cs="David"/>
          <w:rtl/>
        </w:rPr>
      </w:pPr>
    </w:p>
    <w:p w14:paraId="57017A08" w14:textId="77777777" w:rsidR="0069570F" w:rsidRPr="0069570F" w:rsidRDefault="0069570F" w:rsidP="0069570F">
      <w:pPr>
        <w:bidi/>
        <w:spacing w:line="360" w:lineRule="auto"/>
        <w:rPr>
          <w:rFonts w:ascii="David" w:hAnsi="David" w:cs="David"/>
          <w:b/>
          <w:bCs/>
          <w:rtl/>
        </w:rPr>
      </w:pPr>
      <w:r w:rsidRPr="0069570F">
        <w:rPr>
          <w:rFonts w:ascii="David" w:hAnsi="David" w:cs="David" w:hint="cs"/>
          <w:b/>
          <w:bCs/>
          <w:rtl/>
        </w:rPr>
        <w:t xml:space="preserve">שלבי עבודה בסיסיים </w:t>
      </w:r>
      <w:r w:rsidRPr="0069570F">
        <w:rPr>
          <w:rFonts w:ascii="David" w:hAnsi="David" w:cs="David"/>
          <w:b/>
          <w:bCs/>
          <w:rtl/>
        </w:rPr>
        <w:t>–</w:t>
      </w:r>
      <w:r w:rsidRPr="0069570F">
        <w:rPr>
          <w:rFonts w:ascii="David" w:hAnsi="David" w:cs="David" w:hint="cs"/>
          <w:b/>
          <w:bCs/>
          <w:rtl/>
        </w:rPr>
        <w:t xml:space="preserve"> יישום הגישה הקלאסית ומערכת תמחיר הזמנה:</w:t>
      </w:r>
    </w:p>
    <w:p w14:paraId="6EB35766" w14:textId="77777777" w:rsidR="0069570F" w:rsidRPr="0069570F" w:rsidRDefault="0069570F" w:rsidP="00914301">
      <w:pPr>
        <w:numPr>
          <w:ilvl w:val="0"/>
          <w:numId w:val="11"/>
        </w:numPr>
        <w:bidi/>
        <w:spacing w:line="360" w:lineRule="auto"/>
        <w:jc w:val="both"/>
        <w:rPr>
          <w:rFonts w:ascii="David" w:hAnsi="David" w:cs="David"/>
          <w:lang w:val="en-US"/>
        </w:rPr>
      </w:pPr>
      <w:r w:rsidRPr="0069570F">
        <w:rPr>
          <w:rFonts w:ascii="David" w:hAnsi="David" w:cs="David" w:hint="cs"/>
          <w:b/>
          <w:bCs/>
          <w:rtl/>
        </w:rPr>
        <w:t>מקדם העמסה לפי בסיס אחד ויחיד:</w:t>
      </w:r>
      <w:r w:rsidRPr="0069570F">
        <w:rPr>
          <w:rFonts w:ascii="David" w:hAnsi="David" w:cs="David" w:hint="cs"/>
          <w:lang w:val="en-US"/>
        </w:rPr>
        <w:t xml:space="preserve"> </w:t>
      </w:r>
      <w:r w:rsidRPr="0069570F">
        <w:rPr>
          <w:rFonts w:ascii="David" w:hAnsi="David" w:cs="David" w:hint="cs"/>
          <w:rtl/>
        </w:rPr>
        <w:t xml:space="preserve">בגישה זו, תחילה, נחשב את מקדם ההעמסה לפי היחס בין סך העקיפות הצפויות (תקורה) לבין מס׳ היחידות מבסיס ההעמסה (שעות עבודה, שעות מכונה או כל משתנה אחר לפיו מעמיסים עלויות עקיפות). </w:t>
      </w:r>
    </w:p>
    <w:p w14:paraId="712CE3BB" w14:textId="77777777" w:rsidR="0069570F" w:rsidRPr="0069570F" w:rsidRDefault="0069570F" w:rsidP="00914301">
      <w:pPr>
        <w:numPr>
          <w:ilvl w:val="0"/>
          <w:numId w:val="11"/>
        </w:numPr>
        <w:bidi/>
        <w:spacing w:line="360" w:lineRule="auto"/>
        <w:jc w:val="both"/>
        <w:rPr>
          <w:rFonts w:ascii="David" w:hAnsi="David" w:cs="David"/>
          <w:lang w:val="en-US"/>
        </w:rPr>
      </w:pPr>
      <w:r w:rsidRPr="0069570F">
        <w:rPr>
          <w:rFonts w:ascii="David" w:hAnsi="David" w:cs="David" w:hint="cs"/>
          <w:b/>
          <w:bCs/>
          <w:rtl/>
        </w:rPr>
        <w:t>חישוב עלות ההזמנה:</w:t>
      </w:r>
      <w:r w:rsidRPr="0069570F">
        <w:rPr>
          <w:rFonts w:ascii="David" w:hAnsi="David" w:cs="David" w:hint="cs"/>
          <w:rtl/>
        </w:rPr>
        <w:t xml:space="preserve"> יתבסס העלויות הישירות (עבודה ישירה וחומרים ישירים) וכל זה בתוספת העלויות העקיפות שהועמסו. </w:t>
      </w:r>
    </w:p>
    <w:p w14:paraId="3DE36C5B" w14:textId="77777777" w:rsidR="00914301" w:rsidRDefault="00914301" w:rsidP="0069570F">
      <w:pPr>
        <w:bidi/>
        <w:spacing w:line="360" w:lineRule="auto"/>
        <w:rPr>
          <w:rFonts w:ascii="David" w:hAnsi="David" w:cs="David"/>
          <w:b/>
          <w:bCs/>
          <w:rtl/>
        </w:rPr>
      </w:pPr>
    </w:p>
    <w:p w14:paraId="62296A8D" w14:textId="5A02F0F9" w:rsidR="0069570F" w:rsidRPr="0069570F" w:rsidRDefault="0069570F" w:rsidP="00914301">
      <w:pPr>
        <w:bidi/>
        <w:spacing w:line="360" w:lineRule="auto"/>
        <w:rPr>
          <w:rFonts w:ascii="David" w:hAnsi="David" w:cs="David"/>
          <w:b/>
          <w:bCs/>
          <w:rtl/>
        </w:rPr>
      </w:pPr>
      <w:r w:rsidRPr="0069570F">
        <w:rPr>
          <w:rFonts w:ascii="David" w:hAnsi="David" w:cs="David" w:hint="cs"/>
          <w:b/>
          <w:bCs/>
          <w:rtl/>
        </w:rPr>
        <w:t xml:space="preserve">שלבי עבודה בסיסיים </w:t>
      </w:r>
      <w:r w:rsidRPr="0069570F">
        <w:rPr>
          <w:rFonts w:ascii="David" w:hAnsi="David" w:cs="David"/>
          <w:b/>
          <w:bCs/>
          <w:rtl/>
        </w:rPr>
        <w:t>–</w:t>
      </w:r>
      <w:r w:rsidRPr="0069570F">
        <w:rPr>
          <w:rFonts w:ascii="David" w:hAnsi="David" w:cs="David" w:hint="cs"/>
          <w:b/>
          <w:bCs/>
          <w:rtl/>
        </w:rPr>
        <w:t xml:space="preserve"> תמחיר </w:t>
      </w:r>
      <w:r w:rsidRPr="0069570F">
        <w:rPr>
          <w:rFonts w:ascii="David" w:hAnsi="David" w:cs="David"/>
          <w:b/>
          <w:bCs/>
          <w:lang w:val="en-US"/>
        </w:rPr>
        <w:t>ABC</w:t>
      </w:r>
      <w:r w:rsidRPr="0069570F">
        <w:rPr>
          <w:rFonts w:ascii="David" w:hAnsi="David" w:cs="David" w:hint="cs"/>
          <w:b/>
          <w:bCs/>
          <w:rtl/>
        </w:rPr>
        <w:t>:</w:t>
      </w:r>
    </w:p>
    <w:p w14:paraId="69E99988" w14:textId="77777777" w:rsidR="0069570F" w:rsidRPr="0069570F" w:rsidRDefault="0069570F" w:rsidP="00914301">
      <w:pPr>
        <w:numPr>
          <w:ilvl w:val="0"/>
          <w:numId w:val="12"/>
        </w:numPr>
        <w:bidi/>
        <w:spacing w:line="360" w:lineRule="auto"/>
        <w:jc w:val="both"/>
        <w:rPr>
          <w:rFonts w:ascii="David" w:hAnsi="David" w:cs="David"/>
          <w:lang w:val="en-US"/>
        </w:rPr>
      </w:pPr>
      <w:r w:rsidRPr="0069570F">
        <w:rPr>
          <w:rFonts w:ascii="David" w:hAnsi="David" w:cs="David" w:hint="cs"/>
          <w:rtl/>
        </w:rPr>
        <w:t xml:space="preserve">מתייחסים לכל רכיב של תקורה (עלות עקיפה בכל תת פעילות) כאל עלות עקיפה נפרדת, שתועמס בנפרד. </w:t>
      </w:r>
    </w:p>
    <w:p w14:paraId="41B3EF57" w14:textId="77777777" w:rsidR="0069570F" w:rsidRPr="0069570F" w:rsidRDefault="0069570F" w:rsidP="00914301">
      <w:pPr>
        <w:numPr>
          <w:ilvl w:val="0"/>
          <w:numId w:val="12"/>
        </w:numPr>
        <w:bidi/>
        <w:spacing w:line="360" w:lineRule="auto"/>
        <w:jc w:val="both"/>
        <w:rPr>
          <w:rFonts w:ascii="David" w:hAnsi="David" w:cs="David"/>
          <w:lang w:val="en-US"/>
        </w:rPr>
      </w:pPr>
      <w:r w:rsidRPr="0069570F">
        <w:rPr>
          <w:rFonts w:ascii="David" w:hAnsi="David" w:cs="David" w:hint="cs"/>
          <w:rtl/>
        </w:rPr>
        <w:t>מחשבים מקדם העמסה לכל מחולל עלות אשר משפיע על כל אחד מרכיבי התקורה.</w:t>
      </w:r>
    </w:p>
    <w:p w14:paraId="2EF1BCE4" w14:textId="77777777" w:rsidR="0069570F" w:rsidRPr="0069570F" w:rsidRDefault="0069570F" w:rsidP="00914301">
      <w:pPr>
        <w:numPr>
          <w:ilvl w:val="0"/>
          <w:numId w:val="12"/>
        </w:numPr>
        <w:bidi/>
        <w:spacing w:line="360" w:lineRule="auto"/>
        <w:jc w:val="both"/>
        <w:rPr>
          <w:rFonts w:ascii="David" w:hAnsi="David" w:cs="David"/>
          <w:lang w:val="en-US"/>
        </w:rPr>
      </w:pPr>
      <w:r w:rsidRPr="0069570F">
        <w:rPr>
          <w:rFonts w:ascii="David" w:hAnsi="David" w:cs="David" w:hint="cs"/>
          <w:rtl/>
        </w:rPr>
        <w:t xml:space="preserve">מעמיסים את העלויות העקיפות להזמנות לפי היקף צריכת מחוללי העלות השונים בכל הזמנה. </w:t>
      </w:r>
    </w:p>
    <w:p w14:paraId="0AE839F8" w14:textId="77777777" w:rsidR="0069570F" w:rsidRPr="0069570F" w:rsidRDefault="0069570F" w:rsidP="00914301">
      <w:pPr>
        <w:numPr>
          <w:ilvl w:val="0"/>
          <w:numId w:val="12"/>
        </w:numPr>
        <w:bidi/>
        <w:spacing w:line="360" w:lineRule="auto"/>
        <w:jc w:val="both"/>
        <w:rPr>
          <w:rFonts w:ascii="David" w:hAnsi="David" w:cs="David"/>
          <w:rtl/>
        </w:rPr>
      </w:pPr>
      <w:proofErr w:type="spellStart"/>
      <w:r w:rsidRPr="0069570F">
        <w:rPr>
          <w:rFonts w:ascii="David" w:hAnsi="David" w:cs="David" w:hint="cs"/>
          <w:rtl/>
        </w:rPr>
        <w:t>סוכמים</w:t>
      </w:r>
      <w:proofErr w:type="spellEnd"/>
      <w:r w:rsidRPr="0069570F">
        <w:rPr>
          <w:rFonts w:ascii="David" w:hAnsi="David" w:cs="David" w:hint="cs"/>
          <w:rtl/>
        </w:rPr>
        <w:t xml:space="preserve"> את העלויות הישירות יחד עם העלויות העקיפות שהועמסו בתהליך הדרגתי לפי כל מחוללי העלות ומקדמי ההעמסה המגוונים, ומקבלים את העלות הכוללת להזמנה. </w:t>
      </w:r>
    </w:p>
    <w:p w14:paraId="0A0488FB" w14:textId="77777777" w:rsidR="0069570F" w:rsidRPr="0069570F" w:rsidRDefault="0069570F" w:rsidP="00914301">
      <w:pPr>
        <w:bidi/>
        <w:spacing w:line="360" w:lineRule="auto"/>
        <w:jc w:val="both"/>
        <w:rPr>
          <w:rFonts w:ascii="David" w:hAnsi="David" w:cs="David"/>
          <w:rtl/>
        </w:rPr>
      </w:pPr>
    </w:p>
    <w:p w14:paraId="6B07CD43" w14:textId="77777777" w:rsidR="0069570F" w:rsidRPr="0069570F" w:rsidRDefault="0069570F" w:rsidP="0069570F">
      <w:pPr>
        <w:bidi/>
        <w:spacing w:line="360" w:lineRule="auto"/>
        <w:rPr>
          <w:rFonts w:ascii="David" w:hAnsi="David" w:cs="David"/>
          <w:rtl/>
        </w:rPr>
      </w:pPr>
    </w:p>
    <w:p w14:paraId="255A7981" w14:textId="77777777" w:rsidR="0069570F" w:rsidRPr="0069570F" w:rsidRDefault="0069570F" w:rsidP="0069570F">
      <w:pPr>
        <w:bidi/>
        <w:spacing w:line="360" w:lineRule="auto"/>
        <w:rPr>
          <w:rFonts w:ascii="David" w:hAnsi="David" w:cs="David"/>
          <w:b/>
          <w:bCs/>
          <w:rtl/>
        </w:rPr>
      </w:pPr>
      <w:r w:rsidRPr="0069570F">
        <w:rPr>
          <w:rFonts w:ascii="David" w:hAnsi="David" w:cs="David" w:hint="cs"/>
          <w:b/>
          <w:bCs/>
          <w:rtl/>
        </w:rPr>
        <w:br w:type="page"/>
      </w:r>
    </w:p>
    <w:p w14:paraId="1AF40E93" w14:textId="33E0CABF" w:rsidR="0069570F" w:rsidRPr="0069570F" w:rsidRDefault="0069570F" w:rsidP="0069570F">
      <w:pPr>
        <w:bidi/>
        <w:spacing w:line="360" w:lineRule="auto"/>
        <w:rPr>
          <w:rFonts w:ascii="David" w:hAnsi="David" w:cs="David"/>
          <w:b/>
          <w:bCs/>
          <w:rtl/>
        </w:rPr>
      </w:pPr>
      <w:bookmarkStart w:id="7" w:name="_Toc103714400"/>
      <w:r w:rsidRPr="0069570F">
        <w:rPr>
          <w:rFonts w:ascii="David" w:hAnsi="David" w:cs="David" w:hint="cs"/>
          <w:b/>
          <w:bCs/>
          <w:rtl/>
        </w:rPr>
        <w:lastRenderedPageBreak/>
        <w:t xml:space="preserve">שאלה </w:t>
      </w:r>
      <w:r w:rsidR="00914301">
        <w:rPr>
          <w:rFonts w:ascii="David" w:hAnsi="David" w:cs="David" w:hint="cs"/>
          <w:b/>
          <w:bCs/>
          <w:rtl/>
        </w:rPr>
        <w:t>3</w:t>
      </w:r>
      <w:r w:rsidRPr="0069570F">
        <w:rPr>
          <w:rFonts w:ascii="David" w:hAnsi="David" w:cs="David" w:hint="cs"/>
          <w:b/>
          <w:bCs/>
          <w:rtl/>
        </w:rPr>
        <w:t xml:space="preserve"> – תמחיר מסורתי / הזמנה מול </w:t>
      </w:r>
      <w:r w:rsidRPr="0069570F">
        <w:rPr>
          <w:rFonts w:ascii="David" w:hAnsi="David" w:cs="David" w:hint="cs"/>
          <w:b/>
          <w:bCs/>
          <w:lang w:val="en-US"/>
        </w:rPr>
        <w:t>ABC</w:t>
      </w:r>
      <w:bookmarkEnd w:id="7"/>
    </w:p>
    <w:p w14:paraId="1FDFE689" w14:textId="77777777" w:rsidR="0069570F" w:rsidRPr="0069570F" w:rsidRDefault="0069570F" w:rsidP="0069570F">
      <w:pPr>
        <w:bidi/>
        <w:spacing w:line="360" w:lineRule="auto"/>
        <w:rPr>
          <w:rFonts w:ascii="David" w:hAnsi="David" w:cs="David"/>
          <w:rtl/>
        </w:rPr>
      </w:pPr>
      <w:r w:rsidRPr="0069570F">
        <w:rPr>
          <w:rFonts w:ascii="David" w:hAnsi="David" w:cs="David" w:hint="cs"/>
          <w:rtl/>
        </w:rPr>
        <w:t>בחברה המבצעת פרויקטים מגוונים בהתאם למפרט הנמסר על פי הלקוח, מיושמת מערכת תמחיר ההזמנה. העלויות הישירות בחברה כוללות חומרים ישירים ועבודה ישירה, ואילו העלויות העקיפות מועמסות על בסיס שעות עבודה. העלויות העקיפות בינואר 2022 הסתכמו ב-</w:t>
      </w:r>
      <w:r w:rsidRPr="0069570F">
        <w:rPr>
          <w:rFonts w:ascii="David" w:hAnsi="David" w:cs="David" w:hint="cs"/>
          <w:lang w:val="en-US"/>
        </w:rPr>
        <w:t>1,300,000</w:t>
      </w:r>
      <w:r w:rsidRPr="0069570F">
        <w:rPr>
          <w:rFonts w:ascii="David" w:hAnsi="David" w:cs="David" w:hint="cs"/>
          <w:rtl/>
        </w:rPr>
        <w:t xml:space="preserve"> ש״ח, והיקף שעות העבודה הישירה שנצרכו מסתכם ב-20,000 שעות. </w:t>
      </w:r>
    </w:p>
    <w:p w14:paraId="6B9BD408" w14:textId="77777777" w:rsidR="0069570F" w:rsidRPr="0069570F" w:rsidRDefault="0069570F" w:rsidP="0069570F">
      <w:pPr>
        <w:bidi/>
        <w:spacing w:line="360" w:lineRule="auto"/>
        <w:rPr>
          <w:rFonts w:ascii="David" w:hAnsi="David" w:cs="David"/>
          <w:rtl/>
        </w:rPr>
      </w:pPr>
      <w:r w:rsidRPr="0069570F">
        <w:rPr>
          <w:rFonts w:ascii="David" w:hAnsi="David" w:cs="David" w:hint="cs"/>
          <w:rtl/>
        </w:rPr>
        <w:t>יועץ כלכלי הציע לבצע את ייחוס העלויות בצורה מדויקת יותר, ולשם כך מיפה את מחוללי העלויות העקיפות כדלקמן:</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69570F" w:rsidRPr="0069570F" w14:paraId="3EF3F5A4" w14:textId="77777777" w:rsidTr="00C24A67">
        <w:tc>
          <w:tcPr>
            <w:tcW w:w="1870" w:type="dxa"/>
          </w:tcPr>
          <w:p w14:paraId="542234EF" w14:textId="77777777" w:rsidR="0069570F" w:rsidRPr="0069570F" w:rsidRDefault="0069570F" w:rsidP="0069570F">
            <w:pPr>
              <w:bidi/>
              <w:spacing w:line="360" w:lineRule="auto"/>
              <w:rPr>
                <w:rFonts w:ascii="David" w:hAnsi="David" w:cs="David"/>
                <w:b/>
                <w:bCs/>
                <w:rtl/>
              </w:rPr>
            </w:pPr>
            <w:r w:rsidRPr="0069570F">
              <w:rPr>
                <w:rFonts w:ascii="David" w:hAnsi="David" w:cs="David" w:hint="cs"/>
                <w:b/>
                <w:bCs/>
                <w:rtl/>
              </w:rPr>
              <w:t>תחום פעילות</w:t>
            </w:r>
          </w:p>
        </w:tc>
        <w:tc>
          <w:tcPr>
            <w:tcW w:w="1870" w:type="dxa"/>
          </w:tcPr>
          <w:p w14:paraId="3F55A298" w14:textId="77777777" w:rsidR="0069570F" w:rsidRPr="0069570F" w:rsidRDefault="0069570F" w:rsidP="0069570F">
            <w:pPr>
              <w:bidi/>
              <w:spacing w:line="360" w:lineRule="auto"/>
              <w:rPr>
                <w:rFonts w:ascii="David" w:hAnsi="David" w:cs="David"/>
                <w:b/>
                <w:bCs/>
                <w:rtl/>
              </w:rPr>
            </w:pPr>
            <w:r w:rsidRPr="0069570F">
              <w:rPr>
                <w:rFonts w:ascii="David" w:hAnsi="David" w:cs="David" w:hint="cs"/>
                <w:b/>
                <w:bCs/>
                <w:rtl/>
              </w:rPr>
              <w:t>מחולל עלות</w:t>
            </w:r>
          </w:p>
        </w:tc>
        <w:tc>
          <w:tcPr>
            <w:tcW w:w="1870" w:type="dxa"/>
          </w:tcPr>
          <w:p w14:paraId="534B7F07" w14:textId="77777777" w:rsidR="0069570F" w:rsidRPr="0069570F" w:rsidRDefault="0069570F" w:rsidP="0069570F">
            <w:pPr>
              <w:bidi/>
              <w:spacing w:line="360" w:lineRule="auto"/>
              <w:rPr>
                <w:rFonts w:ascii="David" w:hAnsi="David" w:cs="David"/>
                <w:b/>
                <w:bCs/>
                <w:rtl/>
              </w:rPr>
            </w:pPr>
            <w:r w:rsidRPr="0069570F">
              <w:rPr>
                <w:rFonts w:ascii="David" w:hAnsi="David" w:cs="David" w:hint="cs"/>
                <w:b/>
                <w:bCs/>
                <w:rtl/>
              </w:rPr>
              <w:t>תקורה (ש״ח)</w:t>
            </w:r>
          </w:p>
        </w:tc>
        <w:tc>
          <w:tcPr>
            <w:tcW w:w="1870" w:type="dxa"/>
          </w:tcPr>
          <w:p w14:paraId="12551945" w14:textId="77777777" w:rsidR="0069570F" w:rsidRPr="0069570F" w:rsidRDefault="0069570F" w:rsidP="0069570F">
            <w:pPr>
              <w:bidi/>
              <w:spacing w:line="360" w:lineRule="auto"/>
              <w:rPr>
                <w:rFonts w:ascii="David" w:hAnsi="David" w:cs="David"/>
                <w:b/>
                <w:bCs/>
                <w:rtl/>
              </w:rPr>
            </w:pPr>
            <w:r w:rsidRPr="0069570F">
              <w:rPr>
                <w:rFonts w:ascii="David" w:hAnsi="David" w:cs="David" w:hint="cs"/>
                <w:b/>
                <w:bCs/>
                <w:rtl/>
              </w:rPr>
              <w:t>היקף פעילות – מחולל העלות</w:t>
            </w:r>
          </w:p>
        </w:tc>
        <w:tc>
          <w:tcPr>
            <w:tcW w:w="1870" w:type="dxa"/>
          </w:tcPr>
          <w:p w14:paraId="65B72ADB" w14:textId="77777777" w:rsidR="0069570F" w:rsidRPr="0069570F" w:rsidRDefault="0069570F" w:rsidP="0069570F">
            <w:pPr>
              <w:bidi/>
              <w:spacing w:line="360" w:lineRule="auto"/>
              <w:rPr>
                <w:rFonts w:ascii="David" w:hAnsi="David" w:cs="David"/>
                <w:b/>
                <w:bCs/>
                <w:rtl/>
              </w:rPr>
            </w:pPr>
            <w:r w:rsidRPr="0069570F">
              <w:rPr>
                <w:rFonts w:ascii="David" w:hAnsi="David" w:cs="David" w:hint="cs"/>
                <w:b/>
                <w:bCs/>
                <w:rtl/>
              </w:rPr>
              <w:t>יח׳ מידה – מחולל העלות</w:t>
            </w:r>
          </w:p>
        </w:tc>
      </w:tr>
      <w:tr w:rsidR="0069570F" w:rsidRPr="0069570F" w14:paraId="0370B696" w14:textId="77777777" w:rsidTr="00C24A67">
        <w:tc>
          <w:tcPr>
            <w:tcW w:w="1870" w:type="dxa"/>
          </w:tcPr>
          <w:p w14:paraId="30236581" w14:textId="77777777" w:rsidR="0069570F" w:rsidRPr="0069570F" w:rsidRDefault="0069570F" w:rsidP="0069570F">
            <w:pPr>
              <w:bidi/>
              <w:spacing w:line="360" w:lineRule="auto"/>
              <w:rPr>
                <w:rFonts w:ascii="David" w:hAnsi="David" w:cs="David"/>
                <w:rtl/>
              </w:rPr>
            </w:pPr>
            <w:r w:rsidRPr="0069570F">
              <w:rPr>
                <w:rFonts w:ascii="David" w:hAnsi="David" w:cs="David" w:hint="cs"/>
                <w:rtl/>
              </w:rPr>
              <w:t>אחזקה</w:t>
            </w:r>
          </w:p>
        </w:tc>
        <w:tc>
          <w:tcPr>
            <w:tcW w:w="1870" w:type="dxa"/>
          </w:tcPr>
          <w:p w14:paraId="58F9BFEE"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מספר הפריטים</w:t>
            </w:r>
          </w:p>
        </w:tc>
        <w:tc>
          <w:tcPr>
            <w:tcW w:w="1870" w:type="dxa"/>
          </w:tcPr>
          <w:p w14:paraId="004504E7" w14:textId="77777777" w:rsidR="0069570F" w:rsidRPr="0069570F" w:rsidRDefault="0069570F" w:rsidP="0069570F">
            <w:pPr>
              <w:bidi/>
              <w:spacing w:line="360" w:lineRule="auto"/>
              <w:rPr>
                <w:rFonts w:ascii="David" w:hAnsi="David" w:cs="David"/>
                <w:rtl/>
              </w:rPr>
            </w:pPr>
            <w:r w:rsidRPr="0069570F">
              <w:rPr>
                <w:rFonts w:ascii="David" w:hAnsi="David" w:cs="David" w:hint="cs"/>
                <w:rtl/>
              </w:rPr>
              <w:t>500,000</w:t>
            </w:r>
          </w:p>
        </w:tc>
        <w:tc>
          <w:tcPr>
            <w:tcW w:w="1870" w:type="dxa"/>
          </w:tcPr>
          <w:p w14:paraId="72D9B38F" w14:textId="77777777" w:rsidR="0069570F" w:rsidRPr="0069570F" w:rsidRDefault="0069570F" w:rsidP="0069570F">
            <w:pPr>
              <w:bidi/>
              <w:spacing w:line="360" w:lineRule="auto"/>
              <w:rPr>
                <w:rFonts w:ascii="David" w:hAnsi="David" w:cs="David"/>
                <w:rtl/>
              </w:rPr>
            </w:pPr>
            <w:r w:rsidRPr="0069570F">
              <w:rPr>
                <w:rFonts w:ascii="David" w:hAnsi="David" w:cs="David" w:hint="cs"/>
                <w:rtl/>
              </w:rPr>
              <w:t>20,000</w:t>
            </w:r>
          </w:p>
        </w:tc>
        <w:tc>
          <w:tcPr>
            <w:tcW w:w="1870" w:type="dxa"/>
          </w:tcPr>
          <w:p w14:paraId="24CA6425" w14:textId="77777777" w:rsidR="0069570F" w:rsidRPr="0069570F" w:rsidRDefault="0069570F" w:rsidP="0069570F">
            <w:pPr>
              <w:bidi/>
              <w:spacing w:line="360" w:lineRule="auto"/>
              <w:rPr>
                <w:rFonts w:ascii="David" w:hAnsi="David" w:cs="David"/>
                <w:rtl/>
              </w:rPr>
            </w:pPr>
            <w:r w:rsidRPr="0069570F">
              <w:rPr>
                <w:rFonts w:ascii="David" w:hAnsi="David" w:cs="David" w:hint="cs"/>
                <w:rtl/>
              </w:rPr>
              <w:t>פריטים</w:t>
            </w:r>
          </w:p>
        </w:tc>
      </w:tr>
      <w:tr w:rsidR="0069570F" w:rsidRPr="0069570F" w14:paraId="6BDC9AB7" w14:textId="77777777" w:rsidTr="00C24A67">
        <w:tc>
          <w:tcPr>
            <w:tcW w:w="1870" w:type="dxa"/>
          </w:tcPr>
          <w:p w14:paraId="1619557D" w14:textId="77777777" w:rsidR="0069570F" w:rsidRPr="0069570F" w:rsidRDefault="0069570F" w:rsidP="0069570F">
            <w:pPr>
              <w:bidi/>
              <w:spacing w:line="360" w:lineRule="auto"/>
              <w:rPr>
                <w:rFonts w:ascii="David" w:hAnsi="David" w:cs="David"/>
                <w:rtl/>
              </w:rPr>
            </w:pPr>
            <w:r w:rsidRPr="0069570F">
              <w:rPr>
                <w:rFonts w:ascii="David" w:hAnsi="David" w:cs="David" w:hint="cs"/>
                <w:rtl/>
              </w:rPr>
              <w:t>טיפול בתקלות</w:t>
            </w:r>
          </w:p>
        </w:tc>
        <w:tc>
          <w:tcPr>
            <w:tcW w:w="1870" w:type="dxa"/>
          </w:tcPr>
          <w:p w14:paraId="64F14A57" w14:textId="77777777" w:rsidR="0069570F" w:rsidRPr="0069570F" w:rsidRDefault="0069570F" w:rsidP="0069570F">
            <w:pPr>
              <w:bidi/>
              <w:spacing w:line="360" w:lineRule="auto"/>
              <w:rPr>
                <w:rFonts w:ascii="David" w:hAnsi="David" w:cs="David"/>
                <w:rtl/>
              </w:rPr>
            </w:pPr>
            <w:r w:rsidRPr="0069570F">
              <w:rPr>
                <w:rFonts w:ascii="David" w:hAnsi="David" w:cs="David" w:hint="cs"/>
                <w:rtl/>
              </w:rPr>
              <w:t>שעות מכונה</w:t>
            </w:r>
          </w:p>
        </w:tc>
        <w:tc>
          <w:tcPr>
            <w:tcW w:w="1870" w:type="dxa"/>
          </w:tcPr>
          <w:p w14:paraId="17BDD2B6" w14:textId="77777777" w:rsidR="0069570F" w:rsidRPr="0069570F" w:rsidRDefault="0069570F" w:rsidP="0069570F">
            <w:pPr>
              <w:bidi/>
              <w:spacing w:line="360" w:lineRule="auto"/>
              <w:rPr>
                <w:rFonts w:ascii="David" w:hAnsi="David" w:cs="David"/>
                <w:rtl/>
              </w:rPr>
            </w:pPr>
            <w:r w:rsidRPr="0069570F">
              <w:rPr>
                <w:rFonts w:ascii="David" w:hAnsi="David" w:cs="David" w:hint="cs"/>
                <w:rtl/>
              </w:rPr>
              <w:t>200,000</w:t>
            </w:r>
          </w:p>
        </w:tc>
        <w:tc>
          <w:tcPr>
            <w:tcW w:w="1870" w:type="dxa"/>
          </w:tcPr>
          <w:p w14:paraId="68494131" w14:textId="77777777" w:rsidR="0069570F" w:rsidRPr="0069570F" w:rsidRDefault="0069570F" w:rsidP="0069570F">
            <w:pPr>
              <w:bidi/>
              <w:spacing w:line="360" w:lineRule="auto"/>
              <w:rPr>
                <w:rFonts w:ascii="David" w:hAnsi="David" w:cs="David"/>
                <w:rtl/>
              </w:rPr>
            </w:pPr>
            <w:r w:rsidRPr="0069570F">
              <w:rPr>
                <w:rFonts w:ascii="David" w:hAnsi="David" w:cs="David" w:hint="cs"/>
                <w:rtl/>
              </w:rPr>
              <w:t>25,000</w:t>
            </w:r>
          </w:p>
        </w:tc>
        <w:tc>
          <w:tcPr>
            <w:tcW w:w="1870" w:type="dxa"/>
          </w:tcPr>
          <w:p w14:paraId="5D56F407" w14:textId="77777777" w:rsidR="0069570F" w:rsidRPr="0069570F" w:rsidRDefault="0069570F" w:rsidP="0069570F">
            <w:pPr>
              <w:bidi/>
              <w:spacing w:line="360" w:lineRule="auto"/>
              <w:rPr>
                <w:rFonts w:ascii="David" w:hAnsi="David" w:cs="David"/>
                <w:rtl/>
              </w:rPr>
            </w:pPr>
            <w:r w:rsidRPr="0069570F">
              <w:rPr>
                <w:rFonts w:ascii="David" w:hAnsi="David" w:cs="David" w:hint="cs"/>
                <w:rtl/>
              </w:rPr>
              <w:t>שעות</w:t>
            </w:r>
          </w:p>
        </w:tc>
      </w:tr>
      <w:tr w:rsidR="0069570F" w:rsidRPr="0069570F" w14:paraId="3161CD7D" w14:textId="77777777" w:rsidTr="00C24A67">
        <w:tc>
          <w:tcPr>
            <w:tcW w:w="1870" w:type="dxa"/>
          </w:tcPr>
          <w:p w14:paraId="09284716" w14:textId="77777777" w:rsidR="0069570F" w:rsidRPr="0069570F" w:rsidRDefault="0069570F" w:rsidP="0069570F">
            <w:pPr>
              <w:bidi/>
              <w:spacing w:line="360" w:lineRule="auto"/>
              <w:rPr>
                <w:rFonts w:ascii="David" w:hAnsi="David" w:cs="David"/>
                <w:rtl/>
              </w:rPr>
            </w:pPr>
            <w:r w:rsidRPr="0069570F">
              <w:rPr>
                <w:rFonts w:ascii="David" w:hAnsi="David" w:cs="David" w:hint="cs"/>
                <w:rtl/>
              </w:rPr>
              <w:t>הרכבה</w:t>
            </w:r>
          </w:p>
        </w:tc>
        <w:tc>
          <w:tcPr>
            <w:tcW w:w="1870" w:type="dxa"/>
          </w:tcPr>
          <w:p w14:paraId="693BB9FB"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מספר העובדים</w:t>
            </w:r>
          </w:p>
        </w:tc>
        <w:tc>
          <w:tcPr>
            <w:tcW w:w="1870" w:type="dxa"/>
          </w:tcPr>
          <w:p w14:paraId="335ACBB8" w14:textId="77777777" w:rsidR="0069570F" w:rsidRPr="0069570F" w:rsidRDefault="0069570F" w:rsidP="0069570F">
            <w:pPr>
              <w:bidi/>
              <w:spacing w:line="360" w:lineRule="auto"/>
              <w:rPr>
                <w:rFonts w:ascii="David" w:hAnsi="David" w:cs="David"/>
                <w:rtl/>
              </w:rPr>
            </w:pPr>
            <w:r w:rsidRPr="0069570F">
              <w:rPr>
                <w:rFonts w:ascii="David" w:hAnsi="David" w:cs="David" w:hint="cs"/>
                <w:rtl/>
              </w:rPr>
              <w:t>100,000</w:t>
            </w:r>
          </w:p>
        </w:tc>
        <w:tc>
          <w:tcPr>
            <w:tcW w:w="1870" w:type="dxa"/>
          </w:tcPr>
          <w:p w14:paraId="3D461D26" w14:textId="77777777" w:rsidR="0069570F" w:rsidRPr="0069570F" w:rsidRDefault="0069570F" w:rsidP="0069570F">
            <w:pPr>
              <w:bidi/>
              <w:spacing w:line="360" w:lineRule="auto"/>
              <w:rPr>
                <w:rFonts w:ascii="David" w:hAnsi="David" w:cs="David"/>
                <w:rtl/>
              </w:rPr>
            </w:pPr>
            <w:r w:rsidRPr="0069570F">
              <w:rPr>
                <w:rFonts w:ascii="David" w:hAnsi="David" w:cs="David" w:hint="cs"/>
                <w:rtl/>
              </w:rPr>
              <w:t>50</w:t>
            </w:r>
          </w:p>
        </w:tc>
        <w:tc>
          <w:tcPr>
            <w:tcW w:w="1870" w:type="dxa"/>
          </w:tcPr>
          <w:p w14:paraId="45D90356"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עובדים</w:t>
            </w:r>
          </w:p>
        </w:tc>
      </w:tr>
      <w:tr w:rsidR="0069570F" w:rsidRPr="0069570F" w14:paraId="1678C0B5" w14:textId="77777777" w:rsidTr="00C24A67">
        <w:tc>
          <w:tcPr>
            <w:tcW w:w="1870" w:type="dxa"/>
          </w:tcPr>
          <w:p w14:paraId="101506AF"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עיבוד</w:t>
            </w:r>
          </w:p>
        </w:tc>
        <w:tc>
          <w:tcPr>
            <w:tcW w:w="1870" w:type="dxa"/>
          </w:tcPr>
          <w:p w14:paraId="11AE2BFD" w14:textId="77777777" w:rsidR="0069570F" w:rsidRPr="0069570F" w:rsidRDefault="0069570F" w:rsidP="0069570F">
            <w:pPr>
              <w:bidi/>
              <w:spacing w:line="360" w:lineRule="auto"/>
              <w:rPr>
                <w:rFonts w:ascii="David" w:hAnsi="David" w:cs="David"/>
                <w:rtl/>
              </w:rPr>
            </w:pPr>
            <w:r w:rsidRPr="0069570F">
              <w:rPr>
                <w:rFonts w:ascii="David" w:hAnsi="David" w:cs="David" w:hint="cs"/>
                <w:rtl/>
              </w:rPr>
              <w:t xml:space="preserve">שעות </w:t>
            </w:r>
            <w:r w:rsidRPr="0069570F">
              <w:rPr>
                <w:rFonts w:ascii="David" w:hAnsi="David" w:cs="David" w:hint="cs"/>
                <w:lang w:val="en-US"/>
              </w:rPr>
              <w:t>Uptime</w:t>
            </w:r>
          </w:p>
        </w:tc>
        <w:tc>
          <w:tcPr>
            <w:tcW w:w="1870" w:type="dxa"/>
          </w:tcPr>
          <w:p w14:paraId="61DA362A" w14:textId="77777777" w:rsidR="0069570F" w:rsidRPr="0069570F" w:rsidRDefault="0069570F" w:rsidP="0069570F">
            <w:pPr>
              <w:bidi/>
              <w:spacing w:line="360" w:lineRule="auto"/>
              <w:rPr>
                <w:rFonts w:ascii="David" w:hAnsi="David" w:cs="David"/>
                <w:rtl/>
              </w:rPr>
            </w:pPr>
            <w:r w:rsidRPr="0069570F">
              <w:rPr>
                <w:rFonts w:ascii="David" w:hAnsi="David" w:cs="David" w:hint="cs"/>
                <w:rtl/>
              </w:rPr>
              <w:t>400,000</w:t>
            </w:r>
          </w:p>
        </w:tc>
        <w:tc>
          <w:tcPr>
            <w:tcW w:w="1870" w:type="dxa"/>
          </w:tcPr>
          <w:p w14:paraId="0B5CDE60" w14:textId="77777777" w:rsidR="0069570F" w:rsidRPr="0069570F" w:rsidRDefault="0069570F" w:rsidP="0069570F">
            <w:pPr>
              <w:bidi/>
              <w:spacing w:line="360" w:lineRule="auto"/>
              <w:rPr>
                <w:rFonts w:ascii="David" w:hAnsi="David" w:cs="David"/>
                <w:rtl/>
              </w:rPr>
            </w:pPr>
            <w:r w:rsidRPr="0069570F">
              <w:rPr>
                <w:rFonts w:ascii="David" w:hAnsi="David" w:cs="David" w:hint="cs"/>
                <w:rtl/>
              </w:rPr>
              <w:t>75,000</w:t>
            </w:r>
          </w:p>
        </w:tc>
        <w:tc>
          <w:tcPr>
            <w:tcW w:w="1870" w:type="dxa"/>
          </w:tcPr>
          <w:p w14:paraId="04CBB8AF" w14:textId="77777777" w:rsidR="0069570F" w:rsidRPr="0069570F" w:rsidRDefault="0069570F" w:rsidP="0069570F">
            <w:pPr>
              <w:bidi/>
              <w:spacing w:line="360" w:lineRule="auto"/>
              <w:rPr>
                <w:rFonts w:ascii="David" w:hAnsi="David" w:cs="David"/>
                <w:rtl/>
              </w:rPr>
            </w:pPr>
            <w:r w:rsidRPr="0069570F">
              <w:rPr>
                <w:rFonts w:ascii="David" w:hAnsi="David" w:cs="David" w:hint="cs"/>
                <w:rtl/>
              </w:rPr>
              <w:t>שעות</w:t>
            </w:r>
          </w:p>
        </w:tc>
      </w:tr>
      <w:tr w:rsidR="0069570F" w:rsidRPr="0069570F" w14:paraId="56C64D8E" w14:textId="77777777" w:rsidTr="00C24A67">
        <w:tc>
          <w:tcPr>
            <w:tcW w:w="1870" w:type="dxa"/>
          </w:tcPr>
          <w:p w14:paraId="31859CE6" w14:textId="77777777" w:rsidR="0069570F" w:rsidRPr="0069570F" w:rsidRDefault="0069570F" w:rsidP="0069570F">
            <w:pPr>
              <w:bidi/>
              <w:spacing w:line="360" w:lineRule="auto"/>
              <w:rPr>
                <w:rFonts w:ascii="David" w:hAnsi="David" w:cs="David"/>
                <w:rtl/>
              </w:rPr>
            </w:pPr>
            <w:r w:rsidRPr="0069570F">
              <w:rPr>
                <w:rFonts w:ascii="David" w:hAnsi="David" w:cs="David" w:hint="cs"/>
                <w:rtl/>
              </w:rPr>
              <w:t>חדר אוכל</w:t>
            </w:r>
          </w:p>
        </w:tc>
        <w:tc>
          <w:tcPr>
            <w:tcW w:w="1870" w:type="dxa"/>
          </w:tcPr>
          <w:p w14:paraId="6DE0DF6B" w14:textId="77777777" w:rsidR="0069570F" w:rsidRPr="0069570F" w:rsidRDefault="0069570F" w:rsidP="0069570F">
            <w:pPr>
              <w:bidi/>
              <w:spacing w:line="360" w:lineRule="auto"/>
              <w:rPr>
                <w:rFonts w:ascii="David" w:hAnsi="David" w:cs="David"/>
                <w:rtl/>
              </w:rPr>
            </w:pPr>
            <w:r w:rsidRPr="0069570F">
              <w:rPr>
                <w:rFonts w:ascii="David" w:hAnsi="David" w:cs="David" w:hint="cs"/>
                <w:rtl/>
              </w:rPr>
              <w:t>שטח</w:t>
            </w:r>
          </w:p>
        </w:tc>
        <w:tc>
          <w:tcPr>
            <w:tcW w:w="1870" w:type="dxa"/>
          </w:tcPr>
          <w:p w14:paraId="66E81117" w14:textId="77777777" w:rsidR="0069570F" w:rsidRPr="0069570F" w:rsidRDefault="0069570F" w:rsidP="0069570F">
            <w:pPr>
              <w:bidi/>
              <w:spacing w:line="360" w:lineRule="auto"/>
              <w:rPr>
                <w:rFonts w:ascii="David" w:hAnsi="David" w:cs="David"/>
                <w:rtl/>
              </w:rPr>
            </w:pPr>
            <w:r w:rsidRPr="0069570F">
              <w:rPr>
                <w:rFonts w:ascii="David" w:hAnsi="David" w:cs="David" w:hint="cs"/>
                <w:rtl/>
              </w:rPr>
              <w:t>150,000</w:t>
            </w:r>
          </w:p>
        </w:tc>
        <w:tc>
          <w:tcPr>
            <w:tcW w:w="1870" w:type="dxa"/>
          </w:tcPr>
          <w:p w14:paraId="6FE49DE8" w14:textId="77777777" w:rsidR="0069570F" w:rsidRPr="0069570F" w:rsidRDefault="0069570F" w:rsidP="0069570F">
            <w:pPr>
              <w:bidi/>
              <w:spacing w:line="360" w:lineRule="auto"/>
              <w:rPr>
                <w:rFonts w:ascii="David" w:hAnsi="David" w:cs="David"/>
                <w:rtl/>
              </w:rPr>
            </w:pPr>
            <w:r w:rsidRPr="0069570F">
              <w:rPr>
                <w:rFonts w:ascii="David" w:hAnsi="David" w:cs="David" w:hint="cs"/>
                <w:rtl/>
              </w:rPr>
              <w:t>40,000</w:t>
            </w:r>
          </w:p>
        </w:tc>
        <w:tc>
          <w:tcPr>
            <w:tcW w:w="1870" w:type="dxa"/>
          </w:tcPr>
          <w:p w14:paraId="308AC578"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מ״ר</w:t>
            </w:r>
          </w:p>
        </w:tc>
      </w:tr>
      <w:tr w:rsidR="0069570F" w:rsidRPr="0069570F" w14:paraId="652F05CE" w14:textId="77777777" w:rsidTr="00C24A67">
        <w:tc>
          <w:tcPr>
            <w:tcW w:w="1870" w:type="dxa"/>
          </w:tcPr>
          <w:p w14:paraId="109A2CEF" w14:textId="77777777" w:rsidR="0069570F" w:rsidRPr="0069570F" w:rsidRDefault="0069570F" w:rsidP="0069570F">
            <w:pPr>
              <w:bidi/>
              <w:spacing w:line="360" w:lineRule="auto"/>
              <w:rPr>
                <w:rFonts w:ascii="David" w:hAnsi="David" w:cs="David"/>
                <w:rtl/>
              </w:rPr>
            </w:pPr>
            <w:r w:rsidRPr="0069570F">
              <w:rPr>
                <w:rFonts w:ascii="David" w:hAnsi="David" w:cs="David" w:hint="cs"/>
                <w:rtl/>
              </w:rPr>
              <w:t>סה״כ</w:t>
            </w:r>
          </w:p>
        </w:tc>
        <w:tc>
          <w:tcPr>
            <w:tcW w:w="1870" w:type="dxa"/>
          </w:tcPr>
          <w:p w14:paraId="05BA9954" w14:textId="77777777" w:rsidR="0069570F" w:rsidRPr="0069570F" w:rsidRDefault="0069570F" w:rsidP="0069570F">
            <w:pPr>
              <w:bidi/>
              <w:spacing w:line="360" w:lineRule="auto"/>
              <w:rPr>
                <w:rFonts w:ascii="David" w:hAnsi="David" w:cs="David"/>
                <w:rtl/>
              </w:rPr>
            </w:pPr>
          </w:p>
        </w:tc>
        <w:tc>
          <w:tcPr>
            <w:tcW w:w="1870" w:type="dxa"/>
          </w:tcPr>
          <w:p w14:paraId="6298F073" w14:textId="77777777" w:rsidR="0069570F" w:rsidRPr="0069570F" w:rsidRDefault="0069570F" w:rsidP="0069570F">
            <w:pPr>
              <w:bidi/>
              <w:spacing w:line="360" w:lineRule="auto"/>
              <w:rPr>
                <w:rFonts w:ascii="David" w:hAnsi="David" w:cs="David"/>
                <w:rtl/>
              </w:rPr>
            </w:pPr>
            <w:r w:rsidRPr="0069570F">
              <w:rPr>
                <w:rFonts w:ascii="David" w:hAnsi="David" w:cs="David" w:hint="cs"/>
                <w:rtl/>
              </w:rPr>
              <w:t>1,350,000</w:t>
            </w:r>
          </w:p>
        </w:tc>
        <w:tc>
          <w:tcPr>
            <w:tcW w:w="1870" w:type="dxa"/>
          </w:tcPr>
          <w:p w14:paraId="204D49D1" w14:textId="77777777" w:rsidR="0069570F" w:rsidRPr="0069570F" w:rsidRDefault="0069570F" w:rsidP="0069570F">
            <w:pPr>
              <w:bidi/>
              <w:spacing w:line="360" w:lineRule="auto"/>
              <w:rPr>
                <w:rFonts w:ascii="David" w:hAnsi="David" w:cs="David"/>
                <w:rtl/>
              </w:rPr>
            </w:pPr>
          </w:p>
        </w:tc>
        <w:tc>
          <w:tcPr>
            <w:tcW w:w="1870" w:type="dxa"/>
          </w:tcPr>
          <w:p w14:paraId="501588D4" w14:textId="77777777" w:rsidR="0069570F" w:rsidRPr="0069570F" w:rsidRDefault="0069570F" w:rsidP="0069570F">
            <w:pPr>
              <w:bidi/>
              <w:spacing w:line="360" w:lineRule="auto"/>
              <w:rPr>
                <w:rFonts w:ascii="David" w:hAnsi="David" w:cs="David"/>
                <w:rtl/>
              </w:rPr>
            </w:pPr>
          </w:p>
        </w:tc>
      </w:tr>
    </w:tbl>
    <w:p w14:paraId="57FE930A" w14:textId="77777777" w:rsidR="0069570F" w:rsidRPr="0069570F" w:rsidRDefault="0069570F" w:rsidP="0069570F">
      <w:pPr>
        <w:bidi/>
        <w:spacing w:line="360" w:lineRule="auto"/>
        <w:rPr>
          <w:rFonts w:ascii="David" w:hAnsi="David" w:cs="David"/>
          <w:rtl/>
        </w:rPr>
      </w:pPr>
    </w:p>
    <w:p w14:paraId="5C5BD35A" w14:textId="77777777" w:rsidR="0069570F" w:rsidRPr="0069570F" w:rsidRDefault="0069570F" w:rsidP="0069570F">
      <w:pPr>
        <w:bidi/>
        <w:spacing w:line="360" w:lineRule="auto"/>
        <w:rPr>
          <w:rFonts w:ascii="David" w:hAnsi="David" w:cs="David"/>
          <w:rtl/>
        </w:rPr>
      </w:pPr>
      <w:r w:rsidRPr="0069570F">
        <w:rPr>
          <w:rFonts w:ascii="David" w:hAnsi="David" w:cs="David" w:hint="cs"/>
          <w:rtl/>
        </w:rPr>
        <w:t>בנוסף, להלן נתונים ספציפיים לגבי שני פרויקטים שהושלמו במהלך ינואר 2022:</w:t>
      </w:r>
    </w:p>
    <w:tbl>
      <w:tblPr>
        <w:tblStyle w:val="TableGrid"/>
        <w:bidiVisual/>
        <w:tblW w:w="0" w:type="auto"/>
        <w:tblLook w:val="04A0" w:firstRow="1" w:lastRow="0" w:firstColumn="1" w:lastColumn="0" w:noHBand="0" w:noVBand="1"/>
      </w:tblPr>
      <w:tblGrid>
        <w:gridCol w:w="3116"/>
        <w:gridCol w:w="3117"/>
        <w:gridCol w:w="3117"/>
      </w:tblGrid>
      <w:tr w:rsidR="0069570F" w:rsidRPr="0069570F" w14:paraId="1BA12179" w14:textId="77777777" w:rsidTr="00C24A67">
        <w:tc>
          <w:tcPr>
            <w:tcW w:w="3116" w:type="dxa"/>
          </w:tcPr>
          <w:p w14:paraId="49C8130A" w14:textId="77777777" w:rsidR="0069570F" w:rsidRPr="0069570F" w:rsidRDefault="0069570F" w:rsidP="0069570F">
            <w:pPr>
              <w:bidi/>
              <w:spacing w:line="360" w:lineRule="auto"/>
              <w:rPr>
                <w:rFonts w:ascii="David" w:hAnsi="David" w:cs="David"/>
                <w:b/>
                <w:bCs/>
                <w:rtl/>
              </w:rPr>
            </w:pPr>
          </w:p>
        </w:tc>
        <w:tc>
          <w:tcPr>
            <w:tcW w:w="3117" w:type="dxa"/>
          </w:tcPr>
          <w:p w14:paraId="1B8F3D54" w14:textId="77777777" w:rsidR="0069570F" w:rsidRPr="0069570F" w:rsidRDefault="0069570F" w:rsidP="0069570F">
            <w:pPr>
              <w:bidi/>
              <w:spacing w:line="360" w:lineRule="auto"/>
              <w:rPr>
                <w:rFonts w:ascii="David" w:hAnsi="David" w:cs="David"/>
                <w:b/>
                <w:bCs/>
                <w:rtl/>
              </w:rPr>
            </w:pPr>
            <w:r w:rsidRPr="0069570F">
              <w:rPr>
                <w:rFonts w:ascii="David" w:hAnsi="David" w:cs="David" w:hint="cs"/>
                <w:b/>
                <w:bCs/>
                <w:rtl/>
              </w:rPr>
              <w:t>הזמנה 101</w:t>
            </w:r>
          </w:p>
        </w:tc>
        <w:tc>
          <w:tcPr>
            <w:tcW w:w="3117" w:type="dxa"/>
          </w:tcPr>
          <w:p w14:paraId="6130790F" w14:textId="77777777" w:rsidR="0069570F" w:rsidRPr="0069570F" w:rsidRDefault="0069570F" w:rsidP="0069570F">
            <w:pPr>
              <w:bidi/>
              <w:spacing w:line="360" w:lineRule="auto"/>
              <w:rPr>
                <w:rFonts w:ascii="David" w:hAnsi="David" w:cs="David"/>
                <w:b/>
                <w:bCs/>
                <w:rtl/>
              </w:rPr>
            </w:pPr>
            <w:r w:rsidRPr="0069570F">
              <w:rPr>
                <w:rFonts w:ascii="David" w:hAnsi="David" w:cs="David" w:hint="cs"/>
                <w:b/>
                <w:bCs/>
                <w:rtl/>
              </w:rPr>
              <w:t>הזמנה 102</w:t>
            </w:r>
          </w:p>
        </w:tc>
      </w:tr>
      <w:tr w:rsidR="0069570F" w:rsidRPr="0069570F" w14:paraId="7AA81D92" w14:textId="77777777" w:rsidTr="00C24A67">
        <w:tc>
          <w:tcPr>
            <w:tcW w:w="3116" w:type="dxa"/>
          </w:tcPr>
          <w:p w14:paraId="0F8DDD73" w14:textId="77777777" w:rsidR="0069570F" w:rsidRPr="0069570F" w:rsidRDefault="0069570F" w:rsidP="0069570F">
            <w:pPr>
              <w:bidi/>
              <w:spacing w:line="360" w:lineRule="auto"/>
              <w:rPr>
                <w:rFonts w:ascii="David" w:hAnsi="David" w:cs="David"/>
                <w:rtl/>
              </w:rPr>
            </w:pPr>
            <w:r w:rsidRPr="0069570F">
              <w:rPr>
                <w:rFonts w:ascii="David" w:hAnsi="David" w:cs="David" w:hint="cs"/>
                <w:rtl/>
              </w:rPr>
              <w:t>חומרים</w:t>
            </w:r>
          </w:p>
        </w:tc>
        <w:tc>
          <w:tcPr>
            <w:tcW w:w="3117" w:type="dxa"/>
          </w:tcPr>
          <w:p w14:paraId="50754AFC" w14:textId="77777777" w:rsidR="0069570F" w:rsidRPr="0069570F" w:rsidRDefault="0069570F" w:rsidP="0069570F">
            <w:pPr>
              <w:bidi/>
              <w:spacing w:line="360" w:lineRule="auto"/>
              <w:rPr>
                <w:rFonts w:ascii="David" w:hAnsi="David" w:cs="David"/>
                <w:rtl/>
              </w:rPr>
            </w:pPr>
            <w:r w:rsidRPr="0069570F">
              <w:rPr>
                <w:rFonts w:ascii="David" w:hAnsi="David" w:cs="David" w:hint="cs"/>
                <w:rtl/>
              </w:rPr>
              <w:t>80,000 ש״ח</w:t>
            </w:r>
          </w:p>
        </w:tc>
        <w:tc>
          <w:tcPr>
            <w:tcW w:w="3117" w:type="dxa"/>
          </w:tcPr>
          <w:p w14:paraId="3ECA86F4" w14:textId="77777777" w:rsidR="0069570F" w:rsidRPr="0069570F" w:rsidRDefault="0069570F" w:rsidP="0069570F">
            <w:pPr>
              <w:bidi/>
              <w:spacing w:line="360" w:lineRule="auto"/>
              <w:rPr>
                <w:rFonts w:ascii="David" w:hAnsi="David" w:cs="David"/>
                <w:rtl/>
              </w:rPr>
            </w:pPr>
            <w:r w:rsidRPr="0069570F">
              <w:rPr>
                <w:rFonts w:ascii="David" w:hAnsi="David" w:cs="David" w:hint="cs"/>
                <w:rtl/>
              </w:rPr>
              <w:t>100,000 ש״ח</w:t>
            </w:r>
          </w:p>
        </w:tc>
      </w:tr>
      <w:tr w:rsidR="0069570F" w:rsidRPr="0069570F" w14:paraId="7D02FD34" w14:textId="77777777" w:rsidTr="00C24A67">
        <w:tc>
          <w:tcPr>
            <w:tcW w:w="3116" w:type="dxa"/>
          </w:tcPr>
          <w:p w14:paraId="1E836F90"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עבודה</w:t>
            </w:r>
          </w:p>
        </w:tc>
        <w:tc>
          <w:tcPr>
            <w:tcW w:w="3117" w:type="dxa"/>
          </w:tcPr>
          <w:p w14:paraId="335BB504" w14:textId="77777777" w:rsidR="0069570F" w:rsidRPr="0069570F" w:rsidRDefault="0069570F" w:rsidP="0069570F">
            <w:pPr>
              <w:bidi/>
              <w:spacing w:line="360" w:lineRule="auto"/>
              <w:rPr>
                <w:rFonts w:ascii="David" w:hAnsi="David" w:cs="David"/>
                <w:rtl/>
              </w:rPr>
            </w:pPr>
            <w:r w:rsidRPr="0069570F">
              <w:rPr>
                <w:rFonts w:ascii="David" w:hAnsi="David" w:cs="David" w:hint="cs"/>
                <w:rtl/>
              </w:rPr>
              <w:t>90,000 ש״ח</w:t>
            </w:r>
          </w:p>
        </w:tc>
        <w:tc>
          <w:tcPr>
            <w:tcW w:w="3117" w:type="dxa"/>
          </w:tcPr>
          <w:p w14:paraId="603C1BCA" w14:textId="77777777" w:rsidR="0069570F" w:rsidRPr="0069570F" w:rsidRDefault="0069570F" w:rsidP="0069570F">
            <w:pPr>
              <w:bidi/>
              <w:spacing w:line="360" w:lineRule="auto"/>
              <w:rPr>
                <w:rFonts w:ascii="David" w:hAnsi="David" w:cs="David"/>
                <w:rtl/>
              </w:rPr>
            </w:pPr>
            <w:r w:rsidRPr="0069570F">
              <w:rPr>
                <w:rFonts w:ascii="David" w:hAnsi="David" w:cs="David" w:hint="cs"/>
                <w:rtl/>
              </w:rPr>
              <w:t>140,000 ש״ח</w:t>
            </w:r>
          </w:p>
        </w:tc>
      </w:tr>
      <w:tr w:rsidR="0069570F" w:rsidRPr="0069570F" w14:paraId="46DCDBE7" w14:textId="77777777" w:rsidTr="00C24A67">
        <w:tc>
          <w:tcPr>
            <w:tcW w:w="3116" w:type="dxa"/>
          </w:tcPr>
          <w:p w14:paraId="76B8B883" w14:textId="77777777" w:rsidR="0069570F" w:rsidRPr="0069570F" w:rsidRDefault="0069570F" w:rsidP="0069570F">
            <w:pPr>
              <w:bidi/>
              <w:spacing w:line="360" w:lineRule="auto"/>
              <w:rPr>
                <w:rFonts w:ascii="David" w:hAnsi="David" w:cs="David"/>
                <w:rtl/>
              </w:rPr>
            </w:pPr>
            <w:r w:rsidRPr="0069570F">
              <w:rPr>
                <w:rFonts w:ascii="David" w:hAnsi="David" w:cs="David" w:hint="cs"/>
                <w:rtl/>
              </w:rPr>
              <w:t>שעות עבודה (להזמנה)</w:t>
            </w:r>
          </w:p>
        </w:tc>
        <w:tc>
          <w:tcPr>
            <w:tcW w:w="3117" w:type="dxa"/>
          </w:tcPr>
          <w:p w14:paraId="278B66C3" w14:textId="77777777" w:rsidR="0069570F" w:rsidRPr="0069570F" w:rsidRDefault="0069570F" w:rsidP="0069570F">
            <w:pPr>
              <w:bidi/>
              <w:spacing w:line="360" w:lineRule="auto"/>
              <w:rPr>
                <w:rFonts w:ascii="David" w:hAnsi="David" w:cs="David"/>
                <w:rtl/>
              </w:rPr>
            </w:pPr>
            <w:r w:rsidRPr="0069570F">
              <w:rPr>
                <w:rFonts w:ascii="David" w:hAnsi="David" w:cs="David" w:hint="cs"/>
                <w:lang w:val="en-US"/>
              </w:rPr>
              <w:t>2,000</w:t>
            </w:r>
          </w:p>
        </w:tc>
        <w:tc>
          <w:tcPr>
            <w:tcW w:w="3117" w:type="dxa"/>
          </w:tcPr>
          <w:p w14:paraId="29F21358" w14:textId="77777777" w:rsidR="0069570F" w:rsidRPr="0069570F" w:rsidRDefault="0069570F" w:rsidP="0069570F">
            <w:pPr>
              <w:bidi/>
              <w:spacing w:line="360" w:lineRule="auto"/>
              <w:rPr>
                <w:rFonts w:ascii="David" w:hAnsi="David" w:cs="David"/>
                <w:rtl/>
              </w:rPr>
            </w:pPr>
            <w:r w:rsidRPr="0069570F">
              <w:rPr>
                <w:rFonts w:ascii="David" w:hAnsi="David" w:cs="David" w:hint="cs"/>
                <w:lang w:val="en-US"/>
              </w:rPr>
              <w:t>1,000</w:t>
            </w:r>
          </w:p>
        </w:tc>
      </w:tr>
      <w:tr w:rsidR="0069570F" w:rsidRPr="0069570F" w14:paraId="0FAD78BF" w14:textId="77777777" w:rsidTr="00C24A67">
        <w:tc>
          <w:tcPr>
            <w:tcW w:w="3116" w:type="dxa"/>
          </w:tcPr>
          <w:p w14:paraId="21ED0AF5"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מספר פריטים (להזמנה)</w:t>
            </w:r>
          </w:p>
        </w:tc>
        <w:tc>
          <w:tcPr>
            <w:tcW w:w="3117" w:type="dxa"/>
          </w:tcPr>
          <w:p w14:paraId="1DCA0AE9" w14:textId="77777777" w:rsidR="0069570F" w:rsidRPr="0069570F" w:rsidRDefault="0069570F" w:rsidP="0069570F">
            <w:pPr>
              <w:bidi/>
              <w:spacing w:line="360" w:lineRule="auto"/>
              <w:rPr>
                <w:rFonts w:ascii="David" w:hAnsi="David" w:cs="David"/>
                <w:rtl/>
              </w:rPr>
            </w:pPr>
            <w:r w:rsidRPr="0069570F">
              <w:rPr>
                <w:rFonts w:ascii="David" w:hAnsi="David" w:cs="David" w:hint="cs"/>
                <w:lang w:val="en-US"/>
              </w:rPr>
              <w:t>500</w:t>
            </w:r>
          </w:p>
        </w:tc>
        <w:tc>
          <w:tcPr>
            <w:tcW w:w="3117" w:type="dxa"/>
          </w:tcPr>
          <w:p w14:paraId="6B113F12" w14:textId="77777777" w:rsidR="0069570F" w:rsidRPr="0069570F" w:rsidRDefault="0069570F" w:rsidP="0069570F">
            <w:pPr>
              <w:bidi/>
              <w:spacing w:line="360" w:lineRule="auto"/>
              <w:rPr>
                <w:rFonts w:ascii="David" w:hAnsi="David" w:cs="David"/>
                <w:rtl/>
              </w:rPr>
            </w:pPr>
            <w:r w:rsidRPr="0069570F">
              <w:rPr>
                <w:rFonts w:ascii="David" w:hAnsi="David" w:cs="David" w:hint="cs"/>
                <w:lang w:val="en-US"/>
              </w:rPr>
              <w:t>800</w:t>
            </w:r>
          </w:p>
        </w:tc>
      </w:tr>
      <w:tr w:rsidR="0069570F" w:rsidRPr="0069570F" w14:paraId="25E56D04" w14:textId="77777777" w:rsidTr="00C24A67">
        <w:tc>
          <w:tcPr>
            <w:tcW w:w="3116" w:type="dxa"/>
          </w:tcPr>
          <w:p w14:paraId="0CFDFDBF" w14:textId="77777777" w:rsidR="0069570F" w:rsidRPr="0069570F" w:rsidRDefault="0069570F" w:rsidP="0069570F">
            <w:pPr>
              <w:bidi/>
              <w:spacing w:line="360" w:lineRule="auto"/>
              <w:rPr>
                <w:rFonts w:ascii="David" w:hAnsi="David" w:cs="David"/>
                <w:rtl/>
              </w:rPr>
            </w:pPr>
            <w:r w:rsidRPr="0069570F">
              <w:rPr>
                <w:rFonts w:ascii="David" w:hAnsi="David" w:cs="David" w:hint="cs"/>
                <w:rtl/>
              </w:rPr>
              <w:t>שעות מכונה (להזמנה)</w:t>
            </w:r>
          </w:p>
        </w:tc>
        <w:tc>
          <w:tcPr>
            <w:tcW w:w="3117" w:type="dxa"/>
          </w:tcPr>
          <w:p w14:paraId="06FC515F" w14:textId="77777777" w:rsidR="0069570F" w:rsidRPr="0069570F" w:rsidRDefault="0069570F" w:rsidP="0069570F">
            <w:pPr>
              <w:bidi/>
              <w:spacing w:line="360" w:lineRule="auto"/>
              <w:rPr>
                <w:rFonts w:ascii="David" w:hAnsi="David" w:cs="David"/>
                <w:rtl/>
              </w:rPr>
            </w:pPr>
            <w:r w:rsidRPr="0069570F">
              <w:rPr>
                <w:rFonts w:ascii="David" w:hAnsi="David" w:cs="David" w:hint="cs"/>
                <w:rtl/>
              </w:rPr>
              <w:t>3,000</w:t>
            </w:r>
          </w:p>
        </w:tc>
        <w:tc>
          <w:tcPr>
            <w:tcW w:w="3117" w:type="dxa"/>
          </w:tcPr>
          <w:p w14:paraId="18CA59D8" w14:textId="77777777" w:rsidR="0069570F" w:rsidRPr="0069570F" w:rsidRDefault="0069570F" w:rsidP="0069570F">
            <w:pPr>
              <w:bidi/>
              <w:spacing w:line="360" w:lineRule="auto"/>
              <w:rPr>
                <w:rFonts w:ascii="David" w:hAnsi="David" w:cs="David"/>
                <w:rtl/>
              </w:rPr>
            </w:pPr>
            <w:r w:rsidRPr="0069570F">
              <w:rPr>
                <w:rFonts w:ascii="David" w:hAnsi="David" w:cs="David" w:hint="cs"/>
                <w:rtl/>
              </w:rPr>
              <w:t>4,000</w:t>
            </w:r>
          </w:p>
        </w:tc>
      </w:tr>
      <w:tr w:rsidR="0069570F" w:rsidRPr="0069570F" w14:paraId="7D2CDD27" w14:textId="77777777" w:rsidTr="00C24A67">
        <w:tc>
          <w:tcPr>
            <w:tcW w:w="3116" w:type="dxa"/>
          </w:tcPr>
          <w:p w14:paraId="6D93F91C"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מספר העובדים (להזמנה)</w:t>
            </w:r>
          </w:p>
        </w:tc>
        <w:tc>
          <w:tcPr>
            <w:tcW w:w="3117" w:type="dxa"/>
          </w:tcPr>
          <w:p w14:paraId="60C88C06" w14:textId="77777777" w:rsidR="0069570F" w:rsidRPr="0069570F" w:rsidRDefault="0069570F" w:rsidP="0069570F">
            <w:pPr>
              <w:bidi/>
              <w:spacing w:line="360" w:lineRule="auto"/>
              <w:rPr>
                <w:rFonts w:ascii="David" w:hAnsi="David" w:cs="David"/>
                <w:rtl/>
              </w:rPr>
            </w:pPr>
            <w:r w:rsidRPr="0069570F">
              <w:rPr>
                <w:rFonts w:ascii="David" w:hAnsi="David" w:cs="David" w:hint="cs"/>
                <w:rtl/>
              </w:rPr>
              <w:t>10</w:t>
            </w:r>
          </w:p>
        </w:tc>
        <w:tc>
          <w:tcPr>
            <w:tcW w:w="3117" w:type="dxa"/>
          </w:tcPr>
          <w:p w14:paraId="08B0AEC1" w14:textId="77777777" w:rsidR="0069570F" w:rsidRPr="0069570F" w:rsidRDefault="0069570F" w:rsidP="0069570F">
            <w:pPr>
              <w:bidi/>
              <w:spacing w:line="360" w:lineRule="auto"/>
              <w:rPr>
                <w:rFonts w:ascii="David" w:hAnsi="David" w:cs="David"/>
                <w:rtl/>
              </w:rPr>
            </w:pPr>
            <w:r w:rsidRPr="0069570F">
              <w:rPr>
                <w:rFonts w:ascii="David" w:hAnsi="David" w:cs="David" w:hint="cs"/>
                <w:rtl/>
              </w:rPr>
              <w:t>12</w:t>
            </w:r>
          </w:p>
        </w:tc>
      </w:tr>
      <w:tr w:rsidR="0069570F" w:rsidRPr="0069570F" w14:paraId="0DF9D223" w14:textId="77777777" w:rsidTr="00C24A67">
        <w:tc>
          <w:tcPr>
            <w:tcW w:w="3116" w:type="dxa"/>
          </w:tcPr>
          <w:p w14:paraId="3D2D2677" w14:textId="77777777" w:rsidR="0069570F" w:rsidRPr="0069570F" w:rsidRDefault="0069570F" w:rsidP="0069570F">
            <w:pPr>
              <w:bidi/>
              <w:spacing w:line="360" w:lineRule="auto"/>
              <w:rPr>
                <w:rFonts w:ascii="David" w:hAnsi="David" w:cs="David"/>
                <w:rtl/>
              </w:rPr>
            </w:pPr>
            <w:r w:rsidRPr="0069570F">
              <w:rPr>
                <w:rFonts w:ascii="David" w:hAnsi="David" w:cs="David" w:hint="cs"/>
                <w:rtl/>
              </w:rPr>
              <w:t xml:space="preserve">שעות </w:t>
            </w:r>
            <w:r w:rsidRPr="0069570F">
              <w:rPr>
                <w:rFonts w:ascii="David" w:hAnsi="David" w:cs="David" w:hint="cs"/>
                <w:lang w:val="en-US"/>
              </w:rPr>
              <w:t>Uptime</w:t>
            </w:r>
            <w:r w:rsidRPr="0069570F">
              <w:rPr>
                <w:rFonts w:ascii="David" w:hAnsi="David" w:cs="David" w:hint="cs"/>
                <w:rtl/>
              </w:rPr>
              <w:t xml:space="preserve"> (להזמנה)</w:t>
            </w:r>
          </w:p>
        </w:tc>
        <w:tc>
          <w:tcPr>
            <w:tcW w:w="3117" w:type="dxa"/>
          </w:tcPr>
          <w:p w14:paraId="08298278" w14:textId="77777777" w:rsidR="0069570F" w:rsidRPr="0069570F" w:rsidRDefault="0069570F" w:rsidP="0069570F">
            <w:pPr>
              <w:bidi/>
              <w:spacing w:line="360" w:lineRule="auto"/>
              <w:rPr>
                <w:rFonts w:ascii="David" w:hAnsi="David" w:cs="David"/>
                <w:rtl/>
              </w:rPr>
            </w:pPr>
            <w:r w:rsidRPr="0069570F">
              <w:rPr>
                <w:rFonts w:ascii="David" w:hAnsi="David" w:cs="David" w:hint="cs"/>
                <w:lang w:val="en-US"/>
              </w:rPr>
              <w:t>3,300</w:t>
            </w:r>
          </w:p>
        </w:tc>
        <w:tc>
          <w:tcPr>
            <w:tcW w:w="3117" w:type="dxa"/>
          </w:tcPr>
          <w:p w14:paraId="3B7EE3E6" w14:textId="77777777" w:rsidR="0069570F" w:rsidRPr="0069570F" w:rsidRDefault="0069570F" w:rsidP="0069570F">
            <w:pPr>
              <w:bidi/>
              <w:spacing w:line="360" w:lineRule="auto"/>
              <w:rPr>
                <w:rFonts w:ascii="David" w:hAnsi="David" w:cs="David"/>
                <w:lang w:val="en-US"/>
              </w:rPr>
            </w:pPr>
            <w:r w:rsidRPr="0069570F">
              <w:rPr>
                <w:rFonts w:ascii="David" w:hAnsi="David" w:cs="David" w:hint="cs"/>
                <w:lang w:val="en-US"/>
              </w:rPr>
              <w:t>6,600</w:t>
            </w:r>
          </w:p>
        </w:tc>
      </w:tr>
      <w:tr w:rsidR="0069570F" w:rsidRPr="0069570F" w14:paraId="1DAEEA20" w14:textId="77777777" w:rsidTr="00C24A67">
        <w:tc>
          <w:tcPr>
            <w:tcW w:w="3116" w:type="dxa"/>
          </w:tcPr>
          <w:p w14:paraId="43FF4B8D" w14:textId="77777777" w:rsidR="0069570F" w:rsidRPr="0069570F" w:rsidRDefault="0069570F" w:rsidP="0069570F">
            <w:pPr>
              <w:bidi/>
              <w:spacing w:line="360" w:lineRule="auto"/>
              <w:rPr>
                <w:rFonts w:ascii="David" w:hAnsi="David" w:cs="David"/>
                <w:rtl/>
              </w:rPr>
            </w:pPr>
            <w:r w:rsidRPr="0069570F">
              <w:rPr>
                <w:rFonts w:ascii="David" w:hAnsi="David" w:cs="David" w:hint="cs"/>
                <w:rtl/>
              </w:rPr>
              <w:t>שטח (להזמנה)</w:t>
            </w:r>
          </w:p>
        </w:tc>
        <w:tc>
          <w:tcPr>
            <w:tcW w:w="3117" w:type="dxa"/>
          </w:tcPr>
          <w:p w14:paraId="34023AF6" w14:textId="77777777" w:rsidR="0069570F" w:rsidRPr="0069570F" w:rsidRDefault="0069570F" w:rsidP="0069570F">
            <w:pPr>
              <w:bidi/>
              <w:spacing w:line="360" w:lineRule="auto"/>
              <w:rPr>
                <w:rFonts w:ascii="David" w:hAnsi="David" w:cs="David"/>
                <w:rtl/>
              </w:rPr>
            </w:pPr>
            <w:r w:rsidRPr="0069570F">
              <w:rPr>
                <w:rFonts w:ascii="David" w:hAnsi="David" w:cs="David" w:hint="cs"/>
                <w:rtl/>
              </w:rPr>
              <w:t>3,000</w:t>
            </w:r>
          </w:p>
        </w:tc>
        <w:tc>
          <w:tcPr>
            <w:tcW w:w="3117" w:type="dxa"/>
          </w:tcPr>
          <w:p w14:paraId="549CC7EE" w14:textId="77777777" w:rsidR="0069570F" w:rsidRPr="0069570F" w:rsidRDefault="0069570F" w:rsidP="0069570F">
            <w:pPr>
              <w:bidi/>
              <w:spacing w:line="360" w:lineRule="auto"/>
              <w:rPr>
                <w:rFonts w:ascii="David" w:hAnsi="David" w:cs="David"/>
                <w:rtl/>
              </w:rPr>
            </w:pPr>
            <w:r w:rsidRPr="0069570F">
              <w:rPr>
                <w:rFonts w:ascii="David" w:hAnsi="David" w:cs="David" w:hint="cs"/>
                <w:rtl/>
              </w:rPr>
              <w:t>5,000</w:t>
            </w:r>
          </w:p>
        </w:tc>
      </w:tr>
    </w:tbl>
    <w:p w14:paraId="5A58A058" w14:textId="77777777" w:rsidR="0069570F" w:rsidRPr="0069570F" w:rsidRDefault="0069570F" w:rsidP="0069570F">
      <w:pPr>
        <w:bidi/>
        <w:spacing w:line="360" w:lineRule="auto"/>
        <w:rPr>
          <w:rFonts w:ascii="David" w:hAnsi="David" w:cs="David"/>
          <w:rtl/>
        </w:rPr>
      </w:pPr>
    </w:p>
    <w:p w14:paraId="150C3E31" w14:textId="77777777" w:rsidR="0069570F" w:rsidRPr="0069570F" w:rsidRDefault="0069570F" w:rsidP="0069570F">
      <w:pPr>
        <w:bidi/>
        <w:spacing w:line="360" w:lineRule="auto"/>
        <w:rPr>
          <w:rFonts w:ascii="David" w:hAnsi="David" w:cs="David"/>
          <w:rtl/>
        </w:rPr>
      </w:pPr>
      <w:r w:rsidRPr="0069570F">
        <w:rPr>
          <w:rFonts w:ascii="David" w:hAnsi="David" w:cs="David" w:hint="cs"/>
          <w:rtl/>
        </w:rPr>
        <w:t>נדרש:</w:t>
      </w:r>
    </w:p>
    <w:p w14:paraId="11BA98B3" w14:textId="77777777" w:rsidR="0069570F" w:rsidRPr="0069570F" w:rsidRDefault="0069570F" w:rsidP="0069570F">
      <w:pPr>
        <w:numPr>
          <w:ilvl w:val="0"/>
          <w:numId w:val="9"/>
        </w:numPr>
        <w:bidi/>
        <w:spacing w:line="360" w:lineRule="auto"/>
        <w:rPr>
          <w:rFonts w:ascii="David" w:hAnsi="David" w:cs="David"/>
          <w:lang w:val="en-US"/>
        </w:rPr>
      </w:pPr>
      <w:r w:rsidRPr="0069570F">
        <w:rPr>
          <w:rFonts w:ascii="David" w:hAnsi="David" w:cs="David" w:hint="cs"/>
          <w:rtl/>
        </w:rPr>
        <w:t>חשבו את העלויות הכוללות של כל הזמנה על פי הגישה הקיימת לתמחיר ההזמנה.</w:t>
      </w:r>
    </w:p>
    <w:p w14:paraId="3E80B5A9" w14:textId="77777777" w:rsidR="0069570F" w:rsidRPr="0069570F" w:rsidRDefault="0069570F" w:rsidP="0069570F">
      <w:pPr>
        <w:numPr>
          <w:ilvl w:val="0"/>
          <w:numId w:val="9"/>
        </w:numPr>
        <w:bidi/>
        <w:spacing w:line="360" w:lineRule="auto"/>
        <w:rPr>
          <w:rFonts w:ascii="David" w:hAnsi="David" w:cs="David"/>
          <w:lang w:val="en-US"/>
        </w:rPr>
      </w:pPr>
      <w:r w:rsidRPr="0069570F">
        <w:rPr>
          <w:rFonts w:ascii="David" w:hAnsi="David" w:cs="David" w:hint="cs"/>
          <w:rtl/>
        </w:rPr>
        <w:t xml:space="preserve">חשבו את העלויות הכוללות של כל הזמנה על פי תמחיר </w:t>
      </w:r>
      <w:r w:rsidRPr="0069570F">
        <w:rPr>
          <w:rFonts w:ascii="David" w:hAnsi="David" w:cs="David" w:hint="cs"/>
          <w:lang w:val="en-US"/>
        </w:rPr>
        <w:t>ABC</w:t>
      </w:r>
      <w:r w:rsidRPr="0069570F">
        <w:rPr>
          <w:rFonts w:ascii="David" w:hAnsi="David" w:cs="David" w:hint="cs"/>
          <w:rtl/>
        </w:rPr>
        <w:t xml:space="preserve">. </w:t>
      </w:r>
    </w:p>
    <w:p w14:paraId="6AC5FBCB" w14:textId="77777777" w:rsidR="0069570F" w:rsidRPr="0069570F" w:rsidRDefault="0069570F" w:rsidP="0069570F">
      <w:pPr>
        <w:numPr>
          <w:ilvl w:val="0"/>
          <w:numId w:val="9"/>
        </w:numPr>
        <w:bidi/>
        <w:spacing w:line="360" w:lineRule="auto"/>
        <w:rPr>
          <w:rFonts w:ascii="David" w:hAnsi="David" w:cs="David"/>
          <w:lang w:val="en-US"/>
        </w:rPr>
      </w:pPr>
      <w:r w:rsidRPr="0069570F">
        <w:rPr>
          <w:rFonts w:ascii="David" w:hAnsi="David" w:cs="David" w:hint="cs"/>
          <w:rtl/>
        </w:rPr>
        <w:t xml:space="preserve">הסבירו מהו ההבדל העקרוני בין הגישות, וציינו בקצרה יתרונות לצד חסרונות. </w:t>
      </w:r>
    </w:p>
    <w:p w14:paraId="48598E10" w14:textId="77777777" w:rsidR="0069570F" w:rsidRPr="0069570F" w:rsidRDefault="0069570F" w:rsidP="0069570F">
      <w:pPr>
        <w:bidi/>
        <w:spacing w:line="360" w:lineRule="auto"/>
        <w:rPr>
          <w:rFonts w:ascii="David" w:hAnsi="David" w:cs="David"/>
          <w:rtl/>
        </w:rPr>
      </w:pPr>
    </w:p>
    <w:p w14:paraId="2EABC445" w14:textId="77777777" w:rsidR="0069570F" w:rsidRPr="0069570F" w:rsidRDefault="0069570F" w:rsidP="0069570F">
      <w:pPr>
        <w:bidi/>
        <w:spacing w:line="360" w:lineRule="auto"/>
        <w:rPr>
          <w:rFonts w:ascii="David" w:hAnsi="David" w:cs="David"/>
          <w:rtl/>
        </w:rPr>
      </w:pPr>
      <w:r w:rsidRPr="0069570F">
        <w:rPr>
          <w:rFonts w:ascii="David" w:hAnsi="David" w:cs="David" w:hint="cs"/>
          <w:rtl/>
        </w:rPr>
        <w:br w:type="page"/>
      </w:r>
    </w:p>
    <w:p w14:paraId="0E955759" w14:textId="073E9770" w:rsidR="0069570F" w:rsidRPr="0069570F" w:rsidRDefault="0069570F" w:rsidP="0069570F">
      <w:pPr>
        <w:bidi/>
        <w:spacing w:line="360" w:lineRule="auto"/>
        <w:rPr>
          <w:rFonts w:ascii="David" w:hAnsi="David" w:cs="David"/>
          <w:b/>
          <w:bCs/>
          <w:rtl/>
        </w:rPr>
      </w:pPr>
      <w:bookmarkStart w:id="8" w:name="_Toc103714401"/>
      <w:r w:rsidRPr="0069570F">
        <w:rPr>
          <w:rFonts w:ascii="David" w:hAnsi="David" w:cs="David" w:hint="cs"/>
          <w:b/>
          <w:bCs/>
          <w:rtl/>
        </w:rPr>
        <w:lastRenderedPageBreak/>
        <w:t xml:space="preserve">נושא </w:t>
      </w:r>
      <w:r w:rsidR="00914301">
        <w:rPr>
          <w:rFonts w:ascii="David" w:hAnsi="David" w:cs="David" w:hint="cs"/>
          <w:b/>
          <w:bCs/>
          <w:rtl/>
        </w:rPr>
        <w:t>4</w:t>
      </w:r>
      <w:r w:rsidRPr="0069570F">
        <w:rPr>
          <w:rFonts w:ascii="David" w:hAnsi="David" w:cs="David" w:hint="cs"/>
          <w:b/>
          <w:bCs/>
          <w:rtl/>
        </w:rPr>
        <w:t xml:space="preserve"> – תמחיר תרומה ותמחיר ספיגה – משמעות ורקע</w:t>
      </w:r>
      <w:bookmarkEnd w:id="8"/>
    </w:p>
    <w:p w14:paraId="1244A15D" w14:textId="77777777" w:rsidR="0069570F" w:rsidRPr="0069570F" w:rsidRDefault="0069570F" w:rsidP="0069570F">
      <w:pPr>
        <w:bidi/>
        <w:spacing w:line="360" w:lineRule="auto"/>
        <w:rPr>
          <w:rFonts w:ascii="David" w:hAnsi="David" w:cs="David"/>
          <w:rtl/>
        </w:rPr>
      </w:pPr>
      <w:r w:rsidRPr="0069570F">
        <w:rPr>
          <w:rFonts w:ascii="David" w:hAnsi="David" w:cs="David" w:hint="cs"/>
          <w:rtl/>
        </w:rPr>
        <w:t xml:space="preserve">עד כה, כל הדיון שביצענו בתמחיר (חישוב עלות מוצרים, הזמנות, שירותים, פרויקטים) התבסס על המטרה העליונה </w:t>
      </w:r>
      <w:r w:rsidRPr="0069570F">
        <w:rPr>
          <w:rFonts w:ascii="David" w:hAnsi="David" w:cs="David"/>
          <w:rtl/>
        </w:rPr>
        <w:t>–</w:t>
      </w:r>
      <w:r w:rsidRPr="0069570F">
        <w:rPr>
          <w:rFonts w:ascii="David" w:hAnsi="David" w:cs="David" w:hint="cs"/>
          <w:rtl/>
        </w:rPr>
        <w:t xml:space="preserve"> לשייך את כל העלויות, ללא יוצא מן הכלל, כולל הישירות, כולל העקיפות, כולל המשתנות וכולל הקבועות </w:t>
      </w:r>
      <w:r w:rsidRPr="0069570F">
        <w:rPr>
          <w:rFonts w:ascii="David" w:hAnsi="David" w:cs="David"/>
          <w:rtl/>
        </w:rPr>
        <w:t>–</w:t>
      </w:r>
      <w:r w:rsidRPr="0069570F">
        <w:rPr>
          <w:rFonts w:ascii="David" w:hAnsi="David" w:cs="David" w:hint="cs"/>
          <w:rtl/>
        </w:rPr>
        <w:t xml:space="preserve"> למוצרים. הרעיון או התפיסה היא שאנו רוצים לדעת במסגרת חישוב תמחירי של עלות מוצר מהן סך העלויות ששימשו בייצורו לרבות החלק היחסי שצרך המוצר בתשומות או עלויות קבועות (כגון שכר דירה, </w:t>
      </w:r>
      <w:proofErr w:type="spellStart"/>
      <w:r w:rsidRPr="0069570F">
        <w:rPr>
          <w:rFonts w:ascii="David" w:hAnsi="David" w:cs="David" w:hint="cs"/>
          <w:rtl/>
        </w:rPr>
        <w:t>מסים</w:t>
      </w:r>
      <w:proofErr w:type="spellEnd"/>
      <w:r w:rsidRPr="0069570F">
        <w:rPr>
          <w:rFonts w:ascii="David" w:hAnsi="David" w:cs="David" w:hint="cs"/>
          <w:rtl/>
        </w:rPr>
        <w:t xml:space="preserve"> עירוניים, רישיונות וכיוצא בזה).</w:t>
      </w:r>
    </w:p>
    <w:p w14:paraId="6DEF30D1" w14:textId="77777777" w:rsidR="0069570F" w:rsidRPr="0069570F" w:rsidRDefault="0069570F" w:rsidP="0069570F">
      <w:pPr>
        <w:bidi/>
        <w:spacing w:line="360" w:lineRule="auto"/>
        <w:rPr>
          <w:rFonts w:ascii="David" w:hAnsi="David" w:cs="David"/>
          <w:rtl/>
        </w:rPr>
      </w:pPr>
      <w:r w:rsidRPr="0069570F">
        <w:rPr>
          <w:rFonts w:ascii="David" w:hAnsi="David" w:cs="David" w:hint="cs"/>
          <w:rtl/>
        </w:rPr>
        <w:t xml:space="preserve">בעוד שיש היגיון </w:t>
      </w:r>
      <w:proofErr w:type="spellStart"/>
      <w:r w:rsidRPr="0069570F">
        <w:rPr>
          <w:rFonts w:ascii="David" w:hAnsi="David" w:cs="David" w:hint="cs"/>
          <w:rtl/>
        </w:rPr>
        <w:t>מסויים</w:t>
      </w:r>
      <w:proofErr w:type="spellEnd"/>
      <w:r w:rsidRPr="0069570F">
        <w:rPr>
          <w:rFonts w:ascii="David" w:hAnsi="David" w:cs="David" w:hint="cs"/>
          <w:rtl/>
        </w:rPr>
        <w:t xml:space="preserve"> בגישה זו, והיא השימושית לצרכים חשבונאיים (דיווח לפי עקרונות חשבונאות פיננסית) וכן לצרכים נוספים (כגון ביטוח), לצרכים של קבלת החלטות בפן מכירה </w:t>
      </w:r>
      <w:r w:rsidRPr="0069570F">
        <w:rPr>
          <w:rFonts w:ascii="David" w:hAnsi="David" w:cs="David"/>
          <w:rtl/>
        </w:rPr>
        <w:t>–</w:t>
      </w:r>
      <w:r w:rsidRPr="0069570F">
        <w:rPr>
          <w:rFonts w:ascii="David" w:hAnsi="David" w:cs="David" w:hint="cs"/>
          <w:rtl/>
        </w:rPr>
        <w:t xml:space="preserve"> האם כדאי למכור או לא </w:t>
      </w:r>
      <w:r w:rsidRPr="0069570F">
        <w:rPr>
          <w:rFonts w:ascii="David" w:hAnsi="David" w:cs="David"/>
          <w:rtl/>
        </w:rPr>
        <w:t>–</w:t>
      </w:r>
      <w:r w:rsidRPr="0069570F">
        <w:rPr>
          <w:rFonts w:ascii="David" w:hAnsi="David" w:cs="David" w:hint="cs"/>
          <w:rtl/>
        </w:rPr>
        <w:t xml:space="preserve"> יש בעיה קלה בגישה זו. והבעיה היא, שההחלטה הכלכלית על מכירת מוצר במחיר מכירה מסוים צריכה </w:t>
      </w:r>
      <w:proofErr w:type="spellStart"/>
      <w:r w:rsidRPr="0069570F">
        <w:rPr>
          <w:rFonts w:ascii="David" w:hAnsi="David" w:cs="David" w:hint="cs"/>
          <w:rtl/>
        </w:rPr>
        <w:t>להשען</w:t>
      </w:r>
      <w:proofErr w:type="spellEnd"/>
      <w:r w:rsidRPr="0069570F">
        <w:rPr>
          <w:rFonts w:ascii="David" w:hAnsi="David" w:cs="David" w:hint="cs"/>
          <w:rtl/>
        </w:rPr>
        <w:t xml:space="preserve"> אך ורק על ההפרש בין העלות המשתנה ליחידת מוצר לבין התמורה מיחידת מוצר, וזאת מהטעם שעלויות קבועות הן בלתי נמנעות (בטווח הקצר והבינוני) ולכן אינן אמורות להשפיע על קבלת החלטות בטווח הקצר והבינוני כאמור. </w:t>
      </w:r>
    </w:p>
    <w:p w14:paraId="0C30BF6F" w14:textId="77777777" w:rsidR="0069570F" w:rsidRPr="0069570F" w:rsidRDefault="0069570F" w:rsidP="0069570F">
      <w:pPr>
        <w:bidi/>
        <w:spacing w:line="360" w:lineRule="auto"/>
        <w:rPr>
          <w:rFonts w:ascii="David" w:hAnsi="David" w:cs="David"/>
          <w:rtl/>
        </w:rPr>
      </w:pPr>
      <w:r w:rsidRPr="0069570F">
        <w:rPr>
          <w:rFonts w:ascii="David" w:hAnsi="David" w:cs="David" w:hint="cs"/>
          <w:rtl/>
        </w:rPr>
        <w:t>נציין דוגמא פשוטה מאד:</w:t>
      </w:r>
      <w:r w:rsidRPr="0069570F">
        <w:rPr>
          <w:rFonts w:ascii="David" w:hAnsi="David" w:cs="David" w:hint="cs"/>
          <w:lang w:val="en-US"/>
        </w:rPr>
        <w:t xml:space="preserve"> </w:t>
      </w:r>
      <w:r w:rsidRPr="0069570F">
        <w:rPr>
          <w:rFonts w:ascii="David" w:hAnsi="David" w:cs="David" w:hint="cs"/>
          <w:rtl/>
        </w:rPr>
        <w:t>נניח שערכתי תמחיר למוצר שמתחשב בכל העלויות העקיפות, ומעמיס גם עלות קבועה של שכר דירה על עלות המוצר. ונניח שעלות שכר הדירה איננה ניתנת לביטול. אם ידוע שהעלות המשתנה של המוצר 80 ש״ח, והעמסת עלות שכר הדירה היא 20 ש״ח, כך שסך עלות המוצר 100 ש״ח, האם נוכל לומר ש</w:t>
      </w:r>
      <w:r w:rsidRPr="0069570F">
        <w:rPr>
          <w:rFonts w:ascii="David" w:hAnsi="David" w:cs="David" w:hint="cs"/>
          <w:b/>
          <w:bCs/>
          <w:rtl/>
        </w:rPr>
        <w:t>לא כדאי</w:t>
      </w:r>
      <w:r w:rsidRPr="0069570F">
        <w:rPr>
          <w:rFonts w:ascii="David" w:hAnsi="David" w:cs="David" w:hint="cs"/>
          <w:rtl/>
        </w:rPr>
        <w:t xml:space="preserve"> למכור את המוצר תמורת 90? התשובה </w:t>
      </w:r>
      <w:r w:rsidRPr="0069570F">
        <w:rPr>
          <w:rFonts w:ascii="David" w:hAnsi="David" w:cs="David"/>
          <w:rtl/>
        </w:rPr>
        <w:t>–</w:t>
      </w:r>
      <w:r w:rsidRPr="0069570F">
        <w:rPr>
          <w:rFonts w:ascii="David" w:hAnsi="David" w:cs="David" w:hint="cs"/>
          <w:rtl/>
        </w:rPr>
        <w:t xml:space="preserve"> שלילית! מדוע? משום שאת שכר הדירה משלמים בכל מקרה. לכן, כל עוד מצליחים לכסות באמצעות מחיר המכירה את העלויות המשתנות, המכירה כדאית.</w:t>
      </w:r>
    </w:p>
    <w:p w14:paraId="452CC264" w14:textId="77777777" w:rsidR="0069570F" w:rsidRPr="0069570F" w:rsidRDefault="0069570F" w:rsidP="0069570F">
      <w:pPr>
        <w:bidi/>
        <w:spacing w:line="360" w:lineRule="auto"/>
        <w:rPr>
          <w:rFonts w:ascii="David" w:hAnsi="David" w:cs="David"/>
          <w:u w:val="single"/>
          <w:rtl/>
        </w:rPr>
      </w:pPr>
      <w:r w:rsidRPr="0069570F">
        <w:rPr>
          <w:rFonts w:ascii="David" w:hAnsi="David" w:cs="David" w:hint="cs"/>
          <w:u w:val="single"/>
          <w:rtl/>
        </w:rPr>
        <w:t>אם מוכרים:</w:t>
      </w:r>
    </w:p>
    <w:p w14:paraId="612A5197" w14:textId="77777777" w:rsidR="0069570F" w:rsidRPr="0069570F" w:rsidRDefault="0069570F" w:rsidP="0069570F">
      <w:pPr>
        <w:bidi/>
        <w:spacing w:line="360" w:lineRule="auto"/>
        <w:rPr>
          <w:rFonts w:ascii="David" w:hAnsi="David" w:cs="David"/>
          <w:rtl/>
        </w:rPr>
      </w:pPr>
      <w:r w:rsidRPr="0069570F">
        <w:rPr>
          <w:rFonts w:ascii="David" w:hAnsi="David" w:cs="David" w:hint="cs"/>
          <w:rtl/>
        </w:rPr>
        <w:t>תמורה</w:t>
      </w:r>
      <w:r w:rsidRPr="0069570F">
        <w:rPr>
          <w:rFonts w:ascii="David" w:hAnsi="David" w:cs="David"/>
          <w:rtl/>
        </w:rPr>
        <w:tab/>
      </w:r>
      <w:r w:rsidRPr="0069570F">
        <w:rPr>
          <w:rFonts w:ascii="David" w:hAnsi="David" w:cs="David"/>
          <w:rtl/>
        </w:rPr>
        <w:tab/>
      </w:r>
      <w:r w:rsidRPr="0069570F">
        <w:rPr>
          <w:rFonts w:ascii="David" w:hAnsi="David" w:cs="David"/>
          <w:rtl/>
        </w:rPr>
        <w:tab/>
      </w:r>
      <w:r w:rsidRPr="0069570F">
        <w:rPr>
          <w:rFonts w:ascii="David" w:hAnsi="David" w:cs="David" w:hint="cs"/>
          <w:rtl/>
        </w:rPr>
        <w:t>90</w:t>
      </w:r>
    </w:p>
    <w:p w14:paraId="2F88F0D6"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עלויות משתנות</w:t>
      </w:r>
      <w:r w:rsidRPr="0069570F">
        <w:rPr>
          <w:rFonts w:ascii="David" w:hAnsi="David" w:cs="David"/>
          <w:rtl/>
        </w:rPr>
        <w:tab/>
      </w:r>
      <w:r w:rsidRPr="0069570F">
        <w:rPr>
          <w:rFonts w:ascii="David" w:hAnsi="David" w:cs="David"/>
          <w:rtl/>
        </w:rPr>
        <w:tab/>
      </w:r>
      <w:r w:rsidRPr="0069570F">
        <w:rPr>
          <w:rFonts w:ascii="David" w:hAnsi="David" w:cs="David" w:hint="cs"/>
          <w:rtl/>
        </w:rPr>
        <w:t>(80)</w:t>
      </w:r>
    </w:p>
    <w:p w14:paraId="338C198F" w14:textId="77777777" w:rsidR="0069570F" w:rsidRPr="0069570F" w:rsidRDefault="0069570F" w:rsidP="0069570F">
      <w:pPr>
        <w:bidi/>
        <w:spacing w:line="360" w:lineRule="auto"/>
        <w:rPr>
          <w:rFonts w:ascii="David" w:hAnsi="David" w:cs="David"/>
          <w:rtl/>
        </w:rPr>
      </w:pPr>
      <w:r w:rsidRPr="0069570F">
        <w:rPr>
          <w:rFonts w:ascii="David" w:hAnsi="David" w:cs="David" w:hint="cs"/>
          <w:rtl/>
        </w:rPr>
        <w:t xml:space="preserve">עלויות קבועות </w:t>
      </w:r>
      <w:r w:rsidRPr="0069570F">
        <w:rPr>
          <w:rFonts w:ascii="David" w:hAnsi="David" w:cs="David"/>
          <w:rtl/>
        </w:rPr>
        <w:tab/>
      </w:r>
      <w:r w:rsidRPr="0069570F">
        <w:rPr>
          <w:rFonts w:ascii="David" w:hAnsi="David" w:cs="David"/>
          <w:rtl/>
        </w:rPr>
        <w:tab/>
      </w:r>
      <w:r w:rsidRPr="0069570F">
        <w:rPr>
          <w:rFonts w:ascii="David" w:hAnsi="David" w:cs="David" w:hint="cs"/>
          <w:rtl/>
        </w:rPr>
        <w:t>(20)</w:t>
      </w:r>
    </w:p>
    <w:p w14:paraId="20BD584B" w14:textId="77777777" w:rsidR="0069570F" w:rsidRPr="0069570F" w:rsidRDefault="0069570F" w:rsidP="0069570F">
      <w:pPr>
        <w:bidi/>
        <w:spacing w:line="360" w:lineRule="auto"/>
        <w:rPr>
          <w:rFonts w:ascii="David" w:hAnsi="David" w:cs="David"/>
          <w:rtl/>
        </w:rPr>
      </w:pPr>
      <w:r w:rsidRPr="0069570F">
        <w:rPr>
          <w:rFonts w:ascii="David" w:hAnsi="David" w:cs="David" w:hint="cs"/>
          <w:rtl/>
        </w:rPr>
        <w:t>הפסד</w:t>
      </w:r>
      <w:r w:rsidRPr="0069570F">
        <w:rPr>
          <w:rFonts w:ascii="David" w:hAnsi="David" w:cs="David"/>
          <w:rtl/>
        </w:rPr>
        <w:tab/>
      </w:r>
      <w:r w:rsidRPr="0069570F">
        <w:rPr>
          <w:rFonts w:ascii="David" w:hAnsi="David" w:cs="David"/>
          <w:rtl/>
        </w:rPr>
        <w:tab/>
      </w:r>
      <w:r w:rsidRPr="0069570F">
        <w:rPr>
          <w:rFonts w:ascii="David" w:hAnsi="David" w:cs="David"/>
          <w:rtl/>
        </w:rPr>
        <w:tab/>
      </w:r>
      <w:r w:rsidRPr="0069570F">
        <w:rPr>
          <w:rFonts w:ascii="David" w:hAnsi="David" w:cs="David" w:hint="cs"/>
          <w:rtl/>
        </w:rPr>
        <w:t>(10)</w:t>
      </w:r>
    </w:p>
    <w:p w14:paraId="1AF10AD1" w14:textId="77777777" w:rsidR="0069570F" w:rsidRPr="0069570F" w:rsidRDefault="0069570F" w:rsidP="0069570F">
      <w:pPr>
        <w:bidi/>
        <w:spacing w:line="360" w:lineRule="auto"/>
        <w:rPr>
          <w:rFonts w:ascii="David" w:hAnsi="David" w:cs="David"/>
          <w:u w:val="single"/>
          <w:rtl/>
        </w:rPr>
      </w:pPr>
      <w:r w:rsidRPr="0069570F">
        <w:rPr>
          <w:rFonts w:ascii="David" w:hAnsi="David" w:cs="David" w:hint="cs"/>
          <w:u w:val="single"/>
          <w:rtl/>
        </w:rPr>
        <w:t>אם לא מוכרים:</w:t>
      </w:r>
    </w:p>
    <w:p w14:paraId="2C38B80A" w14:textId="77777777" w:rsidR="0069570F" w:rsidRPr="0069570F" w:rsidRDefault="0069570F" w:rsidP="0069570F">
      <w:pPr>
        <w:bidi/>
        <w:spacing w:line="360" w:lineRule="auto"/>
        <w:rPr>
          <w:rFonts w:ascii="David" w:hAnsi="David" w:cs="David"/>
          <w:rtl/>
        </w:rPr>
      </w:pPr>
      <w:r w:rsidRPr="0069570F">
        <w:rPr>
          <w:rFonts w:ascii="David" w:hAnsi="David" w:cs="David" w:hint="cs"/>
          <w:rtl/>
        </w:rPr>
        <w:t>תמורה</w:t>
      </w:r>
      <w:r w:rsidRPr="0069570F">
        <w:rPr>
          <w:rFonts w:ascii="David" w:hAnsi="David" w:cs="David"/>
          <w:rtl/>
        </w:rPr>
        <w:tab/>
      </w:r>
      <w:r w:rsidRPr="0069570F">
        <w:rPr>
          <w:rFonts w:ascii="David" w:hAnsi="David" w:cs="David"/>
          <w:rtl/>
        </w:rPr>
        <w:tab/>
      </w:r>
      <w:r w:rsidRPr="0069570F">
        <w:rPr>
          <w:rFonts w:ascii="David" w:hAnsi="David" w:cs="David"/>
          <w:rtl/>
        </w:rPr>
        <w:tab/>
      </w:r>
      <w:r w:rsidRPr="0069570F">
        <w:rPr>
          <w:rFonts w:ascii="David" w:hAnsi="David" w:cs="David" w:hint="cs"/>
          <w:rtl/>
        </w:rPr>
        <w:t>0</w:t>
      </w:r>
    </w:p>
    <w:p w14:paraId="16F90F62"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עלויות משתנות</w:t>
      </w:r>
      <w:r w:rsidRPr="0069570F">
        <w:rPr>
          <w:rFonts w:ascii="David" w:hAnsi="David" w:cs="David"/>
          <w:rtl/>
        </w:rPr>
        <w:tab/>
      </w:r>
      <w:r w:rsidRPr="0069570F">
        <w:rPr>
          <w:rFonts w:ascii="David" w:hAnsi="David" w:cs="David"/>
          <w:rtl/>
        </w:rPr>
        <w:tab/>
      </w:r>
      <w:r w:rsidRPr="0069570F">
        <w:rPr>
          <w:rFonts w:ascii="David" w:hAnsi="David" w:cs="David" w:hint="cs"/>
          <w:rtl/>
        </w:rPr>
        <w:t>0</w:t>
      </w:r>
    </w:p>
    <w:p w14:paraId="6BCFDB78"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עלויות קבועות</w:t>
      </w:r>
      <w:r w:rsidRPr="0069570F">
        <w:rPr>
          <w:rFonts w:ascii="David" w:hAnsi="David" w:cs="David"/>
          <w:rtl/>
        </w:rPr>
        <w:tab/>
      </w:r>
      <w:r w:rsidRPr="0069570F">
        <w:rPr>
          <w:rFonts w:ascii="David" w:hAnsi="David" w:cs="David"/>
          <w:rtl/>
        </w:rPr>
        <w:tab/>
      </w:r>
      <w:r w:rsidRPr="0069570F">
        <w:rPr>
          <w:rFonts w:ascii="David" w:hAnsi="David" w:cs="David" w:hint="cs"/>
          <w:rtl/>
        </w:rPr>
        <w:t>(20)</w:t>
      </w:r>
    </w:p>
    <w:p w14:paraId="202385A1" w14:textId="77777777" w:rsidR="0069570F" w:rsidRPr="0069570F" w:rsidRDefault="0069570F" w:rsidP="0069570F">
      <w:pPr>
        <w:bidi/>
        <w:spacing w:line="360" w:lineRule="auto"/>
        <w:rPr>
          <w:rFonts w:ascii="David" w:hAnsi="David" w:cs="David"/>
          <w:rtl/>
        </w:rPr>
      </w:pPr>
      <w:r w:rsidRPr="0069570F">
        <w:rPr>
          <w:rFonts w:ascii="David" w:hAnsi="David" w:cs="David" w:hint="cs"/>
          <w:rtl/>
        </w:rPr>
        <w:t>הפסד</w:t>
      </w:r>
      <w:r w:rsidRPr="0069570F">
        <w:rPr>
          <w:rFonts w:ascii="David" w:hAnsi="David" w:cs="David"/>
          <w:rtl/>
        </w:rPr>
        <w:tab/>
      </w:r>
      <w:r w:rsidRPr="0069570F">
        <w:rPr>
          <w:rFonts w:ascii="David" w:hAnsi="David" w:cs="David"/>
          <w:rtl/>
        </w:rPr>
        <w:tab/>
      </w:r>
      <w:r w:rsidRPr="0069570F">
        <w:rPr>
          <w:rFonts w:ascii="David" w:hAnsi="David" w:cs="David"/>
          <w:rtl/>
        </w:rPr>
        <w:tab/>
      </w:r>
      <w:r w:rsidRPr="0069570F">
        <w:rPr>
          <w:rFonts w:ascii="David" w:hAnsi="David" w:cs="David" w:hint="cs"/>
          <w:rtl/>
        </w:rPr>
        <w:t>(20)</w:t>
      </w:r>
    </w:p>
    <w:p w14:paraId="0DCA2EB5" w14:textId="77777777" w:rsidR="0069570F" w:rsidRPr="0069570F" w:rsidRDefault="0069570F" w:rsidP="0069570F">
      <w:pPr>
        <w:bidi/>
        <w:spacing w:line="360" w:lineRule="auto"/>
        <w:rPr>
          <w:rFonts w:ascii="David" w:hAnsi="David" w:cs="David"/>
          <w:rtl/>
        </w:rPr>
      </w:pPr>
    </w:p>
    <w:p w14:paraId="206E9898" w14:textId="77777777" w:rsidR="0069570F" w:rsidRPr="0069570F" w:rsidRDefault="0069570F" w:rsidP="0069570F">
      <w:pPr>
        <w:bidi/>
        <w:spacing w:line="360" w:lineRule="auto"/>
        <w:rPr>
          <w:rFonts w:ascii="David" w:hAnsi="David" w:cs="David"/>
          <w:rtl/>
        </w:rPr>
      </w:pPr>
      <w:r w:rsidRPr="0069570F">
        <w:rPr>
          <w:rFonts w:ascii="David" w:hAnsi="David" w:cs="David" w:hint="cs"/>
          <w:rtl/>
        </w:rPr>
        <w:t xml:space="preserve">כלומר מפסידים יותר אם מסרבים לעסקת מכר שהיא בתמורה גבוהה מהעלויות המשתנות אך נמוכה מהעלות הכוללת את הקבועה היחסית. </w:t>
      </w:r>
    </w:p>
    <w:p w14:paraId="4DE0B398" w14:textId="77777777" w:rsidR="0069570F" w:rsidRPr="0069570F" w:rsidRDefault="0069570F" w:rsidP="0069570F">
      <w:pPr>
        <w:bidi/>
        <w:spacing w:line="360" w:lineRule="auto"/>
        <w:rPr>
          <w:rFonts w:ascii="David" w:hAnsi="David" w:cs="David"/>
          <w:rtl/>
        </w:rPr>
      </w:pPr>
      <w:r w:rsidRPr="0069570F">
        <w:rPr>
          <w:rFonts w:ascii="David" w:hAnsi="David" w:cs="David" w:hint="cs"/>
          <w:rtl/>
        </w:rPr>
        <w:t>לכן, לצרכי קבלת החלטות, אך הגיוני ומקובל להשתמש בגישת תמחיר אלטרנטיבית ש</w:t>
      </w:r>
      <w:r w:rsidRPr="0069570F">
        <w:rPr>
          <w:rFonts w:ascii="David" w:hAnsi="David" w:cs="David" w:hint="cs"/>
          <w:b/>
          <w:bCs/>
          <w:rtl/>
        </w:rPr>
        <w:t>לא</w:t>
      </w:r>
      <w:r w:rsidRPr="0069570F">
        <w:rPr>
          <w:rFonts w:ascii="David" w:hAnsi="David" w:cs="David" w:hint="cs"/>
          <w:rtl/>
        </w:rPr>
        <w:t xml:space="preserve"> תעמיס עלויות קבועות על המוצרים ועל מלאי הסגירה, אלא תתייחס כאל הוצאה שוטפת, בנפרד. גישה זו נקראת גישת ״תמחיר תרומה״ והיא שונה במובן זה מהגישה שנלמדה עד כה שנקראת ״תמחיר ספיגה״ (והיא נקראת כך משום שבגישה זו המלאי סופג גם עלויות קבועות). </w:t>
      </w:r>
    </w:p>
    <w:p w14:paraId="57493B52" w14:textId="77777777" w:rsidR="0069570F" w:rsidRPr="0069570F" w:rsidRDefault="0069570F" w:rsidP="0069570F">
      <w:pPr>
        <w:bidi/>
        <w:spacing w:line="360" w:lineRule="auto"/>
        <w:rPr>
          <w:rFonts w:ascii="David" w:hAnsi="David" w:cs="David"/>
          <w:b/>
          <w:bCs/>
          <w:rtl/>
        </w:rPr>
      </w:pPr>
      <w:bookmarkStart w:id="9" w:name="_Toc103714402"/>
      <w:r w:rsidRPr="0069570F">
        <w:rPr>
          <w:rFonts w:ascii="David" w:hAnsi="David" w:cs="David"/>
          <w:b/>
          <w:bCs/>
          <w:rtl/>
        </w:rPr>
        <w:br w:type="page"/>
      </w:r>
    </w:p>
    <w:p w14:paraId="2F758B83" w14:textId="622D0ACF" w:rsidR="0069570F" w:rsidRPr="0069570F" w:rsidRDefault="0069570F" w:rsidP="0069570F">
      <w:pPr>
        <w:bidi/>
        <w:spacing w:line="360" w:lineRule="auto"/>
        <w:rPr>
          <w:rFonts w:ascii="David" w:hAnsi="David" w:cs="David"/>
          <w:b/>
          <w:bCs/>
          <w:rtl/>
        </w:rPr>
      </w:pPr>
      <w:r w:rsidRPr="0069570F">
        <w:rPr>
          <w:rFonts w:ascii="David" w:hAnsi="David" w:cs="David" w:hint="cs"/>
          <w:b/>
          <w:bCs/>
          <w:rtl/>
        </w:rPr>
        <w:lastRenderedPageBreak/>
        <w:t xml:space="preserve">שאלה </w:t>
      </w:r>
      <w:r w:rsidR="00914301">
        <w:rPr>
          <w:rFonts w:ascii="David" w:hAnsi="David" w:cs="David" w:hint="cs"/>
          <w:b/>
          <w:bCs/>
          <w:rtl/>
        </w:rPr>
        <w:t>4</w:t>
      </w:r>
      <w:r w:rsidRPr="0069570F">
        <w:rPr>
          <w:rFonts w:ascii="David" w:hAnsi="David" w:cs="David" w:hint="cs"/>
          <w:b/>
          <w:bCs/>
          <w:rtl/>
        </w:rPr>
        <w:t xml:space="preserve"> – תמחיר תרומה ותמחיר ספיגה</w:t>
      </w:r>
      <w:bookmarkEnd w:id="9"/>
    </w:p>
    <w:p w14:paraId="4B75E872" w14:textId="77777777" w:rsidR="0069570F" w:rsidRPr="0069570F" w:rsidRDefault="0069570F" w:rsidP="0069570F">
      <w:pPr>
        <w:bidi/>
        <w:spacing w:line="360" w:lineRule="auto"/>
        <w:rPr>
          <w:rFonts w:ascii="David" w:hAnsi="David" w:cs="David"/>
          <w:rtl/>
        </w:rPr>
      </w:pPr>
      <w:r w:rsidRPr="0069570F">
        <w:rPr>
          <w:rFonts w:ascii="David" w:hAnsi="David" w:cs="David" w:hint="cs"/>
          <w:rtl/>
        </w:rPr>
        <w:t>בחברה מסוימת ידועים הנתונים הבאים לגבי שנת 2021. החברה מייצרת מוצר יחיד (הומוגני):</w:t>
      </w:r>
    </w:p>
    <w:tbl>
      <w:tblPr>
        <w:tblStyle w:val="TableGrid"/>
        <w:bidiVisual/>
        <w:tblW w:w="0" w:type="auto"/>
        <w:tblLook w:val="04A0" w:firstRow="1" w:lastRow="0" w:firstColumn="1" w:lastColumn="0" w:noHBand="0" w:noVBand="1"/>
      </w:tblPr>
      <w:tblGrid>
        <w:gridCol w:w="4675"/>
        <w:gridCol w:w="4675"/>
      </w:tblGrid>
      <w:tr w:rsidR="0069570F" w:rsidRPr="0069570F" w14:paraId="743FDF15" w14:textId="77777777" w:rsidTr="00C24A67">
        <w:tc>
          <w:tcPr>
            <w:tcW w:w="4675" w:type="dxa"/>
          </w:tcPr>
          <w:p w14:paraId="05633EAD" w14:textId="77777777" w:rsidR="0069570F" w:rsidRPr="0069570F" w:rsidRDefault="0069570F" w:rsidP="0069570F">
            <w:pPr>
              <w:bidi/>
              <w:spacing w:line="360" w:lineRule="auto"/>
              <w:rPr>
                <w:rFonts w:ascii="David" w:hAnsi="David" w:cs="David"/>
                <w:rtl/>
              </w:rPr>
            </w:pPr>
            <w:r w:rsidRPr="0069570F">
              <w:rPr>
                <w:rFonts w:ascii="David" w:hAnsi="David" w:cs="David" w:hint="cs"/>
                <w:rtl/>
              </w:rPr>
              <w:t>נתון</w:t>
            </w:r>
          </w:p>
        </w:tc>
        <w:tc>
          <w:tcPr>
            <w:tcW w:w="4675" w:type="dxa"/>
          </w:tcPr>
          <w:p w14:paraId="4B681D7B"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ערך</w:t>
            </w:r>
          </w:p>
        </w:tc>
      </w:tr>
      <w:tr w:rsidR="0069570F" w:rsidRPr="0069570F" w14:paraId="458697CA" w14:textId="77777777" w:rsidTr="00C24A67">
        <w:tc>
          <w:tcPr>
            <w:tcW w:w="4675" w:type="dxa"/>
          </w:tcPr>
          <w:p w14:paraId="515E1BF1"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מס׳ היח׳ שיוצרו</w:t>
            </w:r>
          </w:p>
        </w:tc>
        <w:tc>
          <w:tcPr>
            <w:tcW w:w="4675" w:type="dxa"/>
          </w:tcPr>
          <w:p w14:paraId="2262DB5F" w14:textId="77777777" w:rsidR="0069570F" w:rsidRPr="0069570F" w:rsidRDefault="0069570F" w:rsidP="0069570F">
            <w:pPr>
              <w:bidi/>
              <w:spacing w:line="360" w:lineRule="auto"/>
              <w:rPr>
                <w:rFonts w:ascii="David" w:hAnsi="David" w:cs="David"/>
                <w:rtl/>
              </w:rPr>
            </w:pPr>
            <w:r w:rsidRPr="0069570F">
              <w:rPr>
                <w:rFonts w:ascii="David" w:hAnsi="David" w:cs="David" w:hint="cs"/>
                <w:rtl/>
              </w:rPr>
              <w:t>80,000 יח׳</w:t>
            </w:r>
          </w:p>
        </w:tc>
      </w:tr>
      <w:tr w:rsidR="0069570F" w:rsidRPr="0069570F" w14:paraId="0F3611A9" w14:textId="77777777" w:rsidTr="00C24A67">
        <w:tc>
          <w:tcPr>
            <w:tcW w:w="4675" w:type="dxa"/>
          </w:tcPr>
          <w:p w14:paraId="5779F6C6"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מס׳ היח׳ שנמכרו</w:t>
            </w:r>
          </w:p>
        </w:tc>
        <w:tc>
          <w:tcPr>
            <w:tcW w:w="4675" w:type="dxa"/>
          </w:tcPr>
          <w:p w14:paraId="7CFCF453" w14:textId="77777777" w:rsidR="0069570F" w:rsidRPr="0069570F" w:rsidRDefault="0069570F" w:rsidP="0069570F">
            <w:pPr>
              <w:bidi/>
              <w:spacing w:line="360" w:lineRule="auto"/>
              <w:rPr>
                <w:rFonts w:ascii="David" w:hAnsi="David" w:cs="David"/>
                <w:rtl/>
              </w:rPr>
            </w:pPr>
            <w:r w:rsidRPr="0069570F">
              <w:rPr>
                <w:rFonts w:ascii="David" w:hAnsi="David" w:cs="David" w:hint="cs"/>
                <w:rtl/>
              </w:rPr>
              <w:t>60,000 יח׳</w:t>
            </w:r>
          </w:p>
        </w:tc>
      </w:tr>
      <w:tr w:rsidR="0069570F" w:rsidRPr="0069570F" w14:paraId="64AEDBF7" w14:textId="77777777" w:rsidTr="00C24A67">
        <w:tc>
          <w:tcPr>
            <w:tcW w:w="4675" w:type="dxa"/>
          </w:tcPr>
          <w:p w14:paraId="28503D76"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מכירות בערך כספי</w:t>
            </w:r>
          </w:p>
        </w:tc>
        <w:tc>
          <w:tcPr>
            <w:tcW w:w="4675" w:type="dxa"/>
          </w:tcPr>
          <w:p w14:paraId="2952B322" w14:textId="77777777" w:rsidR="0069570F" w:rsidRPr="0069570F" w:rsidRDefault="0069570F" w:rsidP="0069570F">
            <w:pPr>
              <w:bidi/>
              <w:spacing w:line="360" w:lineRule="auto"/>
              <w:rPr>
                <w:rFonts w:ascii="David" w:hAnsi="David" w:cs="David"/>
                <w:rtl/>
              </w:rPr>
            </w:pPr>
            <w:r w:rsidRPr="0069570F">
              <w:rPr>
                <w:rFonts w:ascii="David" w:hAnsi="David" w:cs="David" w:hint="cs"/>
                <w:rtl/>
              </w:rPr>
              <w:t>6,000,000 ש״ח</w:t>
            </w:r>
          </w:p>
        </w:tc>
      </w:tr>
      <w:tr w:rsidR="0069570F" w:rsidRPr="0069570F" w14:paraId="2967327B" w14:textId="77777777" w:rsidTr="00C24A67">
        <w:tc>
          <w:tcPr>
            <w:tcW w:w="4675" w:type="dxa"/>
          </w:tcPr>
          <w:p w14:paraId="233990E9"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מלאי ליום 31.12.2020</w:t>
            </w:r>
          </w:p>
        </w:tc>
        <w:tc>
          <w:tcPr>
            <w:tcW w:w="4675" w:type="dxa"/>
          </w:tcPr>
          <w:p w14:paraId="72790FFC" w14:textId="77777777" w:rsidR="0069570F" w:rsidRPr="0069570F" w:rsidRDefault="0069570F" w:rsidP="0069570F">
            <w:pPr>
              <w:bidi/>
              <w:spacing w:line="360" w:lineRule="auto"/>
              <w:rPr>
                <w:rFonts w:ascii="David" w:hAnsi="David" w:cs="David"/>
                <w:rtl/>
              </w:rPr>
            </w:pPr>
            <w:r w:rsidRPr="0069570F">
              <w:rPr>
                <w:rFonts w:ascii="David" w:hAnsi="David" w:cs="David" w:hint="cs"/>
                <w:rtl/>
              </w:rPr>
              <w:t xml:space="preserve">----- </w:t>
            </w:r>
          </w:p>
        </w:tc>
      </w:tr>
      <w:tr w:rsidR="0069570F" w:rsidRPr="0069570F" w14:paraId="2C3971CB" w14:textId="77777777" w:rsidTr="00C24A67">
        <w:tc>
          <w:tcPr>
            <w:tcW w:w="4675" w:type="dxa"/>
          </w:tcPr>
          <w:p w14:paraId="77085CCA" w14:textId="77777777" w:rsidR="0069570F" w:rsidRPr="0069570F" w:rsidRDefault="0069570F" w:rsidP="0069570F">
            <w:pPr>
              <w:bidi/>
              <w:spacing w:line="360" w:lineRule="auto"/>
              <w:rPr>
                <w:rFonts w:ascii="David" w:hAnsi="David" w:cs="David"/>
                <w:rtl/>
              </w:rPr>
            </w:pPr>
            <w:r w:rsidRPr="0069570F">
              <w:rPr>
                <w:rFonts w:ascii="David" w:hAnsi="David" w:cs="David" w:hint="cs"/>
                <w:rtl/>
              </w:rPr>
              <w:t>שיטת חישוב עלות המוצרים והמלאי</w:t>
            </w:r>
          </w:p>
        </w:tc>
        <w:tc>
          <w:tcPr>
            <w:tcW w:w="4675" w:type="dxa"/>
          </w:tcPr>
          <w:p w14:paraId="16DCB5DC" w14:textId="77777777" w:rsidR="0069570F" w:rsidRPr="0069570F" w:rsidRDefault="0069570F" w:rsidP="0069570F">
            <w:pPr>
              <w:bidi/>
              <w:spacing w:line="360" w:lineRule="auto"/>
              <w:rPr>
                <w:rFonts w:ascii="David" w:hAnsi="David" w:cs="David"/>
                <w:lang w:val="en-US"/>
              </w:rPr>
            </w:pPr>
            <w:r w:rsidRPr="0069570F">
              <w:rPr>
                <w:rFonts w:ascii="David" w:hAnsi="David" w:cs="David" w:hint="cs"/>
                <w:lang w:val="en-US"/>
              </w:rPr>
              <w:t>FIFO</w:t>
            </w:r>
          </w:p>
        </w:tc>
      </w:tr>
    </w:tbl>
    <w:p w14:paraId="32CF4D6B" w14:textId="77777777" w:rsidR="0069570F" w:rsidRPr="0069570F" w:rsidRDefault="0069570F" w:rsidP="0069570F">
      <w:pPr>
        <w:bidi/>
        <w:spacing w:line="360" w:lineRule="auto"/>
        <w:rPr>
          <w:rFonts w:ascii="David" w:hAnsi="David" w:cs="David"/>
          <w:rtl/>
        </w:rPr>
      </w:pPr>
    </w:p>
    <w:p w14:paraId="55D9BF16" w14:textId="77777777" w:rsidR="0069570F" w:rsidRPr="0069570F" w:rsidRDefault="0069570F" w:rsidP="0069570F">
      <w:pPr>
        <w:bidi/>
        <w:spacing w:line="360" w:lineRule="auto"/>
        <w:rPr>
          <w:rFonts w:ascii="David" w:hAnsi="David" w:cs="David"/>
          <w:rtl/>
        </w:rPr>
      </w:pPr>
      <w:r w:rsidRPr="0069570F">
        <w:rPr>
          <w:rFonts w:ascii="David" w:hAnsi="David" w:cs="David" w:hint="cs"/>
          <w:rtl/>
        </w:rPr>
        <w:t>בנוסף להלן נתוני עלויות עבור הפעילות שבוצעה. לתשומת הלב כי עלויות הייצור תואמות את היקף הייצור ואילו הוצאות המכירה וההנהלה תואמות את היקף היח׳ שנמכרו:</w:t>
      </w:r>
    </w:p>
    <w:p w14:paraId="1D849832" w14:textId="77777777" w:rsidR="0069570F" w:rsidRPr="0069570F" w:rsidRDefault="0069570F" w:rsidP="0069570F">
      <w:pPr>
        <w:bidi/>
        <w:spacing w:line="360" w:lineRule="auto"/>
        <w:rPr>
          <w:rFonts w:ascii="David" w:hAnsi="David" w:cs="David"/>
          <w:rtl/>
        </w:rPr>
      </w:pPr>
    </w:p>
    <w:tbl>
      <w:tblPr>
        <w:tblStyle w:val="TableGrid"/>
        <w:bidiVisual/>
        <w:tblW w:w="0" w:type="auto"/>
        <w:tblLook w:val="04A0" w:firstRow="1" w:lastRow="0" w:firstColumn="1" w:lastColumn="0" w:noHBand="0" w:noVBand="1"/>
      </w:tblPr>
      <w:tblGrid>
        <w:gridCol w:w="3116"/>
        <w:gridCol w:w="3117"/>
        <w:gridCol w:w="3117"/>
      </w:tblGrid>
      <w:tr w:rsidR="0069570F" w:rsidRPr="0069570F" w14:paraId="5882453D" w14:textId="77777777" w:rsidTr="00C24A67">
        <w:tc>
          <w:tcPr>
            <w:tcW w:w="3116" w:type="dxa"/>
          </w:tcPr>
          <w:p w14:paraId="02CF6A8B" w14:textId="77777777" w:rsidR="0069570F" w:rsidRPr="0069570F" w:rsidRDefault="0069570F" w:rsidP="0069570F">
            <w:pPr>
              <w:bidi/>
              <w:spacing w:line="360" w:lineRule="auto"/>
              <w:rPr>
                <w:rFonts w:ascii="David" w:hAnsi="David" w:cs="David"/>
                <w:rtl/>
              </w:rPr>
            </w:pPr>
            <w:r w:rsidRPr="0069570F">
              <w:rPr>
                <w:rFonts w:ascii="David" w:hAnsi="David" w:cs="David" w:hint="cs"/>
                <w:rtl/>
              </w:rPr>
              <w:t>סוג העלות</w:t>
            </w:r>
          </w:p>
        </w:tc>
        <w:tc>
          <w:tcPr>
            <w:tcW w:w="3117" w:type="dxa"/>
          </w:tcPr>
          <w:p w14:paraId="6A3708B2" w14:textId="77777777" w:rsidR="0069570F" w:rsidRPr="0069570F" w:rsidRDefault="0069570F" w:rsidP="0069570F">
            <w:pPr>
              <w:bidi/>
              <w:spacing w:line="360" w:lineRule="auto"/>
              <w:rPr>
                <w:rFonts w:ascii="David" w:hAnsi="David" w:cs="David"/>
                <w:rtl/>
              </w:rPr>
            </w:pPr>
            <w:r w:rsidRPr="0069570F">
              <w:rPr>
                <w:rFonts w:ascii="David" w:hAnsi="David" w:cs="David" w:hint="cs"/>
                <w:rtl/>
              </w:rPr>
              <w:t>סוג ההוצאה</w:t>
            </w:r>
          </w:p>
        </w:tc>
        <w:tc>
          <w:tcPr>
            <w:tcW w:w="3117" w:type="dxa"/>
          </w:tcPr>
          <w:p w14:paraId="5C558954"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ערך כספי – ש״ח</w:t>
            </w:r>
          </w:p>
        </w:tc>
      </w:tr>
      <w:tr w:rsidR="0069570F" w:rsidRPr="0069570F" w14:paraId="242BD538" w14:textId="77777777" w:rsidTr="00C24A67">
        <w:tc>
          <w:tcPr>
            <w:tcW w:w="3116" w:type="dxa"/>
          </w:tcPr>
          <w:p w14:paraId="18A71A51"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עבודה ישירה</w:t>
            </w:r>
          </w:p>
        </w:tc>
        <w:tc>
          <w:tcPr>
            <w:tcW w:w="3117" w:type="dxa"/>
          </w:tcPr>
          <w:p w14:paraId="5DA95124"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משתנה</w:t>
            </w:r>
          </w:p>
        </w:tc>
        <w:tc>
          <w:tcPr>
            <w:tcW w:w="3117" w:type="dxa"/>
          </w:tcPr>
          <w:p w14:paraId="439AC95D" w14:textId="77777777" w:rsidR="0069570F" w:rsidRPr="0069570F" w:rsidRDefault="0069570F" w:rsidP="0069570F">
            <w:pPr>
              <w:bidi/>
              <w:spacing w:line="360" w:lineRule="auto"/>
              <w:rPr>
                <w:rFonts w:ascii="David" w:hAnsi="David" w:cs="David"/>
                <w:rtl/>
              </w:rPr>
            </w:pPr>
            <w:r w:rsidRPr="0069570F">
              <w:rPr>
                <w:rFonts w:ascii="David" w:hAnsi="David" w:cs="David" w:hint="cs"/>
                <w:rtl/>
              </w:rPr>
              <w:t>500,000</w:t>
            </w:r>
          </w:p>
        </w:tc>
      </w:tr>
      <w:tr w:rsidR="0069570F" w:rsidRPr="0069570F" w14:paraId="338467CC" w14:textId="77777777" w:rsidTr="00C24A67">
        <w:tc>
          <w:tcPr>
            <w:tcW w:w="3116" w:type="dxa"/>
          </w:tcPr>
          <w:p w14:paraId="409F966B" w14:textId="77777777" w:rsidR="0069570F" w:rsidRPr="0069570F" w:rsidRDefault="0069570F" w:rsidP="0069570F">
            <w:pPr>
              <w:bidi/>
              <w:spacing w:line="360" w:lineRule="auto"/>
              <w:rPr>
                <w:rFonts w:ascii="David" w:hAnsi="David" w:cs="David"/>
                <w:rtl/>
              </w:rPr>
            </w:pPr>
            <w:r w:rsidRPr="0069570F">
              <w:rPr>
                <w:rFonts w:ascii="David" w:hAnsi="David" w:cs="David" w:hint="cs"/>
                <w:rtl/>
              </w:rPr>
              <w:t>חומרים  ישירים שנצרכו בייצור</w:t>
            </w:r>
          </w:p>
        </w:tc>
        <w:tc>
          <w:tcPr>
            <w:tcW w:w="3117" w:type="dxa"/>
          </w:tcPr>
          <w:p w14:paraId="455A4EE1"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משתנה</w:t>
            </w:r>
          </w:p>
        </w:tc>
        <w:tc>
          <w:tcPr>
            <w:tcW w:w="3117" w:type="dxa"/>
          </w:tcPr>
          <w:p w14:paraId="3490D692" w14:textId="77777777" w:rsidR="0069570F" w:rsidRPr="0069570F" w:rsidRDefault="0069570F" w:rsidP="0069570F">
            <w:pPr>
              <w:bidi/>
              <w:spacing w:line="360" w:lineRule="auto"/>
              <w:rPr>
                <w:rFonts w:ascii="David" w:hAnsi="David" w:cs="David"/>
                <w:rtl/>
              </w:rPr>
            </w:pPr>
            <w:r w:rsidRPr="0069570F">
              <w:rPr>
                <w:rFonts w:ascii="David" w:hAnsi="David" w:cs="David" w:hint="cs"/>
                <w:rtl/>
              </w:rPr>
              <w:t>600,000</w:t>
            </w:r>
          </w:p>
        </w:tc>
      </w:tr>
      <w:tr w:rsidR="0069570F" w:rsidRPr="0069570F" w14:paraId="39809534" w14:textId="77777777" w:rsidTr="00C24A67">
        <w:tc>
          <w:tcPr>
            <w:tcW w:w="3116" w:type="dxa"/>
          </w:tcPr>
          <w:p w14:paraId="798EBEE5"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עקיפות בייצור</w:t>
            </w:r>
          </w:p>
        </w:tc>
        <w:tc>
          <w:tcPr>
            <w:tcW w:w="3117" w:type="dxa"/>
          </w:tcPr>
          <w:p w14:paraId="743E4376"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משתנה</w:t>
            </w:r>
          </w:p>
        </w:tc>
        <w:tc>
          <w:tcPr>
            <w:tcW w:w="3117" w:type="dxa"/>
          </w:tcPr>
          <w:p w14:paraId="13AEF1D8" w14:textId="77777777" w:rsidR="0069570F" w:rsidRPr="0069570F" w:rsidRDefault="0069570F" w:rsidP="0069570F">
            <w:pPr>
              <w:bidi/>
              <w:spacing w:line="360" w:lineRule="auto"/>
              <w:rPr>
                <w:rFonts w:ascii="David" w:hAnsi="David" w:cs="David"/>
                <w:rtl/>
              </w:rPr>
            </w:pPr>
            <w:r w:rsidRPr="0069570F">
              <w:rPr>
                <w:rFonts w:ascii="David" w:hAnsi="David" w:cs="David" w:hint="cs"/>
                <w:rtl/>
              </w:rPr>
              <w:t>200,000</w:t>
            </w:r>
          </w:p>
        </w:tc>
      </w:tr>
      <w:tr w:rsidR="0069570F" w:rsidRPr="0069570F" w14:paraId="7BDC124C" w14:textId="77777777" w:rsidTr="00C24A67">
        <w:tc>
          <w:tcPr>
            <w:tcW w:w="3116" w:type="dxa"/>
          </w:tcPr>
          <w:p w14:paraId="14E8CC67" w14:textId="77777777" w:rsidR="0069570F" w:rsidRPr="0069570F" w:rsidRDefault="0069570F" w:rsidP="0069570F">
            <w:pPr>
              <w:bidi/>
              <w:spacing w:line="360" w:lineRule="auto"/>
              <w:rPr>
                <w:rFonts w:ascii="David" w:hAnsi="David" w:cs="David"/>
                <w:rtl/>
              </w:rPr>
            </w:pPr>
            <w:r w:rsidRPr="0069570F">
              <w:rPr>
                <w:rFonts w:ascii="David" w:hAnsi="David" w:cs="David" w:hint="cs"/>
                <w:rtl/>
              </w:rPr>
              <w:t>עקיפות בייצור</w:t>
            </w:r>
          </w:p>
        </w:tc>
        <w:tc>
          <w:tcPr>
            <w:tcW w:w="3117" w:type="dxa"/>
          </w:tcPr>
          <w:p w14:paraId="41F63D18" w14:textId="77777777" w:rsidR="0069570F" w:rsidRPr="0069570F" w:rsidRDefault="0069570F" w:rsidP="0069570F">
            <w:pPr>
              <w:bidi/>
              <w:spacing w:line="360" w:lineRule="auto"/>
              <w:rPr>
                <w:rFonts w:ascii="David" w:hAnsi="David" w:cs="David"/>
                <w:rtl/>
              </w:rPr>
            </w:pPr>
            <w:r w:rsidRPr="0069570F">
              <w:rPr>
                <w:rFonts w:ascii="David" w:hAnsi="David" w:cs="David" w:hint="cs"/>
                <w:rtl/>
              </w:rPr>
              <w:t>קבועה</w:t>
            </w:r>
          </w:p>
        </w:tc>
        <w:tc>
          <w:tcPr>
            <w:tcW w:w="3117" w:type="dxa"/>
          </w:tcPr>
          <w:p w14:paraId="1E92ABF8" w14:textId="77777777" w:rsidR="0069570F" w:rsidRPr="0069570F" w:rsidRDefault="0069570F" w:rsidP="0069570F">
            <w:pPr>
              <w:bidi/>
              <w:spacing w:line="360" w:lineRule="auto"/>
              <w:rPr>
                <w:rFonts w:ascii="David" w:hAnsi="David" w:cs="David"/>
                <w:rtl/>
              </w:rPr>
            </w:pPr>
            <w:r w:rsidRPr="0069570F">
              <w:rPr>
                <w:rFonts w:ascii="David" w:hAnsi="David" w:cs="David" w:hint="cs"/>
                <w:rtl/>
              </w:rPr>
              <w:t>100,000</w:t>
            </w:r>
          </w:p>
        </w:tc>
      </w:tr>
      <w:tr w:rsidR="0069570F" w:rsidRPr="0069570F" w14:paraId="4F0038E7" w14:textId="77777777" w:rsidTr="00C24A67">
        <w:tc>
          <w:tcPr>
            <w:tcW w:w="3116" w:type="dxa"/>
          </w:tcPr>
          <w:p w14:paraId="44B6D935" w14:textId="77777777" w:rsidR="0069570F" w:rsidRPr="0069570F" w:rsidRDefault="0069570F" w:rsidP="0069570F">
            <w:pPr>
              <w:bidi/>
              <w:spacing w:line="360" w:lineRule="auto"/>
              <w:rPr>
                <w:rFonts w:ascii="David" w:hAnsi="David" w:cs="David"/>
                <w:rtl/>
              </w:rPr>
            </w:pPr>
            <w:r w:rsidRPr="0069570F">
              <w:rPr>
                <w:rFonts w:ascii="David" w:hAnsi="David" w:cs="David" w:hint="cs"/>
                <w:rtl/>
              </w:rPr>
              <w:t>הוצאות מכירה</w:t>
            </w:r>
          </w:p>
        </w:tc>
        <w:tc>
          <w:tcPr>
            <w:tcW w:w="3117" w:type="dxa"/>
          </w:tcPr>
          <w:p w14:paraId="35B799CD" w14:textId="77777777" w:rsidR="0069570F" w:rsidRPr="0069570F" w:rsidRDefault="0069570F" w:rsidP="0069570F">
            <w:pPr>
              <w:bidi/>
              <w:spacing w:line="360" w:lineRule="auto"/>
              <w:rPr>
                <w:rFonts w:ascii="David" w:hAnsi="David" w:cs="David"/>
                <w:rtl/>
              </w:rPr>
            </w:pPr>
            <w:r w:rsidRPr="0069570F">
              <w:rPr>
                <w:rFonts w:ascii="David" w:hAnsi="David" w:cs="David" w:hint="cs"/>
                <w:rtl/>
              </w:rPr>
              <w:t>קבועה</w:t>
            </w:r>
          </w:p>
        </w:tc>
        <w:tc>
          <w:tcPr>
            <w:tcW w:w="3117" w:type="dxa"/>
          </w:tcPr>
          <w:p w14:paraId="5F941541" w14:textId="77777777" w:rsidR="0069570F" w:rsidRPr="0069570F" w:rsidRDefault="0069570F" w:rsidP="0069570F">
            <w:pPr>
              <w:bidi/>
              <w:spacing w:line="360" w:lineRule="auto"/>
              <w:rPr>
                <w:rFonts w:ascii="David" w:hAnsi="David" w:cs="David"/>
                <w:rtl/>
              </w:rPr>
            </w:pPr>
            <w:r w:rsidRPr="0069570F">
              <w:rPr>
                <w:rFonts w:ascii="David" w:hAnsi="David" w:cs="David" w:hint="cs"/>
                <w:rtl/>
              </w:rPr>
              <w:t>150,000</w:t>
            </w:r>
          </w:p>
        </w:tc>
      </w:tr>
      <w:tr w:rsidR="0069570F" w:rsidRPr="0069570F" w14:paraId="067E1D9E" w14:textId="77777777" w:rsidTr="00C24A67">
        <w:tc>
          <w:tcPr>
            <w:tcW w:w="3116" w:type="dxa"/>
          </w:tcPr>
          <w:p w14:paraId="5693CB09" w14:textId="77777777" w:rsidR="0069570F" w:rsidRPr="0069570F" w:rsidRDefault="0069570F" w:rsidP="0069570F">
            <w:pPr>
              <w:bidi/>
              <w:spacing w:line="360" w:lineRule="auto"/>
              <w:rPr>
                <w:rFonts w:ascii="David" w:hAnsi="David" w:cs="David"/>
                <w:rtl/>
              </w:rPr>
            </w:pPr>
            <w:r w:rsidRPr="0069570F">
              <w:rPr>
                <w:rFonts w:ascii="David" w:hAnsi="David" w:cs="David" w:hint="cs"/>
                <w:rtl/>
              </w:rPr>
              <w:t>הוצאות מכירה</w:t>
            </w:r>
          </w:p>
        </w:tc>
        <w:tc>
          <w:tcPr>
            <w:tcW w:w="3117" w:type="dxa"/>
          </w:tcPr>
          <w:p w14:paraId="7EE0FF4B" w14:textId="77777777" w:rsidR="0069570F" w:rsidRPr="0069570F" w:rsidRDefault="0069570F" w:rsidP="0069570F">
            <w:pPr>
              <w:bidi/>
              <w:spacing w:line="360" w:lineRule="auto"/>
              <w:rPr>
                <w:rFonts w:ascii="David" w:hAnsi="David" w:cs="David"/>
                <w:rtl/>
              </w:rPr>
            </w:pPr>
            <w:r w:rsidRPr="0069570F">
              <w:rPr>
                <w:rFonts w:ascii="David" w:hAnsi="David" w:cs="David" w:hint="cs"/>
                <w:rtl/>
              </w:rPr>
              <w:t>משתנה</w:t>
            </w:r>
          </w:p>
        </w:tc>
        <w:tc>
          <w:tcPr>
            <w:tcW w:w="3117" w:type="dxa"/>
          </w:tcPr>
          <w:p w14:paraId="18AED716" w14:textId="77777777" w:rsidR="0069570F" w:rsidRPr="0069570F" w:rsidRDefault="0069570F" w:rsidP="0069570F">
            <w:pPr>
              <w:bidi/>
              <w:spacing w:line="360" w:lineRule="auto"/>
              <w:rPr>
                <w:rFonts w:ascii="David" w:hAnsi="David" w:cs="David"/>
                <w:rtl/>
              </w:rPr>
            </w:pPr>
            <w:r w:rsidRPr="0069570F">
              <w:rPr>
                <w:rFonts w:ascii="David" w:hAnsi="David" w:cs="David" w:hint="cs"/>
                <w:rtl/>
              </w:rPr>
              <w:t>300,000</w:t>
            </w:r>
          </w:p>
        </w:tc>
      </w:tr>
      <w:tr w:rsidR="0069570F" w:rsidRPr="0069570F" w14:paraId="0B51882B" w14:textId="77777777" w:rsidTr="00C24A67">
        <w:tc>
          <w:tcPr>
            <w:tcW w:w="3116" w:type="dxa"/>
          </w:tcPr>
          <w:p w14:paraId="2F42F9D6" w14:textId="77777777" w:rsidR="0069570F" w:rsidRPr="0069570F" w:rsidRDefault="0069570F" w:rsidP="0069570F">
            <w:pPr>
              <w:bidi/>
              <w:spacing w:line="360" w:lineRule="auto"/>
              <w:rPr>
                <w:rFonts w:ascii="David" w:hAnsi="David" w:cs="David"/>
                <w:rtl/>
              </w:rPr>
            </w:pPr>
            <w:r w:rsidRPr="0069570F">
              <w:rPr>
                <w:rFonts w:ascii="David" w:hAnsi="David" w:cs="David" w:hint="cs"/>
                <w:rtl/>
              </w:rPr>
              <w:t>הוצאות הנהלה וכלליות</w:t>
            </w:r>
          </w:p>
        </w:tc>
        <w:tc>
          <w:tcPr>
            <w:tcW w:w="3117" w:type="dxa"/>
          </w:tcPr>
          <w:p w14:paraId="37774C80" w14:textId="77777777" w:rsidR="0069570F" w:rsidRPr="0069570F" w:rsidRDefault="0069570F" w:rsidP="0069570F">
            <w:pPr>
              <w:bidi/>
              <w:spacing w:line="360" w:lineRule="auto"/>
              <w:rPr>
                <w:rFonts w:ascii="David" w:hAnsi="David" w:cs="David"/>
                <w:rtl/>
              </w:rPr>
            </w:pPr>
            <w:r w:rsidRPr="0069570F">
              <w:rPr>
                <w:rFonts w:ascii="David" w:hAnsi="David" w:cs="David" w:hint="cs"/>
                <w:rtl/>
              </w:rPr>
              <w:t>קבועה</w:t>
            </w:r>
          </w:p>
        </w:tc>
        <w:tc>
          <w:tcPr>
            <w:tcW w:w="3117" w:type="dxa"/>
          </w:tcPr>
          <w:p w14:paraId="76BEA875" w14:textId="77777777" w:rsidR="0069570F" w:rsidRPr="0069570F" w:rsidRDefault="0069570F" w:rsidP="0069570F">
            <w:pPr>
              <w:bidi/>
              <w:spacing w:line="360" w:lineRule="auto"/>
              <w:rPr>
                <w:rFonts w:ascii="David" w:hAnsi="David" w:cs="David"/>
                <w:rtl/>
              </w:rPr>
            </w:pPr>
            <w:r w:rsidRPr="0069570F">
              <w:rPr>
                <w:rFonts w:ascii="David" w:hAnsi="David" w:cs="David" w:hint="cs"/>
                <w:rtl/>
              </w:rPr>
              <w:t>250,000</w:t>
            </w:r>
          </w:p>
        </w:tc>
      </w:tr>
    </w:tbl>
    <w:p w14:paraId="51E1903E" w14:textId="77777777" w:rsidR="0069570F" w:rsidRPr="0069570F" w:rsidRDefault="0069570F" w:rsidP="0069570F">
      <w:pPr>
        <w:bidi/>
        <w:spacing w:line="360" w:lineRule="auto"/>
        <w:rPr>
          <w:rFonts w:ascii="David" w:hAnsi="David" w:cs="David"/>
          <w:rtl/>
        </w:rPr>
      </w:pPr>
    </w:p>
    <w:p w14:paraId="55678452" w14:textId="77777777" w:rsidR="0069570F" w:rsidRPr="0069570F" w:rsidRDefault="0069570F" w:rsidP="0069570F">
      <w:pPr>
        <w:bidi/>
        <w:spacing w:line="360" w:lineRule="auto"/>
        <w:rPr>
          <w:rFonts w:ascii="David" w:hAnsi="David" w:cs="David"/>
          <w:rtl/>
        </w:rPr>
      </w:pPr>
      <w:r w:rsidRPr="0069570F">
        <w:rPr>
          <w:rFonts w:ascii="David" w:hAnsi="David" w:cs="David" w:hint="cs"/>
          <w:rtl/>
        </w:rPr>
        <w:t>נדרש:</w:t>
      </w:r>
    </w:p>
    <w:p w14:paraId="7F4C29E8" w14:textId="77777777" w:rsidR="0069570F" w:rsidRPr="0069570F" w:rsidRDefault="0069570F" w:rsidP="0069570F">
      <w:pPr>
        <w:numPr>
          <w:ilvl w:val="0"/>
          <w:numId w:val="10"/>
        </w:numPr>
        <w:bidi/>
        <w:spacing w:line="360" w:lineRule="auto"/>
        <w:rPr>
          <w:rFonts w:ascii="David" w:hAnsi="David" w:cs="David"/>
          <w:lang w:val="en-US"/>
        </w:rPr>
      </w:pPr>
      <w:r w:rsidRPr="0069570F">
        <w:rPr>
          <w:rFonts w:ascii="David" w:hAnsi="David" w:cs="David" w:hint="cs"/>
          <w:rtl/>
        </w:rPr>
        <w:t>חשבו את העלות ליחידה במלאי התוצרת הגמורה לתום 2021 לפי תמחיר ספיגה.</w:t>
      </w:r>
    </w:p>
    <w:p w14:paraId="27F0AD9B" w14:textId="77777777" w:rsidR="0069570F" w:rsidRPr="0069570F" w:rsidRDefault="0069570F" w:rsidP="0069570F">
      <w:pPr>
        <w:numPr>
          <w:ilvl w:val="0"/>
          <w:numId w:val="10"/>
        </w:numPr>
        <w:bidi/>
        <w:spacing w:line="360" w:lineRule="auto"/>
        <w:rPr>
          <w:rFonts w:ascii="David" w:hAnsi="David" w:cs="David"/>
          <w:lang w:val="en-US"/>
        </w:rPr>
      </w:pPr>
      <w:r w:rsidRPr="0069570F">
        <w:rPr>
          <w:rFonts w:ascii="David" w:hAnsi="David" w:cs="David" w:hint="cs"/>
          <w:rtl/>
        </w:rPr>
        <w:t>חשבו את העלות ליחידה במלאי התוצרת הגמורה לתום 2021 לפי תמחיר תרומה.</w:t>
      </w:r>
    </w:p>
    <w:p w14:paraId="5740E49B" w14:textId="77777777" w:rsidR="0069570F" w:rsidRPr="0069570F" w:rsidRDefault="0069570F" w:rsidP="0069570F">
      <w:pPr>
        <w:numPr>
          <w:ilvl w:val="0"/>
          <w:numId w:val="10"/>
        </w:numPr>
        <w:bidi/>
        <w:spacing w:line="360" w:lineRule="auto"/>
        <w:rPr>
          <w:rFonts w:ascii="David" w:hAnsi="David" w:cs="David"/>
          <w:lang w:val="en-US"/>
        </w:rPr>
      </w:pPr>
      <w:r w:rsidRPr="0069570F">
        <w:rPr>
          <w:rFonts w:ascii="David" w:hAnsi="David" w:cs="David" w:hint="cs"/>
          <w:rtl/>
        </w:rPr>
        <w:t xml:space="preserve">הנהלת החברה צופה כי המכירות לשנת 2022 תסתכמנה ב-50,000 יח׳ וכי מלאי התוצרת הגמורה הנדרש ליום 31.12.2022 יהיה 10,000 </w:t>
      </w:r>
      <w:proofErr w:type="spellStart"/>
      <w:r w:rsidRPr="0069570F">
        <w:rPr>
          <w:rFonts w:ascii="David" w:hAnsi="David" w:cs="David" w:hint="cs"/>
          <w:rtl/>
        </w:rPr>
        <w:t>יח</w:t>
      </w:r>
      <w:proofErr w:type="spellEnd"/>
      <w:r w:rsidRPr="0069570F">
        <w:rPr>
          <w:rFonts w:ascii="David" w:hAnsi="David" w:cs="David" w:hint="cs"/>
          <w:rtl/>
        </w:rPr>
        <w:t xml:space="preserve">׳. הניחו כי מחיר המכירה </w:t>
      </w:r>
      <w:proofErr w:type="spellStart"/>
      <w:r w:rsidRPr="0069570F">
        <w:rPr>
          <w:rFonts w:ascii="David" w:hAnsi="David" w:cs="David" w:hint="cs"/>
          <w:rtl/>
        </w:rPr>
        <w:t>ליח</w:t>
      </w:r>
      <w:proofErr w:type="spellEnd"/>
      <w:r w:rsidRPr="0069570F">
        <w:rPr>
          <w:rFonts w:ascii="David" w:hAnsi="David" w:cs="David" w:hint="cs"/>
          <w:rtl/>
        </w:rPr>
        <w:t>׳, העלות המשתנה ליח׳ וסך ההוצאות הקבועות ללא שינוי. כמה יח׳ יש לייצר בשנת 2022?</w:t>
      </w:r>
    </w:p>
    <w:p w14:paraId="6F8EEB38" w14:textId="77777777" w:rsidR="0069570F" w:rsidRPr="0069570F" w:rsidRDefault="0069570F" w:rsidP="0069570F">
      <w:pPr>
        <w:numPr>
          <w:ilvl w:val="0"/>
          <w:numId w:val="10"/>
        </w:numPr>
        <w:bidi/>
        <w:spacing w:line="360" w:lineRule="auto"/>
        <w:rPr>
          <w:rFonts w:ascii="David" w:hAnsi="David" w:cs="David"/>
          <w:lang w:val="en-US"/>
        </w:rPr>
      </w:pPr>
      <w:r w:rsidRPr="0069570F">
        <w:rPr>
          <w:rFonts w:ascii="David" w:hAnsi="David" w:cs="David" w:hint="cs"/>
          <w:rtl/>
        </w:rPr>
        <w:t>בהמשך לסעיף ג, ערכו תחזית דוח רווח והפסד לשנת 2022 לפי תמחיר ספיגה.</w:t>
      </w:r>
    </w:p>
    <w:p w14:paraId="58E2A62C" w14:textId="77777777" w:rsidR="0069570F" w:rsidRPr="0069570F" w:rsidRDefault="0069570F" w:rsidP="0069570F">
      <w:pPr>
        <w:numPr>
          <w:ilvl w:val="0"/>
          <w:numId w:val="10"/>
        </w:numPr>
        <w:bidi/>
        <w:spacing w:line="360" w:lineRule="auto"/>
        <w:rPr>
          <w:rFonts w:ascii="David" w:hAnsi="David" w:cs="David"/>
          <w:lang w:val="en-US"/>
        </w:rPr>
      </w:pPr>
      <w:r w:rsidRPr="0069570F">
        <w:rPr>
          <w:rFonts w:ascii="David" w:hAnsi="David" w:cs="David" w:hint="cs"/>
          <w:rtl/>
        </w:rPr>
        <w:t>בהמשך לסעיף ג, ערכו תחזית דוח רווח והפסד לשנת 2022 לפי תמחיר תרומה.</w:t>
      </w:r>
    </w:p>
    <w:p w14:paraId="0A0DD64E" w14:textId="77777777" w:rsidR="0069570F" w:rsidRPr="0069570F" w:rsidRDefault="0069570F" w:rsidP="0069570F">
      <w:pPr>
        <w:numPr>
          <w:ilvl w:val="0"/>
          <w:numId w:val="10"/>
        </w:numPr>
        <w:bidi/>
        <w:spacing w:line="360" w:lineRule="auto"/>
        <w:rPr>
          <w:rFonts w:ascii="David" w:hAnsi="David" w:cs="David"/>
          <w:lang w:val="en-US"/>
        </w:rPr>
      </w:pPr>
      <w:r w:rsidRPr="0069570F">
        <w:rPr>
          <w:rFonts w:ascii="David" w:hAnsi="David" w:cs="David" w:hint="cs"/>
          <w:rtl/>
        </w:rPr>
        <w:t>הסבירו ממה נובע ההבדל ברווח שנתקבל בסעיפים ד ו-ה. הסבירו הן מילולית והן באופן חישובי במונחים הנדרשים בקורס.</w:t>
      </w:r>
    </w:p>
    <w:p w14:paraId="4FE32C87" w14:textId="77777777" w:rsidR="0069570F" w:rsidRPr="00987E4B" w:rsidRDefault="0069570F" w:rsidP="0069570F">
      <w:pPr>
        <w:numPr>
          <w:ilvl w:val="0"/>
          <w:numId w:val="10"/>
        </w:numPr>
        <w:bidi/>
        <w:spacing w:line="360" w:lineRule="auto"/>
        <w:rPr>
          <w:rFonts w:ascii="David" w:hAnsi="David" w:cs="David"/>
          <w:lang w:val="en-US"/>
        </w:rPr>
      </w:pPr>
      <w:r w:rsidRPr="0069570F">
        <w:rPr>
          <w:rFonts w:ascii="David" w:hAnsi="David" w:cs="David" w:hint="cs"/>
          <w:rtl/>
        </w:rPr>
        <w:t xml:space="preserve">בהמשך לסעיף ג, חשבו את נקודת האיזון של החברה בשנת 2019. </w:t>
      </w:r>
    </w:p>
    <w:p w14:paraId="3BE20B05" w14:textId="77777777" w:rsidR="00987E4B" w:rsidRDefault="00987E4B" w:rsidP="00987E4B">
      <w:pPr>
        <w:bidi/>
        <w:spacing w:line="360" w:lineRule="auto"/>
        <w:rPr>
          <w:rFonts w:ascii="David" w:hAnsi="David" w:cs="David"/>
          <w:rtl/>
        </w:rPr>
      </w:pPr>
    </w:p>
    <w:p w14:paraId="1A504FB4" w14:textId="77777777" w:rsidR="00987E4B" w:rsidRDefault="00987E4B" w:rsidP="00987E4B">
      <w:pPr>
        <w:bidi/>
        <w:spacing w:line="360" w:lineRule="auto"/>
        <w:rPr>
          <w:rFonts w:ascii="David" w:hAnsi="David" w:cs="David"/>
          <w:rtl/>
        </w:rPr>
      </w:pPr>
    </w:p>
    <w:p w14:paraId="446EAC0E" w14:textId="64CB7DE9" w:rsidR="00987E4B" w:rsidRDefault="00987E4B">
      <w:pPr>
        <w:rPr>
          <w:rFonts w:ascii="David" w:hAnsi="David" w:cs="David"/>
          <w:rtl/>
        </w:rPr>
      </w:pPr>
      <w:r>
        <w:rPr>
          <w:rFonts w:ascii="David" w:hAnsi="David" w:cs="David"/>
          <w:rtl/>
        </w:rPr>
        <w:br w:type="page"/>
      </w:r>
    </w:p>
    <w:p w14:paraId="35495817" w14:textId="4B3B0C18" w:rsidR="00987E4B" w:rsidRPr="00F1353C" w:rsidRDefault="00987E4B" w:rsidP="00987E4B">
      <w:pPr>
        <w:pStyle w:val="Heading1"/>
        <w:bidi/>
        <w:spacing w:line="360" w:lineRule="auto"/>
        <w:rPr>
          <w:rFonts w:ascii="David" w:hAnsi="David" w:cs="David"/>
          <w:rtl/>
        </w:rPr>
      </w:pPr>
      <w:bookmarkStart w:id="10" w:name="_Toc104220830"/>
      <w:r>
        <w:rPr>
          <w:rFonts w:ascii="David" w:hAnsi="David" w:cs="David" w:hint="cs"/>
          <w:rtl/>
        </w:rPr>
        <w:lastRenderedPageBreak/>
        <w:t>נושא 5</w:t>
      </w:r>
      <w:r w:rsidRPr="00F1353C">
        <w:rPr>
          <w:rFonts w:ascii="David" w:hAnsi="David" w:cs="David" w:hint="cs"/>
          <w:rtl/>
        </w:rPr>
        <w:t xml:space="preserve"> – מודל נקודת האיזון (בסיסי)</w:t>
      </w:r>
      <w:bookmarkEnd w:id="10"/>
    </w:p>
    <w:p w14:paraId="59C536DB" w14:textId="77777777" w:rsidR="00987E4B" w:rsidRPr="00825403" w:rsidRDefault="00987E4B" w:rsidP="00987E4B">
      <w:pPr>
        <w:bidi/>
        <w:spacing w:line="360" w:lineRule="auto"/>
        <w:jc w:val="both"/>
        <w:rPr>
          <w:rFonts w:ascii="David" w:hAnsi="David" w:cs="David"/>
          <w:rtl/>
          <w:lang w:val="en-US"/>
        </w:rPr>
      </w:pPr>
      <w:r>
        <w:rPr>
          <w:rFonts w:ascii="David" w:hAnsi="David" w:cs="David" w:hint="cs"/>
          <w:rtl/>
        </w:rPr>
        <w:t xml:space="preserve">מודל נקודת האיזון, או ״מודל הרווחיות הבסיסי״ מבטא באופן פשטני את הדרך שבה מחושב הרווח בחברה, בהנחה שאיננה מחזיקה במלאי. במקרים כאלו, הרווח או ההפסד התקופתי מחושב ככלל לפי </w:t>
      </w:r>
      <w:r>
        <w:rPr>
          <w:rFonts w:ascii="David" w:hAnsi="David" w:cs="David" w:hint="cs"/>
          <w:rtl/>
          <w:lang w:val="en-US"/>
        </w:rPr>
        <w:t xml:space="preserve">ההפרש בין סך התרומה (״הרווח השולי מכל יחידה, מוכפל במספר היחידות״) לבין סך העלויות הקבועות. כל זה, בניכוי מס, במידה ומתקיים. </w:t>
      </w:r>
    </w:p>
    <w:p w14:paraId="7DD65ADA" w14:textId="77777777" w:rsidR="00987E4B" w:rsidRDefault="00987E4B" w:rsidP="00987E4B">
      <w:pPr>
        <w:pStyle w:val="Heading1"/>
        <w:bidi/>
        <w:spacing w:line="360" w:lineRule="auto"/>
        <w:rPr>
          <w:rFonts w:ascii="David" w:hAnsi="David" w:cs="David"/>
          <w:rtl/>
        </w:rPr>
      </w:pPr>
      <w:bookmarkStart w:id="11" w:name="_Toc104220831"/>
      <w:r w:rsidRPr="00F1353C">
        <w:rPr>
          <w:rFonts w:ascii="David" w:hAnsi="David" w:cs="David" w:hint="cs"/>
          <w:rtl/>
        </w:rPr>
        <w:t>נוסחאות בסיס – רווחים ונקודת איזון</w:t>
      </w:r>
      <w:bookmarkEnd w:id="11"/>
    </w:p>
    <w:p w14:paraId="23686198" w14:textId="77777777" w:rsidR="00987E4B" w:rsidRPr="00825403" w:rsidRDefault="00987E4B" w:rsidP="00987E4B">
      <w:pPr>
        <w:bidi/>
        <w:spacing w:line="360" w:lineRule="auto"/>
        <w:rPr>
          <w:rFonts w:ascii="David" w:hAnsi="David" w:cs="David"/>
          <w:rtl/>
        </w:rPr>
      </w:pPr>
      <w:r w:rsidRPr="00825403">
        <w:rPr>
          <w:rFonts w:ascii="David" w:hAnsi="David" w:cs="David" w:hint="cs"/>
          <w:rtl/>
        </w:rPr>
        <w:t xml:space="preserve">הנוסחה הבסיסית </w:t>
      </w:r>
      <w:r w:rsidRPr="00825403">
        <w:rPr>
          <w:rFonts w:ascii="David" w:hAnsi="David" w:cs="David" w:hint="cs"/>
          <w:b/>
          <w:bCs/>
          <w:rtl/>
        </w:rPr>
        <w:t>לחישוב הרווח</w:t>
      </w:r>
      <w:r w:rsidRPr="00825403">
        <w:rPr>
          <w:rFonts w:ascii="David" w:hAnsi="David" w:cs="David" w:hint="cs"/>
          <w:rtl/>
        </w:rPr>
        <w:t xml:space="preserve"> במודל שממנה ת</w:t>
      </w:r>
      <w:r>
        <w:rPr>
          <w:rFonts w:ascii="David" w:hAnsi="David" w:cs="David" w:hint="cs"/>
          <w:rtl/>
        </w:rPr>
        <w:t>י</w:t>
      </w:r>
      <w:r w:rsidRPr="00825403">
        <w:rPr>
          <w:rFonts w:ascii="David" w:hAnsi="David" w:cs="David" w:hint="cs"/>
          <w:rtl/>
        </w:rPr>
        <w:t>גזר נקודת האיזון היא:</w:t>
      </w:r>
    </w:p>
    <w:p w14:paraId="7674DC8E" w14:textId="77777777" w:rsidR="00987E4B" w:rsidRPr="00825403" w:rsidRDefault="00987E4B" w:rsidP="00987E4B">
      <w:pPr>
        <w:bidi/>
        <w:spacing w:line="360" w:lineRule="auto"/>
        <w:jc w:val="both"/>
        <w:rPr>
          <w:rFonts w:ascii="David" w:hAnsi="David" w:cs="David"/>
          <w:i/>
          <w:rtl/>
        </w:rPr>
      </w:pPr>
      <m:oMathPara>
        <m:oMath>
          <m:r>
            <w:rPr>
              <w:rFonts w:ascii="Cambria Math" w:hAnsi="Cambria Math" w:cs="David" w:hint="cs"/>
            </w:rPr>
            <m:t>P&amp;L=</m:t>
          </m:r>
          <m:d>
            <m:dPr>
              <m:begChr m:val="["/>
              <m:endChr m:val="]"/>
              <m:ctrlPr>
                <w:rPr>
                  <w:rFonts w:ascii="Cambria Math" w:hAnsi="Cambria Math" w:cs="David" w:hint="cs"/>
                  <w:i/>
                </w:rPr>
              </m:ctrlPr>
            </m:dPr>
            <m:e>
              <m:d>
                <m:dPr>
                  <m:ctrlPr>
                    <w:rPr>
                      <w:rFonts w:ascii="Cambria Math" w:hAnsi="Cambria Math" w:cs="David" w:hint="cs"/>
                      <w:i/>
                    </w:rPr>
                  </m:ctrlPr>
                </m:dPr>
                <m:e>
                  <m:r>
                    <w:rPr>
                      <w:rFonts w:ascii="Cambria Math" w:hAnsi="Cambria Math" w:cs="David" w:hint="cs"/>
                    </w:rPr>
                    <m:t>p-v</m:t>
                  </m:r>
                </m:e>
              </m:d>
              <m:r>
                <w:rPr>
                  <w:rFonts w:ascii="Cambria Math" w:hAnsi="Cambria Math" w:cs="David" w:hint="cs"/>
                </w:rPr>
                <m:t>*Q-FC</m:t>
              </m:r>
            </m:e>
          </m:d>
          <m:r>
            <w:rPr>
              <w:rFonts w:ascii="Cambria Math" w:hAnsi="Cambria Math" w:cs="David" w:hint="cs"/>
            </w:rPr>
            <m:t>*(1-t)</m:t>
          </m:r>
        </m:oMath>
      </m:oMathPara>
    </w:p>
    <w:p w14:paraId="7C3E39B4" w14:textId="77777777" w:rsidR="00987E4B" w:rsidRDefault="00987E4B" w:rsidP="00987E4B">
      <w:pPr>
        <w:bidi/>
        <w:spacing w:line="360" w:lineRule="auto"/>
        <w:rPr>
          <w:rFonts w:ascii="David" w:hAnsi="David" w:cs="David"/>
          <w:rtl/>
        </w:rPr>
      </w:pPr>
      <w:r>
        <w:rPr>
          <w:rFonts w:ascii="David" w:hAnsi="David" w:cs="David" w:hint="cs"/>
          <w:rtl/>
        </w:rPr>
        <w:t>כאשר:</w:t>
      </w:r>
    </w:p>
    <w:tbl>
      <w:tblPr>
        <w:tblStyle w:val="GridTable1Light-Accent6"/>
        <w:bidiVisual/>
        <w:tblW w:w="0" w:type="auto"/>
        <w:tblLook w:val="04A0" w:firstRow="1" w:lastRow="0" w:firstColumn="1" w:lastColumn="0" w:noHBand="0" w:noVBand="1"/>
      </w:tblPr>
      <w:tblGrid>
        <w:gridCol w:w="715"/>
        <w:gridCol w:w="8635"/>
      </w:tblGrid>
      <w:tr w:rsidR="00987E4B" w14:paraId="07E7AE83" w14:textId="77777777" w:rsidTr="00C2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A38B3D6" w14:textId="77777777" w:rsidR="00987E4B" w:rsidRDefault="00987E4B" w:rsidP="00C24A67">
            <w:pPr>
              <w:spacing w:line="360" w:lineRule="auto"/>
              <w:jc w:val="right"/>
              <w:rPr>
                <w:rFonts w:ascii="David" w:hAnsi="David" w:cs="David"/>
                <w:lang w:val="en-US"/>
              </w:rPr>
            </w:pPr>
            <w:r>
              <w:rPr>
                <w:rFonts w:ascii="David" w:hAnsi="David" w:cs="David" w:hint="cs"/>
                <w:rtl/>
                <w:lang w:val="en-US"/>
              </w:rPr>
              <w:t>סימון</w:t>
            </w:r>
          </w:p>
        </w:tc>
        <w:tc>
          <w:tcPr>
            <w:tcW w:w="8635" w:type="dxa"/>
          </w:tcPr>
          <w:p w14:paraId="6C5805E9" w14:textId="77777777" w:rsidR="00987E4B" w:rsidRDefault="00987E4B" w:rsidP="00C24A67">
            <w:pPr>
              <w:bidi/>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משמעות</w:t>
            </w:r>
          </w:p>
        </w:tc>
      </w:tr>
      <w:tr w:rsidR="00987E4B" w14:paraId="2B8714A3"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5E1E9C99" w14:textId="77777777" w:rsidR="00987E4B" w:rsidRPr="00825403" w:rsidRDefault="00987E4B" w:rsidP="00C24A67">
            <w:pPr>
              <w:spacing w:line="360" w:lineRule="auto"/>
              <w:jc w:val="right"/>
              <w:rPr>
                <w:rFonts w:ascii="David" w:hAnsi="David" w:cs="David"/>
                <w:lang w:val="en-US"/>
              </w:rPr>
            </w:pPr>
            <w:r>
              <w:rPr>
                <w:rFonts w:ascii="David" w:hAnsi="David" w:cs="David"/>
                <w:lang w:val="en-US"/>
              </w:rPr>
              <w:t>P&amp;L</w:t>
            </w:r>
          </w:p>
        </w:tc>
        <w:tc>
          <w:tcPr>
            <w:tcW w:w="8635" w:type="dxa"/>
          </w:tcPr>
          <w:p w14:paraId="576A7E96"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הרווח / ההפסד</w:t>
            </w:r>
          </w:p>
        </w:tc>
      </w:tr>
      <w:tr w:rsidR="00987E4B" w14:paraId="71CA57EC"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782F8A60" w14:textId="77777777" w:rsidR="00987E4B" w:rsidRPr="00825403" w:rsidRDefault="00987E4B" w:rsidP="00C24A67">
            <w:pPr>
              <w:spacing w:line="360" w:lineRule="auto"/>
              <w:jc w:val="right"/>
              <w:rPr>
                <w:rFonts w:ascii="David" w:hAnsi="David" w:cs="David"/>
                <w:lang w:val="en-US"/>
              </w:rPr>
            </w:pPr>
            <w:r>
              <w:rPr>
                <w:rFonts w:ascii="David" w:hAnsi="David" w:cs="David"/>
                <w:lang w:val="en-US"/>
              </w:rPr>
              <w:t>p</w:t>
            </w:r>
          </w:p>
        </w:tc>
        <w:tc>
          <w:tcPr>
            <w:tcW w:w="8635" w:type="dxa"/>
          </w:tcPr>
          <w:p w14:paraId="52DC8AEC"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מחיר המכירה ליח׳</w:t>
            </w:r>
          </w:p>
        </w:tc>
      </w:tr>
      <w:tr w:rsidR="00987E4B" w14:paraId="14B5EF17"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7A9BF0EB" w14:textId="77777777" w:rsidR="00987E4B" w:rsidRPr="00825403" w:rsidRDefault="00987E4B" w:rsidP="00C24A67">
            <w:pPr>
              <w:spacing w:line="360" w:lineRule="auto"/>
              <w:jc w:val="right"/>
              <w:rPr>
                <w:rFonts w:ascii="David" w:hAnsi="David" w:cs="David"/>
                <w:lang w:val="en-US"/>
              </w:rPr>
            </w:pPr>
            <w:r>
              <w:rPr>
                <w:rFonts w:ascii="David" w:hAnsi="David" w:cs="David"/>
                <w:lang w:val="en-US"/>
              </w:rPr>
              <w:t>v</w:t>
            </w:r>
          </w:p>
        </w:tc>
        <w:tc>
          <w:tcPr>
            <w:tcW w:w="8635" w:type="dxa"/>
          </w:tcPr>
          <w:p w14:paraId="4B764EB2"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העלות המשתנה ליח׳ (מכל הסוגים, הן עלויות ייצור משתנות ליח׳ והן עלויות מכירה משתנות ליח׳)</w:t>
            </w:r>
          </w:p>
        </w:tc>
      </w:tr>
      <w:tr w:rsidR="00987E4B" w14:paraId="4E400468"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22A1F277" w14:textId="77777777" w:rsidR="00987E4B" w:rsidRPr="00825403" w:rsidRDefault="00987E4B" w:rsidP="00C24A67">
            <w:pPr>
              <w:spacing w:line="360" w:lineRule="auto"/>
              <w:jc w:val="right"/>
              <w:rPr>
                <w:rFonts w:ascii="David" w:hAnsi="David" w:cs="David"/>
                <w:lang w:val="en-US"/>
              </w:rPr>
            </w:pPr>
            <w:r>
              <w:rPr>
                <w:rFonts w:ascii="David" w:hAnsi="David" w:cs="David"/>
                <w:lang w:val="en-US"/>
              </w:rPr>
              <w:t>Q</w:t>
            </w:r>
          </w:p>
        </w:tc>
        <w:tc>
          <w:tcPr>
            <w:tcW w:w="8635" w:type="dxa"/>
          </w:tcPr>
          <w:p w14:paraId="39DF800B"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הכמות המיוצרת ו/או הנמכרת</w:t>
            </w:r>
          </w:p>
        </w:tc>
      </w:tr>
      <w:tr w:rsidR="00987E4B" w14:paraId="0BDD8727"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08F5DE87" w14:textId="77777777" w:rsidR="00987E4B" w:rsidRPr="00825403" w:rsidRDefault="00987E4B" w:rsidP="00C24A67">
            <w:pPr>
              <w:spacing w:line="360" w:lineRule="auto"/>
              <w:jc w:val="right"/>
              <w:rPr>
                <w:rFonts w:ascii="David" w:hAnsi="David" w:cs="David"/>
                <w:rtl/>
                <w:lang w:val="en-US"/>
              </w:rPr>
            </w:pPr>
            <w:r>
              <w:rPr>
                <w:rFonts w:ascii="David" w:hAnsi="David" w:cs="David"/>
                <w:lang w:val="en-US"/>
              </w:rPr>
              <w:t>FC</w:t>
            </w:r>
          </w:p>
        </w:tc>
        <w:tc>
          <w:tcPr>
            <w:tcW w:w="8635" w:type="dxa"/>
          </w:tcPr>
          <w:p w14:paraId="5B66A53A"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סך העלויות הקבועות (מכל הסוגים, הן עלויות קבועות בייצור והן עלויות קבועות במכירה / ניהול).</w:t>
            </w:r>
          </w:p>
        </w:tc>
      </w:tr>
      <w:tr w:rsidR="00987E4B" w14:paraId="1610AD92"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4C9697EB" w14:textId="77777777" w:rsidR="00987E4B" w:rsidRDefault="00987E4B" w:rsidP="00C24A67">
            <w:pPr>
              <w:spacing w:line="360" w:lineRule="auto"/>
              <w:jc w:val="right"/>
              <w:rPr>
                <w:rFonts w:ascii="David" w:hAnsi="David" w:cs="David"/>
                <w:rtl/>
                <w:lang w:val="en-US"/>
              </w:rPr>
            </w:pPr>
            <w:r>
              <w:rPr>
                <w:rFonts w:ascii="David" w:hAnsi="David" w:cs="David"/>
                <w:lang w:val="en-US"/>
              </w:rPr>
              <w:t>t</w:t>
            </w:r>
          </w:p>
        </w:tc>
        <w:tc>
          <w:tcPr>
            <w:tcW w:w="8635" w:type="dxa"/>
          </w:tcPr>
          <w:p w14:paraId="484EE76A"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שיעור המס באחוזים</w:t>
            </w:r>
          </w:p>
        </w:tc>
      </w:tr>
      <w:tr w:rsidR="00987E4B" w14:paraId="7357092A"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18DF6846" w14:textId="77777777" w:rsidR="00987E4B" w:rsidRDefault="00987E4B" w:rsidP="00C24A67">
            <w:pPr>
              <w:spacing w:line="360" w:lineRule="auto"/>
              <w:jc w:val="right"/>
              <w:rPr>
                <w:rFonts w:ascii="David" w:hAnsi="David" w:cs="David"/>
                <w:rtl/>
                <w:lang w:val="en-US"/>
              </w:rPr>
            </w:pPr>
            <w:r>
              <w:rPr>
                <w:rFonts w:ascii="David" w:hAnsi="David" w:cs="David"/>
                <w:lang w:val="en-US"/>
              </w:rPr>
              <w:t>p-v</w:t>
            </w:r>
          </w:p>
        </w:tc>
        <w:tc>
          <w:tcPr>
            <w:tcW w:w="8635" w:type="dxa"/>
          </w:tcPr>
          <w:p w14:paraId="4DAFFBAD"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התרומה ליחידת מוצר: ההפרש בין מחיר המכירה ליח׳ לבין סך העלויות המשתנות ליח׳</w:t>
            </w:r>
          </w:p>
        </w:tc>
      </w:tr>
    </w:tbl>
    <w:p w14:paraId="6D0790FB" w14:textId="77777777" w:rsidR="00987E4B" w:rsidRDefault="00987E4B" w:rsidP="00987E4B">
      <w:pPr>
        <w:bidi/>
        <w:spacing w:line="360" w:lineRule="auto"/>
        <w:rPr>
          <w:rFonts w:ascii="David" w:hAnsi="David" w:cs="David"/>
          <w:rtl/>
        </w:rPr>
      </w:pPr>
    </w:p>
    <w:p w14:paraId="5651EFA2" w14:textId="77777777" w:rsidR="00987E4B" w:rsidRDefault="00987E4B" w:rsidP="00987E4B">
      <w:pPr>
        <w:bidi/>
        <w:spacing w:line="360" w:lineRule="auto"/>
        <w:rPr>
          <w:rFonts w:ascii="David" w:hAnsi="David" w:cs="David"/>
          <w:rtl/>
        </w:rPr>
      </w:pPr>
    </w:p>
    <w:p w14:paraId="2062FCD6" w14:textId="77777777" w:rsidR="00987E4B" w:rsidRDefault="00987E4B" w:rsidP="00987E4B">
      <w:pPr>
        <w:bidi/>
        <w:spacing w:line="360" w:lineRule="auto"/>
        <w:rPr>
          <w:rFonts w:ascii="David" w:hAnsi="David" w:cs="David"/>
          <w:rtl/>
        </w:rPr>
      </w:pPr>
      <w:r>
        <w:rPr>
          <w:rFonts w:ascii="David" w:hAnsi="David" w:cs="David" w:hint="cs"/>
          <w:rtl/>
        </w:rPr>
        <w:t>על בסיס פיתוח מתמטי לא מורכב במיוחד, עולה הנוסחה הבאה לחישוב נקודת האיזון, שביח׳ הנה:</w:t>
      </w:r>
    </w:p>
    <w:p w14:paraId="108A4F33" w14:textId="77777777" w:rsidR="00987E4B" w:rsidRPr="00825403" w:rsidRDefault="00987E4B" w:rsidP="00987E4B">
      <w:pPr>
        <w:bidi/>
        <w:spacing w:line="360" w:lineRule="auto"/>
        <w:rPr>
          <w:rFonts w:ascii="David" w:hAnsi="David" w:cs="David"/>
          <w:i/>
          <w:rtl/>
        </w:rPr>
      </w:pPr>
      <m:oMathPara>
        <m:oMath>
          <m:sSub>
            <m:sSubPr>
              <m:ctrlPr>
                <w:rPr>
                  <w:rFonts w:ascii="Cambria Math" w:hAnsi="Cambria Math" w:cs="David"/>
                  <w:i/>
                </w:rPr>
              </m:ctrlPr>
            </m:sSubPr>
            <m:e>
              <m:r>
                <w:rPr>
                  <w:rFonts w:ascii="Cambria Math" w:hAnsi="Cambria Math" w:cs="David"/>
                </w:rPr>
                <m:t>Q</m:t>
              </m:r>
            </m:e>
            <m:sub>
              <m:r>
                <w:rPr>
                  <w:rFonts w:ascii="Cambria Math" w:hAnsi="Cambria Math" w:cs="David"/>
                </w:rPr>
                <m:t>BE</m:t>
              </m:r>
            </m:sub>
          </m:sSub>
          <m:r>
            <w:rPr>
              <w:rFonts w:ascii="Cambria Math" w:hAnsi="Cambria Math" w:cs="David"/>
            </w:rPr>
            <m:t>=</m:t>
          </m:r>
          <m:f>
            <m:fPr>
              <m:ctrlPr>
                <w:rPr>
                  <w:rFonts w:ascii="Cambria Math" w:hAnsi="Cambria Math" w:cs="David"/>
                  <w:i/>
                </w:rPr>
              </m:ctrlPr>
            </m:fPr>
            <m:num>
              <m:r>
                <w:rPr>
                  <w:rFonts w:ascii="Cambria Math" w:hAnsi="Cambria Math" w:cs="David"/>
                </w:rPr>
                <m:t>FC</m:t>
              </m:r>
            </m:num>
            <m:den>
              <m:r>
                <w:rPr>
                  <w:rFonts w:ascii="Cambria Math" w:hAnsi="Cambria Math" w:cs="David"/>
                </w:rPr>
                <m:t>p-v</m:t>
              </m:r>
            </m:den>
          </m:f>
        </m:oMath>
      </m:oMathPara>
    </w:p>
    <w:tbl>
      <w:tblPr>
        <w:tblStyle w:val="GridTable1Light-Accent6"/>
        <w:bidiVisual/>
        <w:tblW w:w="0" w:type="auto"/>
        <w:tblLook w:val="04A0" w:firstRow="1" w:lastRow="0" w:firstColumn="1" w:lastColumn="0" w:noHBand="0" w:noVBand="1"/>
      </w:tblPr>
      <w:tblGrid>
        <w:gridCol w:w="715"/>
        <w:gridCol w:w="8635"/>
      </w:tblGrid>
      <w:tr w:rsidR="00987E4B" w14:paraId="70701C37" w14:textId="77777777" w:rsidTr="00C2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0D0682" w14:textId="77777777" w:rsidR="00987E4B" w:rsidRDefault="00987E4B" w:rsidP="00C24A67">
            <w:pPr>
              <w:spacing w:line="360" w:lineRule="auto"/>
              <w:jc w:val="right"/>
              <w:rPr>
                <w:rFonts w:ascii="David" w:hAnsi="David" w:cs="David"/>
                <w:lang w:val="en-US"/>
              </w:rPr>
            </w:pPr>
            <w:r>
              <w:rPr>
                <w:rFonts w:ascii="David" w:hAnsi="David" w:cs="David" w:hint="cs"/>
                <w:rtl/>
                <w:lang w:val="en-US"/>
              </w:rPr>
              <w:t>סימון</w:t>
            </w:r>
          </w:p>
        </w:tc>
        <w:tc>
          <w:tcPr>
            <w:tcW w:w="8635" w:type="dxa"/>
          </w:tcPr>
          <w:p w14:paraId="7FBF7ECB" w14:textId="77777777" w:rsidR="00987E4B" w:rsidRDefault="00987E4B" w:rsidP="00C24A67">
            <w:pPr>
              <w:bidi/>
              <w:spacing w:line="360" w:lineRule="auto"/>
              <w:cnfStyle w:val="100000000000" w:firstRow="1"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משמעות</w:t>
            </w:r>
          </w:p>
        </w:tc>
      </w:tr>
      <w:tr w:rsidR="00987E4B" w14:paraId="70837C4D"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17F76E88" w14:textId="77777777" w:rsidR="00987E4B" w:rsidRPr="00825403" w:rsidRDefault="00987E4B" w:rsidP="00C24A67">
            <w:pPr>
              <w:spacing w:line="360" w:lineRule="auto"/>
              <w:jc w:val="right"/>
              <w:rPr>
                <w:rFonts w:ascii="David" w:hAnsi="David" w:cs="David"/>
                <w:lang w:val="en-US"/>
              </w:rPr>
            </w:pPr>
            <m:oMathPara>
              <m:oMath>
                <m:sSub>
                  <m:sSubPr>
                    <m:ctrlPr>
                      <w:rPr>
                        <w:rFonts w:ascii="Cambria Math" w:hAnsi="Cambria Math" w:cs="David"/>
                        <w:i/>
                        <w:lang w:val="en-US"/>
                      </w:rPr>
                    </m:ctrlPr>
                  </m:sSubPr>
                  <m:e>
                    <m:r>
                      <m:rPr>
                        <m:sty m:val="bi"/>
                      </m:rPr>
                      <w:rPr>
                        <w:rFonts w:ascii="Cambria Math" w:hAnsi="Cambria Math" w:cs="David"/>
                        <w:lang w:val="en-US"/>
                      </w:rPr>
                      <m:t>Q</m:t>
                    </m:r>
                    <m:ctrlPr>
                      <w:rPr>
                        <w:rFonts w:ascii="Cambria Math" w:hAnsi="Cambria Math" w:cs="David"/>
                        <w:b w:val="0"/>
                        <w:bCs w:val="0"/>
                        <w:i/>
                        <w:lang w:val="en-US"/>
                      </w:rPr>
                    </m:ctrlPr>
                  </m:e>
                  <m:sub>
                    <m:r>
                      <m:rPr>
                        <m:sty m:val="bi"/>
                      </m:rPr>
                      <w:rPr>
                        <w:rFonts w:ascii="Cambria Math" w:hAnsi="Cambria Math" w:cs="David"/>
                        <w:lang w:val="en-US"/>
                      </w:rPr>
                      <m:t>BE</m:t>
                    </m:r>
                  </m:sub>
                </m:sSub>
              </m:oMath>
            </m:oMathPara>
          </w:p>
        </w:tc>
        <w:tc>
          <w:tcPr>
            <w:tcW w:w="8635" w:type="dxa"/>
          </w:tcPr>
          <w:p w14:paraId="0A581753"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היקף המכירות ביח׳ מוצר פיזיות בנק׳ האיזון</w:t>
            </w:r>
          </w:p>
        </w:tc>
      </w:tr>
      <w:tr w:rsidR="00987E4B" w14:paraId="4824A668"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7F449C2A" w14:textId="77777777" w:rsidR="00987E4B" w:rsidRPr="006C5E5D" w:rsidRDefault="00987E4B" w:rsidP="00C24A67">
            <w:pPr>
              <w:spacing w:line="360" w:lineRule="auto"/>
              <w:jc w:val="right"/>
              <w:rPr>
                <w:rFonts w:ascii="David" w:hAnsi="David" w:cs="David"/>
                <w:b w:val="0"/>
                <w:bCs w:val="0"/>
                <w:lang w:val="en-US"/>
              </w:rPr>
            </w:pPr>
            <w:r w:rsidRPr="006C5E5D">
              <w:rPr>
                <w:rFonts w:ascii="David" w:hAnsi="David" w:cs="David"/>
                <w:b w:val="0"/>
                <w:bCs w:val="0"/>
                <w:lang w:val="en-US"/>
              </w:rPr>
              <w:t>FC</w:t>
            </w:r>
          </w:p>
        </w:tc>
        <w:tc>
          <w:tcPr>
            <w:tcW w:w="8635" w:type="dxa"/>
          </w:tcPr>
          <w:p w14:paraId="062803C1"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סך העלויות הקבועות (מכל הסוגים, הן עלויות קבועות בייצור והן עלויות קבועות במכירה / ניהול).</w:t>
            </w:r>
          </w:p>
        </w:tc>
      </w:tr>
      <w:tr w:rsidR="00987E4B" w14:paraId="379C18C1" w14:textId="77777777" w:rsidTr="00C24A67">
        <w:tc>
          <w:tcPr>
            <w:cnfStyle w:val="001000000000" w:firstRow="0" w:lastRow="0" w:firstColumn="1" w:lastColumn="0" w:oddVBand="0" w:evenVBand="0" w:oddHBand="0" w:evenHBand="0" w:firstRowFirstColumn="0" w:firstRowLastColumn="0" w:lastRowFirstColumn="0" w:lastRowLastColumn="0"/>
            <w:tcW w:w="715" w:type="dxa"/>
          </w:tcPr>
          <w:p w14:paraId="4110AC76" w14:textId="77777777" w:rsidR="00987E4B" w:rsidRPr="006C5E5D" w:rsidRDefault="00987E4B" w:rsidP="00C24A67">
            <w:pPr>
              <w:spacing w:line="360" w:lineRule="auto"/>
              <w:jc w:val="right"/>
              <w:rPr>
                <w:rFonts w:ascii="David" w:hAnsi="David" w:cs="David"/>
                <w:b w:val="0"/>
                <w:bCs w:val="0"/>
                <w:lang w:val="en-US"/>
              </w:rPr>
            </w:pPr>
            <w:r w:rsidRPr="006C5E5D">
              <w:rPr>
                <w:rFonts w:ascii="David" w:hAnsi="David" w:cs="David"/>
                <w:b w:val="0"/>
                <w:bCs w:val="0"/>
                <w:lang w:val="en-US"/>
              </w:rPr>
              <w:t>p-v</w:t>
            </w:r>
          </w:p>
        </w:tc>
        <w:tc>
          <w:tcPr>
            <w:tcW w:w="8635" w:type="dxa"/>
          </w:tcPr>
          <w:p w14:paraId="37B50C0D" w14:textId="77777777" w:rsidR="00987E4B" w:rsidRDefault="00987E4B" w:rsidP="00C24A67">
            <w:pPr>
              <w:bidi/>
              <w:spacing w:line="360" w:lineRule="auto"/>
              <w:cnfStyle w:val="000000000000" w:firstRow="0" w:lastRow="0" w:firstColumn="0" w:lastColumn="0" w:oddVBand="0" w:evenVBand="0" w:oddHBand="0" w:evenHBand="0" w:firstRowFirstColumn="0" w:firstRowLastColumn="0" w:lastRowFirstColumn="0" w:lastRowLastColumn="0"/>
              <w:rPr>
                <w:rFonts w:ascii="David" w:hAnsi="David" w:cs="David"/>
                <w:rtl/>
              </w:rPr>
            </w:pPr>
            <w:r>
              <w:rPr>
                <w:rFonts w:ascii="David" w:hAnsi="David" w:cs="David" w:hint="cs"/>
                <w:rtl/>
              </w:rPr>
              <w:t>התרומה ליחידת מוצר: ההפרש בין מחיר המכירה ליח׳ לבין סך העלויות המשתנות ליח׳</w:t>
            </w:r>
          </w:p>
        </w:tc>
      </w:tr>
    </w:tbl>
    <w:p w14:paraId="7A6E6945" w14:textId="77777777" w:rsidR="00987E4B" w:rsidRDefault="00987E4B" w:rsidP="00987E4B">
      <w:pPr>
        <w:bidi/>
        <w:spacing w:line="360" w:lineRule="auto"/>
        <w:rPr>
          <w:rFonts w:ascii="David" w:hAnsi="David" w:cs="David"/>
          <w:rtl/>
        </w:rPr>
      </w:pPr>
    </w:p>
    <w:p w14:paraId="78C96F01" w14:textId="77777777" w:rsidR="00987E4B" w:rsidRDefault="00987E4B" w:rsidP="00987E4B">
      <w:pPr>
        <w:bidi/>
        <w:spacing w:line="360" w:lineRule="auto"/>
        <w:rPr>
          <w:rFonts w:ascii="David" w:hAnsi="David" w:cs="David"/>
          <w:rtl/>
        </w:rPr>
      </w:pPr>
      <w:r>
        <w:rPr>
          <w:rFonts w:ascii="David" w:hAnsi="David" w:cs="David" w:hint="cs"/>
          <w:rtl/>
        </w:rPr>
        <w:t xml:space="preserve">במידה ודורשים את נקודת האיזון בש״ח, בסך </w:t>
      </w:r>
      <w:proofErr w:type="spellStart"/>
      <w:r>
        <w:rPr>
          <w:rFonts w:ascii="David" w:hAnsi="David" w:cs="David" w:hint="cs"/>
          <w:rtl/>
        </w:rPr>
        <w:t>הכל</w:t>
      </w:r>
      <w:proofErr w:type="spellEnd"/>
      <w:r>
        <w:rPr>
          <w:rFonts w:ascii="David" w:hAnsi="David" w:cs="David" w:hint="cs"/>
          <w:rtl/>
        </w:rPr>
        <w:t xml:space="preserve"> כופלים את היקף המכירות ביח׳ בנקודת האיזון במחיר המכירה </w:t>
      </w:r>
      <w:proofErr w:type="spellStart"/>
      <w:r>
        <w:rPr>
          <w:rFonts w:ascii="David" w:hAnsi="David" w:cs="David" w:hint="cs"/>
          <w:rtl/>
        </w:rPr>
        <w:t>ליח</w:t>
      </w:r>
      <w:proofErr w:type="spellEnd"/>
      <w:r>
        <w:rPr>
          <w:rFonts w:ascii="David" w:hAnsi="David" w:cs="David" w:hint="cs"/>
          <w:rtl/>
        </w:rPr>
        <w:t>׳:</w:t>
      </w:r>
    </w:p>
    <w:p w14:paraId="62B46BA1" w14:textId="77777777" w:rsidR="00987E4B" w:rsidRPr="00185A24" w:rsidRDefault="00987E4B" w:rsidP="00987E4B">
      <w:pPr>
        <w:bidi/>
        <w:spacing w:line="360" w:lineRule="auto"/>
        <w:rPr>
          <w:rFonts w:ascii="David" w:hAnsi="David" w:cs="David"/>
          <w:i/>
          <w:rtl/>
        </w:rPr>
      </w:pPr>
      <m:oMathPara>
        <m:oMath>
          <m:r>
            <w:rPr>
              <w:rFonts w:ascii="Cambria Math" w:hAnsi="Cambria Math" w:cs="David"/>
            </w:rPr>
            <m:t>TR</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Q</m:t>
                  </m:r>
                </m:e>
                <m:sub>
                  <m:r>
                    <w:rPr>
                      <w:rFonts w:ascii="Cambria Math" w:hAnsi="Cambria Math" w:cs="David"/>
                    </w:rPr>
                    <m:t>BE</m:t>
                  </m:r>
                </m:sub>
              </m:sSub>
            </m:e>
          </m:d>
          <m:r>
            <w:rPr>
              <w:rFonts w:ascii="Cambria Math" w:hAnsi="Cambria Math" w:cs="David"/>
            </w:rPr>
            <m:t>=</m:t>
          </m:r>
          <m:sSub>
            <m:sSubPr>
              <m:ctrlPr>
                <w:rPr>
                  <w:rFonts w:ascii="Cambria Math" w:hAnsi="Cambria Math" w:cs="David"/>
                  <w:i/>
                </w:rPr>
              </m:ctrlPr>
            </m:sSubPr>
            <m:e>
              <m:r>
                <w:rPr>
                  <w:rFonts w:ascii="Cambria Math" w:hAnsi="Cambria Math" w:cs="David"/>
                </w:rPr>
                <m:t>Q</m:t>
              </m:r>
            </m:e>
            <m:sub>
              <m:r>
                <w:rPr>
                  <w:rFonts w:ascii="Cambria Math" w:hAnsi="Cambria Math" w:cs="David"/>
                </w:rPr>
                <m:t>BE</m:t>
              </m:r>
            </m:sub>
          </m:sSub>
          <m:r>
            <w:rPr>
              <w:rFonts w:ascii="Cambria Math" w:hAnsi="Cambria Math" w:cs="David"/>
            </w:rPr>
            <m:t>*p</m:t>
          </m:r>
        </m:oMath>
      </m:oMathPara>
    </w:p>
    <w:p w14:paraId="3E91D97A" w14:textId="77777777" w:rsidR="00987E4B" w:rsidRDefault="00987E4B" w:rsidP="00987E4B">
      <w:pPr>
        <w:pStyle w:val="Heading1"/>
        <w:bidi/>
        <w:spacing w:line="360" w:lineRule="auto"/>
        <w:rPr>
          <w:rFonts w:ascii="David" w:hAnsi="David" w:cs="David"/>
          <w:rtl/>
        </w:rPr>
      </w:pPr>
    </w:p>
    <w:p w14:paraId="7C50FCED" w14:textId="77777777" w:rsidR="00987E4B" w:rsidRPr="00F1353C" w:rsidRDefault="00987E4B" w:rsidP="00987E4B">
      <w:pPr>
        <w:pStyle w:val="Heading1"/>
        <w:bidi/>
        <w:spacing w:before="0" w:line="360" w:lineRule="auto"/>
        <w:contextualSpacing/>
        <w:rPr>
          <w:rFonts w:ascii="David" w:hAnsi="David" w:cs="David"/>
          <w:rtl/>
        </w:rPr>
      </w:pPr>
      <w:bookmarkStart w:id="12" w:name="_Toc104220832"/>
      <w:r w:rsidRPr="00F1353C">
        <w:rPr>
          <w:rFonts w:ascii="David" w:hAnsi="David" w:cs="David" w:hint="cs"/>
          <w:rtl/>
        </w:rPr>
        <w:t xml:space="preserve">המשמעות של </w:t>
      </w:r>
      <w:r>
        <w:rPr>
          <w:rFonts w:ascii="David" w:hAnsi="David" w:cs="David" w:hint="cs"/>
          <w:rtl/>
        </w:rPr>
        <w:t>שיעור התרומה</w:t>
      </w:r>
      <w:bookmarkEnd w:id="12"/>
    </w:p>
    <w:p w14:paraId="4A04079C" w14:textId="77777777" w:rsidR="00987E4B" w:rsidRPr="00224918" w:rsidRDefault="00987E4B" w:rsidP="00987E4B">
      <w:pPr>
        <w:bidi/>
        <w:spacing w:line="360" w:lineRule="auto"/>
        <w:jc w:val="both"/>
        <w:rPr>
          <w:rFonts w:ascii="David" w:hAnsi="David" w:cs="David"/>
          <w:rtl/>
        </w:rPr>
      </w:pPr>
      <w:r w:rsidRPr="00224918">
        <w:rPr>
          <w:rFonts w:ascii="David" w:hAnsi="David" w:cs="David" w:hint="cs"/>
          <w:rtl/>
        </w:rPr>
        <w:t>לעתים נתעניין במידע בדבר שיעור התרומה: מהו היחס בין התרומה (התוספת לרווח) לבין כל 1 ש״ח מכירה</w:t>
      </w:r>
      <w:r>
        <w:rPr>
          <w:rFonts w:ascii="David" w:hAnsi="David" w:cs="David" w:hint="cs"/>
          <w:rtl/>
        </w:rPr>
        <w:t xml:space="preserve"> כלומר מהי התוספת לרווח בעקבות כל 1 ש״ח מכירה, או, כמה ״אגורות״ של עלויות קבועות ניתן לכסות באמצעות 1 ש״ח של מכירות</w:t>
      </w:r>
      <w:r w:rsidRPr="00224918">
        <w:rPr>
          <w:rFonts w:ascii="David" w:hAnsi="David" w:cs="David" w:hint="cs"/>
          <w:rtl/>
        </w:rPr>
        <w:t xml:space="preserve">. הדרך לחשב זאת היא פשוטה, ומתבססת על היחס בין התרומה ליח׳ </w:t>
      </w:r>
      <w:r>
        <w:rPr>
          <w:rFonts w:ascii="David" w:hAnsi="David" w:cs="David"/>
          <w:lang w:val="en-US"/>
        </w:rPr>
        <w:t xml:space="preserve"> p-v</w:t>
      </w:r>
      <w:r w:rsidRPr="00224918">
        <w:rPr>
          <w:rFonts w:ascii="David" w:hAnsi="David" w:cs="David" w:hint="cs"/>
          <w:rtl/>
        </w:rPr>
        <w:t>למחיר המכירה ליח׳</w:t>
      </w:r>
      <w:r>
        <w:rPr>
          <w:rFonts w:ascii="David" w:hAnsi="David" w:cs="David" w:hint="cs"/>
          <w:rtl/>
        </w:rPr>
        <w:t xml:space="preserve"> </w:t>
      </w:r>
      <w:r>
        <w:rPr>
          <w:rFonts w:ascii="David" w:hAnsi="David" w:cs="David"/>
          <w:lang w:val="en-US"/>
        </w:rPr>
        <w:t>p</w:t>
      </w:r>
      <w:r w:rsidRPr="00224918">
        <w:rPr>
          <w:rFonts w:ascii="David" w:hAnsi="David" w:cs="David" w:hint="cs"/>
          <w:rtl/>
        </w:rPr>
        <w:t>, כדלקמן:</w:t>
      </w:r>
    </w:p>
    <w:p w14:paraId="17A4BAB9" w14:textId="77777777" w:rsidR="00987E4B" w:rsidRPr="00224918" w:rsidRDefault="00987E4B" w:rsidP="00987E4B">
      <w:pPr>
        <w:bidi/>
        <w:spacing w:line="360" w:lineRule="auto"/>
        <w:jc w:val="both"/>
        <w:rPr>
          <w:rFonts w:ascii="David" w:hAnsi="David" w:cs="David"/>
          <w:i/>
          <w:rtl/>
        </w:rPr>
      </w:pPr>
      <m:oMathPara>
        <m:oMath>
          <m:f>
            <m:fPr>
              <m:ctrlPr>
                <w:rPr>
                  <w:rFonts w:ascii="Cambria Math" w:hAnsi="Cambria Math" w:cs="David" w:hint="cs"/>
                  <w:i/>
                </w:rPr>
              </m:ctrlPr>
            </m:fPr>
            <m:num>
              <m:r>
                <w:rPr>
                  <w:rFonts w:ascii="Cambria Math" w:hAnsi="Cambria Math" w:cs="David" w:hint="cs"/>
                </w:rPr>
                <m:t>p-v</m:t>
              </m:r>
            </m:num>
            <m:den>
              <m:r>
                <w:rPr>
                  <w:rFonts w:ascii="Cambria Math" w:hAnsi="Cambria Math" w:cs="David" w:hint="cs"/>
                </w:rPr>
                <m:t>p</m:t>
              </m:r>
            </m:den>
          </m:f>
        </m:oMath>
      </m:oMathPara>
    </w:p>
    <w:p w14:paraId="259C16E3" w14:textId="77777777" w:rsidR="00987E4B" w:rsidRDefault="00987E4B" w:rsidP="00987E4B">
      <w:pPr>
        <w:spacing w:line="360" w:lineRule="auto"/>
        <w:jc w:val="right"/>
        <w:rPr>
          <w:rFonts w:ascii="David" w:hAnsi="David" w:cs="David"/>
          <w:rtl/>
          <w:lang w:val="en-US"/>
        </w:rPr>
      </w:pPr>
      <w:r w:rsidRPr="00224918">
        <w:rPr>
          <w:rFonts w:ascii="David" w:hAnsi="David" w:cs="David" w:hint="cs"/>
          <w:rtl/>
          <w:lang w:val="en-US"/>
        </w:rPr>
        <w:t>טיפ: חובבי הז׳אנר של שיעור התרומה יכולים לחשב את נקודת האיזון בש״ח על בסיס הפרופורציה הפשוטה שבין סך העלויות הקבועות לבין שיעור התרומה.</w:t>
      </w:r>
    </w:p>
    <w:p w14:paraId="7026C779" w14:textId="77777777" w:rsidR="00987E4B" w:rsidRPr="009A3F5C" w:rsidRDefault="00987E4B" w:rsidP="00987E4B">
      <w:pPr>
        <w:bidi/>
        <w:spacing w:line="360" w:lineRule="auto"/>
        <w:rPr>
          <w:rFonts w:ascii="David" w:hAnsi="David" w:cs="David"/>
          <w:i/>
          <w:rtl/>
        </w:rPr>
      </w:pPr>
      <m:oMathPara>
        <m:oMath>
          <m:r>
            <w:rPr>
              <w:rFonts w:ascii="Cambria Math" w:hAnsi="Cambria Math" w:cs="David"/>
            </w:rPr>
            <m:t>TR</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Q</m:t>
                  </m:r>
                </m:e>
                <m:sub>
                  <m:r>
                    <w:rPr>
                      <w:rFonts w:ascii="Cambria Math" w:hAnsi="Cambria Math" w:cs="David"/>
                    </w:rPr>
                    <m:t>BE</m:t>
                  </m:r>
                </m:sub>
              </m:sSub>
            </m:e>
          </m:d>
          <m:r>
            <w:rPr>
              <w:rFonts w:ascii="Cambria Math" w:hAnsi="Cambria Math" w:cs="David"/>
            </w:rPr>
            <m:t>=</m:t>
          </m:r>
          <m:f>
            <m:fPr>
              <m:ctrlPr>
                <w:rPr>
                  <w:rFonts w:ascii="Cambria Math" w:hAnsi="Cambria Math" w:cs="David"/>
                  <w:i/>
                </w:rPr>
              </m:ctrlPr>
            </m:fPr>
            <m:num>
              <m:r>
                <w:rPr>
                  <w:rFonts w:ascii="Cambria Math" w:hAnsi="Cambria Math" w:cs="David"/>
                </w:rPr>
                <m:t>FC</m:t>
              </m:r>
            </m:num>
            <m:den>
              <m:d>
                <m:dPr>
                  <m:ctrlPr>
                    <w:rPr>
                      <w:rFonts w:ascii="Cambria Math" w:hAnsi="Cambria Math" w:cs="David"/>
                      <w:i/>
                    </w:rPr>
                  </m:ctrlPr>
                </m:dPr>
                <m:e>
                  <m:f>
                    <m:fPr>
                      <m:ctrlPr>
                        <w:rPr>
                          <w:rFonts w:ascii="Cambria Math" w:hAnsi="Cambria Math" w:cs="David"/>
                          <w:i/>
                        </w:rPr>
                      </m:ctrlPr>
                    </m:fPr>
                    <m:num>
                      <m:r>
                        <w:rPr>
                          <w:rFonts w:ascii="Cambria Math" w:hAnsi="Cambria Math" w:cs="David"/>
                        </w:rPr>
                        <m:t>p-v</m:t>
                      </m:r>
                    </m:num>
                    <m:den>
                      <m:r>
                        <w:rPr>
                          <w:rFonts w:ascii="Cambria Math" w:hAnsi="Cambria Math" w:cs="David"/>
                        </w:rPr>
                        <m:t>p</m:t>
                      </m:r>
                    </m:den>
                  </m:f>
                </m:e>
              </m:d>
            </m:den>
          </m:f>
        </m:oMath>
      </m:oMathPara>
    </w:p>
    <w:p w14:paraId="1ABF51F7" w14:textId="77777777" w:rsidR="00987E4B" w:rsidRDefault="00987E4B" w:rsidP="00987E4B">
      <w:pPr>
        <w:rPr>
          <w:rFonts w:ascii="David" w:eastAsiaTheme="majorEastAsia" w:hAnsi="David" w:cs="David"/>
          <w:color w:val="2F5496" w:themeColor="accent1" w:themeShade="BF"/>
          <w:sz w:val="32"/>
          <w:szCs w:val="32"/>
          <w:rtl/>
        </w:rPr>
      </w:pPr>
      <w:r>
        <w:rPr>
          <w:rFonts w:ascii="David" w:hAnsi="David" w:cs="David"/>
          <w:rtl/>
        </w:rPr>
        <w:br w:type="page"/>
      </w:r>
    </w:p>
    <w:p w14:paraId="38B81E83" w14:textId="77777777" w:rsidR="00987E4B" w:rsidRPr="00F1353C" w:rsidRDefault="00987E4B" w:rsidP="00987E4B">
      <w:pPr>
        <w:pStyle w:val="Heading1"/>
        <w:bidi/>
        <w:spacing w:line="360" w:lineRule="auto"/>
        <w:rPr>
          <w:rFonts w:ascii="David" w:hAnsi="David" w:cs="David"/>
          <w:rtl/>
        </w:rPr>
      </w:pPr>
      <w:bookmarkStart w:id="13" w:name="_Toc104220833"/>
      <w:r w:rsidRPr="00F1353C">
        <w:rPr>
          <w:rFonts w:ascii="David" w:hAnsi="David" w:cs="David" w:hint="cs"/>
          <w:rtl/>
        </w:rPr>
        <w:lastRenderedPageBreak/>
        <w:t>המשמעות של מרווח ביטחון</w:t>
      </w:r>
      <w:bookmarkEnd w:id="13"/>
    </w:p>
    <w:p w14:paraId="0A7760C2" w14:textId="77777777" w:rsidR="00987E4B" w:rsidRDefault="00987E4B" w:rsidP="00987E4B">
      <w:pPr>
        <w:spacing w:line="360" w:lineRule="auto"/>
        <w:jc w:val="right"/>
        <w:rPr>
          <w:rFonts w:ascii="David" w:hAnsi="David" w:cs="David"/>
          <w:rtl/>
          <w:lang w:val="en-US"/>
        </w:rPr>
      </w:pPr>
      <w:r>
        <w:rPr>
          <w:rFonts w:ascii="David" w:hAnsi="David" w:cs="David" w:hint="cs"/>
          <w:rtl/>
          <w:lang w:val="en-US"/>
        </w:rPr>
        <w:t xml:space="preserve">מרווח הביטחון מוגדר בתור ההפרש הפשוט שבין הכמות הנמכרת (ביח׳) או היקף המכירות (בש״ח) לבין נק׳ האיזון (שבה הרווח מתאפס). לשון אחרת, אפשר להגדיר את מרווח הביטחון בש״ח או </w:t>
      </w:r>
      <w:proofErr w:type="spellStart"/>
      <w:r>
        <w:rPr>
          <w:rFonts w:ascii="David" w:hAnsi="David" w:cs="David" w:hint="cs"/>
          <w:rtl/>
          <w:lang w:val="en-US"/>
        </w:rPr>
        <w:t>ביח</w:t>
      </w:r>
      <w:proofErr w:type="spellEnd"/>
      <w:r>
        <w:rPr>
          <w:rFonts w:ascii="David" w:hAnsi="David" w:cs="David" w:hint="cs"/>
          <w:rtl/>
          <w:lang w:val="en-US"/>
        </w:rPr>
        <w:t xml:space="preserve">׳. </w:t>
      </w:r>
    </w:p>
    <w:p w14:paraId="20C7ABCD" w14:textId="77777777" w:rsidR="00987E4B" w:rsidRDefault="00987E4B" w:rsidP="00987E4B">
      <w:pPr>
        <w:bidi/>
        <w:spacing w:line="360" w:lineRule="auto"/>
        <w:rPr>
          <w:rFonts w:ascii="David" w:hAnsi="David" w:cs="David"/>
          <w:rtl/>
          <w:lang w:val="en-US"/>
        </w:rPr>
      </w:pPr>
    </w:p>
    <w:p w14:paraId="2716893A" w14:textId="77777777" w:rsidR="00987E4B" w:rsidRDefault="00987E4B" w:rsidP="00987E4B">
      <w:pPr>
        <w:bidi/>
        <w:spacing w:line="360" w:lineRule="auto"/>
        <w:rPr>
          <w:rFonts w:ascii="David" w:hAnsi="David" w:cs="David"/>
          <w:rtl/>
          <w:lang w:val="en-US"/>
        </w:rPr>
      </w:pPr>
      <w:r>
        <w:rPr>
          <w:rFonts w:ascii="David" w:hAnsi="David" w:cs="David" w:hint="cs"/>
          <w:rtl/>
          <w:lang w:val="en-US"/>
        </w:rPr>
        <w:t>מרווח הביטחון ביח׳ (הכמות בפועל בניכוי הכמות בנק׳ האיזון):</w:t>
      </w:r>
    </w:p>
    <w:p w14:paraId="269B40ED" w14:textId="77777777" w:rsidR="00987E4B" w:rsidRDefault="00987E4B" w:rsidP="00987E4B">
      <w:pPr>
        <w:spacing w:line="360" w:lineRule="auto"/>
        <w:jc w:val="right"/>
        <w:rPr>
          <w:rFonts w:ascii="David" w:hAnsi="David" w:cs="David"/>
          <w:rtl/>
          <w:lang w:val="en-US"/>
        </w:rPr>
      </w:pPr>
      <m:oMathPara>
        <m:oMath>
          <m:r>
            <w:rPr>
              <w:rFonts w:ascii="Cambria Math" w:hAnsi="Cambria Math" w:cs="David"/>
              <w:lang w:val="en-US"/>
            </w:rPr>
            <m:t>Q-</m:t>
          </m:r>
          <m:sSub>
            <m:sSubPr>
              <m:ctrlPr>
                <w:rPr>
                  <w:rFonts w:ascii="Cambria Math" w:hAnsi="Cambria Math" w:cs="David"/>
                  <w:i/>
                  <w:lang w:val="en-US"/>
                </w:rPr>
              </m:ctrlPr>
            </m:sSubPr>
            <m:e>
              <m:r>
                <w:rPr>
                  <w:rFonts w:ascii="Cambria Math" w:hAnsi="Cambria Math" w:cs="David"/>
                  <w:lang w:val="en-US"/>
                </w:rPr>
                <m:t>Q</m:t>
              </m:r>
            </m:e>
            <m:sub>
              <m:r>
                <w:rPr>
                  <w:rFonts w:ascii="Cambria Math" w:hAnsi="Cambria Math" w:cs="David"/>
                  <w:lang w:val="en-US"/>
                </w:rPr>
                <m:t>BE</m:t>
              </m:r>
            </m:sub>
          </m:sSub>
        </m:oMath>
      </m:oMathPara>
    </w:p>
    <w:p w14:paraId="2D16892F" w14:textId="77777777" w:rsidR="00987E4B" w:rsidRDefault="00987E4B" w:rsidP="00987E4B">
      <w:pPr>
        <w:bidi/>
        <w:spacing w:line="360" w:lineRule="auto"/>
        <w:rPr>
          <w:rFonts w:ascii="David" w:hAnsi="David" w:cs="David"/>
          <w:rtl/>
          <w:lang w:val="en-US"/>
        </w:rPr>
      </w:pPr>
    </w:p>
    <w:p w14:paraId="549995AF" w14:textId="77777777" w:rsidR="00987E4B" w:rsidRDefault="00987E4B" w:rsidP="00987E4B">
      <w:pPr>
        <w:bidi/>
        <w:spacing w:line="360" w:lineRule="auto"/>
        <w:rPr>
          <w:rFonts w:ascii="David" w:hAnsi="David" w:cs="David"/>
          <w:rtl/>
          <w:lang w:val="en-US"/>
        </w:rPr>
      </w:pPr>
      <w:r>
        <w:rPr>
          <w:rFonts w:ascii="David" w:hAnsi="David" w:cs="David" w:hint="cs"/>
          <w:rtl/>
          <w:lang w:val="en-US"/>
        </w:rPr>
        <w:t>מרווח הביטחון בש״ח (היקף המכירות בפועל בניכוי היקף המכירות בנק׳ האיזון):</w:t>
      </w:r>
    </w:p>
    <w:p w14:paraId="23102A9A" w14:textId="77777777" w:rsidR="00987E4B" w:rsidRPr="00257305" w:rsidRDefault="00987E4B" w:rsidP="00987E4B">
      <w:pPr>
        <w:spacing w:line="360" w:lineRule="auto"/>
        <w:jc w:val="right"/>
        <w:rPr>
          <w:rFonts w:ascii="David" w:eastAsiaTheme="minorEastAsia" w:hAnsi="David" w:cs="David"/>
          <w:rtl/>
          <w:lang w:val="en-US"/>
        </w:rPr>
      </w:pPr>
      <m:oMathPara>
        <m:oMath>
          <m:r>
            <w:rPr>
              <w:rFonts w:ascii="Cambria Math" w:hAnsi="Cambria Math" w:cs="David"/>
              <w:lang w:val="en-US"/>
            </w:rPr>
            <m:t>TR</m:t>
          </m:r>
          <m:d>
            <m:dPr>
              <m:ctrlPr>
                <w:rPr>
                  <w:rFonts w:ascii="Cambria Math" w:hAnsi="Cambria Math" w:cs="David"/>
                  <w:i/>
                  <w:lang w:val="en-US"/>
                </w:rPr>
              </m:ctrlPr>
            </m:dPr>
            <m:e>
              <m:r>
                <w:rPr>
                  <w:rFonts w:ascii="Cambria Math" w:hAnsi="Cambria Math" w:cs="David"/>
                  <w:lang w:val="en-US"/>
                </w:rPr>
                <m:t>Q</m:t>
              </m:r>
            </m:e>
          </m:d>
          <m:r>
            <w:rPr>
              <w:rFonts w:ascii="Cambria Math" w:hAnsi="Cambria Math" w:cs="David"/>
              <w:lang w:val="en-US"/>
            </w:rPr>
            <m:t>-TR</m:t>
          </m:r>
          <m:d>
            <m:dPr>
              <m:ctrlPr>
                <w:rPr>
                  <w:rFonts w:ascii="Cambria Math" w:hAnsi="Cambria Math" w:cs="David"/>
                  <w:i/>
                  <w:lang w:val="en-US"/>
                </w:rPr>
              </m:ctrlPr>
            </m:dPr>
            <m:e>
              <m:sSub>
                <m:sSubPr>
                  <m:ctrlPr>
                    <w:rPr>
                      <w:rFonts w:ascii="Cambria Math" w:hAnsi="Cambria Math" w:cs="David"/>
                      <w:i/>
                      <w:lang w:val="en-US"/>
                    </w:rPr>
                  </m:ctrlPr>
                </m:sSubPr>
                <m:e>
                  <m:r>
                    <w:rPr>
                      <w:rFonts w:ascii="Cambria Math" w:hAnsi="Cambria Math" w:cs="David"/>
                      <w:lang w:val="en-US"/>
                    </w:rPr>
                    <m:t>Q</m:t>
                  </m:r>
                </m:e>
                <m:sub>
                  <m:r>
                    <w:rPr>
                      <w:rFonts w:ascii="Cambria Math" w:hAnsi="Cambria Math" w:cs="David"/>
                      <w:lang w:val="en-US"/>
                    </w:rPr>
                    <m:t>BE</m:t>
                  </m:r>
                </m:sub>
              </m:sSub>
            </m:e>
          </m:d>
          <m:r>
            <w:rPr>
              <w:rFonts w:ascii="Cambria Math" w:hAnsi="Cambria Math" w:cs="David"/>
              <w:lang w:val="en-US"/>
            </w:rPr>
            <m:t>=p*(Q-</m:t>
          </m:r>
          <m:sSub>
            <m:sSubPr>
              <m:ctrlPr>
                <w:rPr>
                  <w:rFonts w:ascii="Cambria Math" w:hAnsi="Cambria Math" w:cs="David"/>
                  <w:i/>
                  <w:lang w:val="en-US"/>
                </w:rPr>
              </m:ctrlPr>
            </m:sSubPr>
            <m:e>
              <m:r>
                <w:rPr>
                  <w:rFonts w:ascii="Cambria Math" w:hAnsi="Cambria Math" w:cs="David"/>
                  <w:lang w:val="en-US"/>
                </w:rPr>
                <m:t>Q</m:t>
              </m:r>
            </m:e>
            <m:sub>
              <m:r>
                <w:rPr>
                  <w:rFonts w:ascii="Cambria Math" w:hAnsi="Cambria Math" w:cs="David"/>
                  <w:lang w:val="en-US"/>
                </w:rPr>
                <m:t>BE</m:t>
              </m:r>
            </m:sub>
          </m:sSub>
          <m:r>
            <w:rPr>
              <w:rFonts w:ascii="Cambria Math" w:hAnsi="Cambria Math" w:cs="David"/>
              <w:lang w:val="en-US"/>
            </w:rPr>
            <m:t>)</m:t>
          </m:r>
        </m:oMath>
      </m:oMathPara>
    </w:p>
    <w:p w14:paraId="3E3F091F" w14:textId="77777777" w:rsidR="00987E4B" w:rsidRDefault="00987E4B" w:rsidP="00987E4B">
      <w:pPr>
        <w:rPr>
          <w:rFonts w:ascii="David" w:eastAsiaTheme="majorEastAsia" w:hAnsi="David" w:cs="David"/>
          <w:color w:val="2F5496" w:themeColor="accent1" w:themeShade="BF"/>
          <w:sz w:val="32"/>
          <w:szCs w:val="32"/>
          <w:rtl/>
        </w:rPr>
      </w:pPr>
      <w:r>
        <w:rPr>
          <w:rFonts w:ascii="David" w:hAnsi="David" w:cs="David"/>
          <w:rtl/>
        </w:rPr>
        <w:br w:type="page"/>
      </w:r>
    </w:p>
    <w:p w14:paraId="134DC66D" w14:textId="77777777" w:rsidR="00987E4B" w:rsidRPr="00F1353C" w:rsidRDefault="00987E4B" w:rsidP="00987E4B">
      <w:pPr>
        <w:pStyle w:val="Heading1"/>
        <w:bidi/>
        <w:spacing w:line="360" w:lineRule="auto"/>
        <w:rPr>
          <w:rFonts w:ascii="David" w:hAnsi="David" w:cs="David"/>
          <w:rtl/>
        </w:rPr>
      </w:pPr>
      <w:bookmarkStart w:id="14" w:name="_Toc104220834"/>
      <w:r w:rsidRPr="00F1353C">
        <w:rPr>
          <w:rFonts w:ascii="David" w:hAnsi="David" w:cs="David" w:hint="cs"/>
          <w:rtl/>
        </w:rPr>
        <w:lastRenderedPageBreak/>
        <w:t xml:space="preserve">מודל נקודת האיזון – </w:t>
      </w:r>
      <w:r>
        <w:rPr>
          <w:rFonts w:ascii="David" w:hAnsi="David" w:cs="David" w:hint="cs"/>
          <w:rtl/>
        </w:rPr>
        <w:t>חבילות מוצרים (שאלה 1)</w:t>
      </w:r>
      <w:bookmarkEnd w:id="14"/>
    </w:p>
    <w:p w14:paraId="29C2071C" w14:textId="77777777" w:rsidR="00987E4B" w:rsidRDefault="00987E4B" w:rsidP="00987E4B">
      <w:pPr>
        <w:bidi/>
        <w:spacing w:line="360" w:lineRule="auto"/>
        <w:jc w:val="both"/>
        <w:rPr>
          <w:rFonts w:ascii="David" w:hAnsi="David" w:cs="David"/>
        </w:rPr>
      </w:pPr>
      <w:r>
        <w:rPr>
          <w:rFonts w:ascii="David" w:hAnsi="David" w:cs="David" w:hint="cs"/>
          <w:rtl/>
        </w:rPr>
        <w:t>לעתים נתקל בשאלות שבהן מציינים בפנינו שמוכרים ״</w:t>
      </w:r>
      <w:r w:rsidRPr="00231CF8">
        <w:rPr>
          <w:rFonts w:ascii="David" w:hAnsi="David" w:cs="David" w:hint="cs"/>
          <w:b/>
          <w:bCs/>
          <w:rtl/>
        </w:rPr>
        <w:t>חבילות</w:t>
      </w:r>
      <w:r>
        <w:rPr>
          <w:rFonts w:ascii="David" w:hAnsi="David" w:cs="David" w:hint="cs"/>
          <w:rtl/>
        </w:rPr>
        <w:t xml:space="preserve">״ מוצרים. למשל, רק מארזים של 3 יח׳ של משחת שיניים, או 10 יח׳ של קפה טורקי. במקרים אלו, הדרך הנכונה להתמודד היא על בסיס התייחסות </w:t>
      </w:r>
      <w:proofErr w:type="spellStart"/>
      <w:r>
        <w:rPr>
          <w:rFonts w:ascii="David" w:hAnsi="David" w:cs="David" w:hint="cs"/>
          <w:rtl/>
        </w:rPr>
        <w:t>ל״חבילה</w:t>
      </w:r>
      <w:proofErr w:type="spellEnd"/>
      <w:r>
        <w:rPr>
          <w:rFonts w:ascii="David" w:hAnsi="David" w:cs="David" w:hint="cs"/>
          <w:rtl/>
        </w:rPr>
        <w:t>״ שכזה כאל יחידת מוצר אחת. בהתאם, מחיר המכירה ליח׳ מוצר יהיה מחיר המכירה של מוצר יחיד כפול מספר המוצרים בחבילה, והעלות המשתנה ליח׳ תחושב בתור המכפלה של העלות המשתנה של יחידת מוצר אחת כפול מספר המוצרים בחבילה.</w:t>
      </w:r>
    </w:p>
    <w:p w14:paraId="139789E7" w14:textId="77777777" w:rsidR="00987E4B" w:rsidRDefault="00987E4B" w:rsidP="00987E4B">
      <w:pPr>
        <w:bidi/>
        <w:spacing w:line="360" w:lineRule="auto"/>
        <w:jc w:val="both"/>
        <w:rPr>
          <w:rFonts w:ascii="David" w:hAnsi="David" w:cs="David"/>
        </w:rPr>
      </w:pPr>
    </w:p>
    <w:p w14:paraId="37921665" w14:textId="0167D149" w:rsidR="00987E4B" w:rsidRPr="00F1353C" w:rsidRDefault="00987E4B" w:rsidP="00987E4B">
      <w:pPr>
        <w:pStyle w:val="Heading1"/>
        <w:bidi/>
        <w:spacing w:line="360" w:lineRule="auto"/>
        <w:rPr>
          <w:rFonts w:ascii="David" w:hAnsi="David" w:cs="David"/>
          <w:rtl/>
        </w:rPr>
      </w:pPr>
      <w:bookmarkStart w:id="15" w:name="_Toc104220835"/>
      <w:r w:rsidRPr="00F1353C">
        <w:rPr>
          <w:rFonts w:ascii="David" w:hAnsi="David" w:cs="David" w:hint="cs"/>
          <w:rtl/>
        </w:rPr>
        <w:t xml:space="preserve">מודל נקודת האיזון – </w:t>
      </w:r>
      <w:r>
        <w:rPr>
          <w:rFonts w:ascii="David" w:hAnsi="David" w:cs="David" w:hint="cs"/>
          <w:rtl/>
        </w:rPr>
        <w:t xml:space="preserve">״קנה 10 קבל 1 חינם״ (סל) </w:t>
      </w:r>
      <w:bookmarkEnd w:id="15"/>
    </w:p>
    <w:p w14:paraId="7A71F25C" w14:textId="77777777" w:rsidR="00987E4B" w:rsidRDefault="00987E4B" w:rsidP="00987E4B">
      <w:pPr>
        <w:bidi/>
        <w:spacing w:line="360" w:lineRule="auto"/>
        <w:jc w:val="both"/>
        <w:rPr>
          <w:rFonts w:ascii="David" w:hAnsi="David" w:cs="David"/>
          <w:rtl/>
        </w:rPr>
      </w:pPr>
      <w:r>
        <w:rPr>
          <w:rFonts w:ascii="David" w:hAnsi="David" w:cs="David" w:hint="cs"/>
          <w:rtl/>
        </w:rPr>
        <w:t xml:space="preserve">במקרה של מבצעים בסגנון ״קנה מספר מוצרים וקבל מוצר נוסף חינם״ ישנן מספר שיטות להתייחס לאירועים. נטייתי הטבעית היא ״לשייך״ את עלות המוצר הנוסף כחלק מעלות ״סל״ מוצרים, קרי, יש להגדיל את העלות המשתנה לסל מוצרים בגובה עלות היחידה הנוספת שניתנת במתנה. </w:t>
      </w:r>
    </w:p>
    <w:p w14:paraId="006BB32E" w14:textId="77777777" w:rsidR="00987E4B" w:rsidRDefault="00987E4B" w:rsidP="00987E4B">
      <w:pPr>
        <w:bidi/>
        <w:spacing w:line="360" w:lineRule="auto"/>
        <w:jc w:val="both"/>
        <w:rPr>
          <w:rFonts w:ascii="David" w:hAnsi="David" w:cs="David"/>
        </w:rPr>
      </w:pPr>
      <w:r>
        <w:rPr>
          <w:rFonts w:ascii="David" w:hAnsi="David" w:cs="David" w:hint="cs"/>
          <w:rtl/>
        </w:rPr>
        <w:t xml:space="preserve">הדגש הטריקי הוא, שבחישוב מס׳ היחידות הנמכרות מבחינת תשובה סופית לשאלה, אין להתייחס למספר היחידות </w:t>
      </w:r>
      <w:proofErr w:type="spellStart"/>
      <w:r>
        <w:rPr>
          <w:rFonts w:ascii="David" w:hAnsi="David" w:cs="David" w:hint="cs"/>
          <w:rtl/>
        </w:rPr>
        <w:t>ש״נמסרו</w:t>
      </w:r>
      <w:proofErr w:type="spellEnd"/>
      <w:r>
        <w:rPr>
          <w:rFonts w:ascii="David" w:hAnsi="David" w:cs="David" w:hint="cs"/>
          <w:rtl/>
        </w:rPr>
        <w:t xml:space="preserve">״ אלא למספר היחידות </w:t>
      </w:r>
      <w:proofErr w:type="spellStart"/>
      <w:r>
        <w:rPr>
          <w:rFonts w:ascii="David" w:hAnsi="David" w:cs="David" w:hint="cs"/>
          <w:rtl/>
        </w:rPr>
        <w:t>ש״נמכרו</w:t>
      </w:r>
      <w:proofErr w:type="spellEnd"/>
      <w:r>
        <w:rPr>
          <w:rFonts w:ascii="David" w:hAnsi="David" w:cs="David" w:hint="cs"/>
          <w:rtl/>
        </w:rPr>
        <w:t xml:space="preserve">״ כלומר אלו שזיכו בתמורה מלאה (ללא היח׳ המוענקת במתנה שחשבונאית לא באמת נמכרה). </w:t>
      </w:r>
    </w:p>
    <w:p w14:paraId="3EC593A6" w14:textId="77777777" w:rsidR="00987E4B" w:rsidRPr="00257305" w:rsidRDefault="00987E4B" w:rsidP="00987E4B">
      <w:pPr>
        <w:bidi/>
        <w:spacing w:line="360" w:lineRule="auto"/>
        <w:jc w:val="both"/>
        <w:rPr>
          <w:rFonts w:ascii="David" w:hAnsi="David" w:cs="David"/>
          <w:rtl/>
        </w:rPr>
      </w:pPr>
    </w:p>
    <w:p w14:paraId="3CBE1A07" w14:textId="06D4896E" w:rsidR="00987E4B" w:rsidRPr="00F1353C" w:rsidRDefault="00987E4B" w:rsidP="00987E4B">
      <w:pPr>
        <w:pStyle w:val="Heading1"/>
        <w:bidi/>
        <w:spacing w:line="360" w:lineRule="auto"/>
        <w:rPr>
          <w:rFonts w:ascii="David" w:hAnsi="David" w:cs="David"/>
          <w:rtl/>
        </w:rPr>
      </w:pPr>
      <w:bookmarkStart w:id="16" w:name="_Toc104220836"/>
      <w:r w:rsidRPr="00F1353C">
        <w:rPr>
          <w:rFonts w:ascii="David" w:hAnsi="David" w:cs="David" w:hint="cs"/>
          <w:rtl/>
        </w:rPr>
        <w:t xml:space="preserve">מודל נקודת האיזון – </w:t>
      </w:r>
      <w:r>
        <w:rPr>
          <w:rFonts w:ascii="David" w:hAnsi="David" w:cs="David" w:hint="cs"/>
          <w:rtl/>
        </w:rPr>
        <w:t xml:space="preserve">״תמהיל מכירות״ </w:t>
      </w:r>
      <w:bookmarkEnd w:id="16"/>
    </w:p>
    <w:p w14:paraId="63F951DD" w14:textId="77777777" w:rsidR="00987E4B" w:rsidRDefault="00987E4B" w:rsidP="00987E4B">
      <w:pPr>
        <w:bidi/>
        <w:spacing w:line="360" w:lineRule="auto"/>
        <w:jc w:val="both"/>
        <w:rPr>
          <w:rFonts w:ascii="David" w:hAnsi="David" w:cs="David"/>
        </w:rPr>
      </w:pPr>
      <w:r>
        <w:rPr>
          <w:rFonts w:ascii="David" w:hAnsi="David" w:cs="David" w:hint="cs"/>
          <w:rtl/>
        </w:rPr>
        <w:t xml:space="preserve">כאשר מזהים שאלה שבמסגרתה ידוע מה תמהיל המכירות (למשל: תמהיל המכירות </w:t>
      </w:r>
      <w:proofErr w:type="spellStart"/>
      <w:r>
        <w:rPr>
          <w:rFonts w:ascii="David" w:hAnsi="David" w:cs="David" w:hint="cs"/>
          <w:rtl/>
        </w:rPr>
        <w:t>בפיצריה</w:t>
      </w:r>
      <w:proofErr w:type="spellEnd"/>
      <w:r>
        <w:rPr>
          <w:rFonts w:ascii="David" w:hAnsi="David" w:cs="David" w:hint="cs"/>
          <w:rtl/>
        </w:rPr>
        <w:t xml:space="preserve"> הנו 60% פיצה, 20% תוספות, 20% שתיה) יש לחשב את שיעור התרומה מכל רכיב נמכר ואז לשקללו בשיעור המכירות בתמהיל כדי לקבל ערך שנקרא ״שיעור תרומה משוקלל״. על בסיס שיעור תרומה משוקלל זה תחושב נקודת האיזון. </w:t>
      </w:r>
    </w:p>
    <w:p w14:paraId="6EC66486" w14:textId="77777777" w:rsidR="00987E4B" w:rsidRDefault="00987E4B" w:rsidP="00987E4B">
      <w:pPr>
        <w:bidi/>
        <w:spacing w:line="360" w:lineRule="auto"/>
        <w:jc w:val="both"/>
        <w:rPr>
          <w:rFonts w:ascii="David" w:hAnsi="David" w:cs="David"/>
          <w:rtl/>
        </w:rPr>
      </w:pPr>
    </w:p>
    <w:p w14:paraId="4C0B4F55" w14:textId="22A90560" w:rsidR="00987E4B" w:rsidRPr="00F1353C" w:rsidRDefault="00987E4B" w:rsidP="00987E4B">
      <w:pPr>
        <w:pStyle w:val="Heading1"/>
        <w:bidi/>
        <w:spacing w:line="360" w:lineRule="auto"/>
        <w:rPr>
          <w:rFonts w:ascii="David" w:hAnsi="David" w:cs="David"/>
          <w:rtl/>
        </w:rPr>
      </w:pPr>
      <w:bookmarkStart w:id="17" w:name="_Toc104220837"/>
      <w:r w:rsidRPr="00F1353C">
        <w:rPr>
          <w:rFonts w:ascii="David" w:hAnsi="David" w:cs="David" w:hint="cs"/>
          <w:rtl/>
        </w:rPr>
        <w:t xml:space="preserve">מודל נקודת האיזון – </w:t>
      </w:r>
      <w:r>
        <w:rPr>
          <w:rFonts w:ascii="David" w:hAnsi="David" w:cs="David" w:hint="cs"/>
          <w:rtl/>
        </w:rPr>
        <w:t xml:space="preserve">״מסלולי עלויות״ </w:t>
      </w:r>
      <w:bookmarkEnd w:id="17"/>
    </w:p>
    <w:p w14:paraId="68EF43DF" w14:textId="77777777" w:rsidR="00987E4B" w:rsidRDefault="00987E4B" w:rsidP="00987E4B">
      <w:pPr>
        <w:bidi/>
        <w:spacing w:line="360" w:lineRule="auto"/>
        <w:jc w:val="both"/>
        <w:rPr>
          <w:rFonts w:ascii="David" w:hAnsi="David" w:cs="David"/>
          <w:rtl/>
        </w:rPr>
      </w:pPr>
      <w:r>
        <w:rPr>
          <w:rFonts w:ascii="David" w:hAnsi="David" w:cs="David" w:hint="cs"/>
          <w:rtl/>
        </w:rPr>
        <w:t xml:space="preserve">כאשר שכר דירה, למשל, מהווה או 10% מהמכירות או סכום קבוע (למשל 200,000 ש״ח) לפי הגבוה </w:t>
      </w:r>
      <w:proofErr w:type="spellStart"/>
      <w:r>
        <w:rPr>
          <w:rFonts w:ascii="David" w:hAnsi="David" w:cs="David" w:hint="cs"/>
          <w:rtl/>
        </w:rPr>
        <w:t>מביניהם</w:t>
      </w:r>
      <w:proofErr w:type="spellEnd"/>
      <w:r>
        <w:rPr>
          <w:rFonts w:ascii="David" w:hAnsi="David" w:cs="David" w:hint="cs"/>
          <w:rtl/>
        </w:rPr>
        <w:t>, חישוב נקודת האיזון טריקי, משום שתחילה עלינו לדעת לכאורה מהו מסלול העלויות שבתוקף. לצערנו לא נוכל לעשות זאת עד אשר נחשב. לכן, בשאלות מסוג זה, יש לחשב ״פעמיים״ (פוטנציאלית). פעם אחת בהנחה שהעלות היא אכן משתנה, ובמידה ומגלים שבכפוף להיקף המכירות שגילינו דווקא המסלול הקבוע מניב עלות גבוהה יותר, יש לערוך את החישוב מחדש בהנחה שזו עלות קבועה. או במלים אחרות:</w:t>
      </w:r>
    </w:p>
    <w:p w14:paraId="3E0BB39A" w14:textId="77777777" w:rsidR="00987E4B" w:rsidRDefault="00987E4B" w:rsidP="00987E4B">
      <w:pPr>
        <w:pStyle w:val="ListParagraph"/>
        <w:numPr>
          <w:ilvl w:val="0"/>
          <w:numId w:val="15"/>
        </w:numPr>
        <w:bidi/>
        <w:spacing w:line="360" w:lineRule="auto"/>
        <w:jc w:val="both"/>
        <w:rPr>
          <w:rFonts w:ascii="David" w:hAnsi="David" w:cs="David"/>
        </w:rPr>
      </w:pPr>
      <w:r>
        <w:rPr>
          <w:rFonts w:ascii="David" w:hAnsi="David" w:cs="David" w:hint="cs"/>
          <w:rtl/>
        </w:rPr>
        <w:t>מחשבים שיעור תרומה משוקלל בהנחה שהעלויות הנוספות משתנות.</w:t>
      </w:r>
    </w:p>
    <w:p w14:paraId="61F602DE" w14:textId="77777777" w:rsidR="00987E4B" w:rsidRDefault="00987E4B" w:rsidP="00987E4B">
      <w:pPr>
        <w:pStyle w:val="ListParagraph"/>
        <w:numPr>
          <w:ilvl w:val="0"/>
          <w:numId w:val="15"/>
        </w:numPr>
        <w:bidi/>
        <w:spacing w:line="360" w:lineRule="auto"/>
        <w:jc w:val="both"/>
        <w:rPr>
          <w:rFonts w:ascii="David" w:hAnsi="David" w:cs="David"/>
        </w:rPr>
      </w:pPr>
      <w:r>
        <w:rPr>
          <w:rFonts w:ascii="David" w:hAnsi="David" w:cs="David" w:hint="cs"/>
          <w:rtl/>
        </w:rPr>
        <w:t>מחשבים שיעור תרומה משוקלל בהנחה שהעלויות הנוספות קבועות.</w:t>
      </w:r>
    </w:p>
    <w:p w14:paraId="35D8FC61" w14:textId="77777777" w:rsidR="00987E4B" w:rsidRDefault="00987E4B" w:rsidP="00987E4B">
      <w:pPr>
        <w:pStyle w:val="ListParagraph"/>
        <w:numPr>
          <w:ilvl w:val="0"/>
          <w:numId w:val="15"/>
        </w:numPr>
        <w:bidi/>
        <w:spacing w:line="360" w:lineRule="auto"/>
        <w:jc w:val="both"/>
        <w:rPr>
          <w:rFonts w:ascii="David" w:hAnsi="David" w:cs="David"/>
        </w:rPr>
      </w:pPr>
      <w:r>
        <w:rPr>
          <w:rFonts w:ascii="David" w:hAnsi="David" w:cs="David" w:hint="cs"/>
          <w:rtl/>
        </w:rPr>
        <w:t>מחשבים את נק׳ האיזון בכל הנחה.</w:t>
      </w:r>
    </w:p>
    <w:p w14:paraId="6056E722" w14:textId="77777777" w:rsidR="00987E4B" w:rsidRPr="00AB5A03" w:rsidRDefault="00987E4B" w:rsidP="00987E4B">
      <w:pPr>
        <w:pStyle w:val="ListParagraph"/>
        <w:numPr>
          <w:ilvl w:val="0"/>
          <w:numId w:val="15"/>
        </w:numPr>
        <w:bidi/>
        <w:spacing w:line="360" w:lineRule="auto"/>
        <w:jc w:val="both"/>
        <w:rPr>
          <w:rFonts w:ascii="David" w:hAnsi="David" w:cs="David"/>
        </w:rPr>
      </w:pPr>
      <w:r>
        <w:rPr>
          <w:rFonts w:ascii="David" w:hAnsi="David" w:cs="David" w:hint="cs"/>
          <w:rtl/>
        </w:rPr>
        <w:t xml:space="preserve">בוחנים איזו הנחה בתוקף בהיבט מסלול הגבייה לפי הסכום שהתקבל. </w:t>
      </w:r>
    </w:p>
    <w:p w14:paraId="00EDF1A6" w14:textId="77777777" w:rsidR="00987E4B" w:rsidRPr="00AC5C8D" w:rsidRDefault="00987E4B" w:rsidP="00987E4B">
      <w:pPr>
        <w:bidi/>
        <w:spacing w:line="360" w:lineRule="auto"/>
        <w:jc w:val="both"/>
        <w:rPr>
          <w:rFonts w:ascii="David" w:hAnsi="David" w:cs="David"/>
          <w:rtl/>
        </w:rPr>
      </w:pPr>
    </w:p>
    <w:p w14:paraId="435C2F2B" w14:textId="77777777" w:rsidR="00987E4B" w:rsidRPr="00F1353C" w:rsidRDefault="00987E4B" w:rsidP="00987E4B">
      <w:pPr>
        <w:bidi/>
        <w:spacing w:line="360" w:lineRule="auto"/>
        <w:jc w:val="both"/>
        <w:rPr>
          <w:rFonts w:ascii="David" w:hAnsi="David" w:cs="David"/>
          <w:rtl/>
        </w:rPr>
      </w:pPr>
    </w:p>
    <w:p w14:paraId="428A5180" w14:textId="77777777" w:rsidR="00987E4B" w:rsidRPr="006E0A8A" w:rsidRDefault="00987E4B" w:rsidP="00987E4B">
      <w:pPr>
        <w:bidi/>
        <w:rPr>
          <w:rFonts w:ascii="David" w:eastAsiaTheme="majorEastAsia" w:hAnsi="David" w:cs="David"/>
          <w:color w:val="2F5496" w:themeColor="accent1" w:themeShade="BF"/>
          <w:sz w:val="32"/>
          <w:szCs w:val="32"/>
          <w:rtl/>
          <w:lang w:val="en-US"/>
        </w:rPr>
      </w:pPr>
    </w:p>
    <w:p w14:paraId="4F656860" w14:textId="3465E040" w:rsidR="00987E4B" w:rsidRPr="00C14506" w:rsidRDefault="00987E4B" w:rsidP="00987E4B">
      <w:pPr>
        <w:pStyle w:val="Heading1"/>
        <w:bidi/>
        <w:spacing w:line="360" w:lineRule="auto"/>
        <w:rPr>
          <w:rFonts w:ascii="David" w:hAnsi="David" w:cs="David"/>
          <w:rtl/>
        </w:rPr>
      </w:pPr>
      <w:bookmarkStart w:id="18" w:name="_Toc104220838"/>
      <w:r w:rsidRPr="00C14506">
        <w:rPr>
          <w:rFonts w:ascii="David" w:hAnsi="David" w:cs="David" w:hint="cs"/>
          <w:rtl/>
        </w:rPr>
        <w:lastRenderedPageBreak/>
        <w:t xml:space="preserve">שאלה </w:t>
      </w:r>
      <w:r>
        <w:rPr>
          <w:rFonts w:ascii="David" w:hAnsi="David" w:cs="David" w:hint="cs"/>
          <w:rtl/>
        </w:rPr>
        <w:t>5</w:t>
      </w:r>
      <w:r w:rsidRPr="00C14506">
        <w:rPr>
          <w:rFonts w:ascii="David" w:hAnsi="David" w:cs="David" w:hint="cs"/>
          <w:rtl/>
        </w:rPr>
        <w:t xml:space="preserve"> – נקודת האיזון, חבילות, רווח מטרה, מרווח ביטחון ומבצעים</w:t>
      </w:r>
      <w:bookmarkEnd w:id="18"/>
    </w:p>
    <w:p w14:paraId="006212A8" w14:textId="77777777" w:rsidR="00987E4B" w:rsidRPr="00A97889" w:rsidRDefault="00987E4B" w:rsidP="00987E4B">
      <w:pPr>
        <w:bidi/>
        <w:spacing w:line="360" w:lineRule="auto"/>
        <w:jc w:val="both"/>
        <w:rPr>
          <w:rFonts w:ascii="David" w:hAnsi="David" w:cs="David"/>
          <w:rtl/>
          <w:lang w:val="en-US"/>
        </w:rPr>
      </w:pPr>
      <w:r w:rsidRPr="00A97889">
        <w:rPr>
          <w:rFonts w:ascii="David" w:hAnsi="David" w:cs="David" w:hint="cs"/>
          <w:rtl/>
        </w:rPr>
        <w:t>חברת ״</w:t>
      </w:r>
      <w:proofErr w:type="spellStart"/>
      <w:r w:rsidRPr="00A97889">
        <w:rPr>
          <w:rFonts w:ascii="David" w:hAnsi="David" w:cs="David" w:hint="cs"/>
          <w:rtl/>
        </w:rPr>
        <w:t>שייקונים</w:t>
      </w:r>
      <w:proofErr w:type="spellEnd"/>
      <w:r w:rsidRPr="00A97889">
        <w:rPr>
          <w:rFonts w:ascii="David" w:hAnsi="David" w:cs="David" w:hint="cs"/>
          <w:rtl/>
        </w:rPr>
        <w:t>״</w:t>
      </w:r>
      <w:r>
        <w:rPr>
          <w:rFonts w:ascii="David" w:hAnsi="David" w:cs="David" w:hint="cs"/>
          <w:rtl/>
        </w:rPr>
        <w:t xml:space="preserve"> בע״מ (להלן: ״החברה״)</w:t>
      </w:r>
      <w:r w:rsidRPr="00A97889">
        <w:rPr>
          <w:rFonts w:ascii="David" w:hAnsi="David" w:cs="David" w:hint="cs"/>
          <w:rtl/>
        </w:rPr>
        <w:t xml:space="preserve"> מוכרת מארזי מתנה של מוצרי </w:t>
      </w:r>
      <w:r w:rsidRPr="00A97889">
        <w:rPr>
          <w:rFonts w:ascii="David" w:hAnsi="David" w:cs="David" w:hint="cs"/>
          <w:lang w:val="en-US"/>
        </w:rPr>
        <w:t>Apple</w:t>
      </w:r>
      <w:r w:rsidRPr="00A97889">
        <w:rPr>
          <w:rFonts w:ascii="David" w:hAnsi="David" w:cs="David" w:hint="cs"/>
          <w:rtl/>
          <w:lang w:val="en-US"/>
        </w:rPr>
        <w:t xml:space="preserve"> ומטרתה </w:t>
      </w:r>
      <w:proofErr w:type="spellStart"/>
      <w:r w:rsidRPr="00A97889">
        <w:rPr>
          <w:rFonts w:ascii="David" w:hAnsi="David" w:cs="David" w:hint="cs"/>
          <w:rtl/>
          <w:lang w:val="en-US"/>
        </w:rPr>
        <w:t>להנגיש</w:t>
      </w:r>
      <w:proofErr w:type="spellEnd"/>
      <w:r w:rsidRPr="00A97889">
        <w:rPr>
          <w:rFonts w:ascii="David" w:hAnsi="David" w:cs="David" w:hint="cs"/>
          <w:rtl/>
          <w:lang w:val="en-US"/>
        </w:rPr>
        <w:t xml:space="preserve"> מוצרים מהדור הקודם במחיר מופחת בייבוא מקביל למוסדיים וארגוני חסד. החברה מוכרת חבילות המכילות 10 מחשבים ו</w:t>
      </w:r>
      <w:r>
        <w:rPr>
          <w:rFonts w:ascii="David" w:hAnsi="David" w:cs="David" w:hint="cs"/>
          <w:rtl/>
          <w:lang w:val="en-US"/>
        </w:rPr>
        <w:t xml:space="preserve">ערכת </w:t>
      </w:r>
      <w:r w:rsidRPr="00A97889">
        <w:rPr>
          <w:rFonts w:ascii="David" w:hAnsi="David" w:cs="David" w:hint="cs"/>
          <w:rtl/>
          <w:lang w:val="en-US"/>
        </w:rPr>
        <w:t xml:space="preserve">אביזרים נלווים במחיר של 50,000 ש״ח לחבילה. להלן עלויות הייצור והמכירה של </w:t>
      </w:r>
      <w:r>
        <w:rPr>
          <w:rFonts w:ascii="David" w:hAnsi="David" w:cs="David" w:hint="cs"/>
          <w:rtl/>
          <w:lang w:val="en-US"/>
        </w:rPr>
        <w:t>מחשב אחד ואביזריו הנלווים</w:t>
      </w:r>
      <w:r w:rsidRPr="00A97889">
        <w:rPr>
          <w:rFonts w:ascii="David" w:hAnsi="David" w:cs="David" w:hint="cs"/>
          <w:rtl/>
          <w:lang w:val="en-US"/>
        </w:rPr>
        <w:t>:</w:t>
      </w:r>
    </w:p>
    <w:tbl>
      <w:tblPr>
        <w:tblStyle w:val="TableGrid"/>
        <w:bidiVisual/>
        <w:tblW w:w="0" w:type="auto"/>
        <w:tblLook w:val="04A0" w:firstRow="1" w:lastRow="0" w:firstColumn="1" w:lastColumn="0" w:noHBand="0" w:noVBand="1"/>
      </w:tblPr>
      <w:tblGrid>
        <w:gridCol w:w="4675"/>
        <w:gridCol w:w="4675"/>
      </w:tblGrid>
      <w:tr w:rsidR="00987E4B" w:rsidRPr="00A97889" w14:paraId="480D9F46" w14:textId="77777777" w:rsidTr="00C24A67">
        <w:tc>
          <w:tcPr>
            <w:tcW w:w="4675" w:type="dxa"/>
            <w:shd w:val="clear" w:color="auto" w:fill="FFE599" w:themeFill="accent4" w:themeFillTint="66"/>
          </w:tcPr>
          <w:p w14:paraId="4D725A19" w14:textId="77777777" w:rsidR="00987E4B" w:rsidRPr="00A97889" w:rsidRDefault="00987E4B" w:rsidP="00C24A67">
            <w:pPr>
              <w:bidi/>
              <w:spacing w:line="360" w:lineRule="auto"/>
              <w:rPr>
                <w:rFonts w:ascii="David" w:hAnsi="David" w:cs="David"/>
                <w:rtl/>
                <w:lang w:val="en-US"/>
              </w:rPr>
            </w:pPr>
            <w:r w:rsidRPr="00A97889">
              <w:rPr>
                <w:rFonts w:ascii="David" w:hAnsi="David" w:cs="David" w:hint="cs"/>
                <w:rtl/>
                <w:lang w:val="en-US"/>
              </w:rPr>
              <w:t>עלויות משתנות ליחידה</w:t>
            </w:r>
          </w:p>
        </w:tc>
        <w:tc>
          <w:tcPr>
            <w:tcW w:w="4675" w:type="dxa"/>
            <w:shd w:val="clear" w:color="auto" w:fill="FFE599" w:themeFill="accent4" w:themeFillTint="66"/>
          </w:tcPr>
          <w:p w14:paraId="36F74B39" w14:textId="77777777" w:rsidR="00987E4B" w:rsidRPr="00A97889" w:rsidRDefault="00987E4B" w:rsidP="00C24A67">
            <w:pPr>
              <w:bidi/>
              <w:spacing w:line="360" w:lineRule="auto"/>
              <w:jc w:val="center"/>
              <w:rPr>
                <w:rFonts w:ascii="David" w:hAnsi="David" w:cs="David"/>
                <w:rtl/>
                <w:lang w:val="en-US"/>
              </w:rPr>
            </w:pPr>
            <w:r w:rsidRPr="00A97889">
              <w:rPr>
                <w:rFonts w:ascii="David" w:hAnsi="David" w:cs="David" w:hint="cs"/>
                <w:rtl/>
                <w:lang w:val="en-US"/>
              </w:rPr>
              <w:t>ש״ח</w:t>
            </w:r>
          </w:p>
        </w:tc>
      </w:tr>
      <w:tr w:rsidR="00987E4B" w:rsidRPr="00A97889" w14:paraId="069CF1C8" w14:textId="77777777" w:rsidTr="00C24A67">
        <w:tc>
          <w:tcPr>
            <w:tcW w:w="4675" w:type="dxa"/>
          </w:tcPr>
          <w:p w14:paraId="4DA42AE7" w14:textId="77777777" w:rsidR="00987E4B" w:rsidRPr="00A97889" w:rsidRDefault="00987E4B" w:rsidP="00C24A67">
            <w:pPr>
              <w:bidi/>
              <w:spacing w:line="360" w:lineRule="auto"/>
              <w:rPr>
                <w:rFonts w:ascii="David" w:hAnsi="David" w:cs="David"/>
                <w:rtl/>
                <w:lang w:val="en-US"/>
              </w:rPr>
            </w:pPr>
            <w:r w:rsidRPr="00A97889">
              <w:rPr>
                <w:rFonts w:ascii="David" w:hAnsi="David" w:cs="David" w:hint="cs"/>
                <w:rtl/>
                <w:lang w:val="en-US"/>
              </w:rPr>
              <w:t>עלות רכיבי המחשב (״חומרים ישירים״)</w:t>
            </w:r>
          </w:p>
        </w:tc>
        <w:tc>
          <w:tcPr>
            <w:tcW w:w="4675" w:type="dxa"/>
          </w:tcPr>
          <w:p w14:paraId="2E0EBE08" w14:textId="77777777" w:rsidR="00987E4B" w:rsidRPr="00A97889" w:rsidRDefault="00987E4B" w:rsidP="00C24A67">
            <w:pPr>
              <w:bidi/>
              <w:spacing w:line="360" w:lineRule="auto"/>
              <w:jc w:val="center"/>
              <w:rPr>
                <w:rFonts w:ascii="David" w:hAnsi="David" w:cs="David"/>
                <w:rtl/>
                <w:lang w:val="en-US"/>
              </w:rPr>
            </w:pPr>
            <w:r w:rsidRPr="00A97889">
              <w:rPr>
                <w:rFonts w:ascii="David" w:hAnsi="David" w:cs="David" w:hint="cs"/>
                <w:rtl/>
                <w:lang w:val="en-US"/>
              </w:rPr>
              <w:t>2,000</w:t>
            </w:r>
          </w:p>
        </w:tc>
      </w:tr>
      <w:tr w:rsidR="00987E4B" w:rsidRPr="00A97889" w14:paraId="6A26F81C" w14:textId="77777777" w:rsidTr="00C24A67">
        <w:tc>
          <w:tcPr>
            <w:tcW w:w="4675" w:type="dxa"/>
          </w:tcPr>
          <w:p w14:paraId="4DF433F6" w14:textId="77777777" w:rsidR="00987E4B" w:rsidRPr="00A97889" w:rsidRDefault="00987E4B" w:rsidP="00C24A67">
            <w:pPr>
              <w:bidi/>
              <w:spacing w:line="360" w:lineRule="auto"/>
              <w:rPr>
                <w:rFonts w:ascii="David" w:hAnsi="David" w:cs="David"/>
                <w:rtl/>
                <w:lang w:val="en-US"/>
              </w:rPr>
            </w:pPr>
            <w:r w:rsidRPr="00A97889">
              <w:rPr>
                <w:rFonts w:ascii="David" w:hAnsi="David" w:cs="David" w:hint="cs"/>
                <w:rtl/>
                <w:lang w:val="en-US"/>
              </w:rPr>
              <w:t>עבודה ישירה</w:t>
            </w:r>
          </w:p>
        </w:tc>
        <w:tc>
          <w:tcPr>
            <w:tcW w:w="4675" w:type="dxa"/>
          </w:tcPr>
          <w:p w14:paraId="2C7A47F3" w14:textId="77777777" w:rsidR="00987E4B" w:rsidRPr="00A97889" w:rsidRDefault="00987E4B" w:rsidP="00C24A67">
            <w:pPr>
              <w:bidi/>
              <w:spacing w:line="360" w:lineRule="auto"/>
              <w:jc w:val="center"/>
              <w:rPr>
                <w:rFonts w:ascii="David" w:hAnsi="David" w:cs="David"/>
                <w:rtl/>
                <w:lang w:val="en-US"/>
              </w:rPr>
            </w:pPr>
            <w:r w:rsidRPr="00A97889">
              <w:rPr>
                <w:rFonts w:ascii="David" w:hAnsi="David" w:cs="David" w:hint="cs"/>
                <w:rtl/>
                <w:lang w:val="en-US"/>
              </w:rPr>
              <w:t>200</w:t>
            </w:r>
          </w:p>
        </w:tc>
      </w:tr>
      <w:tr w:rsidR="00987E4B" w:rsidRPr="00A97889" w14:paraId="55F5C8F0" w14:textId="77777777" w:rsidTr="00C24A67">
        <w:tc>
          <w:tcPr>
            <w:tcW w:w="4675" w:type="dxa"/>
          </w:tcPr>
          <w:p w14:paraId="74094B45" w14:textId="77777777" w:rsidR="00987E4B" w:rsidRPr="00A97889" w:rsidRDefault="00987E4B" w:rsidP="00C24A67">
            <w:pPr>
              <w:bidi/>
              <w:spacing w:line="360" w:lineRule="auto"/>
              <w:rPr>
                <w:rFonts w:ascii="David" w:hAnsi="David" w:cs="David"/>
                <w:rtl/>
                <w:lang w:val="en-US"/>
              </w:rPr>
            </w:pPr>
            <w:r w:rsidRPr="00A97889">
              <w:rPr>
                <w:rFonts w:ascii="David" w:hAnsi="David" w:cs="David" w:hint="cs"/>
                <w:rtl/>
                <w:lang w:val="en-US"/>
              </w:rPr>
              <w:t>עקיפות משתנות</w:t>
            </w:r>
          </w:p>
        </w:tc>
        <w:tc>
          <w:tcPr>
            <w:tcW w:w="4675" w:type="dxa"/>
          </w:tcPr>
          <w:p w14:paraId="239994FF" w14:textId="77777777" w:rsidR="00987E4B" w:rsidRPr="00A97889" w:rsidRDefault="00987E4B" w:rsidP="00C24A67">
            <w:pPr>
              <w:bidi/>
              <w:spacing w:line="360" w:lineRule="auto"/>
              <w:jc w:val="center"/>
              <w:rPr>
                <w:rFonts w:ascii="David" w:hAnsi="David" w:cs="David"/>
                <w:rtl/>
                <w:lang w:val="en-US"/>
              </w:rPr>
            </w:pPr>
            <w:r w:rsidRPr="00A97889">
              <w:rPr>
                <w:rFonts w:ascii="David" w:hAnsi="David" w:cs="David" w:hint="cs"/>
                <w:rtl/>
                <w:lang w:val="en-US"/>
              </w:rPr>
              <w:t>800</w:t>
            </w:r>
          </w:p>
        </w:tc>
      </w:tr>
      <w:tr w:rsidR="00987E4B" w:rsidRPr="00A97889" w14:paraId="6E9F72C1" w14:textId="77777777" w:rsidTr="00C24A67">
        <w:tc>
          <w:tcPr>
            <w:tcW w:w="4675" w:type="dxa"/>
          </w:tcPr>
          <w:p w14:paraId="512A71E8" w14:textId="77777777" w:rsidR="00987E4B" w:rsidRPr="00A97889" w:rsidRDefault="00987E4B" w:rsidP="00C24A67">
            <w:pPr>
              <w:bidi/>
              <w:spacing w:line="360" w:lineRule="auto"/>
              <w:rPr>
                <w:rFonts w:ascii="David" w:hAnsi="David" w:cs="David"/>
                <w:rtl/>
                <w:lang w:val="en-US"/>
              </w:rPr>
            </w:pPr>
            <w:r>
              <w:rPr>
                <w:rFonts w:ascii="David" w:hAnsi="David" w:cs="David" w:hint="cs"/>
                <w:rtl/>
                <w:lang w:val="en-US"/>
              </w:rPr>
              <w:t xml:space="preserve">סך </w:t>
            </w:r>
            <w:proofErr w:type="spellStart"/>
            <w:r>
              <w:rPr>
                <w:rFonts w:ascii="David" w:hAnsi="David" w:cs="David" w:hint="cs"/>
                <w:rtl/>
                <w:lang w:val="en-US"/>
              </w:rPr>
              <w:t>הכל</w:t>
            </w:r>
            <w:proofErr w:type="spellEnd"/>
            <w:r>
              <w:rPr>
                <w:rFonts w:ascii="David" w:hAnsi="David" w:cs="David" w:hint="cs"/>
                <w:rtl/>
                <w:lang w:val="en-US"/>
              </w:rPr>
              <w:t xml:space="preserve"> משתנות ליחידה</w:t>
            </w:r>
          </w:p>
        </w:tc>
        <w:tc>
          <w:tcPr>
            <w:tcW w:w="4675" w:type="dxa"/>
          </w:tcPr>
          <w:p w14:paraId="6460BF80" w14:textId="77777777" w:rsidR="00987E4B" w:rsidRPr="00A97889" w:rsidRDefault="00987E4B" w:rsidP="00C24A67">
            <w:pPr>
              <w:bidi/>
              <w:spacing w:line="360" w:lineRule="auto"/>
              <w:jc w:val="center"/>
              <w:rPr>
                <w:rFonts w:ascii="David" w:hAnsi="David" w:cs="David"/>
                <w:rtl/>
                <w:lang w:val="en-US"/>
              </w:rPr>
            </w:pPr>
            <w:r>
              <w:rPr>
                <w:rFonts w:ascii="David" w:hAnsi="David" w:cs="David" w:hint="cs"/>
                <w:rtl/>
                <w:lang w:val="en-US"/>
              </w:rPr>
              <w:t>3,000</w:t>
            </w:r>
          </w:p>
        </w:tc>
      </w:tr>
      <w:tr w:rsidR="00987E4B" w:rsidRPr="00A97889" w14:paraId="5E613051" w14:textId="77777777" w:rsidTr="00C24A67">
        <w:tc>
          <w:tcPr>
            <w:tcW w:w="4675" w:type="dxa"/>
            <w:shd w:val="clear" w:color="auto" w:fill="FFE599" w:themeFill="accent4" w:themeFillTint="66"/>
          </w:tcPr>
          <w:p w14:paraId="76024D79" w14:textId="77777777" w:rsidR="00987E4B" w:rsidRPr="00A97889" w:rsidRDefault="00987E4B" w:rsidP="00C24A67">
            <w:pPr>
              <w:bidi/>
              <w:spacing w:line="360" w:lineRule="auto"/>
              <w:rPr>
                <w:rFonts w:ascii="David" w:hAnsi="David" w:cs="David"/>
                <w:rtl/>
                <w:lang w:val="en-US"/>
              </w:rPr>
            </w:pPr>
            <w:r w:rsidRPr="00A97889">
              <w:rPr>
                <w:rFonts w:ascii="David" w:hAnsi="David" w:cs="David" w:hint="cs"/>
                <w:rtl/>
                <w:lang w:val="en-US"/>
              </w:rPr>
              <w:t>עלויות קבועות</w:t>
            </w:r>
          </w:p>
        </w:tc>
        <w:tc>
          <w:tcPr>
            <w:tcW w:w="4675" w:type="dxa"/>
            <w:shd w:val="clear" w:color="auto" w:fill="FFE599" w:themeFill="accent4" w:themeFillTint="66"/>
          </w:tcPr>
          <w:p w14:paraId="5163026F" w14:textId="77777777" w:rsidR="00987E4B" w:rsidRPr="00A97889" w:rsidRDefault="00987E4B" w:rsidP="00C24A67">
            <w:pPr>
              <w:bidi/>
              <w:spacing w:line="360" w:lineRule="auto"/>
              <w:jc w:val="center"/>
              <w:rPr>
                <w:rFonts w:ascii="David" w:hAnsi="David" w:cs="David"/>
                <w:rtl/>
                <w:lang w:val="en-US"/>
              </w:rPr>
            </w:pPr>
            <w:r w:rsidRPr="00A97889">
              <w:rPr>
                <w:rFonts w:ascii="David" w:hAnsi="David" w:cs="David" w:hint="cs"/>
                <w:rtl/>
                <w:lang w:val="en-US"/>
              </w:rPr>
              <w:t>ש״ח</w:t>
            </w:r>
          </w:p>
        </w:tc>
      </w:tr>
      <w:tr w:rsidR="00987E4B" w:rsidRPr="00A97889" w14:paraId="3BC1AA9B" w14:textId="77777777" w:rsidTr="00C24A67">
        <w:tc>
          <w:tcPr>
            <w:tcW w:w="4675" w:type="dxa"/>
          </w:tcPr>
          <w:p w14:paraId="51878504" w14:textId="77777777" w:rsidR="00987E4B" w:rsidRPr="00A97889" w:rsidRDefault="00987E4B" w:rsidP="00C24A67">
            <w:pPr>
              <w:bidi/>
              <w:spacing w:line="360" w:lineRule="auto"/>
              <w:rPr>
                <w:rFonts w:ascii="David" w:hAnsi="David" w:cs="David"/>
                <w:rtl/>
                <w:lang w:val="en-US"/>
              </w:rPr>
            </w:pPr>
            <w:r w:rsidRPr="00A97889">
              <w:rPr>
                <w:rFonts w:ascii="David" w:hAnsi="David" w:cs="David" w:hint="cs"/>
                <w:rtl/>
                <w:lang w:val="en-US"/>
              </w:rPr>
              <w:t xml:space="preserve">עקיפות בייצור / הרכבת </w:t>
            </w:r>
            <w:r>
              <w:rPr>
                <w:rFonts w:ascii="David" w:hAnsi="David" w:cs="David" w:hint="cs"/>
                <w:rtl/>
                <w:lang w:val="en-US"/>
              </w:rPr>
              <w:t>החבילות</w:t>
            </w:r>
            <w:r w:rsidRPr="00A97889">
              <w:rPr>
                <w:rFonts w:ascii="David" w:hAnsi="David" w:cs="David" w:hint="cs"/>
                <w:rtl/>
                <w:lang w:val="en-US"/>
              </w:rPr>
              <w:t xml:space="preserve"> – סך </w:t>
            </w:r>
            <w:proofErr w:type="spellStart"/>
            <w:r w:rsidRPr="00A97889">
              <w:rPr>
                <w:rFonts w:ascii="David" w:hAnsi="David" w:cs="David" w:hint="cs"/>
                <w:rtl/>
                <w:lang w:val="en-US"/>
              </w:rPr>
              <w:t>הכל</w:t>
            </w:r>
            <w:proofErr w:type="spellEnd"/>
          </w:p>
        </w:tc>
        <w:tc>
          <w:tcPr>
            <w:tcW w:w="4675" w:type="dxa"/>
          </w:tcPr>
          <w:p w14:paraId="5706D261" w14:textId="77777777" w:rsidR="00987E4B" w:rsidRPr="00A97889" w:rsidRDefault="00987E4B" w:rsidP="00C24A67">
            <w:pPr>
              <w:bidi/>
              <w:spacing w:line="360" w:lineRule="auto"/>
              <w:jc w:val="center"/>
              <w:rPr>
                <w:rFonts w:ascii="David" w:hAnsi="David" w:cs="David"/>
                <w:rtl/>
                <w:lang w:val="en-US"/>
              </w:rPr>
            </w:pPr>
            <w:r w:rsidRPr="00A97889">
              <w:rPr>
                <w:rFonts w:ascii="David" w:hAnsi="David" w:cs="David" w:hint="cs"/>
                <w:rtl/>
                <w:lang w:val="en-US"/>
              </w:rPr>
              <w:t>80,000</w:t>
            </w:r>
          </w:p>
        </w:tc>
      </w:tr>
      <w:tr w:rsidR="00987E4B" w:rsidRPr="00A97889" w14:paraId="7AD2E64C" w14:textId="77777777" w:rsidTr="00C24A67">
        <w:tc>
          <w:tcPr>
            <w:tcW w:w="4675" w:type="dxa"/>
          </w:tcPr>
          <w:p w14:paraId="0FBACE35" w14:textId="77777777" w:rsidR="00987E4B" w:rsidRPr="00A97889" w:rsidRDefault="00987E4B" w:rsidP="00C24A67">
            <w:pPr>
              <w:bidi/>
              <w:spacing w:line="360" w:lineRule="auto"/>
              <w:rPr>
                <w:rFonts w:ascii="David" w:hAnsi="David" w:cs="David"/>
                <w:rtl/>
                <w:lang w:val="en-US"/>
              </w:rPr>
            </w:pPr>
            <w:r w:rsidRPr="00A97889">
              <w:rPr>
                <w:rFonts w:ascii="David" w:hAnsi="David" w:cs="David" w:hint="cs"/>
                <w:rtl/>
                <w:lang w:val="en-US"/>
              </w:rPr>
              <w:t>שיווק ומכירה</w:t>
            </w:r>
          </w:p>
        </w:tc>
        <w:tc>
          <w:tcPr>
            <w:tcW w:w="4675" w:type="dxa"/>
          </w:tcPr>
          <w:p w14:paraId="0C858F30" w14:textId="77777777" w:rsidR="00987E4B" w:rsidRPr="00A97889" w:rsidRDefault="00987E4B" w:rsidP="00C24A67">
            <w:pPr>
              <w:bidi/>
              <w:spacing w:line="360" w:lineRule="auto"/>
              <w:jc w:val="center"/>
              <w:rPr>
                <w:rFonts w:ascii="David" w:hAnsi="David" w:cs="David"/>
                <w:rtl/>
                <w:lang w:val="en-US"/>
              </w:rPr>
            </w:pPr>
            <w:r w:rsidRPr="00A97889">
              <w:rPr>
                <w:rFonts w:ascii="David" w:hAnsi="David" w:cs="David" w:hint="cs"/>
                <w:rtl/>
                <w:lang w:val="en-US"/>
              </w:rPr>
              <w:t>20,000</w:t>
            </w:r>
          </w:p>
        </w:tc>
      </w:tr>
      <w:tr w:rsidR="00987E4B" w:rsidRPr="00A97889" w14:paraId="5C146A1A" w14:textId="77777777" w:rsidTr="00C24A67">
        <w:tc>
          <w:tcPr>
            <w:tcW w:w="4675" w:type="dxa"/>
          </w:tcPr>
          <w:p w14:paraId="07D9E4DA" w14:textId="77777777" w:rsidR="00987E4B" w:rsidRPr="00A97889" w:rsidRDefault="00987E4B" w:rsidP="00C24A67">
            <w:pPr>
              <w:bidi/>
              <w:spacing w:line="360" w:lineRule="auto"/>
              <w:rPr>
                <w:rFonts w:ascii="David" w:hAnsi="David" w:cs="David"/>
                <w:rtl/>
                <w:lang w:val="en-US"/>
              </w:rPr>
            </w:pPr>
            <w:r w:rsidRPr="00A97889">
              <w:rPr>
                <w:rFonts w:ascii="David" w:hAnsi="David" w:cs="David" w:hint="cs"/>
                <w:rtl/>
                <w:lang w:val="en-US"/>
              </w:rPr>
              <w:t>הנהלה וכלליות</w:t>
            </w:r>
          </w:p>
        </w:tc>
        <w:tc>
          <w:tcPr>
            <w:tcW w:w="4675" w:type="dxa"/>
          </w:tcPr>
          <w:p w14:paraId="4D2D409B" w14:textId="77777777" w:rsidR="00987E4B" w:rsidRPr="00A97889" w:rsidRDefault="00987E4B" w:rsidP="00C24A67">
            <w:pPr>
              <w:bidi/>
              <w:spacing w:line="360" w:lineRule="auto"/>
              <w:jc w:val="center"/>
              <w:rPr>
                <w:rFonts w:ascii="David" w:hAnsi="David" w:cs="David"/>
                <w:rtl/>
                <w:lang w:val="en-US"/>
              </w:rPr>
            </w:pPr>
            <w:r w:rsidRPr="00A97889">
              <w:rPr>
                <w:rFonts w:ascii="David" w:hAnsi="David" w:cs="David" w:hint="cs"/>
                <w:rtl/>
                <w:lang w:val="en-US"/>
              </w:rPr>
              <w:t>200,000</w:t>
            </w:r>
          </w:p>
        </w:tc>
      </w:tr>
      <w:tr w:rsidR="00987E4B" w:rsidRPr="00A97889" w14:paraId="6DFA5BC0" w14:textId="77777777" w:rsidTr="00C24A67">
        <w:tc>
          <w:tcPr>
            <w:tcW w:w="4675" w:type="dxa"/>
          </w:tcPr>
          <w:p w14:paraId="16374196" w14:textId="77777777" w:rsidR="00987E4B" w:rsidRPr="00A97889" w:rsidRDefault="00987E4B" w:rsidP="00C24A67">
            <w:pPr>
              <w:bidi/>
              <w:spacing w:line="360" w:lineRule="auto"/>
              <w:rPr>
                <w:rFonts w:ascii="David" w:hAnsi="David" w:cs="David"/>
                <w:rtl/>
                <w:lang w:val="en-US"/>
              </w:rPr>
            </w:pPr>
            <w:r>
              <w:rPr>
                <w:rFonts w:ascii="David" w:hAnsi="David" w:cs="David" w:hint="cs"/>
                <w:rtl/>
                <w:lang w:val="en-US"/>
              </w:rPr>
              <w:t xml:space="preserve">סך </w:t>
            </w:r>
            <w:proofErr w:type="spellStart"/>
            <w:r>
              <w:rPr>
                <w:rFonts w:ascii="David" w:hAnsi="David" w:cs="David" w:hint="cs"/>
                <w:rtl/>
                <w:lang w:val="en-US"/>
              </w:rPr>
              <w:t>הכל</w:t>
            </w:r>
            <w:proofErr w:type="spellEnd"/>
            <w:r>
              <w:rPr>
                <w:rFonts w:ascii="David" w:hAnsi="David" w:cs="David" w:hint="cs"/>
                <w:rtl/>
                <w:lang w:val="en-US"/>
              </w:rPr>
              <w:t xml:space="preserve"> עלויות קבועות</w:t>
            </w:r>
          </w:p>
        </w:tc>
        <w:tc>
          <w:tcPr>
            <w:tcW w:w="4675" w:type="dxa"/>
          </w:tcPr>
          <w:p w14:paraId="60DBDEAC" w14:textId="77777777" w:rsidR="00987E4B" w:rsidRPr="00A97889" w:rsidRDefault="00987E4B" w:rsidP="00C24A67">
            <w:pPr>
              <w:bidi/>
              <w:spacing w:line="360" w:lineRule="auto"/>
              <w:jc w:val="center"/>
              <w:rPr>
                <w:rFonts w:ascii="David" w:hAnsi="David" w:cs="David"/>
                <w:rtl/>
                <w:lang w:val="en-US"/>
              </w:rPr>
            </w:pPr>
            <w:r>
              <w:rPr>
                <w:rFonts w:ascii="David" w:hAnsi="David" w:cs="David" w:hint="cs"/>
                <w:rtl/>
                <w:lang w:val="en-US"/>
              </w:rPr>
              <w:t>300,000</w:t>
            </w:r>
          </w:p>
        </w:tc>
      </w:tr>
    </w:tbl>
    <w:p w14:paraId="389ECAD6" w14:textId="77777777" w:rsidR="00987E4B" w:rsidRPr="00A97889" w:rsidRDefault="00987E4B" w:rsidP="00987E4B">
      <w:pPr>
        <w:bidi/>
        <w:spacing w:line="360" w:lineRule="auto"/>
        <w:jc w:val="both"/>
        <w:rPr>
          <w:rFonts w:ascii="David" w:hAnsi="David" w:cs="David"/>
          <w:rtl/>
          <w:lang w:val="en-US"/>
        </w:rPr>
      </w:pPr>
    </w:p>
    <w:p w14:paraId="3ED857C6" w14:textId="77777777" w:rsidR="00987E4B" w:rsidRPr="00A97889" w:rsidRDefault="00987E4B" w:rsidP="00987E4B">
      <w:pPr>
        <w:bidi/>
        <w:spacing w:line="360" w:lineRule="auto"/>
        <w:jc w:val="both"/>
        <w:rPr>
          <w:rFonts w:ascii="David" w:hAnsi="David" w:cs="David"/>
          <w:rtl/>
          <w:lang w:val="en-US"/>
        </w:rPr>
      </w:pPr>
      <w:r w:rsidRPr="00A97889">
        <w:rPr>
          <w:rFonts w:ascii="David" w:hAnsi="David" w:cs="David" w:hint="cs"/>
          <w:rtl/>
          <w:lang w:val="en-US"/>
        </w:rPr>
        <w:t>מידע נוסף והדרכה:</w:t>
      </w:r>
    </w:p>
    <w:p w14:paraId="0CAC0D37" w14:textId="77777777" w:rsidR="00987E4B" w:rsidRPr="00A97889" w:rsidRDefault="00987E4B" w:rsidP="00987E4B">
      <w:pPr>
        <w:bidi/>
        <w:spacing w:line="360" w:lineRule="auto"/>
        <w:jc w:val="both"/>
        <w:rPr>
          <w:rFonts w:ascii="David" w:hAnsi="David" w:cs="David"/>
          <w:rtl/>
          <w:lang w:val="en-US"/>
        </w:rPr>
      </w:pPr>
      <w:r w:rsidRPr="00A97889">
        <w:rPr>
          <w:rFonts w:ascii="David" w:hAnsi="David" w:cs="David" w:hint="cs"/>
          <w:rtl/>
          <w:lang w:val="en-US"/>
        </w:rPr>
        <w:t xml:space="preserve">ידוע כי החברה כפופה למס חברות בשיעור 23%. </w:t>
      </w:r>
    </w:p>
    <w:p w14:paraId="3F83B8FE" w14:textId="77777777" w:rsidR="00987E4B" w:rsidRPr="00A97889" w:rsidRDefault="00987E4B" w:rsidP="00987E4B">
      <w:pPr>
        <w:bidi/>
        <w:spacing w:line="360" w:lineRule="auto"/>
        <w:jc w:val="both"/>
        <w:rPr>
          <w:rFonts w:ascii="David" w:hAnsi="David" w:cs="David"/>
          <w:rtl/>
          <w:lang w:val="en-US"/>
        </w:rPr>
      </w:pPr>
      <w:r w:rsidRPr="00A97889">
        <w:rPr>
          <w:rFonts w:ascii="David" w:hAnsi="David" w:cs="David" w:hint="cs"/>
          <w:rtl/>
          <w:lang w:val="en-US"/>
        </w:rPr>
        <w:t xml:space="preserve">יש להתייחס, לצורך המענה להלן, למונח ״יחידה״ כמושג מקביל </w:t>
      </w:r>
      <w:proofErr w:type="spellStart"/>
      <w:r w:rsidRPr="00A97889">
        <w:rPr>
          <w:rFonts w:ascii="David" w:hAnsi="David" w:cs="David" w:hint="cs"/>
          <w:rtl/>
          <w:lang w:val="en-US"/>
        </w:rPr>
        <w:t>ל״חבילת</w:t>
      </w:r>
      <w:proofErr w:type="spellEnd"/>
      <w:r w:rsidRPr="00A97889">
        <w:rPr>
          <w:rFonts w:ascii="David" w:hAnsi="David" w:cs="David" w:hint="cs"/>
          <w:rtl/>
          <w:lang w:val="en-US"/>
        </w:rPr>
        <w:t xml:space="preserve"> מחשבים ואביזרים נלווים״. </w:t>
      </w:r>
    </w:p>
    <w:p w14:paraId="3B5CC316" w14:textId="77777777" w:rsidR="00987E4B" w:rsidRPr="00A97889" w:rsidRDefault="00987E4B" w:rsidP="00987E4B">
      <w:pPr>
        <w:bidi/>
        <w:spacing w:line="360" w:lineRule="auto"/>
        <w:jc w:val="both"/>
        <w:rPr>
          <w:rFonts w:ascii="David" w:hAnsi="David" w:cs="David"/>
          <w:rtl/>
          <w:lang w:val="en-US"/>
        </w:rPr>
      </w:pPr>
    </w:p>
    <w:p w14:paraId="70B50286" w14:textId="77777777" w:rsidR="00987E4B" w:rsidRPr="00A97889" w:rsidRDefault="00987E4B" w:rsidP="00987E4B">
      <w:pPr>
        <w:bidi/>
        <w:spacing w:line="360" w:lineRule="auto"/>
        <w:jc w:val="both"/>
        <w:rPr>
          <w:rFonts w:ascii="David" w:hAnsi="David" w:cs="David"/>
          <w:rtl/>
          <w:lang w:val="en-US"/>
        </w:rPr>
      </w:pPr>
      <w:r w:rsidRPr="00A97889">
        <w:rPr>
          <w:rFonts w:ascii="David" w:hAnsi="David" w:cs="David" w:hint="cs"/>
          <w:rtl/>
          <w:lang w:val="en-US"/>
        </w:rPr>
        <w:t>נדרש:</w:t>
      </w:r>
    </w:p>
    <w:p w14:paraId="6B2EBF38" w14:textId="77777777" w:rsidR="00987E4B" w:rsidRDefault="00987E4B" w:rsidP="00987E4B">
      <w:pPr>
        <w:pStyle w:val="ListParagraph"/>
        <w:numPr>
          <w:ilvl w:val="0"/>
          <w:numId w:val="13"/>
        </w:numPr>
        <w:bidi/>
        <w:spacing w:line="360" w:lineRule="auto"/>
        <w:jc w:val="both"/>
        <w:rPr>
          <w:rFonts w:ascii="David" w:hAnsi="David" w:cs="David"/>
          <w:lang w:val="en-US"/>
        </w:rPr>
      </w:pPr>
      <w:r w:rsidRPr="00A97889">
        <w:rPr>
          <w:rFonts w:ascii="David" w:hAnsi="David" w:cs="David" w:hint="cs"/>
          <w:rtl/>
          <w:lang w:val="en-US"/>
        </w:rPr>
        <w:t>חשבו את נקודת האיזון – בש״ח וביחידות.</w:t>
      </w:r>
    </w:p>
    <w:p w14:paraId="7B6AC0CD" w14:textId="77777777" w:rsidR="00987E4B" w:rsidRPr="00A97889" w:rsidRDefault="00987E4B" w:rsidP="00987E4B">
      <w:pPr>
        <w:pStyle w:val="ListParagraph"/>
        <w:numPr>
          <w:ilvl w:val="0"/>
          <w:numId w:val="13"/>
        </w:numPr>
        <w:bidi/>
        <w:spacing w:line="360" w:lineRule="auto"/>
        <w:jc w:val="both"/>
        <w:rPr>
          <w:rFonts w:ascii="David" w:hAnsi="David" w:cs="David"/>
          <w:lang w:val="en-US"/>
        </w:rPr>
      </w:pPr>
      <w:r>
        <w:rPr>
          <w:rFonts w:ascii="David" w:hAnsi="David" w:cs="David" w:hint="cs"/>
          <w:rtl/>
          <w:lang w:val="en-US"/>
        </w:rPr>
        <w:t xml:space="preserve">חשבו את שיעור התרומה. </w:t>
      </w:r>
    </w:p>
    <w:p w14:paraId="4973633F" w14:textId="77777777" w:rsidR="00987E4B" w:rsidRPr="00A97889" w:rsidRDefault="00987E4B" w:rsidP="00987E4B">
      <w:pPr>
        <w:pStyle w:val="ListParagraph"/>
        <w:numPr>
          <w:ilvl w:val="0"/>
          <w:numId w:val="13"/>
        </w:numPr>
        <w:bidi/>
        <w:spacing w:line="360" w:lineRule="auto"/>
        <w:jc w:val="both"/>
        <w:rPr>
          <w:rFonts w:ascii="David" w:hAnsi="David" w:cs="David"/>
          <w:lang w:val="en-US"/>
        </w:rPr>
      </w:pPr>
      <w:r w:rsidRPr="00A97889">
        <w:rPr>
          <w:rFonts w:ascii="David" w:hAnsi="David" w:cs="David" w:hint="cs"/>
          <w:rtl/>
          <w:lang w:val="en-US"/>
        </w:rPr>
        <w:t>חשבו את כמות היחידות שיש למכור על מנת להניב רווח נקי לאחר מס בסכום של 400,000 ש״ח.</w:t>
      </w:r>
    </w:p>
    <w:p w14:paraId="6AB33B94" w14:textId="77777777" w:rsidR="00987E4B" w:rsidRPr="00A97889" w:rsidRDefault="00987E4B" w:rsidP="00987E4B">
      <w:pPr>
        <w:pStyle w:val="ListParagraph"/>
        <w:numPr>
          <w:ilvl w:val="0"/>
          <w:numId w:val="13"/>
        </w:numPr>
        <w:bidi/>
        <w:spacing w:line="360" w:lineRule="auto"/>
        <w:jc w:val="both"/>
        <w:rPr>
          <w:rFonts w:ascii="David" w:hAnsi="David" w:cs="David"/>
          <w:lang w:val="en-US"/>
        </w:rPr>
      </w:pPr>
      <w:r w:rsidRPr="00A97889">
        <w:rPr>
          <w:rFonts w:ascii="David" w:hAnsi="David" w:cs="David" w:hint="cs"/>
          <w:rtl/>
          <w:lang w:val="en-US"/>
        </w:rPr>
        <w:t>הניחו כעת כי החברה יוצאת במבצע ומעניקה חבילת מחשבים מתנה על כל רכישה של 10 חבילות מחשבים</w:t>
      </w:r>
      <w:r>
        <w:rPr>
          <w:rFonts w:ascii="David" w:hAnsi="David" w:cs="David" w:hint="cs"/>
          <w:rtl/>
          <w:lang w:val="en-US"/>
        </w:rPr>
        <w:t xml:space="preserve"> (לשם נוחות, נתייחס ל-10 חבילות מחשבים </w:t>
      </w:r>
      <w:proofErr w:type="spellStart"/>
      <w:r>
        <w:rPr>
          <w:rFonts w:ascii="David" w:hAnsi="David" w:cs="David" w:hint="cs"/>
          <w:rtl/>
          <w:lang w:val="en-US"/>
        </w:rPr>
        <w:t>כ״סל</w:t>
      </w:r>
      <w:proofErr w:type="spellEnd"/>
      <w:r>
        <w:rPr>
          <w:rFonts w:ascii="David" w:hAnsi="David" w:cs="David" w:hint="cs"/>
          <w:rtl/>
          <w:lang w:val="en-US"/>
        </w:rPr>
        <w:t xml:space="preserve"> חבילות״)</w:t>
      </w:r>
      <w:r w:rsidRPr="00A97889">
        <w:rPr>
          <w:rFonts w:ascii="David" w:hAnsi="David" w:cs="David" w:hint="cs"/>
          <w:rtl/>
          <w:lang w:val="en-US"/>
        </w:rPr>
        <w:t xml:space="preserve">. </w:t>
      </w:r>
      <w:r>
        <w:rPr>
          <w:rFonts w:ascii="David" w:hAnsi="David" w:cs="David" w:hint="cs"/>
          <w:rtl/>
          <w:lang w:val="en-US"/>
        </w:rPr>
        <w:t xml:space="preserve">בנוסף ידוע שהעלות המשתנה לחבילת מחשבים עלתה ל-31,818.18 ש״ח. ושיעור המס גדל ל-25%. </w:t>
      </w:r>
      <w:r w:rsidRPr="00A97889">
        <w:rPr>
          <w:rFonts w:ascii="David" w:hAnsi="David" w:cs="David" w:hint="cs"/>
          <w:rtl/>
          <w:lang w:val="en-US"/>
        </w:rPr>
        <w:t>מהי הכמות הנדרשת למכירה ביחידות</w:t>
      </w:r>
      <w:r>
        <w:rPr>
          <w:rFonts w:ascii="David" w:hAnsi="David" w:cs="David" w:hint="cs"/>
          <w:rtl/>
          <w:lang w:val="en-US"/>
        </w:rPr>
        <w:t xml:space="preserve"> של סלי חבילות ושל חבילות מחשבים</w:t>
      </w:r>
      <w:r w:rsidRPr="00A97889">
        <w:rPr>
          <w:rFonts w:ascii="David" w:hAnsi="David" w:cs="David" w:hint="cs"/>
          <w:rtl/>
          <w:lang w:val="en-US"/>
        </w:rPr>
        <w:t xml:space="preserve">, על מנת להניב רווח נקי לאחר מס בסכום </w:t>
      </w:r>
      <w:r>
        <w:rPr>
          <w:rFonts w:ascii="David" w:hAnsi="David" w:cs="David" w:hint="cs"/>
          <w:rtl/>
          <w:lang w:val="en-US"/>
        </w:rPr>
        <w:t>של 9,900</w:t>
      </w:r>
      <w:r w:rsidRPr="00A97889">
        <w:rPr>
          <w:rFonts w:ascii="David" w:hAnsi="David" w:cs="David" w:hint="cs"/>
          <w:rtl/>
          <w:lang w:val="en-US"/>
        </w:rPr>
        <w:t>,000 ש״ח? הניחו כי כל הלקוחות ינצלו את המבצע.</w:t>
      </w:r>
      <w:r>
        <w:rPr>
          <w:rFonts w:ascii="David" w:hAnsi="David" w:cs="David" w:hint="cs"/>
          <w:rtl/>
          <w:lang w:val="en-US"/>
        </w:rPr>
        <w:t xml:space="preserve"> לצורך זה, אין להתייחס לחבילה שניתנה במבצע חינם כחבילה שנמכרה.</w:t>
      </w:r>
    </w:p>
    <w:p w14:paraId="790198D8" w14:textId="77777777" w:rsidR="00987E4B" w:rsidRPr="00AE7C21" w:rsidRDefault="00987E4B" w:rsidP="00987E4B">
      <w:pPr>
        <w:pStyle w:val="ListParagraph"/>
        <w:numPr>
          <w:ilvl w:val="0"/>
          <w:numId w:val="13"/>
        </w:numPr>
        <w:bidi/>
        <w:spacing w:line="360" w:lineRule="auto"/>
        <w:jc w:val="both"/>
        <w:rPr>
          <w:rFonts w:ascii="David" w:hAnsi="David" w:cs="David"/>
          <w:b/>
          <w:bCs/>
          <w:rtl/>
          <w:lang w:val="en-US"/>
        </w:rPr>
      </w:pPr>
      <w:r w:rsidRPr="00AE7C21">
        <w:rPr>
          <w:rFonts w:ascii="David" w:hAnsi="David" w:cs="David" w:hint="cs"/>
          <w:rtl/>
          <w:lang w:val="en-US"/>
        </w:rPr>
        <w:t>מהו מרווח הביטחון של החברה בשקלים וביחידות ומהו שיעור מרווח הביטחון תחת ההנחה כי התקיים המבצע המתואר בנדרש הקודם כך שנמכרו 880 חבילות מחשבים (מתוכן 800 בתשלום מלא ו-80 שניתנו כמתנה במבצע) ובכפוף להנחות העבודה בבסיס הסעיף הקודם. לצורך זה, אין להתייחס לחבילה שניתנה במבצע כמתנה כחבילה שנמכרה.</w:t>
      </w:r>
      <w:r w:rsidRPr="00AE7C21">
        <w:rPr>
          <w:rFonts w:ascii="David" w:hAnsi="David" w:cs="David"/>
          <w:b/>
          <w:bCs/>
          <w:rtl/>
          <w:lang w:val="en-US"/>
        </w:rPr>
        <w:br w:type="page"/>
      </w:r>
    </w:p>
    <w:p w14:paraId="4D518EE1" w14:textId="40DE9697" w:rsidR="00987E4B" w:rsidRPr="00C14506" w:rsidRDefault="00987E4B" w:rsidP="00987E4B">
      <w:pPr>
        <w:pStyle w:val="Heading1"/>
        <w:bidi/>
        <w:rPr>
          <w:rFonts w:ascii="David" w:hAnsi="David" w:cs="David"/>
          <w:rtl/>
          <w:lang w:val="en-US"/>
        </w:rPr>
      </w:pPr>
      <w:bookmarkStart w:id="19" w:name="_Toc104220839"/>
      <w:r w:rsidRPr="00C14506">
        <w:rPr>
          <w:rFonts w:ascii="David" w:hAnsi="David" w:cs="David" w:hint="cs"/>
          <w:rtl/>
          <w:lang w:val="en-US"/>
        </w:rPr>
        <w:lastRenderedPageBreak/>
        <w:t xml:space="preserve">שאלה </w:t>
      </w:r>
      <w:r>
        <w:rPr>
          <w:rFonts w:ascii="David" w:hAnsi="David" w:cs="David" w:hint="cs"/>
          <w:rtl/>
          <w:lang w:val="en-US"/>
        </w:rPr>
        <w:t>6</w:t>
      </w:r>
      <w:r w:rsidRPr="00C14506">
        <w:rPr>
          <w:rFonts w:ascii="David" w:hAnsi="David" w:cs="David" w:hint="cs"/>
          <w:rtl/>
          <w:lang w:val="en-US"/>
        </w:rPr>
        <w:t xml:space="preserve"> – נקודת איזון של </w:t>
      </w:r>
      <w:r>
        <w:rPr>
          <w:rFonts w:ascii="David" w:hAnsi="David" w:cs="David" w:hint="cs"/>
          <w:rtl/>
          <w:lang w:val="en-US"/>
        </w:rPr>
        <w:t>תמהיל מוצרים</w:t>
      </w:r>
      <w:bookmarkEnd w:id="19"/>
    </w:p>
    <w:p w14:paraId="4CE323AE" w14:textId="77777777" w:rsidR="00987E4B" w:rsidRDefault="00987E4B" w:rsidP="00987E4B">
      <w:pPr>
        <w:bidi/>
        <w:spacing w:line="360" w:lineRule="auto"/>
        <w:jc w:val="both"/>
        <w:rPr>
          <w:rFonts w:ascii="David" w:hAnsi="David" w:cs="David"/>
          <w:rtl/>
          <w:lang w:val="en-US"/>
        </w:rPr>
      </w:pPr>
      <w:r>
        <w:rPr>
          <w:rFonts w:ascii="David" w:hAnsi="David" w:cs="David" w:hint="cs"/>
          <w:rtl/>
          <w:lang w:val="en-US"/>
        </w:rPr>
        <w:t>חברת ״שירה״ בע״מ (להלן:</w:t>
      </w:r>
      <w:r>
        <w:rPr>
          <w:rFonts w:ascii="David" w:hAnsi="David" w:cs="David" w:hint="cs"/>
          <w:lang w:val="en-US"/>
        </w:rPr>
        <w:t xml:space="preserve"> </w:t>
      </w:r>
      <w:r>
        <w:rPr>
          <w:rFonts w:ascii="David" w:hAnsi="David" w:cs="David" w:hint="cs"/>
          <w:rtl/>
          <w:lang w:val="en-US"/>
        </w:rPr>
        <w:t xml:space="preserve">״החברה״) מוכרת מוצרי </w:t>
      </w:r>
      <w:r>
        <w:rPr>
          <w:rFonts w:ascii="David" w:hAnsi="David" w:cs="David"/>
          <w:lang w:val="en-US"/>
        </w:rPr>
        <w:t>Apple</w:t>
      </w:r>
      <w:r>
        <w:rPr>
          <w:rFonts w:ascii="David" w:hAnsi="David" w:cs="David" w:hint="cs"/>
          <w:rtl/>
          <w:lang w:val="en-US"/>
        </w:rPr>
        <w:t xml:space="preserve"> ביבוא מקביל. להלן נתונים אודות התפלגות המכירות וההוצאות המשתנות של מוצרים אלו, וכן הוצאות קבועות קשורות:</w:t>
      </w:r>
    </w:p>
    <w:tbl>
      <w:tblPr>
        <w:tblStyle w:val="TableGrid"/>
        <w:bidiVisual/>
        <w:tblW w:w="0" w:type="auto"/>
        <w:tblLook w:val="04A0" w:firstRow="1" w:lastRow="0" w:firstColumn="1" w:lastColumn="0" w:noHBand="0" w:noVBand="1"/>
      </w:tblPr>
      <w:tblGrid>
        <w:gridCol w:w="2337"/>
        <w:gridCol w:w="2337"/>
        <w:gridCol w:w="2338"/>
        <w:gridCol w:w="2338"/>
      </w:tblGrid>
      <w:tr w:rsidR="00987E4B" w14:paraId="6765FF64" w14:textId="77777777" w:rsidTr="00C24A67">
        <w:tc>
          <w:tcPr>
            <w:tcW w:w="2337" w:type="dxa"/>
          </w:tcPr>
          <w:p w14:paraId="40DCB12A" w14:textId="77777777" w:rsidR="00987E4B" w:rsidRDefault="00987E4B" w:rsidP="00C24A67">
            <w:pPr>
              <w:bidi/>
              <w:spacing w:line="360" w:lineRule="auto"/>
              <w:jc w:val="both"/>
              <w:rPr>
                <w:rFonts w:ascii="David" w:hAnsi="David" w:cs="David"/>
                <w:rtl/>
                <w:lang w:val="en-US"/>
              </w:rPr>
            </w:pPr>
            <w:r>
              <w:rPr>
                <w:rFonts w:ascii="David" w:hAnsi="David" w:cs="David" w:hint="cs"/>
                <w:rtl/>
                <w:lang w:val="en-US"/>
              </w:rPr>
              <w:t>המוצר</w:t>
            </w:r>
          </w:p>
        </w:tc>
        <w:tc>
          <w:tcPr>
            <w:tcW w:w="2337" w:type="dxa"/>
          </w:tcPr>
          <w:p w14:paraId="6D8561C3" w14:textId="77777777" w:rsidR="00987E4B" w:rsidRDefault="00987E4B" w:rsidP="00C24A67">
            <w:pPr>
              <w:spacing w:line="360" w:lineRule="auto"/>
              <w:jc w:val="center"/>
              <w:rPr>
                <w:rFonts w:ascii="David" w:hAnsi="David" w:cs="David"/>
                <w:lang w:val="en-US"/>
              </w:rPr>
            </w:pPr>
            <w:proofErr w:type="spellStart"/>
            <w:r>
              <w:rPr>
                <w:rFonts w:ascii="David" w:hAnsi="David" w:cs="David"/>
                <w:lang w:val="en-US"/>
              </w:rPr>
              <w:t>Macbook</w:t>
            </w:r>
            <w:proofErr w:type="spellEnd"/>
            <w:r>
              <w:rPr>
                <w:rFonts w:ascii="David" w:hAnsi="David" w:cs="David"/>
                <w:lang w:val="en-US"/>
              </w:rPr>
              <w:t xml:space="preserve"> Air</w:t>
            </w:r>
          </w:p>
          <w:p w14:paraId="310456F3"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יסומן לשם נוחות:</w:t>
            </w:r>
          </w:p>
          <w:p w14:paraId="0E886B57" w14:textId="77777777" w:rsidR="00987E4B" w:rsidRPr="008D757B" w:rsidRDefault="00987E4B" w:rsidP="00C24A67">
            <w:pPr>
              <w:spacing w:line="360" w:lineRule="auto"/>
              <w:jc w:val="center"/>
              <w:rPr>
                <w:rFonts w:ascii="David" w:hAnsi="David" w:cs="David"/>
                <w:b/>
                <w:bCs/>
                <w:lang w:val="en-US"/>
              </w:rPr>
            </w:pPr>
            <w:r w:rsidRPr="008D757B">
              <w:rPr>
                <w:rFonts w:ascii="David" w:hAnsi="David" w:cs="David"/>
                <w:b/>
                <w:bCs/>
                <w:lang w:val="en-US"/>
              </w:rPr>
              <w:t>Air</w:t>
            </w:r>
          </w:p>
        </w:tc>
        <w:tc>
          <w:tcPr>
            <w:tcW w:w="2338" w:type="dxa"/>
          </w:tcPr>
          <w:p w14:paraId="228AB1E3" w14:textId="77777777" w:rsidR="00987E4B" w:rsidRDefault="00987E4B" w:rsidP="00C24A67">
            <w:pPr>
              <w:bidi/>
              <w:spacing w:line="360" w:lineRule="auto"/>
              <w:jc w:val="center"/>
              <w:rPr>
                <w:rFonts w:ascii="David" w:hAnsi="David" w:cs="David"/>
                <w:lang w:val="en-US"/>
              </w:rPr>
            </w:pPr>
            <w:proofErr w:type="spellStart"/>
            <w:r>
              <w:rPr>
                <w:rFonts w:ascii="David" w:hAnsi="David" w:cs="David"/>
                <w:lang w:val="en-US"/>
              </w:rPr>
              <w:t>Macbook</w:t>
            </w:r>
            <w:proofErr w:type="spellEnd"/>
            <w:r>
              <w:rPr>
                <w:rFonts w:ascii="David" w:hAnsi="David" w:cs="David"/>
                <w:lang w:val="en-US"/>
              </w:rPr>
              <w:t xml:space="preserve"> Pro 13</w:t>
            </w:r>
          </w:p>
          <w:p w14:paraId="3DD71DAB"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יסומן לשם נוחות:</w:t>
            </w:r>
          </w:p>
          <w:p w14:paraId="0099F88D" w14:textId="77777777" w:rsidR="00987E4B" w:rsidRPr="008D757B" w:rsidRDefault="00987E4B" w:rsidP="00C24A67">
            <w:pPr>
              <w:spacing w:line="360" w:lineRule="auto"/>
              <w:jc w:val="center"/>
              <w:rPr>
                <w:rFonts w:ascii="David" w:hAnsi="David" w:cs="David"/>
                <w:b/>
                <w:bCs/>
                <w:lang w:val="en-US"/>
              </w:rPr>
            </w:pPr>
            <w:r w:rsidRPr="008D757B">
              <w:rPr>
                <w:rFonts w:ascii="David" w:hAnsi="David" w:cs="David"/>
                <w:b/>
                <w:bCs/>
                <w:lang w:val="en-US"/>
              </w:rPr>
              <w:t>Pro</w:t>
            </w:r>
          </w:p>
        </w:tc>
        <w:tc>
          <w:tcPr>
            <w:tcW w:w="2338" w:type="dxa"/>
          </w:tcPr>
          <w:p w14:paraId="2DE0DB04" w14:textId="77777777" w:rsidR="00987E4B" w:rsidRDefault="00987E4B" w:rsidP="00C24A67">
            <w:pPr>
              <w:bidi/>
              <w:spacing w:line="360" w:lineRule="auto"/>
              <w:jc w:val="center"/>
              <w:rPr>
                <w:rFonts w:ascii="David" w:hAnsi="David" w:cs="David"/>
                <w:lang w:val="en-US"/>
              </w:rPr>
            </w:pPr>
            <w:r>
              <w:rPr>
                <w:rFonts w:ascii="David" w:hAnsi="David" w:cs="David"/>
                <w:lang w:val="en-US"/>
              </w:rPr>
              <w:t>Mac Mini</w:t>
            </w:r>
          </w:p>
          <w:p w14:paraId="263EFF39"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יסומן לשם נוחות:</w:t>
            </w:r>
          </w:p>
          <w:p w14:paraId="59D1F9B8" w14:textId="77777777" w:rsidR="00987E4B" w:rsidRPr="008D757B" w:rsidRDefault="00987E4B" w:rsidP="00C24A67">
            <w:pPr>
              <w:spacing w:line="360" w:lineRule="auto"/>
              <w:jc w:val="center"/>
              <w:rPr>
                <w:rFonts w:ascii="David" w:hAnsi="David" w:cs="David"/>
                <w:b/>
                <w:bCs/>
                <w:lang w:val="en-US"/>
              </w:rPr>
            </w:pPr>
            <w:r w:rsidRPr="008D757B">
              <w:rPr>
                <w:rFonts w:ascii="David" w:hAnsi="David" w:cs="David"/>
                <w:b/>
                <w:bCs/>
                <w:lang w:val="en-US"/>
              </w:rPr>
              <w:t>Mini</w:t>
            </w:r>
          </w:p>
        </w:tc>
      </w:tr>
      <w:tr w:rsidR="00987E4B" w14:paraId="620F741A" w14:textId="77777777" w:rsidTr="00C24A67">
        <w:tc>
          <w:tcPr>
            <w:tcW w:w="2337" w:type="dxa"/>
          </w:tcPr>
          <w:p w14:paraId="4F038501" w14:textId="77777777" w:rsidR="00987E4B" w:rsidRDefault="00987E4B" w:rsidP="00C24A67">
            <w:pPr>
              <w:bidi/>
              <w:spacing w:line="360" w:lineRule="auto"/>
              <w:jc w:val="both"/>
              <w:rPr>
                <w:rFonts w:ascii="David" w:hAnsi="David" w:cs="David"/>
                <w:rtl/>
                <w:lang w:val="en-US"/>
              </w:rPr>
            </w:pPr>
            <w:r>
              <w:rPr>
                <w:rFonts w:ascii="David" w:hAnsi="David" w:cs="David" w:hint="cs"/>
                <w:rtl/>
                <w:lang w:val="en-US"/>
              </w:rPr>
              <w:t>ה-% ממחזור המכירות</w:t>
            </w:r>
          </w:p>
        </w:tc>
        <w:tc>
          <w:tcPr>
            <w:tcW w:w="2337" w:type="dxa"/>
          </w:tcPr>
          <w:p w14:paraId="551263DC"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60%</w:t>
            </w:r>
          </w:p>
        </w:tc>
        <w:tc>
          <w:tcPr>
            <w:tcW w:w="2338" w:type="dxa"/>
          </w:tcPr>
          <w:p w14:paraId="3D8DC95C"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30%</w:t>
            </w:r>
          </w:p>
        </w:tc>
        <w:tc>
          <w:tcPr>
            <w:tcW w:w="2338" w:type="dxa"/>
          </w:tcPr>
          <w:p w14:paraId="0372B17B"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10%</w:t>
            </w:r>
          </w:p>
        </w:tc>
      </w:tr>
      <w:tr w:rsidR="00987E4B" w14:paraId="1C8339CA" w14:textId="77777777" w:rsidTr="00C24A67">
        <w:tc>
          <w:tcPr>
            <w:tcW w:w="2337" w:type="dxa"/>
          </w:tcPr>
          <w:p w14:paraId="05E60109" w14:textId="77777777" w:rsidR="00987E4B" w:rsidRDefault="00987E4B" w:rsidP="00C24A67">
            <w:pPr>
              <w:bidi/>
              <w:spacing w:line="360" w:lineRule="auto"/>
              <w:jc w:val="both"/>
              <w:rPr>
                <w:rFonts w:ascii="David" w:hAnsi="David" w:cs="David"/>
                <w:rtl/>
                <w:lang w:val="en-US"/>
              </w:rPr>
            </w:pPr>
            <w:r>
              <w:rPr>
                <w:rFonts w:ascii="David" w:hAnsi="David" w:cs="David" w:hint="cs"/>
                <w:rtl/>
                <w:lang w:val="en-US"/>
              </w:rPr>
              <w:t xml:space="preserve">מחיר מכירה </w:t>
            </w:r>
            <w:r>
              <w:rPr>
                <w:rFonts w:ascii="David" w:hAnsi="David" w:cs="David"/>
                <w:rtl/>
                <w:lang w:val="en-US"/>
              </w:rPr>
              <w:t>–</w:t>
            </w:r>
            <w:r>
              <w:rPr>
                <w:rFonts w:ascii="David" w:hAnsi="David" w:cs="David" w:hint="cs"/>
                <w:rtl/>
                <w:lang w:val="en-US"/>
              </w:rPr>
              <w:t xml:space="preserve"> ש״ח</w:t>
            </w:r>
          </w:p>
        </w:tc>
        <w:tc>
          <w:tcPr>
            <w:tcW w:w="2337" w:type="dxa"/>
          </w:tcPr>
          <w:p w14:paraId="63C265D9"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4,000</w:t>
            </w:r>
          </w:p>
        </w:tc>
        <w:tc>
          <w:tcPr>
            <w:tcW w:w="2338" w:type="dxa"/>
          </w:tcPr>
          <w:p w14:paraId="33CA1CC9"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5,000</w:t>
            </w:r>
          </w:p>
        </w:tc>
        <w:tc>
          <w:tcPr>
            <w:tcW w:w="2338" w:type="dxa"/>
          </w:tcPr>
          <w:p w14:paraId="6BBF1486"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3,000</w:t>
            </w:r>
          </w:p>
        </w:tc>
      </w:tr>
      <w:tr w:rsidR="00987E4B" w14:paraId="2610C00F" w14:textId="77777777" w:rsidTr="00C24A67">
        <w:tc>
          <w:tcPr>
            <w:tcW w:w="2337" w:type="dxa"/>
          </w:tcPr>
          <w:p w14:paraId="714CBD71" w14:textId="77777777" w:rsidR="00987E4B" w:rsidRDefault="00987E4B" w:rsidP="00C24A67">
            <w:pPr>
              <w:bidi/>
              <w:spacing w:line="360" w:lineRule="auto"/>
              <w:jc w:val="both"/>
              <w:rPr>
                <w:rFonts w:ascii="David" w:hAnsi="David" w:cs="David"/>
                <w:rtl/>
                <w:lang w:val="en-US"/>
              </w:rPr>
            </w:pPr>
            <w:r>
              <w:rPr>
                <w:rFonts w:ascii="David" w:hAnsi="David" w:cs="David" w:hint="cs"/>
                <w:rtl/>
                <w:lang w:val="en-US"/>
              </w:rPr>
              <w:t xml:space="preserve">הוצאות משתנות </w:t>
            </w:r>
            <w:r>
              <w:rPr>
                <w:rFonts w:ascii="David" w:hAnsi="David" w:cs="David"/>
                <w:rtl/>
                <w:lang w:val="en-US"/>
              </w:rPr>
              <w:t>–</w:t>
            </w:r>
            <w:r>
              <w:rPr>
                <w:rFonts w:ascii="David" w:hAnsi="David" w:cs="David" w:hint="cs"/>
                <w:rtl/>
                <w:lang w:val="en-US"/>
              </w:rPr>
              <w:t xml:space="preserve"> ש״ח</w:t>
            </w:r>
          </w:p>
        </w:tc>
        <w:tc>
          <w:tcPr>
            <w:tcW w:w="2337" w:type="dxa"/>
          </w:tcPr>
          <w:p w14:paraId="280C87B2"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3,000</w:t>
            </w:r>
          </w:p>
        </w:tc>
        <w:tc>
          <w:tcPr>
            <w:tcW w:w="2338" w:type="dxa"/>
          </w:tcPr>
          <w:p w14:paraId="03BE83DF"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3,500</w:t>
            </w:r>
          </w:p>
        </w:tc>
        <w:tc>
          <w:tcPr>
            <w:tcW w:w="2338" w:type="dxa"/>
          </w:tcPr>
          <w:p w14:paraId="3ED5AB13"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2,200</w:t>
            </w:r>
          </w:p>
        </w:tc>
      </w:tr>
    </w:tbl>
    <w:p w14:paraId="6BA4D637" w14:textId="77777777" w:rsidR="00987E4B" w:rsidRDefault="00987E4B" w:rsidP="00987E4B">
      <w:pPr>
        <w:bidi/>
        <w:spacing w:line="360" w:lineRule="auto"/>
        <w:jc w:val="both"/>
        <w:rPr>
          <w:rFonts w:ascii="David" w:hAnsi="David" w:cs="David"/>
          <w:rtl/>
          <w:lang w:val="en-US"/>
        </w:rPr>
      </w:pPr>
    </w:p>
    <w:tbl>
      <w:tblPr>
        <w:tblStyle w:val="TableGrid"/>
        <w:bidiVisual/>
        <w:tblW w:w="0" w:type="auto"/>
        <w:tblLook w:val="04A0" w:firstRow="1" w:lastRow="0" w:firstColumn="1" w:lastColumn="0" w:noHBand="0" w:noVBand="1"/>
      </w:tblPr>
      <w:tblGrid>
        <w:gridCol w:w="4675"/>
        <w:gridCol w:w="4675"/>
      </w:tblGrid>
      <w:tr w:rsidR="00987E4B" w14:paraId="42EF519A" w14:textId="77777777" w:rsidTr="00C24A67">
        <w:tc>
          <w:tcPr>
            <w:tcW w:w="4675" w:type="dxa"/>
          </w:tcPr>
          <w:p w14:paraId="2DBAE2DC"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עלויות קבועות (לחודש)</w:t>
            </w:r>
          </w:p>
        </w:tc>
        <w:tc>
          <w:tcPr>
            <w:tcW w:w="4675" w:type="dxa"/>
          </w:tcPr>
          <w:p w14:paraId="759DD488"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ש״ח</w:t>
            </w:r>
          </w:p>
        </w:tc>
      </w:tr>
      <w:tr w:rsidR="00987E4B" w14:paraId="4B387182" w14:textId="77777777" w:rsidTr="00C24A67">
        <w:tc>
          <w:tcPr>
            <w:tcW w:w="4675" w:type="dxa"/>
          </w:tcPr>
          <w:p w14:paraId="721A65DF"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אחזקה וביטוחים</w:t>
            </w:r>
          </w:p>
        </w:tc>
        <w:tc>
          <w:tcPr>
            <w:tcW w:w="4675" w:type="dxa"/>
          </w:tcPr>
          <w:p w14:paraId="79C30F8C"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100,000</w:t>
            </w:r>
          </w:p>
        </w:tc>
      </w:tr>
      <w:tr w:rsidR="00987E4B" w14:paraId="6170B521" w14:textId="77777777" w:rsidTr="00C24A67">
        <w:tc>
          <w:tcPr>
            <w:tcW w:w="4675" w:type="dxa"/>
          </w:tcPr>
          <w:p w14:paraId="4F67679C"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שיווק דיגיטלי</w:t>
            </w:r>
          </w:p>
        </w:tc>
        <w:tc>
          <w:tcPr>
            <w:tcW w:w="4675" w:type="dxa"/>
          </w:tcPr>
          <w:p w14:paraId="4CFEAE47"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150,000</w:t>
            </w:r>
          </w:p>
        </w:tc>
      </w:tr>
      <w:tr w:rsidR="00987E4B" w14:paraId="323391D2" w14:textId="77777777" w:rsidTr="00C24A67">
        <w:tc>
          <w:tcPr>
            <w:tcW w:w="4675" w:type="dxa"/>
          </w:tcPr>
          <w:p w14:paraId="3BE19CF0"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ניהול כללי</w:t>
            </w:r>
          </w:p>
        </w:tc>
        <w:tc>
          <w:tcPr>
            <w:tcW w:w="4675" w:type="dxa"/>
          </w:tcPr>
          <w:p w14:paraId="594E76E2"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200,000</w:t>
            </w:r>
          </w:p>
        </w:tc>
      </w:tr>
      <w:tr w:rsidR="00987E4B" w14:paraId="4A913628" w14:textId="77777777" w:rsidTr="00C24A67">
        <w:tc>
          <w:tcPr>
            <w:tcW w:w="4675" w:type="dxa"/>
          </w:tcPr>
          <w:p w14:paraId="7F6DF755"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 xml:space="preserve">סך </w:t>
            </w:r>
            <w:proofErr w:type="spellStart"/>
            <w:r>
              <w:rPr>
                <w:rFonts w:ascii="David" w:hAnsi="David" w:cs="David" w:hint="cs"/>
                <w:rtl/>
                <w:lang w:val="en-US"/>
              </w:rPr>
              <w:t>הכל</w:t>
            </w:r>
            <w:proofErr w:type="spellEnd"/>
            <w:r>
              <w:rPr>
                <w:rFonts w:ascii="David" w:hAnsi="David" w:cs="David" w:hint="cs"/>
                <w:rtl/>
                <w:lang w:val="en-US"/>
              </w:rPr>
              <w:t xml:space="preserve"> עלויות קבועות</w:t>
            </w:r>
          </w:p>
        </w:tc>
        <w:tc>
          <w:tcPr>
            <w:tcW w:w="4675" w:type="dxa"/>
          </w:tcPr>
          <w:p w14:paraId="38B6741C"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450,000</w:t>
            </w:r>
          </w:p>
        </w:tc>
      </w:tr>
    </w:tbl>
    <w:p w14:paraId="3FD76A28" w14:textId="77777777" w:rsidR="00987E4B" w:rsidRDefault="00987E4B" w:rsidP="00987E4B">
      <w:pPr>
        <w:bidi/>
        <w:spacing w:line="360" w:lineRule="auto"/>
        <w:jc w:val="both"/>
        <w:rPr>
          <w:rFonts w:ascii="David" w:hAnsi="David" w:cs="David"/>
          <w:rtl/>
          <w:lang w:val="en-US"/>
        </w:rPr>
      </w:pPr>
    </w:p>
    <w:p w14:paraId="46106143" w14:textId="77777777" w:rsidR="00987E4B" w:rsidRDefault="00987E4B" w:rsidP="00987E4B">
      <w:pPr>
        <w:bidi/>
        <w:spacing w:line="360" w:lineRule="auto"/>
        <w:jc w:val="both"/>
        <w:rPr>
          <w:rFonts w:ascii="David" w:hAnsi="David" w:cs="David"/>
          <w:rtl/>
          <w:lang w:val="en-US"/>
        </w:rPr>
      </w:pPr>
      <w:r>
        <w:rPr>
          <w:rFonts w:ascii="David" w:hAnsi="David" w:cs="David" w:hint="cs"/>
          <w:rtl/>
          <w:lang w:val="en-US"/>
        </w:rPr>
        <w:t xml:space="preserve">בנוסף, ידוע כי החברה נדרשת לשלם שכר דירה בגובה של 10% ממחזור המכירות או 200,000 ש״ח לחודש </w:t>
      </w:r>
      <w:r>
        <w:rPr>
          <w:rFonts w:ascii="David" w:hAnsi="David" w:cs="David"/>
          <w:rtl/>
          <w:lang w:val="en-US"/>
        </w:rPr>
        <w:t>–</w:t>
      </w:r>
      <w:r>
        <w:rPr>
          <w:rFonts w:ascii="David" w:hAnsi="David" w:cs="David" w:hint="cs"/>
          <w:rtl/>
          <w:lang w:val="en-US"/>
        </w:rPr>
        <w:t xml:space="preserve"> לפי </w:t>
      </w:r>
      <w:r w:rsidRPr="000F31A5">
        <w:rPr>
          <w:rFonts w:ascii="David" w:hAnsi="David" w:cs="David" w:hint="cs"/>
          <w:b/>
          <w:bCs/>
          <w:rtl/>
          <w:lang w:val="en-US"/>
        </w:rPr>
        <w:t>הגבוה</w:t>
      </w:r>
      <w:r>
        <w:rPr>
          <w:rFonts w:ascii="David" w:hAnsi="David" w:cs="David" w:hint="cs"/>
          <w:rtl/>
          <w:lang w:val="en-US"/>
        </w:rPr>
        <w:t xml:space="preserve"> מבין שני ערכים אלו.</w:t>
      </w:r>
    </w:p>
    <w:p w14:paraId="7D703448" w14:textId="77777777" w:rsidR="00987E4B" w:rsidRDefault="00987E4B" w:rsidP="00987E4B">
      <w:pPr>
        <w:bidi/>
        <w:spacing w:line="360" w:lineRule="auto"/>
        <w:jc w:val="both"/>
        <w:rPr>
          <w:rFonts w:ascii="David" w:hAnsi="David" w:cs="David"/>
          <w:rtl/>
          <w:lang w:val="en-US"/>
        </w:rPr>
      </w:pPr>
    </w:p>
    <w:p w14:paraId="5492B267" w14:textId="77777777" w:rsidR="00987E4B" w:rsidRDefault="00987E4B" w:rsidP="00987E4B">
      <w:pPr>
        <w:bidi/>
        <w:spacing w:line="360" w:lineRule="auto"/>
        <w:jc w:val="both"/>
        <w:rPr>
          <w:rFonts w:ascii="David" w:hAnsi="David" w:cs="David"/>
          <w:rtl/>
          <w:lang w:val="en-US"/>
        </w:rPr>
      </w:pPr>
      <w:r>
        <w:rPr>
          <w:rFonts w:ascii="David" w:hAnsi="David" w:cs="David" w:hint="cs"/>
          <w:rtl/>
          <w:lang w:val="en-US"/>
        </w:rPr>
        <w:t>נדרש:</w:t>
      </w:r>
    </w:p>
    <w:p w14:paraId="1AD30A30" w14:textId="77777777" w:rsidR="00987E4B" w:rsidRDefault="00987E4B" w:rsidP="00987E4B">
      <w:pPr>
        <w:pStyle w:val="ListParagraph"/>
        <w:numPr>
          <w:ilvl w:val="0"/>
          <w:numId w:val="14"/>
        </w:numPr>
        <w:bidi/>
        <w:spacing w:line="360" w:lineRule="auto"/>
        <w:jc w:val="both"/>
        <w:rPr>
          <w:rFonts w:ascii="David" w:hAnsi="David" w:cs="David"/>
          <w:lang w:val="en-US"/>
        </w:rPr>
      </w:pPr>
      <w:r>
        <w:rPr>
          <w:rFonts w:ascii="David" w:hAnsi="David" w:cs="David" w:hint="cs"/>
          <w:rtl/>
          <w:lang w:val="en-US"/>
        </w:rPr>
        <w:t>מהו היקף המכירות בש״ח הדרוש לחודש על מנת להגיע לנקודת האיזון?</w:t>
      </w:r>
    </w:p>
    <w:p w14:paraId="2D3A9513" w14:textId="77777777" w:rsidR="00987E4B" w:rsidRDefault="00987E4B" w:rsidP="00987E4B">
      <w:pPr>
        <w:pStyle w:val="ListParagraph"/>
        <w:numPr>
          <w:ilvl w:val="0"/>
          <w:numId w:val="14"/>
        </w:numPr>
        <w:bidi/>
        <w:spacing w:line="360" w:lineRule="auto"/>
        <w:jc w:val="both"/>
        <w:rPr>
          <w:rFonts w:ascii="David" w:hAnsi="David" w:cs="David"/>
          <w:lang w:val="en-US"/>
        </w:rPr>
      </w:pPr>
      <w:r>
        <w:rPr>
          <w:rFonts w:ascii="David" w:hAnsi="David" w:cs="David" w:hint="cs"/>
          <w:rtl/>
          <w:lang w:val="en-US"/>
        </w:rPr>
        <w:t xml:space="preserve">הניחו לטובת סעיף זה בלבד שעלות שכר הדירה במסלול הקבוע היא 300,000 ש״ח. חשבו מחדש את נקודת האיזון בש״ח. </w:t>
      </w:r>
    </w:p>
    <w:p w14:paraId="3B75D83D" w14:textId="77777777" w:rsidR="00987E4B" w:rsidRDefault="00987E4B" w:rsidP="00987E4B">
      <w:pPr>
        <w:pStyle w:val="ListParagraph"/>
        <w:numPr>
          <w:ilvl w:val="0"/>
          <w:numId w:val="14"/>
        </w:numPr>
        <w:bidi/>
        <w:spacing w:line="360" w:lineRule="auto"/>
        <w:jc w:val="both"/>
        <w:rPr>
          <w:rFonts w:ascii="David" w:hAnsi="David" w:cs="David"/>
          <w:lang w:val="en-US"/>
        </w:rPr>
      </w:pPr>
      <w:r>
        <w:rPr>
          <w:rFonts w:ascii="David" w:hAnsi="David" w:cs="David" w:hint="cs"/>
          <w:rtl/>
          <w:lang w:val="en-US"/>
        </w:rPr>
        <w:t>בהמשך לנתוני הבסיס של השאלה, בהנחה שמחזור המכירות של החברה הוא 2,900,000 ש״ח לחודש, ושוקלים להקטין את תקציב השיווק הדיגיטלי ל-50,000 ש״ח. מהו שיעור הירידה המירבי במחזור המכירות שיוביל להצדקת ביטול זה?</w:t>
      </w:r>
    </w:p>
    <w:p w14:paraId="32F569F0" w14:textId="77777777" w:rsidR="00987E4B" w:rsidRDefault="00987E4B" w:rsidP="00987E4B">
      <w:pPr>
        <w:pStyle w:val="ListParagraph"/>
        <w:numPr>
          <w:ilvl w:val="0"/>
          <w:numId w:val="14"/>
        </w:numPr>
        <w:bidi/>
        <w:spacing w:line="360" w:lineRule="auto"/>
        <w:jc w:val="both"/>
        <w:rPr>
          <w:rFonts w:ascii="David" w:hAnsi="David" w:cs="David"/>
          <w:lang w:val="en-US"/>
        </w:rPr>
      </w:pPr>
      <w:r>
        <w:rPr>
          <w:rFonts w:ascii="David" w:hAnsi="David" w:cs="David" w:hint="cs"/>
          <w:rtl/>
          <w:lang w:val="en-US"/>
        </w:rPr>
        <w:t>ניתן לגייס את הדר אשוח בעלות קבועה חודשית של 300,000 ש״ח. תמהיל המכירות צפוי להשתנות כתוצאה מכך כדלקמן. בנתונים אלו, מהו היקף המכירות שיאפשר הנבת רווח בסכום של 1,500,000 ש״ח לחודש?</w:t>
      </w:r>
    </w:p>
    <w:tbl>
      <w:tblPr>
        <w:tblStyle w:val="TableGrid"/>
        <w:bidiVisual/>
        <w:tblW w:w="0" w:type="auto"/>
        <w:tblLook w:val="04A0" w:firstRow="1" w:lastRow="0" w:firstColumn="1" w:lastColumn="0" w:noHBand="0" w:noVBand="1"/>
      </w:tblPr>
      <w:tblGrid>
        <w:gridCol w:w="2337"/>
        <w:gridCol w:w="2337"/>
        <w:gridCol w:w="2338"/>
        <w:gridCol w:w="2338"/>
      </w:tblGrid>
      <w:tr w:rsidR="00987E4B" w14:paraId="654ACD79" w14:textId="77777777" w:rsidTr="00C24A67">
        <w:tc>
          <w:tcPr>
            <w:tcW w:w="2337" w:type="dxa"/>
          </w:tcPr>
          <w:p w14:paraId="0BEDE47F" w14:textId="77777777" w:rsidR="00987E4B" w:rsidRDefault="00987E4B" w:rsidP="00C24A67">
            <w:pPr>
              <w:bidi/>
              <w:spacing w:line="360" w:lineRule="auto"/>
              <w:jc w:val="both"/>
              <w:rPr>
                <w:rFonts w:ascii="David" w:hAnsi="David" w:cs="David"/>
                <w:rtl/>
                <w:lang w:val="en-US"/>
              </w:rPr>
            </w:pPr>
            <w:r>
              <w:rPr>
                <w:rFonts w:ascii="David" w:hAnsi="David" w:cs="David" w:hint="cs"/>
                <w:rtl/>
                <w:lang w:val="en-US"/>
              </w:rPr>
              <w:t>המוצר</w:t>
            </w:r>
          </w:p>
        </w:tc>
        <w:tc>
          <w:tcPr>
            <w:tcW w:w="2337" w:type="dxa"/>
          </w:tcPr>
          <w:p w14:paraId="40639A7A" w14:textId="77777777" w:rsidR="00987E4B" w:rsidRDefault="00987E4B" w:rsidP="00C24A67">
            <w:pPr>
              <w:spacing w:line="360" w:lineRule="auto"/>
              <w:jc w:val="center"/>
              <w:rPr>
                <w:rFonts w:ascii="David" w:hAnsi="David" w:cs="David"/>
                <w:lang w:val="en-US"/>
              </w:rPr>
            </w:pPr>
            <w:proofErr w:type="spellStart"/>
            <w:r>
              <w:rPr>
                <w:rFonts w:ascii="David" w:hAnsi="David" w:cs="David"/>
                <w:lang w:val="en-US"/>
              </w:rPr>
              <w:t>Macbook</w:t>
            </w:r>
            <w:proofErr w:type="spellEnd"/>
            <w:r>
              <w:rPr>
                <w:rFonts w:ascii="David" w:hAnsi="David" w:cs="David"/>
                <w:lang w:val="en-US"/>
              </w:rPr>
              <w:t xml:space="preserve"> Air</w:t>
            </w:r>
          </w:p>
          <w:p w14:paraId="482A18F4"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יסומן לשם נוחות:</w:t>
            </w:r>
          </w:p>
          <w:p w14:paraId="120C324B" w14:textId="77777777" w:rsidR="00987E4B" w:rsidRDefault="00987E4B" w:rsidP="00C24A67">
            <w:pPr>
              <w:spacing w:line="360" w:lineRule="auto"/>
              <w:jc w:val="center"/>
              <w:rPr>
                <w:rFonts w:ascii="David" w:hAnsi="David" w:cs="David"/>
                <w:lang w:val="en-US"/>
              </w:rPr>
            </w:pPr>
            <w:r>
              <w:rPr>
                <w:rFonts w:ascii="David" w:hAnsi="David" w:cs="David"/>
                <w:lang w:val="en-US"/>
              </w:rPr>
              <w:t>Air</w:t>
            </w:r>
          </w:p>
        </w:tc>
        <w:tc>
          <w:tcPr>
            <w:tcW w:w="2338" w:type="dxa"/>
          </w:tcPr>
          <w:p w14:paraId="78F21F11" w14:textId="77777777" w:rsidR="00987E4B" w:rsidRDefault="00987E4B" w:rsidP="00C24A67">
            <w:pPr>
              <w:bidi/>
              <w:spacing w:line="360" w:lineRule="auto"/>
              <w:jc w:val="center"/>
              <w:rPr>
                <w:rFonts w:ascii="David" w:hAnsi="David" w:cs="David"/>
                <w:lang w:val="en-US"/>
              </w:rPr>
            </w:pPr>
            <w:proofErr w:type="spellStart"/>
            <w:r>
              <w:rPr>
                <w:rFonts w:ascii="David" w:hAnsi="David" w:cs="David"/>
                <w:lang w:val="en-US"/>
              </w:rPr>
              <w:t>Macbook</w:t>
            </w:r>
            <w:proofErr w:type="spellEnd"/>
            <w:r>
              <w:rPr>
                <w:rFonts w:ascii="David" w:hAnsi="David" w:cs="David"/>
                <w:lang w:val="en-US"/>
              </w:rPr>
              <w:t xml:space="preserve"> Pro 13</w:t>
            </w:r>
          </w:p>
          <w:p w14:paraId="7B9EB560"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יסומן לשם נוחות:</w:t>
            </w:r>
          </w:p>
          <w:p w14:paraId="12A11ACA" w14:textId="77777777" w:rsidR="00987E4B" w:rsidRDefault="00987E4B" w:rsidP="00C24A67">
            <w:pPr>
              <w:spacing w:line="360" w:lineRule="auto"/>
              <w:jc w:val="center"/>
              <w:rPr>
                <w:rFonts w:ascii="David" w:hAnsi="David" w:cs="David"/>
                <w:lang w:val="en-US"/>
              </w:rPr>
            </w:pPr>
            <w:r>
              <w:rPr>
                <w:rFonts w:ascii="David" w:hAnsi="David" w:cs="David"/>
                <w:lang w:val="en-US"/>
              </w:rPr>
              <w:t>Pro</w:t>
            </w:r>
          </w:p>
        </w:tc>
        <w:tc>
          <w:tcPr>
            <w:tcW w:w="2338" w:type="dxa"/>
          </w:tcPr>
          <w:p w14:paraId="498D750C" w14:textId="77777777" w:rsidR="00987E4B" w:rsidRDefault="00987E4B" w:rsidP="00C24A67">
            <w:pPr>
              <w:bidi/>
              <w:spacing w:line="360" w:lineRule="auto"/>
              <w:jc w:val="center"/>
              <w:rPr>
                <w:rFonts w:ascii="David" w:hAnsi="David" w:cs="David"/>
                <w:lang w:val="en-US"/>
              </w:rPr>
            </w:pPr>
            <w:r>
              <w:rPr>
                <w:rFonts w:ascii="David" w:hAnsi="David" w:cs="David"/>
                <w:lang w:val="en-US"/>
              </w:rPr>
              <w:t>Mac Mini</w:t>
            </w:r>
          </w:p>
          <w:p w14:paraId="52D03A01"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יסומן לשם נוחות:</w:t>
            </w:r>
          </w:p>
          <w:p w14:paraId="194E20BE" w14:textId="77777777" w:rsidR="00987E4B" w:rsidRDefault="00987E4B" w:rsidP="00C24A67">
            <w:pPr>
              <w:spacing w:line="360" w:lineRule="auto"/>
              <w:jc w:val="center"/>
              <w:rPr>
                <w:rFonts w:ascii="David" w:hAnsi="David" w:cs="David"/>
                <w:lang w:val="en-US"/>
              </w:rPr>
            </w:pPr>
            <w:r>
              <w:rPr>
                <w:rFonts w:ascii="David" w:hAnsi="David" w:cs="David"/>
                <w:lang w:val="en-US"/>
              </w:rPr>
              <w:t>Mini</w:t>
            </w:r>
          </w:p>
        </w:tc>
      </w:tr>
      <w:tr w:rsidR="00987E4B" w14:paraId="416D25A9" w14:textId="77777777" w:rsidTr="00C24A67">
        <w:tc>
          <w:tcPr>
            <w:tcW w:w="2337" w:type="dxa"/>
          </w:tcPr>
          <w:p w14:paraId="01B97A7F" w14:textId="77777777" w:rsidR="00987E4B" w:rsidRDefault="00987E4B" w:rsidP="00C24A67">
            <w:pPr>
              <w:bidi/>
              <w:spacing w:line="360" w:lineRule="auto"/>
              <w:jc w:val="both"/>
              <w:rPr>
                <w:rFonts w:ascii="David" w:hAnsi="David" w:cs="David"/>
                <w:rtl/>
                <w:lang w:val="en-US"/>
              </w:rPr>
            </w:pPr>
            <w:r>
              <w:rPr>
                <w:rFonts w:ascii="David" w:hAnsi="David" w:cs="David" w:hint="cs"/>
                <w:rtl/>
                <w:lang w:val="en-US"/>
              </w:rPr>
              <w:t>ה-% ממחזור המכירות</w:t>
            </w:r>
          </w:p>
        </w:tc>
        <w:tc>
          <w:tcPr>
            <w:tcW w:w="2337" w:type="dxa"/>
          </w:tcPr>
          <w:p w14:paraId="439CFDF4"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40%</w:t>
            </w:r>
          </w:p>
        </w:tc>
        <w:tc>
          <w:tcPr>
            <w:tcW w:w="2338" w:type="dxa"/>
          </w:tcPr>
          <w:p w14:paraId="78C74CBC"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50%</w:t>
            </w:r>
          </w:p>
        </w:tc>
        <w:tc>
          <w:tcPr>
            <w:tcW w:w="2338" w:type="dxa"/>
          </w:tcPr>
          <w:p w14:paraId="10D7CA00"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10%</w:t>
            </w:r>
          </w:p>
        </w:tc>
      </w:tr>
      <w:tr w:rsidR="00987E4B" w14:paraId="3452E2BE" w14:textId="77777777" w:rsidTr="00C24A67">
        <w:tc>
          <w:tcPr>
            <w:tcW w:w="2337" w:type="dxa"/>
          </w:tcPr>
          <w:p w14:paraId="134A9F10" w14:textId="77777777" w:rsidR="00987E4B" w:rsidRDefault="00987E4B" w:rsidP="00C24A67">
            <w:pPr>
              <w:bidi/>
              <w:spacing w:line="360" w:lineRule="auto"/>
              <w:jc w:val="both"/>
              <w:rPr>
                <w:rFonts w:ascii="David" w:hAnsi="David" w:cs="David"/>
                <w:rtl/>
                <w:lang w:val="en-US"/>
              </w:rPr>
            </w:pPr>
            <w:r>
              <w:rPr>
                <w:rFonts w:ascii="David" w:hAnsi="David" w:cs="David" w:hint="cs"/>
                <w:rtl/>
                <w:lang w:val="en-US"/>
              </w:rPr>
              <w:t xml:space="preserve">מחיר מכירה </w:t>
            </w:r>
            <w:r>
              <w:rPr>
                <w:rFonts w:ascii="David" w:hAnsi="David" w:cs="David"/>
                <w:rtl/>
                <w:lang w:val="en-US"/>
              </w:rPr>
              <w:t>–</w:t>
            </w:r>
            <w:r>
              <w:rPr>
                <w:rFonts w:ascii="David" w:hAnsi="David" w:cs="David" w:hint="cs"/>
                <w:rtl/>
                <w:lang w:val="en-US"/>
              </w:rPr>
              <w:t xml:space="preserve"> ש״ח</w:t>
            </w:r>
          </w:p>
        </w:tc>
        <w:tc>
          <w:tcPr>
            <w:tcW w:w="2337" w:type="dxa"/>
          </w:tcPr>
          <w:p w14:paraId="30C4D40C"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4,000</w:t>
            </w:r>
          </w:p>
        </w:tc>
        <w:tc>
          <w:tcPr>
            <w:tcW w:w="2338" w:type="dxa"/>
          </w:tcPr>
          <w:p w14:paraId="0A07A2C9"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5,000</w:t>
            </w:r>
          </w:p>
        </w:tc>
        <w:tc>
          <w:tcPr>
            <w:tcW w:w="2338" w:type="dxa"/>
          </w:tcPr>
          <w:p w14:paraId="61FCA500"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3,000</w:t>
            </w:r>
          </w:p>
        </w:tc>
      </w:tr>
      <w:tr w:rsidR="00987E4B" w14:paraId="4789E113" w14:textId="77777777" w:rsidTr="00C24A67">
        <w:tc>
          <w:tcPr>
            <w:tcW w:w="2337" w:type="dxa"/>
          </w:tcPr>
          <w:p w14:paraId="6AD16285" w14:textId="77777777" w:rsidR="00987E4B" w:rsidRDefault="00987E4B" w:rsidP="00C24A67">
            <w:pPr>
              <w:bidi/>
              <w:spacing w:line="360" w:lineRule="auto"/>
              <w:jc w:val="both"/>
              <w:rPr>
                <w:rFonts w:ascii="David" w:hAnsi="David" w:cs="David"/>
                <w:rtl/>
                <w:lang w:val="en-US"/>
              </w:rPr>
            </w:pPr>
            <w:r>
              <w:rPr>
                <w:rFonts w:ascii="David" w:hAnsi="David" w:cs="David" w:hint="cs"/>
                <w:rtl/>
                <w:lang w:val="en-US"/>
              </w:rPr>
              <w:t xml:space="preserve">הוצאות משתנות </w:t>
            </w:r>
            <w:r>
              <w:rPr>
                <w:rFonts w:ascii="David" w:hAnsi="David" w:cs="David"/>
                <w:rtl/>
                <w:lang w:val="en-US"/>
              </w:rPr>
              <w:t>–</w:t>
            </w:r>
            <w:r>
              <w:rPr>
                <w:rFonts w:ascii="David" w:hAnsi="David" w:cs="David" w:hint="cs"/>
                <w:rtl/>
                <w:lang w:val="en-US"/>
              </w:rPr>
              <w:t xml:space="preserve"> ש״ח</w:t>
            </w:r>
          </w:p>
        </w:tc>
        <w:tc>
          <w:tcPr>
            <w:tcW w:w="2337" w:type="dxa"/>
          </w:tcPr>
          <w:p w14:paraId="7DBD7DCD"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3,000</w:t>
            </w:r>
          </w:p>
        </w:tc>
        <w:tc>
          <w:tcPr>
            <w:tcW w:w="2338" w:type="dxa"/>
          </w:tcPr>
          <w:p w14:paraId="69901A7B"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3,500</w:t>
            </w:r>
          </w:p>
        </w:tc>
        <w:tc>
          <w:tcPr>
            <w:tcW w:w="2338" w:type="dxa"/>
          </w:tcPr>
          <w:p w14:paraId="5854C802" w14:textId="77777777" w:rsidR="00987E4B" w:rsidRDefault="00987E4B" w:rsidP="00C24A67">
            <w:pPr>
              <w:bidi/>
              <w:spacing w:line="360" w:lineRule="auto"/>
              <w:jc w:val="center"/>
              <w:rPr>
                <w:rFonts w:ascii="David" w:hAnsi="David" w:cs="David"/>
                <w:rtl/>
                <w:lang w:val="en-US"/>
              </w:rPr>
            </w:pPr>
            <w:r>
              <w:rPr>
                <w:rFonts w:ascii="David" w:hAnsi="David" w:cs="David" w:hint="cs"/>
                <w:rtl/>
                <w:lang w:val="en-US"/>
              </w:rPr>
              <w:t>2,200</w:t>
            </w:r>
          </w:p>
        </w:tc>
      </w:tr>
    </w:tbl>
    <w:p w14:paraId="00D23115" w14:textId="77777777" w:rsidR="00F836C1" w:rsidRPr="00F06C81" w:rsidRDefault="00F836C1" w:rsidP="00F06C81">
      <w:pPr>
        <w:bidi/>
        <w:spacing w:line="360" w:lineRule="auto"/>
        <w:rPr>
          <w:rFonts w:ascii="David" w:hAnsi="David" w:cs="David"/>
          <w:lang w:val="en-US"/>
        </w:rPr>
      </w:pPr>
    </w:p>
    <w:sectPr w:rsidR="00F836C1" w:rsidRPr="00F06C81">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0D021" w14:textId="77777777" w:rsidR="006C66D2" w:rsidRDefault="006C66D2" w:rsidP="00C14473">
      <w:r>
        <w:separator/>
      </w:r>
    </w:p>
  </w:endnote>
  <w:endnote w:type="continuationSeparator" w:id="0">
    <w:p w14:paraId="272D55F8" w14:textId="77777777" w:rsidR="006C66D2" w:rsidRDefault="006C66D2" w:rsidP="00C1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6543861"/>
      <w:docPartObj>
        <w:docPartGallery w:val="Page Numbers (Bottom of Page)"/>
        <w:docPartUnique/>
      </w:docPartObj>
    </w:sdtPr>
    <w:sdtEndPr>
      <w:rPr>
        <w:rStyle w:val="PageNumber"/>
      </w:rPr>
    </w:sdtEndPr>
    <w:sdtContent>
      <w:p w14:paraId="6BD7A4D7" w14:textId="6917F409" w:rsidR="00C14473" w:rsidRDefault="00C14473" w:rsidP="008963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C77AA5" w14:textId="77777777" w:rsidR="00C14473" w:rsidRDefault="00C144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David" w:hAnsi="David" w:cs="David" w:hint="cs"/>
      </w:rPr>
      <w:id w:val="1780525397"/>
      <w:docPartObj>
        <w:docPartGallery w:val="Page Numbers (Bottom of Page)"/>
        <w:docPartUnique/>
      </w:docPartObj>
    </w:sdtPr>
    <w:sdtEndPr>
      <w:rPr>
        <w:rStyle w:val="PageNumber"/>
      </w:rPr>
    </w:sdtEndPr>
    <w:sdtContent>
      <w:p w14:paraId="42709C9B" w14:textId="4C458EDC" w:rsidR="00C14473" w:rsidRPr="00C14473" w:rsidRDefault="00C14473" w:rsidP="008963B9">
        <w:pPr>
          <w:pStyle w:val="Footer"/>
          <w:framePr w:wrap="none" w:vAnchor="text" w:hAnchor="margin" w:xAlign="center" w:y="1"/>
          <w:rPr>
            <w:rStyle w:val="PageNumber"/>
            <w:rFonts w:ascii="David" w:hAnsi="David" w:cs="David"/>
          </w:rPr>
        </w:pPr>
        <w:r w:rsidRPr="00C14473">
          <w:rPr>
            <w:rStyle w:val="PageNumber"/>
            <w:rFonts w:ascii="David" w:hAnsi="David" w:cs="David" w:hint="cs"/>
          </w:rPr>
          <w:fldChar w:fldCharType="begin"/>
        </w:r>
        <w:r w:rsidRPr="00C14473">
          <w:rPr>
            <w:rStyle w:val="PageNumber"/>
            <w:rFonts w:ascii="David" w:hAnsi="David" w:cs="David" w:hint="cs"/>
          </w:rPr>
          <w:instrText xml:space="preserve"> PAGE </w:instrText>
        </w:r>
        <w:r w:rsidRPr="00C14473">
          <w:rPr>
            <w:rStyle w:val="PageNumber"/>
            <w:rFonts w:ascii="David" w:hAnsi="David" w:cs="David" w:hint="cs"/>
          </w:rPr>
          <w:fldChar w:fldCharType="separate"/>
        </w:r>
        <w:r w:rsidRPr="00C14473">
          <w:rPr>
            <w:rStyle w:val="PageNumber"/>
            <w:rFonts w:ascii="David" w:hAnsi="David" w:cs="David" w:hint="cs"/>
            <w:noProof/>
          </w:rPr>
          <w:t>1</w:t>
        </w:r>
        <w:r w:rsidRPr="00C14473">
          <w:rPr>
            <w:rStyle w:val="PageNumber"/>
            <w:rFonts w:ascii="David" w:hAnsi="David" w:cs="David" w:hint="cs"/>
          </w:rPr>
          <w:fldChar w:fldCharType="end"/>
        </w:r>
      </w:p>
    </w:sdtContent>
  </w:sdt>
  <w:p w14:paraId="44CB0699" w14:textId="25EE5DFB" w:rsidR="00C14473" w:rsidRDefault="00C144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D0A05" w14:textId="77777777" w:rsidR="006C66D2" w:rsidRDefault="006C66D2" w:rsidP="00C14473">
      <w:r>
        <w:separator/>
      </w:r>
    </w:p>
  </w:footnote>
  <w:footnote w:type="continuationSeparator" w:id="0">
    <w:p w14:paraId="783152CD" w14:textId="77777777" w:rsidR="006C66D2" w:rsidRDefault="006C66D2" w:rsidP="00C14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71B65"/>
    <w:multiLevelType w:val="hybridMultilevel"/>
    <w:tmpl w:val="66BA4B82"/>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B2A"/>
    <w:multiLevelType w:val="hybridMultilevel"/>
    <w:tmpl w:val="AFE2E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27A40"/>
    <w:multiLevelType w:val="hybridMultilevel"/>
    <w:tmpl w:val="7AD81282"/>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10DC"/>
    <w:multiLevelType w:val="hybridMultilevel"/>
    <w:tmpl w:val="0FD85064"/>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826AC"/>
    <w:multiLevelType w:val="hybridMultilevel"/>
    <w:tmpl w:val="854E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70C46"/>
    <w:multiLevelType w:val="hybridMultilevel"/>
    <w:tmpl w:val="3BB891FE"/>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D35DF"/>
    <w:multiLevelType w:val="hybridMultilevel"/>
    <w:tmpl w:val="D15443D8"/>
    <w:lvl w:ilvl="0" w:tplc="CF9C2C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372AE"/>
    <w:multiLevelType w:val="hybridMultilevel"/>
    <w:tmpl w:val="7F26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C5C28"/>
    <w:multiLevelType w:val="hybridMultilevel"/>
    <w:tmpl w:val="7014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A5FA4"/>
    <w:multiLevelType w:val="hybridMultilevel"/>
    <w:tmpl w:val="D69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2673B"/>
    <w:multiLevelType w:val="hybridMultilevel"/>
    <w:tmpl w:val="2AD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14BC9"/>
    <w:multiLevelType w:val="hybridMultilevel"/>
    <w:tmpl w:val="5104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63F2C"/>
    <w:multiLevelType w:val="hybridMultilevel"/>
    <w:tmpl w:val="9BD02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12E2F"/>
    <w:multiLevelType w:val="hybridMultilevel"/>
    <w:tmpl w:val="D56C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43D41"/>
    <w:multiLevelType w:val="hybridMultilevel"/>
    <w:tmpl w:val="4CEEB2D8"/>
    <w:lvl w:ilvl="0" w:tplc="9364F87E">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5379844">
    <w:abstractNumId w:val="1"/>
  </w:num>
  <w:num w:numId="2" w16cid:durableId="607733455">
    <w:abstractNumId w:val="6"/>
  </w:num>
  <w:num w:numId="3" w16cid:durableId="1728915073">
    <w:abstractNumId w:val="12"/>
  </w:num>
  <w:num w:numId="4" w16cid:durableId="297497537">
    <w:abstractNumId w:val="2"/>
  </w:num>
  <w:num w:numId="5" w16cid:durableId="2138453534">
    <w:abstractNumId w:val="11"/>
  </w:num>
  <w:num w:numId="6" w16cid:durableId="1197935533">
    <w:abstractNumId w:val="4"/>
  </w:num>
  <w:num w:numId="7" w16cid:durableId="959606623">
    <w:abstractNumId w:val="13"/>
  </w:num>
  <w:num w:numId="8" w16cid:durableId="335544608">
    <w:abstractNumId w:val="9"/>
  </w:num>
  <w:num w:numId="9" w16cid:durableId="701133905">
    <w:abstractNumId w:val="0"/>
  </w:num>
  <w:num w:numId="10" w16cid:durableId="16733880">
    <w:abstractNumId w:val="3"/>
  </w:num>
  <w:num w:numId="11" w16cid:durableId="750393166">
    <w:abstractNumId w:val="8"/>
  </w:num>
  <w:num w:numId="12" w16cid:durableId="767625231">
    <w:abstractNumId w:val="10"/>
  </w:num>
  <w:num w:numId="13" w16cid:durableId="1719475197">
    <w:abstractNumId w:val="14"/>
  </w:num>
  <w:num w:numId="14" w16cid:durableId="765689781">
    <w:abstractNumId w:val="5"/>
  </w:num>
  <w:num w:numId="15" w16cid:durableId="2036732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6F"/>
    <w:rsid w:val="0001301C"/>
    <w:rsid w:val="00025EFB"/>
    <w:rsid w:val="00072282"/>
    <w:rsid w:val="00092FCF"/>
    <w:rsid w:val="000A07E2"/>
    <w:rsid w:val="0016682B"/>
    <w:rsid w:val="001B676F"/>
    <w:rsid w:val="0023241B"/>
    <w:rsid w:val="002377F4"/>
    <w:rsid w:val="002924E1"/>
    <w:rsid w:val="002C4B8D"/>
    <w:rsid w:val="002E09CF"/>
    <w:rsid w:val="002E47EA"/>
    <w:rsid w:val="002F3E41"/>
    <w:rsid w:val="0043008E"/>
    <w:rsid w:val="00434FD0"/>
    <w:rsid w:val="004C66B4"/>
    <w:rsid w:val="004F45F5"/>
    <w:rsid w:val="00531B56"/>
    <w:rsid w:val="00586417"/>
    <w:rsid w:val="005E1B42"/>
    <w:rsid w:val="00661376"/>
    <w:rsid w:val="006669E9"/>
    <w:rsid w:val="00671048"/>
    <w:rsid w:val="0068376C"/>
    <w:rsid w:val="0069570F"/>
    <w:rsid w:val="006C66D2"/>
    <w:rsid w:val="00712A64"/>
    <w:rsid w:val="00764DF3"/>
    <w:rsid w:val="007B2043"/>
    <w:rsid w:val="007D36C2"/>
    <w:rsid w:val="007E533C"/>
    <w:rsid w:val="0080026A"/>
    <w:rsid w:val="00901B2A"/>
    <w:rsid w:val="00914301"/>
    <w:rsid w:val="00987E4B"/>
    <w:rsid w:val="00993B0A"/>
    <w:rsid w:val="00A0355E"/>
    <w:rsid w:val="00A10132"/>
    <w:rsid w:val="00A95DE0"/>
    <w:rsid w:val="00AB1D87"/>
    <w:rsid w:val="00AC03B8"/>
    <w:rsid w:val="00C14473"/>
    <w:rsid w:val="00CE1876"/>
    <w:rsid w:val="00D05FA8"/>
    <w:rsid w:val="00D56E79"/>
    <w:rsid w:val="00DA60EA"/>
    <w:rsid w:val="00E41B78"/>
    <w:rsid w:val="00F06C81"/>
    <w:rsid w:val="00F07BDB"/>
    <w:rsid w:val="00F429A5"/>
    <w:rsid w:val="00F836C1"/>
    <w:rsid w:val="00FD6CC3"/>
    <w:rsid w:val="00FF20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A88DEF1"/>
  <w15:chartTrackingRefBased/>
  <w15:docId w15:val="{FEB715EC-3ECE-7746-B9F0-5676FDCF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F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78"/>
    <w:pPr>
      <w:ind w:left="720"/>
      <w:contextualSpacing/>
    </w:pPr>
  </w:style>
  <w:style w:type="table" w:styleId="TableGrid">
    <w:name w:val="Table Grid"/>
    <w:basedOn w:val="TableNormal"/>
    <w:uiPriority w:val="39"/>
    <w:rsid w:val="00FF2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0EA"/>
    <w:rPr>
      <w:color w:val="0563C1" w:themeColor="hyperlink"/>
      <w:u w:val="single"/>
    </w:rPr>
  </w:style>
  <w:style w:type="character" w:styleId="UnresolvedMention">
    <w:name w:val="Unresolved Mention"/>
    <w:basedOn w:val="DefaultParagraphFont"/>
    <w:uiPriority w:val="99"/>
    <w:semiHidden/>
    <w:unhideWhenUsed/>
    <w:rsid w:val="00DA60EA"/>
    <w:rPr>
      <w:color w:val="605E5C"/>
      <w:shd w:val="clear" w:color="auto" w:fill="E1DFDD"/>
    </w:rPr>
  </w:style>
  <w:style w:type="character" w:customStyle="1" w:styleId="Heading1Char">
    <w:name w:val="Heading 1 Char"/>
    <w:basedOn w:val="DefaultParagraphFont"/>
    <w:link w:val="Heading1"/>
    <w:uiPriority w:val="9"/>
    <w:rsid w:val="00D05FA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429A5"/>
    <w:pPr>
      <w:tabs>
        <w:tab w:val="right" w:pos="9350"/>
      </w:tabs>
      <w:bidi/>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C14473"/>
    <w:rPr>
      <w:rFonts w:cstheme="minorHAnsi"/>
      <w:b/>
      <w:bCs/>
      <w:smallCaps/>
      <w:sz w:val="22"/>
      <w:szCs w:val="22"/>
    </w:rPr>
  </w:style>
  <w:style w:type="paragraph" w:styleId="TOC3">
    <w:name w:val="toc 3"/>
    <w:basedOn w:val="Normal"/>
    <w:next w:val="Normal"/>
    <w:autoRedefine/>
    <w:uiPriority w:val="39"/>
    <w:unhideWhenUsed/>
    <w:rsid w:val="00C14473"/>
    <w:rPr>
      <w:rFonts w:cstheme="minorHAnsi"/>
      <w:smallCaps/>
      <w:sz w:val="22"/>
      <w:szCs w:val="22"/>
    </w:rPr>
  </w:style>
  <w:style w:type="paragraph" w:styleId="TOC4">
    <w:name w:val="toc 4"/>
    <w:basedOn w:val="Normal"/>
    <w:next w:val="Normal"/>
    <w:autoRedefine/>
    <w:uiPriority w:val="39"/>
    <w:unhideWhenUsed/>
    <w:rsid w:val="00C14473"/>
    <w:rPr>
      <w:rFonts w:cstheme="minorHAnsi"/>
      <w:sz w:val="22"/>
      <w:szCs w:val="22"/>
    </w:rPr>
  </w:style>
  <w:style w:type="paragraph" w:styleId="TOC5">
    <w:name w:val="toc 5"/>
    <w:basedOn w:val="Normal"/>
    <w:next w:val="Normal"/>
    <w:autoRedefine/>
    <w:uiPriority w:val="39"/>
    <w:unhideWhenUsed/>
    <w:rsid w:val="00C14473"/>
    <w:rPr>
      <w:rFonts w:cstheme="minorHAnsi"/>
      <w:sz w:val="22"/>
      <w:szCs w:val="22"/>
    </w:rPr>
  </w:style>
  <w:style w:type="paragraph" w:styleId="TOC6">
    <w:name w:val="toc 6"/>
    <w:basedOn w:val="Normal"/>
    <w:next w:val="Normal"/>
    <w:autoRedefine/>
    <w:uiPriority w:val="39"/>
    <w:unhideWhenUsed/>
    <w:rsid w:val="00C14473"/>
    <w:rPr>
      <w:rFonts w:cstheme="minorHAnsi"/>
      <w:sz w:val="22"/>
      <w:szCs w:val="22"/>
    </w:rPr>
  </w:style>
  <w:style w:type="paragraph" w:styleId="TOC7">
    <w:name w:val="toc 7"/>
    <w:basedOn w:val="Normal"/>
    <w:next w:val="Normal"/>
    <w:autoRedefine/>
    <w:uiPriority w:val="39"/>
    <w:unhideWhenUsed/>
    <w:rsid w:val="00C14473"/>
    <w:rPr>
      <w:rFonts w:cstheme="minorHAnsi"/>
      <w:sz w:val="22"/>
      <w:szCs w:val="22"/>
    </w:rPr>
  </w:style>
  <w:style w:type="paragraph" w:styleId="TOC8">
    <w:name w:val="toc 8"/>
    <w:basedOn w:val="Normal"/>
    <w:next w:val="Normal"/>
    <w:autoRedefine/>
    <w:uiPriority w:val="39"/>
    <w:unhideWhenUsed/>
    <w:rsid w:val="00C14473"/>
    <w:rPr>
      <w:rFonts w:cstheme="minorHAnsi"/>
      <w:sz w:val="22"/>
      <w:szCs w:val="22"/>
    </w:rPr>
  </w:style>
  <w:style w:type="paragraph" w:styleId="TOC9">
    <w:name w:val="toc 9"/>
    <w:basedOn w:val="Normal"/>
    <w:next w:val="Normal"/>
    <w:autoRedefine/>
    <w:uiPriority w:val="39"/>
    <w:unhideWhenUsed/>
    <w:rsid w:val="00C14473"/>
    <w:rPr>
      <w:rFonts w:cstheme="minorHAnsi"/>
      <w:sz w:val="22"/>
      <w:szCs w:val="22"/>
    </w:rPr>
  </w:style>
  <w:style w:type="paragraph" w:styleId="Header">
    <w:name w:val="header"/>
    <w:basedOn w:val="Normal"/>
    <w:link w:val="HeaderChar"/>
    <w:uiPriority w:val="99"/>
    <w:unhideWhenUsed/>
    <w:rsid w:val="00C14473"/>
    <w:pPr>
      <w:tabs>
        <w:tab w:val="center" w:pos="4680"/>
        <w:tab w:val="right" w:pos="9360"/>
      </w:tabs>
    </w:pPr>
  </w:style>
  <w:style w:type="character" w:customStyle="1" w:styleId="HeaderChar">
    <w:name w:val="Header Char"/>
    <w:basedOn w:val="DefaultParagraphFont"/>
    <w:link w:val="Header"/>
    <w:uiPriority w:val="99"/>
    <w:rsid w:val="00C14473"/>
  </w:style>
  <w:style w:type="paragraph" w:styleId="Footer">
    <w:name w:val="footer"/>
    <w:basedOn w:val="Normal"/>
    <w:link w:val="FooterChar"/>
    <w:uiPriority w:val="99"/>
    <w:unhideWhenUsed/>
    <w:rsid w:val="00C14473"/>
    <w:pPr>
      <w:tabs>
        <w:tab w:val="center" w:pos="4680"/>
        <w:tab w:val="right" w:pos="9360"/>
      </w:tabs>
    </w:pPr>
  </w:style>
  <w:style w:type="character" w:customStyle="1" w:styleId="FooterChar">
    <w:name w:val="Footer Char"/>
    <w:basedOn w:val="DefaultParagraphFont"/>
    <w:link w:val="Footer"/>
    <w:uiPriority w:val="99"/>
    <w:rsid w:val="00C14473"/>
  </w:style>
  <w:style w:type="character" w:styleId="PlaceholderText">
    <w:name w:val="Placeholder Text"/>
    <w:basedOn w:val="DefaultParagraphFont"/>
    <w:uiPriority w:val="99"/>
    <w:semiHidden/>
    <w:rsid w:val="00C14473"/>
    <w:rPr>
      <w:color w:val="808080"/>
    </w:rPr>
  </w:style>
  <w:style w:type="character" w:styleId="PageNumber">
    <w:name w:val="page number"/>
    <w:basedOn w:val="DefaultParagraphFont"/>
    <w:uiPriority w:val="99"/>
    <w:semiHidden/>
    <w:unhideWhenUsed/>
    <w:rsid w:val="00C14473"/>
  </w:style>
  <w:style w:type="table" w:styleId="GridTable1Light-Accent6">
    <w:name w:val="Grid Table 1 Light Accent 6"/>
    <w:basedOn w:val="TableNormal"/>
    <w:uiPriority w:val="46"/>
    <w:rsid w:val="00987E4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E5276-C921-0B4F-956C-A3150B62D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9</cp:revision>
  <dcterms:created xsi:type="dcterms:W3CDTF">2025-06-03T14:11:00Z</dcterms:created>
  <dcterms:modified xsi:type="dcterms:W3CDTF">2025-06-03T14:23:00Z</dcterms:modified>
</cp:coreProperties>
</file>