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DC3A" w14:textId="5F20D886" w:rsidR="00E10A29" w:rsidRDefault="00E10A29" w:rsidP="005C1C92">
      <w:pPr>
        <w:bidi/>
        <w:spacing w:line="480" w:lineRule="auto"/>
        <w:jc w:val="center"/>
        <w:rPr>
          <w:rFonts w:ascii="David" w:hAnsi="David" w:cs="David"/>
          <w:b/>
          <w:bCs/>
          <w:rtl/>
        </w:rPr>
      </w:pPr>
      <w:r>
        <w:rPr>
          <w:rFonts w:ascii="David" w:hAnsi="David" w:cs="David" w:hint="cs"/>
          <w:b/>
          <w:bCs/>
          <w:rtl/>
        </w:rPr>
        <w:t>אוניברסיטת אריאל</w:t>
      </w:r>
    </w:p>
    <w:p w14:paraId="75FF7C32" w14:textId="6756355E" w:rsidR="00E10A29" w:rsidRDefault="00E10A29" w:rsidP="005C1C92">
      <w:pPr>
        <w:bidi/>
        <w:spacing w:line="480" w:lineRule="auto"/>
        <w:jc w:val="center"/>
        <w:rPr>
          <w:rFonts w:ascii="David" w:hAnsi="David" w:cs="David"/>
          <w:b/>
          <w:bCs/>
          <w:rtl/>
        </w:rPr>
      </w:pPr>
      <w:r>
        <w:rPr>
          <w:rFonts w:ascii="David" w:hAnsi="David" w:cs="David" w:hint="cs"/>
          <w:b/>
          <w:bCs/>
          <w:rtl/>
        </w:rPr>
        <w:t>בית הספר לחשבונאות</w:t>
      </w:r>
    </w:p>
    <w:p w14:paraId="4A903A2E" w14:textId="5959B23D" w:rsidR="00E10A29" w:rsidRDefault="00E10A29" w:rsidP="005C1C92">
      <w:pPr>
        <w:bidi/>
        <w:spacing w:line="480" w:lineRule="auto"/>
        <w:jc w:val="center"/>
        <w:rPr>
          <w:rFonts w:ascii="David" w:hAnsi="David" w:cs="David"/>
          <w:b/>
          <w:bCs/>
          <w:rtl/>
        </w:rPr>
      </w:pPr>
      <w:r>
        <w:rPr>
          <w:rFonts w:ascii="David" w:hAnsi="David" w:cs="David" w:hint="cs"/>
          <w:b/>
          <w:bCs/>
          <w:rtl/>
        </w:rPr>
        <w:t>בעיות מדידה א - 2-3422310-1</w:t>
      </w:r>
    </w:p>
    <w:p w14:paraId="31E442AB" w14:textId="3FDA7E7E" w:rsidR="00E10A29" w:rsidRDefault="00E10A29" w:rsidP="005C1C92">
      <w:pPr>
        <w:bidi/>
        <w:spacing w:line="480" w:lineRule="auto"/>
        <w:jc w:val="center"/>
        <w:rPr>
          <w:rFonts w:ascii="David" w:hAnsi="David" w:cs="David"/>
          <w:b/>
          <w:bCs/>
          <w:rtl/>
        </w:rPr>
      </w:pPr>
      <w:r>
        <w:rPr>
          <w:rFonts w:ascii="David" w:hAnsi="David" w:cs="David" w:hint="cs"/>
          <w:b/>
          <w:bCs/>
          <w:rtl/>
        </w:rPr>
        <w:t>מועד א</w:t>
      </w:r>
    </w:p>
    <w:p w14:paraId="6363FBDE" w14:textId="2ECD4FE3" w:rsidR="00E10A29" w:rsidRDefault="00E10A29" w:rsidP="005C1C92">
      <w:pPr>
        <w:bidi/>
        <w:spacing w:line="480" w:lineRule="auto"/>
        <w:jc w:val="center"/>
        <w:rPr>
          <w:rFonts w:ascii="David" w:hAnsi="David" w:cs="David"/>
          <w:b/>
          <w:bCs/>
          <w:rtl/>
          <w:lang w:val="en-US"/>
        </w:rPr>
      </w:pPr>
      <w:r>
        <w:rPr>
          <w:rFonts w:ascii="David" w:hAnsi="David" w:cs="David" w:hint="cs"/>
          <w:b/>
          <w:bCs/>
          <w:rtl/>
        </w:rPr>
        <w:t>תאריך בחינה:</w:t>
      </w:r>
      <w:r>
        <w:rPr>
          <w:rFonts w:ascii="David" w:hAnsi="David" w:cs="David"/>
          <w:b/>
          <w:bCs/>
          <w:lang w:val="en-US"/>
        </w:rPr>
        <w:t xml:space="preserve"> </w:t>
      </w:r>
      <w:r>
        <w:rPr>
          <w:rFonts w:ascii="David" w:hAnsi="David" w:cs="David" w:hint="cs"/>
          <w:b/>
          <w:bCs/>
          <w:rtl/>
          <w:lang w:val="en-US"/>
        </w:rPr>
        <w:t>27/3/2024</w:t>
      </w:r>
    </w:p>
    <w:p w14:paraId="1F8A2F80" w14:textId="6C9F47FD" w:rsidR="00E10A29" w:rsidRDefault="00E10A29" w:rsidP="005C1C92">
      <w:pPr>
        <w:bidi/>
        <w:spacing w:line="480" w:lineRule="auto"/>
        <w:jc w:val="center"/>
        <w:rPr>
          <w:rFonts w:ascii="David" w:hAnsi="David" w:cs="David"/>
          <w:b/>
          <w:bCs/>
          <w:lang w:val="en-US"/>
        </w:rPr>
      </w:pPr>
      <w:r>
        <w:rPr>
          <w:rFonts w:ascii="David" w:hAnsi="David" w:cs="David" w:hint="cs"/>
          <w:b/>
          <w:bCs/>
          <w:rtl/>
          <w:lang w:val="en-US"/>
        </w:rPr>
        <w:t>חלק א</w:t>
      </w:r>
    </w:p>
    <w:p w14:paraId="4988F603" w14:textId="77777777" w:rsidR="00E10A29" w:rsidRDefault="00E10A29" w:rsidP="008E32FD">
      <w:pPr>
        <w:bidi/>
        <w:spacing w:line="480" w:lineRule="auto"/>
        <w:rPr>
          <w:rFonts w:ascii="David" w:hAnsi="David" w:cs="David"/>
          <w:rtl/>
          <w:lang w:val="en-US"/>
        </w:rPr>
      </w:pPr>
    </w:p>
    <w:p w14:paraId="709428C4" w14:textId="7A7A868E" w:rsidR="00E10A29" w:rsidRPr="00E10A29" w:rsidRDefault="00E10A29" w:rsidP="005C1C92">
      <w:pPr>
        <w:bidi/>
        <w:spacing w:line="480" w:lineRule="auto"/>
        <w:jc w:val="center"/>
        <w:rPr>
          <w:rFonts w:ascii="David" w:hAnsi="David" w:cs="David"/>
          <w:rtl/>
          <w:lang w:val="en-US"/>
        </w:rPr>
      </w:pPr>
      <w:r w:rsidRPr="00E10A29">
        <w:rPr>
          <w:rFonts w:ascii="David" w:hAnsi="David" w:cs="David" w:hint="cs"/>
          <w:rtl/>
          <w:lang w:val="en-US"/>
        </w:rPr>
        <w:t>מרצה: רו״ח שי צבאן</w:t>
      </w:r>
    </w:p>
    <w:p w14:paraId="74028289" w14:textId="77777777" w:rsidR="00E10A29" w:rsidRDefault="00E10A29" w:rsidP="005C1C92">
      <w:pPr>
        <w:bidi/>
        <w:spacing w:line="480" w:lineRule="auto"/>
        <w:jc w:val="both"/>
        <w:rPr>
          <w:rFonts w:ascii="David" w:hAnsi="David" w:cs="David"/>
          <w:b/>
          <w:bCs/>
        </w:rPr>
      </w:pPr>
    </w:p>
    <w:p w14:paraId="13D2CC3E" w14:textId="531D4FCE" w:rsidR="00E10A29" w:rsidRPr="00E10A29" w:rsidRDefault="00E10A29" w:rsidP="005C1C92">
      <w:pPr>
        <w:spacing w:line="480" w:lineRule="auto"/>
        <w:jc w:val="right"/>
        <w:rPr>
          <w:rFonts w:ascii="David" w:hAnsi="David" w:cs="David"/>
          <w:rtl/>
        </w:rPr>
      </w:pPr>
      <w:r w:rsidRPr="00E10A29">
        <w:rPr>
          <w:rFonts w:ascii="David" w:hAnsi="David" w:cs="David" w:hint="cs"/>
          <w:rtl/>
        </w:rPr>
        <w:t>הנחיות:</w:t>
      </w:r>
    </w:p>
    <w:p w14:paraId="1D3228C6" w14:textId="7E72232B" w:rsidR="00E10A29" w:rsidRPr="00E10A29" w:rsidRDefault="00E10A29" w:rsidP="005C1C92">
      <w:pPr>
        <w:pStyle w:val="ListParagraph"/>
        <w:numPr>
          <w:ilvl w:val="0"/>
          <w:numId w:val="1"/>
        </w:numPr>
        <w:bidi/>
        <w:spacing w:line="480" w:lineRule="auto"/>
        <w:rPr>
          <w:rFonts w:ascii="David" w:hAnsi="David" w:cs="David"/>
        </w:rPr>
      </w:pPr>
      <w:r>
        <w:rPr>
          <w:rFonts w:ascii="David" w:hAnsi="David" w:cs="David" w:hint="cs"/>
          <w:rtl/>
        </w:rPr>
        <w:t>בחלק זה של הבחינה</w:t>
      </w:r>
      <w:r w:rsidRPr="00E10A29">
        <w:rPr>
          <w:rFonts w:ascii="David" w:hAnsi="David" w:cs="David" w:hint="cs"/>
          <w:rtl/>
        </w:rPr>
        <w:t xml:space="preserve"> </w:t>
      </w:r>
      <w:r w:rsidR="00357E40">
        <w:rPr>
          <w:rFonts w:ascii="David" w:hAnsi="David" w:cs="David" w:hint="cs"/>
          <w:rtl/>
        </w:rPr>
        <w:t>2</w:t>
      </w:r>
      <w:r w:rsidRPr="00E10A29">
        <w:rPr>
          <w:rFonts w:ascii="David" w:hAnsi="David" w:cs="David" w:hint="cs"/>
          <w:rtl/>
        </w:rPr>
        <w:t xml:space="preserve"> שאלות.</w:t>
      </w:r>
    </w:p>
    <w:p w14:paraId="405C075D" w14:textId="0EDC8D32" w:rsidR="00E10A29" w:rsidRPr="00E10A29" w:rsidRDefault="00E10A29" w:rsidP="005C1C92">
      <w:pPr>
        <w:pStyle w:val="ListParagraph"/>
        <w:numPr>
          <w:ilvl w:val="0"/>
          <w:numId w:val="1"/>
        </w:numPr>
        <w:bidi/>
        <w:spacing w:line="480" w:lineRule="auto"/>
        <w:rPr>
          <w:rFonts w:ascii="David" w:hAnsi="David" w:cs="David"/>
        </w:rPr>
      </w:pPr>
      <w:r w:rsidRPr="00E10A29">
        <w:rPr>
          <w:rFonts w:ascii="David" w:hAnsi="David" w:cs="David" w:hint="cs"/>
          <w:rtl/>
        </w:rPr>
        <w:t xml:space="preserve">יש להשיב על </w:t>
      </w:r>
      <w:r w:rsidR="00320F3E">
        <w:rPr>
          <w:rFonts w:ascii="David" w:hAnsi="David" w:cs="David" w:hint="cs"/>
          <w:rtl/>
        </w:rPr>
        <w:t>שתיהן</w:t>
      </w:r>
      <w:r w:rsidRPr="00E10A29">
        <w:rPr>
          <w:rFonts w:ascii="David" w:hAnsi="David" w:cs="David" w:hint="cs"/>
          <w:rtl/>
        </w:rPr>
        <w:t xml:space="preserve"> ב-</w:t>
      </w:r>
      <w:r w:rsidRPr="00E10A29">
        <w:rPr>
          <w:rFonts w:ascii="David" w:hAnsi="David" w:cs="David"/>
          <w:lang w:val="en-US"/>
        </w:rPr>
        <w:t>Excel</w:t>
      </w:r>
      <w:r w:rsidRPr="00E10A29">
        <w:rPr>
          <w:rFonts w:ascii="David" w:hAnsi="David" w:cs="David" w:hint="cs"/>
          <w:rtl/>
          <w:lang w:val="en-US"/>
        </w:rPr>
        <w:t xml:space="preserve">. </w:t>
      </w:r>
    </w:p>
    <w:p w14:paraId="2F74055C" w14:textId="7915F27C" w:rsidR="00E10A29" w:rsidRPr="00E10A29" w:rsidRDefault="00E10A29" w:rsidP="005C1C92">
      <w:pPr>
        <w:pStyle w:val="ListParagraph"/>
        <w:numPr>
          <w:ilvl w:val="0"/>
          <w:numId w:val="1"/>
        </w:numPr>
        <w:bidi/>
        <w:spacing w:line="480" w:lineRule="auto"/>
        <w:rPr>
          <w:rFonts w:ascii="David" w:hAnsi="David" w:cs="David"/>
        </w:rPr>
      </w:pPr>
      <w:r w:rsidRPr="00E10A29">
        <w:rPr>
          <w:rFonts w:ascii="David" w:hAnsi="David" w:cs="David" w:hint="cs"/>
          <w:rtl/>
        </w:rPr>
        <w:t>משקלה של כל שאלה מופיע בסמוך אליה בטופס שאלון הבחינה.</w:t>
      </w:r>
    </w:p>
    <w:p w14:paraId="7A64627A" w14:textId="54149134" w:rsidR="00E10A29" w:rsidRDefault="00E10A29" w:rsidP="005C1C92">
      <w:pPr>
        <w:pStyle w:val="ListParagraph"/>
        <w:numPr>
          <w:ilvl w:val="0"/>
          <w:numId w:val="1"/>
        </w:numPr>
        <w:bidi/>
        <w:spacing w:line="480" w:lineRule="auto"/>
        <w:rPr>
          <w:rFonts w:ascii="David" w:hAnsi="David" w:cs="David"/>
        </w:rPr>
      </w:pPr>
      <w:r>
        <w:rPr>
          <w:rFonts w:ascii="David" w:hAnsi="David" w:cs="David" w:hint="cs"/>
          <w:rtl/>
        </w:rPr>
        <w:t>במידה והנכם חשים כי חסרים נתונים יש להניח אותם באופן מפורש.</w:t>
      </w:r>
    </w:p>
    <w:p w14:paraId="6704D287" w14:textId="50D2979C" w:rsidR="00E10A29" w:rsidRDefault="00E10A29" w:rsidP="005C1C92">
      <w:pPr>
        <w:pStyle w:val="ListParagraph"/>
        <w:numPr>
          <w:ilvl w:val="0"/>
          <w:numId w:val="1"/>
        </w:numPr>
        <w:bidi/>
        <w:spacing w:line="480" w:lineRule="auto"/>
        <w:jc w:val="both"/>
        <w:rPr>
          <w:rFonts w:ascii="David" w:hAnsi="David" w:cs="David"/>
        </w:rPr>
      </w:pPr>
      <w:r>
        <w:rPr>
          <w:rFonts w:ascii="David" w:hAnsi="David" w:cs="David" w:hint="cs"/>
          <w:rtl/>
        </w:rPr>
        <w:t xml:space="preserve">יש לכלול מענה מרוכז לכל הנדרשים, שיוצג בראש השאלה. רק לאחר מכן יש להציג הסברים ופירוטים נוספים לפי הצורך. </w:t>
      </w:r>
    </w:p>
    <w:p w14:paraId="4C2308BA" w14:textId="3785D960" w:rsidR="008E32FD" w:rsidRPr="008E32FD" w:rsidRDefault="008E32FD" w:rsidP="008E32FD">
      <w:pPr>
        <w:pStyle w:val="ListParagraph"/>
        <w:numPr>
          <w:ilvl w:val="0"/>
          <w:numId w:val="1"/>
        </w:numPr>
        <w:bidi/>
        <w:spacing w:line="480" w:lineRule="auto"/>
        <w:jc w:val="both"/>
        <w:rPr>
          <w:rFonts w:ascii="David" w:hAnsi="David" w:cs="David"/>
          <w:b/>
          <w:bCs/>
        </w:rPr>
      </w:pPr>
      <w:r w:rsidRPr="008E32FD">
        <w:rPr>
          <w:rFonts w:ascii="David" w:hAnsi="David" w:cs="David" w:hint="cs"/>
          <w:b/>
          <w:bCs/>
          <w:rtl/>
        </w:rPr>
        <w:t xml:space="preserve">חומר עזר מותר בשימוש: תקן חשבונאות </w:t>
      </w:r>
      <w:r w:rsidRPr="008E32FD">
        <w:rPr>
          <w:rFonts w:ascii="David" w:hAnsi="David" w:cs="David"/>
          <w:b/>
          <w:bCs/>
          <w:lang w:val="en-US"/>
        </w:rPr>
        <w:t>IAS 12</w:t>
      </w:r>
      <w:r w:rsidRPr="008E32FD">
        <w:rPr>
          <w:rFonts w:ascii="David" w:hAnsi="David" w:cs="David" w:hint="cs"/>
          <w:b/>
          <w:bCs/>
          <w:rtl/>
          <w:lang w:val="en-US"/>
        </w:rPr>
        <w:t xml:space="preserve">, תקן חשבונאות ישראלי 40, תקן חשבונאות </w:t>
      </w:r>
      <w:r w:rsidRPr="008E32FD">
        <w:rPr>
          <w:rFonts w:ascii="David" w:hAnsi="David" w:cs="David"/>
          <w:b/>
          <w:bCs/>
          <w:lang w:val="en-US"/>
        </w:rPr>
        <w:t>IFRS 16</w:t>
      </w:r>
      <w:r w:rsidRPr="008E32FD">
        <w:rPr>
          <w:rFonts w:ascii="David" w:hAnsi="David" w:cs="David" w:hint="cs"/>
          <w:b/>
          <w:bCs/>
          <w:rtl/>
          <w:lang w:val="en-US"/>
        </w:rPr>
        <w:t xml:space="preserve"> ותקן חשבונאות </w:t>
      </w:r>
      <w:r w:rsidRPr="008E32FD">
        <w:rPr>
          <w:rFonts w:ascii="David" w:hAnsi="David" w:cs="David"/>
          <w:b/>
          <w:bCs/>
          <w:lang w:val="en-US"/>
        </w:rPr>
        <w:t>IAS 23</w:t>
      </w:r>
      <w:r w:rsidRPr="008E32FD">
        <w:rPr>
          <w:rFonts w:ascii="David" w:hAnsi="David" w:cs="David" w:hint="cs"/>
          <w:b/>
          <w:bCs/>
          <w:rtl/>
          <w:lang w:val="en-US"/>
        </w:rPr>
        <w:t xml:space="preserve"> ללא תוספות כתובות (סימון בדגלונים ובמרקרים מותר). </w:t>
      </w:r>
    </w:p>
    <w:p w14:paraId="389BE2CA" w14:textId="5C306637" w:rsidR="008E32FD" w:rsidRPr="008E32FD" w:rsidRDefault="00E10A29" w:rsidP="008E32FD">
      <w:pPr>
        <w:pStyle w:val="ListParagraph"/>
        <w:numPr>
          <w:ilvl w:val="0"/>
          <w:numId w:val="1"/>
        </w:numPr>
        <w:bidi/>
        <w:spacing w:line="480" w:lineRule="auto"/>
        <w:rPr>
          <w:rFonts w:ascii="David" w:hAnsi="David" w:cs="David"/>
        </w:rPr>
      </w:pPr>
      <w:r>
        <w:rPr>
          <w:rFonts w:ascii="David" w:hAnsi="David" w:cs="David" w:hint="cs"/>
          <w:rtl/>
        </w:rPr>
        <w:t>משך חלק זה: שעתיים. תכננו זמנכם בקפידה.</w:t>
      </w:r>
    </w:p>
    <w:p w14:paraId="698B1348" w14:textId="77777777" w:rsidR="00E10A29" w:rsidRDefault="00E10A29" w:rsidP="005C1C92">
      <w:pPr>
        <w:bidi/>
        <w:spacing w:line="480" w:lineRule="auto"/>
        <w:rPr>
          <w:rFonts w:ascii="David" w:hAnsi="David" w:cs="David"/>
          <w:rtl/>
        </w:rPr>
      </w:pPr>
    </w:p>
    <w:p w14:paraId="1325155F" w14:textId="374F7976" w:rsidR="00E10A29" w:rsidRPr="00E10A29" w:rsidRDefault="00E10A29" w:rsidP="005C1C92">
      <w:pPr>
        <w:bidi/>
        <w:spacing w:line="480" w:lineRule="auto"/>
        <w:jc w:val="right"/>
        <w:rPr>
          <w:rFonts w:ascii="David" w:hAnsi="David" w:cs="David"/>
          <w:rtl/>
          <w:lang w:val="en-US"/>
        </w:rPr>
      </w:pPr>
      <w:r>
        <w:rPr>
          <w:rFonts w:ascii="David" w:hAnsi="David" w:cs="David" w:hint="cs"/>
          <w:rtl/>
        </w:rPr>
        <w:t>ב ה צ ל ח ה ! !</w:t>
      </w:r>
      <w:r>
        <w:rPr>
          <w:rFonts w:ascii="David" w:hAnsi="David" w:cs="David"/>
          <w:lang w:val="en-US"/>
        </w:rPr>
        <w:t xml:space="preserve"> </w:t>
      </w:r>
      <w:r>
        <w:rPr>
          <w:rFonts w:ascii="David" w:hAnsi="David" w:cs="David" w:hint="cs"/>
          <w:rtl/>
          <w:lang w:val="en-US"/>
        </w:rPr>
        <w:t>!</w:t>
      </w:r>
    </w:p>
    <w:p w14:paraId="3826A1BC" w14:textId="77777777" w:rsidR="00E10A29" w:rsidRDefault="00E10A29" w:rsidP="005C1C92">
      <w:pPr>
        <w:spacing w:line="480" w:lineRule="auto"/>
        <w:jc w:val="right"/>
        <w:rPr>
          <w:rFonts w:ascii="David" w:hAnsi="David" w:cs="David"/>
          <w:b/>
          <w:bCs/>
          <w:rtl/>
        </w:rPr>
      </w:pPr>
    </w:p>
    <w:p w14:paraId="4634B3BF" w14:textId="77777777" w:rsidR="00E10A29" w:rsidRDefault="00E10A29" w:rsidP="005C1C92">
      <w:pPr>
        <w:spacing w:line="480" w:lineRule="auto"/>
        <w:jc w:val="right"/>
        <w:rPr>
          <w:rFonts w:ascii="David" w:hAnsi="David" w:cs="David"/>
          <w:b/>
          <w:bCs/>
          <w:rtl/>
        </w:rPr>
      </w:pPr>
    </w:p>
    <w:p w14:paraId="2F3F71E7" w14:textId="77777777" w:rsidR="00E10A29" w:rsidRDefault="00E10A29" w:rsidP="005C1C92">
      <w:pPr>
        <w:spacing w:line="480" w:lineRule="auto"/>
        <w:rPr>
          <w:rFonts w:ascii="David" w:hAnsi="David" w:cs="David"/>
          <w:b/>
          <w:bCs/>
          <w:rtl/>
        </w:rPr>
      </w:pPr>
      <w:r>
        <w:rPr>
          <w:rFonts w:ascii="David" w:hAnsi="David" w:cs="David"/>
          <w:b/>
          <w:bCs/>
          <w:rtl/>
        </w:rPr>
        <w:br w:type="page"/>
      </w:r>
    </w:p>
    <w:p w14:paraId="39613612" w14:textId="46CF7B61" w:rsidR="00E10A29" w:rsidRPr="00E10A29" w:rsidRDefault="00E10A29" w:rsidP="005C1C92">
      <w:pPr>
        <w:bidi/>
        <w:spacing w:line="480" w:lineRule="auto"/>
        <w:jc w:val="both"/>
        <w:rPr>
          <w:rFonts w:ascii="David" w:hAnsi="David" w:cs="David"/>
        </w:rPr>
      </w:pPr>
      <w:r w:rsidRPr="00E10A29">
        <w:rPr>
          <w:rFonts w:ascii="David" w:hAnsi="David" w:cs="David" w:hint="cs"/>
          <w:b/>
          <w:bCs/>
          <w:rtl/>
        </w:rPr>
        <w:lastRenderedPageBreak/>
        <w:t>שאלה 1</w:t>
      </w:r>
      <w:r w:rsidR="00313405">
        <w:rPr>
          <w:rFonts w:ascii="David" w:hAnsi="David" w:cs="David" w:hint="cs"/>
          <w:b/>
          <w:bCs/>
          <w:rtl/>
        </w:rPr>
        <w:t xml:space="preserve"> (</w:t>
      </w:r>
      <w:r w:rsidR="005C1C92">
        <w:rPr>
          <w:rFonts w:ascii="David" w:hAnsi="David" w:cs="David" w:hint="cs"/>
          <w:b/>
          <w:bCs/>
          <w:rtl/>
        </w:rPr>
        <w:t>25</w:t>
      </w:r>
      <w:r w:rsidR="00313405">
        <w:rPr>
          <w:rFonts w:ascii="David" w:hAnsi="David" w:cs="David" w:hint="cs"/>
          <w:b/>
          <w:bCs/>
          <w:rtl/>
        </w:rPr>
        <w:t xml:space="preserve"> נק׳)</w:t>
      </w:r>
    </w:p>
    <w:p w14:paraId="61642A87" w14:textId="66685710" w:rsidR="00E10A29" w:rsidRPr="00E10A29" w:rsidRDefault="00E10A29" w:rsidP="005C1C92">
      <w:pPr>
        <w:bidi/>
        <w:spacing w:line="480" w:lineRule="auto"/>
        <w:jc w:val="both"/>
        <w:rPr>
          <w:rFonts w:ascii="David" w:hAnsi="David" w:cs="David"/>
          <w:rtl/>
          <w:lang w:val="en-US"/>
        </w:rPr>
      </w:pPr>
      <w:r w:rsidRPr="00E10A29">
        <w:rPr>
          <w:rFonts w:ascii="David" w:hAnsi="David" w:cs="David" w:hint="cs"/>
          <w:rtl/>
        </w:rPr>
        <w:t xml:space="preserve">חברת </w:t>
      </w:r>
      <w:r>
        <w:rPr>
          <w:rFonts w:ascii="David" w:hAnsi="David" w:cs="David" w:hint="cs"/>
          <w:rtl/>
        </w:rPr>
        <w:t xml:space="preserve">״שוהם, </w:t>
      </w:r>
      <w:proofErr w:type="spellStart"/>
      <w:r>
        <w:rPr>
          <w:rFonts w:ascii="David" w:hAnsi="David" w:cs="David" w:hint="cs"/>
          <w:rtl/>
        </w:rPr>
        <w:t>הטיקטוקר</w:t>
      </w:r>
      <w:proofErr w:type="spellEnd"/>
      <w:r>
        <w:rPr>
          <w:rFonts w:ascii="David" w:hAnsi="David" w:cs="David" w:hint="cs"/>
          <w:rtl/>
        </w:rPr>
        <w:t xml:space="preserve"> והמילואימניק״ בע״מ (להלן:</w:t>
      </w:r>
      <w:r>
        <w:rPr>
          <w:rFonts w:ascii="David" w:hAnsi="David" w:cs="David"/>
          <w:lang w:val="en-US"/>
        </w:rPr>
        <w:t xml:space="preserve"> </w:t>
      </w:r>
      <w:r>
        <w:rPr>
          <w:rFonts w:ascii="David" w:hAnsi="David" w:cs="David" w:hint="cs"/>
          <w:rtl/>
          <w:lang w:val="en-US"/>
        </w:rPr>
        <w:t xml:space="preserve">״החברה״) היא חברה שנוסדה על ידי שלושה שותפים מוכשרים. החברה מיישמת את תקני החשבונאות הבינלאומיים (ה- </w:t>
      </w:r>
      <w:r>
        <w:rPr>
          <w:rFonts w:ascii="David" w:hAnsi="David" w:cs="David"/>
          <w:lang w:val="en-US"/>
        </w:rPr>
        <w:t>IFRS</w:t>
      </w:r>
      <w:r>
        <w:rPr>
          <w:rFonts w:ascii="David" w:hAnsi="David" w:cs="David" w:hint="cs"/>
          <w:rtl/>
          <w:lang w:val="en-US"/>
        </w:rPr>
        <w:t xml:space="preserve">). להלן נתונים בדבר עסקאות ואירועים שיש להם השפעה על חבות המס של החברה ועל הוצאות המס שלה בשנת 2023. </w:t>
      </w:r>
    </w:p>
    <w:p w14:paraId="5AC05CA6" w14:textId="77777777" w:rsidR="00E10A29" w:rsidRPr="00E10A29" w:rsidRDefault="00E10A29" w:rsidP="005C1C92">
      <w:pPr>
        <w:bidi/>
        <w:spacing w:line="480" w:lineRule="auto"/>
        <w:jc w:val="both"/>
        <w:rPr>
          <w:rFonts w:ascii="David" w:hAnsi="David" w:cs="David"/>
        </w:rPr>
      </w:pPr>
      <w:r w:rsidRPr="00E10A29">
        <w:rPr>
          <w:rFonts w:ascii="David" w:hAnsi="David" w:cs="David" w:hint="cs"/>
          <w:rtl/>
        </w:rPr>
        <w:br/>
      </w:r>
      <w:r w:rsidRPr="00E10A29">
        <w:rPr>
          <w:rFonts w:ascii="David" w:hAnsi="David" w:cs="David" w:hint="cs"/>
          <w:b/>
          <w:bCs/>
          <w:rtl/>
        </w:rPr>
        <w:t>נתון 1 - מכונת חימום נקניקיות</w:t>
      </w:r>
    </w:p>
    <w:p w14:paraId="20AF43D1" w14:textId="23FB39C1" w:rsidR="00E10A29" w:rsidRDefault="00E10A29" w:rsidP="005C1C92">
      <w:pPr>
        <w:bidi/>
        <w:spacing w:line="480" w:lineRule="auto"/>
        <w:jc w:val="both"/>
        <w:rPr>
          <w:rFonts w:ascii="David" w:hAnsi="David" w:cs="David"/>
          <w:rtl/>
        </w:rPr>
      </w:pPr>
      <w:r>
        <w:rPr>
          <w:rFonts w:ascii="David" w:hAnsi="David" w:cs="David" w:hint="cs"/>
          <w:rtl/>
        </w:rPr>
        <w:t xml:space="preserve">ב-1.1.2022 רכשה החברה מכונה לחימום נקניק בעלות של 500,000 ש״ח. אורך החיים השימושיים של המכונה 10 שנים והיא מופחתת בשיטת הקו הישר, ללא ערך שייר / גרט. לצרכי מס, מופחתת המכונה בשיטת הקו הישר, ללא ערך שייר / גרט, על פני 5 שנים בלבד. החברה מודדת פריטי רכוש קבוע המשתייכים לקבוצת המכונות לפי עלותם (בניכוי הפחת הנצבר). </w:t>
      </w:r>
    </w:p>
    <w:p w14:paraId="75367E61" w14:textId="77777777" w:rsidR="00E10A29" w:rsidRDefault="00E10A29" w:rsidP="005C1C92">
      <w:pPr>
        <w:bidi/>
        <w:spacing w:line="480" w:lineRule="auto"/>
        <w:jc w:val="both"/>
        <w:rPr>
          <w:rFonts w:ascii="David" w:hAnsi="David" w:cs="David"/>
          <w:rtl/>
        </w:rPr>
      </w:pPr>
    </w:p>
    <w:p w14:paraId="4E99DB5A" w14:textId="2202C931" w:rsidR="00E10A29" w:rsidRPr="00E10A29" w:rsidRDefault="00E10A29" w:rsidP="005C1C92">
      <w:pPr>
        <w:bidi/>
        <w:spacing w:line="480" w:lineRule="auto"/>
        <w:jc w:val="both"/>
        <w:rPr>
          <w:rFonts w:ascii="David" w:hAnsi="David" w:cs="David"/>
          <w:b/>
          <w:bCs/>
          <w:lang w:val="en-US"/>
        </w:rPr>
      </w:pPr>
      <w:r w:rsidRPr="00E10A29">
        <w:rPr>
          <w:rFonts w:ascii="David" w:hAnsi="David" w:cs="David" w:hint="cs"/>
          <w:b/>
          <w:bCs/>
          <w:rtl/>
        </w:rPr>
        <w:t xml:space="preserve">נתון 2 - </w:t>
      </w:r>
      <w:r>
        <w:rPr>
          <w:rFonts w:ascii="David" w:hAnsi="David" w:cs="David" w:hint="cs"/>
          <w:b/>
          <w:bCs/>
          <w:rtl/>
        </w:rPr>
        <w:t xml:space="preserve">מחשבי </w:t>
      </w:r>
      <w:proofErr w:type="spellStart"/>
      <w:r>
        <w:rPr>
          <w:rFonts w:ascii="David" w:hAnsi="David" w:cs="David"/>
          <w:b/>
          <w:bCs/>
          <w:lang w:val="en-US"/>
        </w:rPr>
        <w:t>Macbook</w:t>
      </w:r>
      <w:proofErr w:type="spellEnd"/>
    </w:p>
    <w:p w14:paraId="392B4EA3" w14:textId="44823462" w:rsidR="00E10A29" w:rsidRPr="00E10A29" w:rsidRDefault="00E10A29" w:rsidP="005C1C92">
      <w:pPr>
        <w:bidi/>
        <w:spacing w:line="480" w:lineRule="auto"/>
        <w:jc w:val="both"/>
        <w:rPr>
          <w:rFonts w:ascii="David" w:hAnsi="David" w:cs="David"/>
          <w:rtl/>
          <w:lang w:val="en-US"/>
        </w:rPr>
      </w:pPr>
      <w:r>
        <w:rPr>
          <w:rFonts w:ascii="David" w:hAnsi="David" w:cs="David" w:hint="cs"/>
          <w:rtl/>
        </w:rPr>
        <w:t xml:space="preserve">ב-1.1.2020 רכשה החברה 10 מחשבי </w:t>
      </w:r>
      <w:proofErr w:type="spellStart"/>
      <w:r>
        <w:rPr>
          <w:rFonts w:ascii="David" w:hAnsi="David" w:cs="David"/>
          <w:lang w:val="en-US"/>
        </w:rPr>
        <w:t>Macbook</w:t>
      </w:r>
      <w:proofErr w:type="spellEnd"/>
      <w:r>
        <w:rPr>
          <w:rFonts w:ascii="David" w:hAnsi="David" w:cs="David" w:hint="cs"/>
          <w:rtl/>
          <w:lang w:val="en-US"/>
        </w:rPr>
        <w:t xml:space="preserve"> שהעלות של כל אחד מהם היא 20,000 ש״ח. המחשבים מופחתים על פני 5 שנים בשיטת הקו הישר, ללא ערך שייר / גרט. לצרכי מס, מופחתים המחשבים בשיטת הקו הישר על פני 4 שנים. ב-31.3.2023 נמכרו מחצית מהמחשבים. רווח ההון שנוצר בעסקת המכירה הנו 15,000 ש״ח. החברה מודדת פריטי רכוש קבוע המשתייכים לקבוצת המחשבים לפי עלותם (בניכוי הפחת הנצבר). </w:t>
      </w:r>
    </w:p>
    <w:p w14:paraId="38A258ED" w14:textId="77777777" w:rsidR="00E10A29" w:rsidRPr="00E10A29" w:rsidRDefault="00E10A29" w:rsidP="005C1C92">
      <w:pPr>
        <w:bidi/>
        <w:spacing w:line="480" w:lineRule="auto"/>
        <w:jc w:val="both"/>
        <w:rPr>
          <w:rFonts w:ascii="David" w:hAnsi="David" w:cs="David"/>
        </w:rPr>
      </w:pPr>
    </w:p>
    <w:p w14:paraId="68C02801" w14:textId="77777777" w:rsidR="005C1C92" w:rsidRDefault="005C1C92">
      <w:pPr>
        <w:rPr>
          <w:rFonts w:ascii="David" w:hAnsi="David" w:cs="David"/>
          <w:b/>
          <w:bCs/>
          <w:rtl/>
        </w:rPr>
      </w:pPr>
      <w:r>
        <w:rPr>
          <w:rFonts w:ascii="David" w:hAnsi="David" w:cs="David"/>
          <w:b/>
          <w:bCs/>
          <w:rtl/>
        </w:rPr>
        <w:br w:type="page"/>
      </w:r>
    </w:p>
    <w:p w14:paraId="7EC977E6" w14:textId="71D7395A" w:rsidR="00E10A29" w:rsidRPr="00E10A29" w:rsidRDefault="00E10A29" w:rsidP="005C1C92">
      <w:pPr>
        <w:bidi/>
        <w:spacing w:line="480" w:lineRule="auto"/>
        <w:jc w:val="both"/>
        <w:rPr>
          <w:rFonts w:ascii="David" w:hAnsi="David" w:cs="David"/>
        </w:rPr>
      </w:pPr>
      <w:r w:rsidRPr="00E10A29">
        <w:rPr>
          <w:rFonts w:ascii="David" w:hAnsi="David" w:cs="David" w:hint="cs"/>
          <w:b/>
          <w:bCs/>
          <w:rtl/>
        </w:rPr>
        <w:lastRenderedPageBreak/>
        <w:t xml:space="preserve">נתון </w:t>
      </w:r>
      <w:r>
        <w:rPr>
          <w:rFonts w:ascii="David" w:hAnsi="David" w:cs="David" w:hint="cs"/>
          <w:b/>
          <w:bCs/>
          <w:rtl/>
        </w:rPr>
        <w:t>3</w:t>
      </w:r>
      <w:r w:rsidRPr="00E10A29">
        <w:rPr>
          <w:rFonts w:ascii="David" w:hAnsi="David" w:cs="David" w:hint="cs"/>
          <w:b/>
          <w:bCs/>
          <w:rtl/>
        </w:rPr>
        <w:t xml:space="preserve"> - מבנה משרדים</w:t>
      </w:r>
    </w:p>
    <w:p w14:paraId="74BCE9DB" w14:textId="0D704B30" w:rsidR="00E10A29" w:rsidRDefault="00E10A29" w:rsidP="005C1C92">
      <w:pPr>
        <w:bidi/>
        <w:spacing w:line="480" w:lineRule="auto"/>
        <w:jc w:val="both"/>
        <w:rPr>
          <w:rFonts w:ascii="David" w:hAnsi="David" w:cs="David"/>
          <w:rtl/>
        </w:rPr>
      </w:pPr>
      <w:r>
        <w:rPr>
          <w:rFonts w:ascii="David" w:hAnsi="David" w:cs="David" w:hint="cs"/>
          <w:rtl/>
        </w:rPr>
        <w:t xml:space="preserve">החברה רכשה מבנה משרדים ב-1.1.2021 שישמש אותה כנדל״ן מניב המושכר לאחרים (לא מבוצע שימוש עצמי של החברה במבנה). עלות הרכישה הסתכמה ב-3,000,000 ש״ח. החברה מודדת פריטי נדל״ן להשקעה על בסיס שווים ההוגן. ידוע כי שליש מעלות המבנה מיוחסת לקרקע. מנקודת ראות רשות </w:t>
      </w:r>
      <w:proofErr w:type="spellStart"/>
      <w:r>
        <w:rPr>
          <w:rFonts w:ascii="David" w:hAnsi="David" w:cs="David" w:hint="cs"/>
          <w:rtl/>
        </w:rPr>
        <w:t>המסים</w:t>
      </w:r>
      <w:proofErr w:type="spellEnd"/>
      <w:r>
        <w:rPr>
          <w:rFonts w:ascii="David" w:hAnsi="David" w:cs="David" w:hint="cs"/>
          <w:rtl/>
        </w:rPr>
        <w:t xml:space="preserve">, מופחתים מבנים על פני תקופה של 40 שנים (ההנחה לפיה שליש מעלות המבנה מיוחסת לקרקע תקפה גם עבור רשות </w:t>
      </w:r>
      <w:proofErr w:type="spellStart"/>
      <w:r>
        <w:rPr>
          <w:rFonts w:ascii="David" w:hAnsi="David" w:cs="David" w:hint="cs"/>
          <w:rtl/>
        </w:rPr>
        <w:t>המסים</w:t>
      </w:r>
      <w:proofErr w:type="spellEnd"/>
      <w:r>
        <w:rPr>
          <w:rFonts w:ascii="David" w:hAnsi="David" w:cs="David" w:hint="cs"/>
          <w:rtl/>
        </w:rPr>
        <w:t xml:space="preserve">). להלן נתונים בדבר השווי ההוגן של המבנה (כולל רכיב הקרקע) במועדים שונים: </w:t>
      </w:r>
    </w:p>
    <w:tbl>
      <w:tblPr>
        <w:tblStyle w:val="TableGrid"/>
        <w:bidiVisual/>
        <w:tblW w:w="0" w:type="auto"/>
        <w:tblLook w:val="04A0" w:firstRow="1" w:lastRow="0" w:firstColumn="1" w:lastColumn="0" w:noHBand="0" w:noVBand="1"/>
      </w:tblPr>
      <w:tblGrid>
        <w:gridCol w:w="3116"/>
        <w:gridCol w:w="3117"/>
      </w:tblGrid>
      <w:tr w:rsidR="00E10A29" w14:paraId="54747558" w14:textId="77777777" w:rsidTr="00E10A29">
        <w:tc>
          <w:tcPr>
            <w:tcW w:w="3116" w:type="dxa"/>
          </w:tcPr>
          <w:p w14:paraId="7662A7CA" w14:textId="588E27F9" w:rsidR="00E10A29" w:rsidRDefault="00E10A29" w:rsidP="005C1C92">
            <w:pPr>
              <w:bidi/>
              <w:spacing w:line="480" w:lineRule="auto"/>
              <w:jc w:val="both"/>
              <w:rPr>
                <w:rFonts w:ascii="David" w:hAnsi="David" w:cs="David"/>
                <w:rtl/>
              </w:rPr>
            </w:pPr>
            <w:r>
              <w:rPr>
                <w:rFonts w:ascii="David" w:hAnsi="David" w:cs="David" w:hint="cs"/>
                <w:rtl/>
              </w:rPr>
              <w:t>תאריך</w:t>
            </w:r>
          </w:p>
        </w:tc>
        <w:tc>
          <w:tcPr>
            <w:tcW w:w="3117" w:type="dxa"/>
          </w:tcPr>
          <w:p w14:paraId="41CBE3C6" w14:textId="3D630897" w:rsidR="00E10A29" w:rsidRDefault="00E10A29" w:rsidP="005C1C92">
            <w:pPr>
              <w:bidi/>
              <w:spacing w:line="480" w:lineRule="auto"/>
              <w:jc w:val="both"/>
              <w:rPr>
                <w:rFonts w:ascii="David" w:hAnsi="David" w:cs="David"/>
                <w:rtl/>
              </w:rPr>
            </w:pPr>
            <w:r>
              <w:rPr>
                <w:rFonts w:ascii="David" w:hAnsi="David" w:cs="David" w:hint="cs"/>
                <w:rtl/>
              </w:rPr>
              <w:t>שווי המבנה (ש״ח)</w:t>
            </w:r>
          </w:p>
        </w:tc>
      </w:tr>
      <w:tr w:rsidR="00E10A29" w14:paraId="1B490C7C" w14:textId="77777777" w:rsidTr="00E10A29">
        <w:tc>
          <w:tcPr>
            <w:tcW w:w="3116" w:type="dxa"/>
          </w:tcPr>
          <w:p w14:paraId="12C68BDC" w14:textId="4635505D" w:rsidR="00E10A29" w:rsidRDefault="00E10A29" w:rsidP="005C1C92">
            <w:pPr>
              <w:bidi/>
              <w:spacing w:line="480" w:lineRule="auto"/>
              <w:jc w:val="both"/>
              <w:rPr>
                <w:rFonts w:ascii="David" w:hAnsi="David" w:cs="David"/>
                <w:rtl/>
              </w:rPr>
            </w:pPr>
            <w:r>
              <w:rPr>
                <w:rFonts w:ascii="David" w:hAnsi="David" w:cs="David" w:hint="cs"/>
                <w:rtl/>
              </w:rPr>
              <w:t>31/12/2021</w:t>
            </w:r>
          </w:p>
        </w:tc>
        <w:tc>
          <w:tcPr>
            <w:tcW w:w="3117" w:type="dxa"/>
          </w:tcPr>
          <w:p w14:paraId="65F0370F" w14:textId="62E6D721" w:rsidR="00E10A29" w:rsidRDefault="00E10A29" w:rsidP="005C1C92">
            <w:pPr>
              <w:bidi/>
              <w:spacing w:line="480" w:lineRule="auto"/>
              <w:jc w:val="both"/>
              <w:rPr>
                <w:rFonts w:ascii="David" w:hAnsi="David" w:cs="David"/>
                <w:rtl/>
              </w:rPr>
            </w:pPr>
            <w:r>
              <w:rPr>
                <w:rFonts w:ascii="David" w:hAnsi="David" w:cs="David" w:hint="cs"/>
                <w:rtl/>
              </w:rPr>
              <w:t>3,060,000</w:t>
            </w:r>
          </w:p>
        </w:tc>
      </w:tr>
      <w:tr w:rsidR="00E10A29" w14:paraId="6615FC04" w14:textId="77777777" w:rsidTr="00E10A29">
        <w:tc>
          <w:tcPr>
            <w:tcW w:w="3116" w:type="dxa"/>
          </w:tcPr>
          <w:p w14:paraId="4989C880" w14:textId="7E28ED00" w:rsidR="00E10A29" w:rsidRDefault="00E10A29" w:rsidP="005C1C92">
            <w:pPr>
              <w:bidi/>
              <w:spacing w:line="480" w:lineRule="auto"/>
              <w:jc w:val="both"/>
              <w:rPr>
                <w:rFonts w:ascii="David" w:hAnsi="David" w:cs="David"/>
                <w:rtl/>
              </w:rPr>
            </w:pPr>
            <w:r>
              <w:rPr>
                <w:rFonts w:ascii="David" w:hAnsi="David" w:cs="David" w:hint="cs"/>
                <w:rtl/>
              </w:rPr>
              <w:t>31/12/2022</w:t>
            </w:r>
          </w:p>
        </w:tc>
        <w:tc>
          <w:tcPr>
            <w:tcW w:w="3117" w:type="dxa"/>
          </w:tcPr>
          <w:p w14:paraId="45DDB92E" w14:textId="34FC6C2F" w:rsidR="00E10A29" w:rsidRDefault="00E10A29" w:rsidP="005C1C92">
            <w:pPr>
              <w:bidi/>
              <w:spacing w:line="480" w:lineRule="auto"/>
              <w:jc w:val="both"/>
              <w:rPr>
                <w:rFonts w:ascii="David" w:hAnsi="David" w:cs="David"/>
                <w:rtl/>
              </w:rPr>
            </w:pPr>
            <w:r>
              <w:rPr>
                <w:rFonts w:ascii="David" w:hAnsi="David" w:cs="David" w:hint="cs"/>
                <w:rtl/>
              </w:rPr>
              <w:t>3,210,000</w:t>
            </w:r>
          </w:p>
        </w:tc>
      </w:tr>
      <w:tr w:rsidR="00E10A29" w14:paraId="526AE64F" w14:textId="77777777" w:rsidTr="00E10A29">
        <w:tc>
          <w:tcPr>
            <w:tcW w:w="3116" w:type="dxa"/>
          </w:tcPr>
          <w:p w14:paraId="5C70B1DC" w14:textId="0C42CA85" w:rsidR="00E10A29" w:rsidRDefault="00E10A29" w:rsidP="005C1C92">
            <w:pPr>
              <w:bidi/>
              <w:spacing w:line="480" w:lineRule="auto"/>
              <w:jc w:val="both"/>
              <w:rPr>
                <w:rFonts w:ascii="David" w:hAnsi="David" w:cs="David"/>
                <w:rtl/>
              </w:rPr>
            </w:pPr>
            <w:r>
              <w:rPr>
                <w:rFonts w:ascii="David" w:hAnsi="David" w:cs="David" w:hint="cs"/>
                <w:rtl/>
              </w:rPr>
              <w:t>31/12/2023</w:t>
            </w:r>
          </w:p>
        </w:tc>
        <w:tc>
          <w:tcPr>
            <w:tcW w:w="3117" w:type="dxa"/>
          </w:tcPr>
          <w:p w14:paraId="6A642354" w14:textId="6E31D8B8" w:rsidR="00E10A29" w:rsidRDefault="00E10A29" w:rsidP="005C1C92">
            <w:pPr>
              <w:bidi/>
              <w:spacing w:line="480" w:lineRule="auto"/>
              <w:jc w:val="both"/>
              <w:rPr>
                <w:rFonts w:ascii="David" w:hAnsi="David" w:cs="David"/>
                <w:rtl/>
              </w:rPr>
            </w:pPr>
            <w:r>
              <w:rPr>
                <w:rFonts w:ascii="David" w:hAnsi="David" w:cs="David" w:hint="cs"/>
                <w:rtl/>
              </w:rPr>
              <w:t>3,300,000</w:t>
            </w:r>
          </w:p>
        </w:tc>
      </w:tr>
    </w:tbl>
    <w:p w14:paraId="0D246A72" w14:textId="38F3D1CA" w:rsidR="00E10A29" w:rsidRPr="00E10A29" w:rsidRDefault="00E10A29" w:rsidP="005C1C92">
      <w:pPr>
        <w:bidi/>
        <w:spacing w:line="480" w:lineRule="auto"/>
        <w:jc w:val="both"/>
        <w:rPr>
          <w:rFonts w:ascii="David" w:hAnsi="David" w:cs="David"/>
        </w:rPr>
      </w:pPr>
    </w:p>
    <w:p w14:paraId="2C0DED0B" w14:textId="03E83806" w:rsidR="00E10A29" w:rsidRDefault="00357E40" w:rsidP="005C1C92">
      <w:pPr>
        <w:bidi/>
        <w:spacing w:line="480" w:lineRule="auto"/>
        <w:jc w:val="both"/>
        <w:rPr>
          <w:rFonts w:ascii="David" w:hAnsi="David" w:cs="David"/>
          <w:b/>
          <w:bCs/>
          <w:rtl/>
        </w:rPr>
      </w:pPr>
      <w:r>
        <w:rPr>
          <w:rFonts w:ascii="David" w:hAnsi="David" w:cs="David" w:hint="cs"/>
          <w:b/>
          <w:bCs/>
          <w:rtl/>
        </w:rPr>
        <w:t>נתון 4 - מלאי</w:t>
      </w:r>
    </w:p>
    <w:p w14:paraId="3E8CAACC" w14:textId="35E60E75" w:rsidR="00357E40" w:rsidRPr="00E10A29" w:rsidRDefault="00357E40" w:rsidP="005C1C92">
      <w:pPr>
        <w:bidi/>
        <w:spacing w:line="480" w:lineRule="auto"/>
        <w:jc w:val="both"/>
        <w:rPr>
          <w:rFonts w:ascii="David" w:hAnsi="David" w:cs="David"/>
          <w:rtl/>
          <w:lang w:val="en-US"/>
        </w:rPr>
      </w:pPr>
      <w:r>
        <w:rPr>
          <w:rFonts w:ascii="David" w:hAnsi="David" w:cs="David" w:hint="cs"/>
          <w:rtl/>
        </w:rPr>
        <w:t xml:space="preserve">החברה מודדת פריטי מלאי לפי הנחיות </w:t>
      </w:r>
      <w:r>
        <w:rPr>
          <w:rFonts w:ascii="David" w:hAnsi="David" w:cs="David"/>
          <w:lang w:val="en-US"/>
        </w:rPr>
        <w:t>IAS 2</w:t>
      </w:r>
      <w:r>
        <w:rPr>
          <w:rFonts w:ascii="David" w:hAnsi="David" w:cs="David" w:hint="cs"/>
          <w:rtl/>
          <w:lang w:val="en-US"/>
        </w:rPr>
        <w:t xml:space="preserve"> בהתאם לנמוך מבין עלות לבין שווי מימוש נטו. נכון ליום 31/12/022 עלות המלאי היא 400,000 ש״ח ושווי המימוש נטו הוא 460,000 ש״ח. נכון ליום 31/12/2023 עלות המלאי היא 440,000 ש״ח ושווי המימוש נטו הוא 380,000 ש״ח. רשות </w:t>
      </w:r>
      <w:proofErr w:type="spellStart"/>
      <w:r>
        <w:rPr>
          <w:rFonts w:ascii="David" w:hAnsi="David" w:cs="David" w:hint="cs"/>
          <w:rtl/>
          <w:lang w:val="en-US"/>
        </w:rPr>
        <w:t>המסים</w:t>
      </w:r>
      <w:proofErr w:type="spellEnd"/>
      <w:r>
        <w:rPr>
          <w:rFonts w:ascii="David" w:hAnsi="David" w:cs="David" w:hint="cs"/>
          <w:rtl/>
          <w:lang w:val="en-US"/>
        </w:rPr>
        <w:t xml:space="preserve"> מתייחסת לפריטי מלאי לפי עלותם ואיננה מכירה בהשפעות הנלוות לירידת ערך מלאי. </w:t>
      </w:r>
    </w:p>
    <w:p w14:paraId="0A836CCA" w14:textId="516DD8F7" w:rsidR="00357E40" w:rsidRDefault="00357E40" w:rsidP="005C1C92">
      <w:pPr>
        <w:bidi/>
        <w:spacing w:line="480" w:lineRule="auto"/>
        <w:jc w:val="both"/>
        <w:rPr>
          <w:rFonts w:ascii="David" w:hAnsi="David" w:cs="David"/>
          <w:b/>
          <w:bCs/>
          <w:rtl/>
        </w:rPr>
      </w:pPr>
    </w:p>
    <w:p w14:paraId="2D4B8521" w14:textId="35075ECC" w:rsidR="00E10A29" w:rsidRPr="00E10A29" w:rsidRDefault="00E10A29" w:rsidP="005C1C92">
      <w:pPr>
        <w:bidi/>
        <w:spacing w:line="480" w:lineRule="auto"/>
        <w:jc w:val="both"/>
        <w:rPr>
          <w:rFonts w:ascii="David" w:hAnsi="David" w:cs="David"/>
        </w:rPr>
      </w:pPr>
      <w:r w:rsidRPr="00E10A29">
        <w:rPr>
          <w:rFonts w:ascii="David" w:hAnsi="David" w:cs="David" w:hint="cs"/>
          <w:b/>
          <w:bCs/>
          <w:rtl/>
        </w:rPr>
        <w:t xml:space="preserve">נתון </w:t>
      </w:r>
      <w:r w:rsidR="00357E40">
        <w:rPr>
          <w:rFonts w:ascii="David" w:hAnsi="David" w:cs="David" w:hint="cs"/>
          <w:b/>
          <w:bCs/>
          <w:rtl/>
        </w:rPr>
        <w:t>5</w:t>
      </w:r>
      <w:r w:rsidRPr="00E10A29">
        <w:rPr>
          <w:rFonts w:ascii="David" w:hAnsi="David" w:cs="David" w:hint="cs"/>
          <w:b/>
          <w:bCs/>
          <w:rtl/>
        </w:rPr>
        <w:t xml:space="preserve"> - הפרשה לחובות מסופקים</w:t>
      </w:r>
    </w:p>
    <w:p w14:paraId="453F1D6D" w14:textId="26FCB77C" w:rsidR="00E10A29" w:rsidRPr="00E10A29" w:rsidRDefault="00E10A29" w:rsidP="005C1C92">
      <w:pPr>
        <w:bidi/>
        <w:spacing w:line="480" w:lineRule="auto"/>
        <w:jc w:val="both"/>
        <w:rPr>
          <w:rFonts w:ascii="David" w:hAnsi="David" w:cs="David"/>
        </w:rPr>
      </w:pPr>
      <w:r w:rsidRPr="00E10A29">
        <w:rPr>
          <w:rFonts w:ascii="David" w:hAnsi="David" w:cs="David" w:hint="cs"/>
          <w:rtl/>
        </w:rPr>
        <w:t>יתרת הלקוחות ברוטו בחברה (לפני ניכוי ההפרשה לחובות מסופקים) ליום 31.12.</w:t>
      </w:r>
      <w:r w:rsidR="00357E40">
        <w:rPr>
          <w:rFonts w:ascii="David" w:hAnsi="David" w:cs="David" w:hint="cs"/>
          <w:rtl/>
        </w:rPr>
        <w:t>2022</w:t>
      </w:r>
      <w:r w:rsidRPr="00E10A29">
        <w:rPr>
          <w:rFonts w:ascii="David" w:hAnsi="David" w:cs="David" w:hint="cs"/>
          <w:rtl/>
        </w:rPr>
        <w:t xml:space="preserve"> מסתכמת ב-</w:t>
      </w:r>
      <w:r w:rsidR="00357E40">
        <w:rPr>
          <w:rFonts w:ascii="David" w:hAnsi="David" w:cs="David" w:hint="cs"/>
          <w:rtl/>
        </w:rPr>
        <w:t>800</w:t>
      </w:r>
      <w:r w:rsidRPr="00E10A29">
        <w:rPr>
          <w:rFonts w:ascii="David" w:hAnsi="David" w:cs="David" w:hint="cs"/>
          <w:rtl/>
        </w:rPr>
        <w:t xml:space="preserve">,000 ש"ח. </w:t>
      </w:r>
      <w:r w:rsidR="00357E40">
        <w:rPr>
          <w:rFonts w:ascii="David" w:hAnsi="David" w:cs="David" w:hint="cs"/>
          <w:rtl/>
        </w:rPr>
        <w:t xml:space="preserve">שיעור </w:t>
      </w:r>
      <w:proofErr w:type="spellStart"/>
      <w:r w:rsidR="00357E40">
        <w:rPr>
          <w:rFonts w:ascii="David" w:hAnsi="David" w:cs="David" w:hint="cs"/>
          <w:rtl/>
        </w:rPr>
        <w:t>ההלח״מ</w:t>
      </w:r>
      <w:proofErr w:type="spellEnd"/>
      <w:r w:rsidR="00357E40">
        <w:rPr>
          <w:rFonts w:ascii="David" w:hAnsi="David" w:cs="David" w:hint="cs"/>
          <w:rtl/>
        </w:rPr>
        <w:t xml:space="preserve"> נכון למועד זה הנו 5%. </w:t>
      </w:r>
      <w:r w:rsidRPr="00E10A29">
        <w:rPr>
          <w:rFonts w:ascii="David" w:hAnsi="David" w:cs="David" w:hint="cs"/>
          <w:rtl/>
        </w:rPr>
        <w:t>יתרת הלקוחות ברוטו בחברה ליום 31.12.</w:t>
      </w:r>
      <w:r w:rsidR="00357E40">
        <w:rPr>
          <w:rFonts w:ascii="David" w:hAnsi="David" w:cs="David" w:hint="cs"/>
          <w:rtl/>
        </w:rPr>
        <w:t>2023</w:t>
      </w:r>
      <w:r w:rsidRPr="00E10A29">
        <w:rPr>
          <w:rFonts w:ascii="David" w:hAnsi="David" w:cs="David" w:hint="cs"/>
          <w:rtl/>
        </w:rPr>
        <w:t xml:space="preserve"> מסתכמת ב-</w:t>
      </w:r>
      <w:r w:rsidR="00357E40">
        <w:rPr>
          <w:rFonts w:ascii="David" w:hAnsi="David" w:cs="David" w:hint="cs"/>
          <w:rtl/>
        </w:rPr>
        <w:t>950</w:t>
      </w:r>
      <w:r w:rsidRPr="00E10A29">
        <w:rPr>
          <w:rFonts w:ascii="David" w:hAnsi="David" w:cs="David" w:hint="cs"/>
          <w:rtl/>
        </w:rPr>
        <w:t xml:space="preserve">,000 ש"ח. </w:t>
      </w:r>
      <w:r w:rsidR="00357E40">
        <w:rPr>
          <w:rFonts w:ascii="David" w:hAnsi="David" w:cs="David" w:hint="cs"/>
          <w:rtl/>
        </w:rPr>
        <w:t xml:space="preserve">נכון למועד זה, בהתאם לתחשיב מעודכן שנערך על ידי החברה, ידוע כי חוב של לקוח ספציפי בסכום של 200,000 ש״ח הנו בעייתי ובגינו מבוצעת הפרשה ספציפית בשיעור 15%. בגין כל יתר החובות של כל יתר הלקוחות שיעור </w:t>
      </w:r>
      <w:proofErr w:type="spellStart"/>
      <w:r w:rsidR="00357E40">
        <w:rPr>
          <w:rFonts w:ascii="David" w:hAnsi="David" w:cs="David" w:hint="cs"/>
          <w:rtl/>
        </w:rPr>
        <w:t>ההלח״מ</w:t>
      </w:r>
      <w:proofErr w:type="spellEnd"/>
      <w:r w:rsidR="00357E40">
        <w:rPr>
          <w:rFonts w:ascii="David" w:hAnsi="David" w:cs="David" w:hint="cs"/>
          <w:rtl/>
        </w:rPr>
        <w:t xml:space="preserve"> הנו 5%. כמו כן, ידוע כי במהלך שנת 2023 נרשמו חובות אבודים בסכום של 14,000 ש״ח. רשות </w:t>
      </w:r>
      <w:proofErr w:type="spellStart"/>
      <w:r w:rsidR="00357E40">
        <w:rPr>
          <w:rFonts w:ascii="David" w:hAnsi="David" w:cs="David" w:hint="cs"/>
          <w:rtl/>
        </w:rPr>
        <w:t>המסים</w:t>
      </w:r>
      <w:proofErr w:type="spellEnd"/>
      <w:r w:rsidR="00357E40">
        <w:rPr>
          <w:rFonts w:ascii="David" w:hAnsi="David" w:cs="David" w:hint="cs"/>
          <w:rtl/>
        </w:rPr>
        <w:t xml:space="preserve"> מכירה בהוצאות בגין חובות אבודים, אך איננה מתירה בניכוי מההכנסה החייבת הוצאות הפרשה לחובות מסופקים, אלא רק במועד הפיכת החוב המסופק לאבוד. </w:t>
      </w:r>
    </w:p>
    <w:p w14:paraId="672365AE" w14:textId="79B242D9" w:rsidR="005C1C92" w:rsidRDefault="00E10A29" w:rsidP="005C1C92">
      <w:pPr>
        <w:bidi/>
        <w:spacing w:line="480" w:lineRule="auto"/>
        <w:jc w:val="both"/>
        <w:rPr>
          <w:rFonts w:ascii="David" w:hAnsi="David" w:cs="David"/>
          <w:b/>
          <w:bCs/>
          <w:rtl/>
        </w:rPr>
      </w:pPr>
      <w:r w:rsidRPr="00E10A29">
        <w:rPr>
          <w:rFonts w:ascii="David" w:hAnsi="David" w:cs="David" w:hint="cs"/>
          <w:rtl/>
        </w:rPr>
        <w:br/>
      </w:r>
    </w:p>
    <w:p w14:paraId="2158C1A8" w14:textId="5119D594" w:rsidR="00E10A29" w:rsidRPr="00E10A29" w:rsidRDefault="00E10A29" w:rsidP="005C1C92">
      <w:pPr>
        <w:bidi/>
        <w:spacing w:line="480" w:lineRule="auto"/>
        <w:jc w:val="both"/>
        <w:rPr>
          <w:rFonts w:ascii="David" w:hAnsi="David" w:cs="David"/>
        </w:rPr>
      </w:pPr>
      <w:r w:rsidRPr="00E10A29">
        <w:rPr>
          <w:rFonts w:ascii="David" w:hAnsi="David" w:cs="David" w:hint="cs"/>
          <w:b/>
          <w:bCs/>
          <w:rtl/>
        </w:rPr>
        <w:lastRenderedPageBreak/>
        <w:t xml:space="preserve">נתון </w:t>
      </w:r>
      <w:r w:rsidR="00357E40">
        <w:rPr>
          <w:rFonts w:ascii="David" w:hAnsi="David" w:cs="David" w:hint="cs"/>
          <w:b/>
          <w:bCs/>
          <w:rtl/>
        </w:rPr>
        <w:t>6</w:t>
      </w:r>
      <w:r w:rsidRPr="00E10A29">
        <w:rPr>
          <w:rFonts w:ascii="David" w:hAnsi="David" w:cs="David" w:hint="cs"/>
          <w:b/>
          <w:bCs/>
          <w:rtl/>
        </w:rPr>
        <w:t xml:space="preserve"> - הכנסות </w:t>
      </w:r>
      <w:r w:rsidR="00357E40">
        <w:rPr>
          <w:rFonts w:ascii="David" w:hAnsi="David" w:cs="David" w:hint="cs"/>
          <w:b/>
          <w:bCs/>
          <w:rtl/>
        </w:rPr>
        <w:t>על בסיס מזומן</w:t>
      </w:r>
    </w:p>
    <w:p w14:paraId="66B65500" w14:textId="77777777" w:rsidR="00357E40" w:rsidRDefault="00E10A29" w:rsidP="005C1C92">
      <w:pPr>
        <w:bidi/>
        <w:spacing w:line="480" w:lineRule="auto"/>
        <w:jc w:val="both"/>
        <w:rPr>
          <w:rFonts w:ascii="David" w:hAnsi="David" w:cs="David"/>
          <w:rtl/>
        </w:rPr>
      </w:pPr>
      <w:r w:rsidRPr="00E10A29">
        <w:rPr>
          <w:rFonts w:ascii="David" w:hAnsi="David" w:cs="David" w:hint="cs"/>
          <w:rtl/>
        </w:rPr>
        <w:t xml:space="preserve">במהלך שנת </w:t>
      </w:r>
      <w:r w:rsidR="00357E40">
        <w:rPr>
          <w:rFonts w:ascii="David" w:hAnsi="David" w:cs="David" w:hint="cs"/>
          <w:rtl/>
        </w:rPr>
        <w:t>2023</w:t>
      </w:r>
      <w:r w:rsidRPr="00E10A29">
        <w:rPr>
          <w:rFonts w:ascii="David" w:hAnsi="David" w:cs="David" w:hint="cs"/>
          <w:rtl/>
        </w:rPr>
        <w:t xml:space="preserve"> העניקה החברה </w:t>
      </w:r>
      <w:r w:rsidR="00357E40">
        <w:rPr>
          <w:rFonts w:ascii="David" w:hAnsi="David" w:cs="David" w:hint="cs"/>
          <w:rtl/>
        </w:rPr>
        <w:t xml:space="preserve">שירותים אשר לפי תקנות מס הכנסה </w:t>
      </w:r>
      <w:proofErr w:type="spellStart"/>
      <w:r w:rsidR="00357E40">
        <w:rPr>
          <w:rFonts w:ascii="David" w:hAnsi="David" w:cs="David" w:hint="cs"/>
          <w:rtl/>
        </w:rPr>
        <w:t>ממוסים</w:t>
      </w:r>
      <w:proofErr w:type="spellEnd"/>
      <w:r w:rsidR="00357E40">
        <w:rPr>
          <w:rFonts w:ascii="David" w:hAnsi="David" w:cs="David" w:hint="cs"/>
          <w:rtl/>
        </w:rPr>
        <w:t xml:space="preserve"> על בסיס מזומן</w:t>
      </w:r>
      <w:r w:rsidRPr="00E10A29">
        <w:rPr>
          <w:rFonts w:ascii="David" w:hAnsi="David" w:cs="David" w:hint="cs"/>
          <w:rtl/>
        </w:rPr>
        <w:t xml:space="preserve">. </w:t>
      </w:r>
      <w:r w:rsidR="00357E40">
        <w:rPr>
          <w:rFonts w:ascii="David" w:hAnsi="David" w:cs="David" w:hint="cs"/>
          <w:rtl/>
        </w:rPr>
        <w:t xml:space="preserve">בסך </w:t>
      </w:r>
      <w:proofErr w:type="spellStart"/>
      <w:r w:rsidR="00357E40">
        <w:rPr>
          <w:rFonts w:ascii="David" w:hAnsi="David" w:cs="David" w:hint="cs"/>
          <w:rtl/>
        </w:rPr>
        <w:t>הכל</w:t>
      </w:r>
      <w:proofErr w:type="spellEnd"/>
      <w:r w:rsidR="00357E40">
        <w:rPr>
          <w:rFonts w:ascii="David" w:hAnsi="David" w:cs="David" w:hint="cs"/>
          <w:rtl/>
        </w:rPr>
        <w:t xml:space="preserve"> סיפקה החברה שירות בשווי 430,000 ש״ח כאשר מתוך סכום זה חלק של 200,000 ש״ח התקבלו במזומן במהלך 2023 והיתרה צפויה להתקבל במהלך שנת 2024.</w:t>
      </w:r>
    </w:p>
    <w:p w14:paraId="564F73D6" w14:textId="7DE36358" w:rsidR="00357E40" w:rsidRPr="00E10A29" w:rsidRDefault="00E10A29" w:rsidP="005C1C92">
      <w:pPr>
        <w:bidi/>
        <w:spacing w:line="480" w:lineRule="auto"/>
        <w:jc w:val="both"/>
        <w:rPr>
          <w:rFonts w:ascii="David" w:hAnsi="David" w:cs="David"/>
        </w:rPr>
      </w:pPr>
      <w:r w:rsidRPr="00E10A29">
        <w:rPr>
          <w:rFonts w:ascii="David" w:hAnsi="David" w:cs="David" w:hint="cs"/>
          <w:rtl/>
        </w:rPr>
        <w:t> </w:t>
      </w:r>
    </w:p>
    <w:p w14:paraId="4C0CED5D" w14:textId="25259F8F" w:rsidR="00E10A29" w:rsidRPr="00E10A29" w:rsidRDefault="00E10A29" w:rsidP="005C1C92">
      <w:pPr>
        <w:bidi/>
        <w:spacing w:line="480" w:lineRule="auto"/>
        <w:jc w:val="both"/>
        <w:rPr>
          <w:rFonts w:ascii="David" w:hAnsi="David" w:cs="David"/>
        </w:rPr>
      </w:pPr>
      <w:r w:rsidRPr="00E10A29">
        <w:rPr>
          <w:rFonts w:ascii="David" w:hAnsi="David" w:cs="David" w:hint="cs"/>
          <w:b/>
          <w:bCs/>
          <w:rtl/>
        </w:rPr>
        <w:t xml:space="preserve">נתון </w:t>
      </w:r>
      <w:r w:rsidR="00357E40">
        <w:rPr>
          <w:rFonts w:ascii="David" w:hAnsi="David" w:cs="David" w:hint="cs"/>
          <w:b/>
          <w:bCs/>
          <w:rtl/>
        </w:rPr>
        <w:t>7</w:t>
      </w:r>
      <w:r w:rsidRPr="00E10A29">
        <w:rPr>
          <w:rFonts w:ascii="David" w:hAnsi="David" w:cs="David" w:hint="cs"/>
          <w:b/>
          <w:bCs/>
          <w:rtl/>
        </w:rPr>
        <w:t xml:space="preserve"> - </w:t>
      </w:r>
      <w:r w:rsidR="00357E40">
        <w:rPr>
          <w:rFonts w:ascii="David" w:hAnsi="David" w:cs="David" w:hint="cs"/>
          <w:b/>
          <w:bCs/>
          <w:rtl/>
        </w:rPr>
        <w:t>הכנסה</w:t>
      </w:r>
      <w:r w:rsidRPr="00E10A29">
        <w:rPr>
          <w:rFonts w:ascii="David" w:hAnsi="David" w:cs="David" w:hint="cs"/>
          <w:b/>
          <w:bCs/>
          <w:rtl/>
        </w:rPr>
        <w:t xml:space="preserve"> החייבת בשיעור מס שונה</w:t>
      </w:r>
    </w:p>
    <w:p w14:paraId="26FADEBB" w14:textId="4A61CD54" w:rsidR="00E10A29" w:rsidRDefault="00E10A29" w:rsidP="005C1C92">
      <w:pPr>
        <w:bidi/>
        <w:spacing w:line="480" w:lineRule="auto"/>
        <w:jc w:val="both"/>
        <w:rPr>
          <w:rFonts w:ascii="David" w:hAnsi="David" w:cs="David"/>
          <w:rtl/>
        </w:rPr>
      </w:pPr>
      <w:r w:rsidRPr="00E10A29">
        <w:rPr>
          <w:rFonts w:ascii="David" w:hAnsi="David" w:cs="David" w:hint="cs"/>
          <w:rtl/>
        </w:rPr>
        <w:t xml:space="preserve">במהלך שנת </w:t>
      </w:r>
      <w:r w:rsidR="00357E40">
        <w:rPr>
          <w:rFonts w:ascii="David" w:hAnsi="David" w:cs="David" w:hint="cs"/>
          <w:rtl/>
        </w:rPr>
        <w:t>2023</w:t>
      </w:r>
      <w:r w:rsidRPr="00E10A29">
        <w:rPr>
          <w:rFonts w:ascii="David" w:hAnsi="David" w:cs="David" w:hint="cs"/>
          <w:rtl/>
        </w:rPr>
        <w:t xml:space="preserve"> ביצעה החברה עסקה מיוחדת </w:t>
      </w:r>
      <w:r w:rsidR="00357E40">
        <w:rPr>
          <w:rFonts w:ascii="David" w:hAnsi="David" w:cs="David" w:hint="cs"/>
          <w:rtl/>
        </w:rPr>
        <w:t>מול למלכ״ר</w:t>
      </w:r>
      <w:r w:rsidRPr="00E10A29">
        <w:rPr>
          <w:rFonts w:ascii="David" w:hAnsi="David" w:cs="David" w:hint="cs"/>
          <w:rtl/>
        </w:rPr>
        <w:t xml:space="preserve"> </w:t>
      </w:r>
      <w:r w:rsidR="00357E40">
        <w:rPr>
          <w:rFonts w:ascii="David" w:hAnsi="David" w:cs="David" w:hint="cs"/>
          <w:rtl/>
        </w:rPr>
        <w:t xml:space="preserve">אשר ההכנסות ממנה חייבות בשיעור מס מופחת של 15%. סך ההכנסה שנוצרה בגין עסקה זו היא 220,000 ש״ח. </w:t>
      </w:r>
    </w:p>
    <w:p w14:paraId="49CA4655" w14:textId="77777777" w:rsidR="00357E40" w:rsidRDefault="00357E40" w:rsidP="005C1C92">
      <w:pPr>
        <w:bidi/>
        <w:spacing w:line="480" w:lineRule="auto"/>
        <w:jc w:val="both"/>
        <w:rPr>
          <w:rFonts w:ascii="David" w:hAnsi="David" w:cs="David"/>
          <w:rtl/>
        </w:rPr>
      </w:pPr>
    </w:p>
    <w:p w14:paraId="3E7EE0CB" w14:textId="04C21F6B" w:rsidR="00357E40" w:rsidRPr="00357E40" w:rsidRDefault="00357E40" w:rsidP="005C1C92">
      <w:pPr>
        <w:bidi/>
        <w:spacing w:line="480" w:lineRule="auto"/>
        <w:jc w:val="both"/>
        <w:rPr>
          <w:rFonts w:ascii="David" w:hAnsi="David" w:cs="David"/>
          <w:b/>
          <w:bCs/>
          <w:rtl/>
        </w:rPr>
      </w:pPr>
      <w:r w:rsidRPr="00357E40">
        <w:rPr>
          <w:rFonts w:ascii="David" w:hAnsi="David" w:cs="David" w:hint="cs"/>
          <w:b/>
          <w:bCs/>
          <w:rtl/>
        </w:rPr>
        <w:t>נתון 8 - הוצאה לא מוכרת בגין רכב</w:t>
      </w:r>
    </w:p>
    <w:p w14:paraId="1419F353" w14:textId="24053A4C" w:rsidR="00357E40" w:rsidRPr="00E10A29" w:rsidRDefault="00357E40" w:rsidP="005C1C92">
      <w:pPr>
        <w:bidi/>
        <w:spacing w:line="480" w:lineRule="auto"/>
        <w:jc w:val="both"/>
        <w:rPr>
          <w:rFonts w:ascii="David" w:hAnsi="David" w:cs="David"/>
        </w:rPr>
      </w:pPr>
      <w:r>
        <w:rPr>
          <w:rFonts w:ascii="David" w:hAnsi="David" w:cs="David" w:hint="cs"/>
          <w:rtl/>
        </w:rPr>
        <w:t xml:space="preserve">במהלך שנת 2023 רשמה החברה הוצאות רכב בסכום של 200,000 ש״ח בגין רכב צמוד לעובדי חברה. הואיל והחברה לא זקפה בתלוש השכר שווי בגין הוצאות אלו לעובדים, ההוצאות אינן מותרות בניכוי. </w:t>
      </w:r>
    </w:p>
    <w:p w14:paraId="013F6C87" w14:textId="64C301E5" w:rsidR="00E10A29" w:rsidRPr="00E10A29" w:rsidRDefault="00E10A29" w:rsidP="005C1C92">
      <w:pPr>
        <w:bidi/>
        <w:spacing w:line="480" w:lineRule="auto"/>
        <w:jc w:val="both"/>
        <w:rPr>
          <w:rFonts w:ascii="David" w:hAnsi="David" w:cs="David"/>
        </w:rPr>
      </w:pPr>
      <w:r w:rsidRPr="00E10A29">
        <w:rPr>
          <w:rFonts w:ascii="David" w:hAnsi="David" w:cs="David" w:hint="cs"/>
          <w:rtl/>
        </w:rPr>
        <w:br/>
      </w:r>
      <w:r w:rsidRPr="00E10A29">
        <w:rPr>
          <w:rFonts w:ascii="David" w:hAnsi="David" w:cs="David" w:hint="cs"/>
          <w:b/>
          <w:bCs/>
          <w:rtl/>
        </w:rPr>
        <w:t xml:space="preserve">נתון </w:t>
      </w:r>
      <w:r w:rsidR="00357E40">
        <w:rPr>
          <w:rFonts w:ascii="David" w:hAnsi="David" w:cs="David" w:hint="cs"/>
          <w:b/>
          <w:bCs/>
          <w:rtl/>
        </w:rPr>
        <w:t>9</w:t>
      </w:r>
      <w:r w:rsidRPr="00E10A29">
        <w:rPr>
          <w:rFonts w:ascii="David" w:hAnsi="David" w:cs="David" w:hint="cs"/>
          <w:b/>
          <w:bCs/>
          <w:rtl/>
        </w:rPr>
        <w:t xml:space="preserve"> - כיבודים</w:t>
      </w:r>
    </w:p>
    <w:p w14:paraId="2FA9FFAD" w14:textId="0BEED0A1" w:rsidR="00E10A29" w:rsidRPr="00E10A29" w:rsidRDefault="00E10A29" w:rsidP="005C1C92">
      <w:pPr>
        <w:bidi/>
        <w:spacing w:line="480" w:lineRule="auto"/>
        <w:jc w:val="both"/>
        <w:rPr>
          <w:rFonts w:ascii="David" w:hAnsi="David" w:cs="David"/>
        </w:rPr>
      </w:pPr>
      <w:r w:rsidRPr="00E10A29">
        <w:rPr>
          <w:rFonts w:ascii="David" w:hAnsi="David" w:cs="David" w:hint="cs"/>
          <w:rtl/>
        </w:rPr>
        <w:t xml:space="preserve">במהלך </w:t>
      </w:r>
      <w:r w:rsidR="00357E40">
        <w:rPr>
          <w:rFonts w:ascii="David" w:hAnsi="David" w:cs="David" w:hint="cs"/>
          <w:rtl/>
        </w:rPr>
        <w:t>2023</w:t>
      </w:r>
      <w:r w:rsidRPr="00E10A29">
        <w:rPr>
          <w:rFonts w:ascii="David" w:hAnsi="David" w:cs="David" w:hint="cs"/>
          <w:rtl/>
        </w:rPr>
        <w:t xml:space="preserve"> נוצרו בחברה הוצאות כיבודים בסך </w:t>
      </w:r>
      <w:r w:rsidR="00357E40">
        <w:rPr>
          <w:rFonts w:ascii="David" w:hAnsi="David" w:cs="David" w:hint="cs"/>
          <w:rtl/>
        </w:rPr>
        <w:t>80</w:t>
      </w:r>
      <w:r w:rsidRPr="00E10A29">
        <w:rPr>
          <w:rFonts w:ascii="David" w:hAnsi="David" w:cs="David" w:hint="cs"/>
          <w:rtl/>
        </w:rPr>
        <w:t xml:space="preserve">,000 ש"ח. </w:t>
      </w:r>
      <w:r w:rsidR="00357E40">
        <w:rPr>
          <w:rFonts w:ascii="David" w:hAnsi="David" w:cs="David" w:hint="cs"/>
          <w:rtl/>
        </w:rPr>
        <w:t xml:space="preserve">מתוך סכום זה, רכיב של אירוח שאיננו מותר בניכוי כלל הנו 30,000 ש״ח. בגין היתרה, מכירה רשות </w:t>
      </w:r>
      <w:proofErr w:type="spellStart"/>
      <w:r w:rsidR="00357E40">
        <w:rPr>
          <w:rFonts w:ascii="David" w:hAnsi="David" w:cs="David" w:hint="cs"/>
          <w:rtl/>
        </w:rPr>
        <w:t>המסים</w:t>
      </w:r>
      <w:proofErr w:type="spellEnd"/>
      <w:r w:rsidR="00357E40">
        <w:rPr>
          <w:rFonts w:ascii="David" w:hAnsi="David" w:cs="David" w:hint="cs"/>
          <w:rtl/>
        </w:rPr>
        <w:t xml:space="preserve"> בניכוי חלק של 80% בלבד. </w:t>
      </w:r>
    </w:p>
    <w:p w14:paraId="27C25815" w14:textId="0E19D472" w:rsidR="00E10A29" w:rsidRPr="00E10A29" w:rsidRDefault="00E10A29" w:rsidP="005C1C92">
      <w:pPr>
        <w:bidi/>
        <w:spacing w:line="480" w:lineRule="auto"/>
        <w:jc w:val="both"/>
        <w:rPr>
          <w:rFonts w:ascii="David" w:hAnsi="David" w:cs="David"/>
        </w:rPr>
      </w:pPr>
      <w:r w:rsidRPr="00E10A29">
        <w:rPr>
          <w:rFonts w:ascii="David" w:hAnsi="David" w:cs="David" w:hint="cs"/>
          <w:rtl/>
        </w:rPr>
        <w:br/>
      </w:r>
      <w:r w:rsidRPr="00E10A29">
        <w:rPr>
          <w:rFonts w:ascii="David" w:hAnsi="David" w:cs="David" w:hint="cs"/>
          <w:b/>
          <w:bCs/>
          <w:rtl/>
        </w:rPr>
        <w:t xml:space="preserve">נתון </w:t>
      </w:r>
      <w:r w:rsidR="00357E40">
        <w:rPr>
          <w:rFonts w:ascii="David" w:hAnsi="David" w:cs="David" w:hint="cs"/>
          <w:b/>
          <w:bCs/>
          <w:rtl/>
        </w:rPr>
        <w:t>10</w:t>
      </w:r>
      <w:r w:rsidRPr="00E10A29">
        <w:rPr>
          <w:rFonts w:ascii="David" w:hAnsi="David" w:cs="David" w:hint="cs"/>
          <w:b/>
          <w:bCs/>
          <w:rtl/>
        </w:rPr>
        <w:t xml:space="preserve"> - תרומות</w:t>
      </w:r>
    </w:p>
    <w:p w14:paraId="65B9D500" w14:textId="0A41310A" w:rsidR="00E10A29" w:rsidRPr="00E10A29" w:rsidRDefault="00E10A29" w:rsidP="005C1C92">
      <w:pPr>
        <w:bidi/>
        <w:spacing w:line="480" w:lineRule="auto"/>
        <w:jc w:val="both"/>
        <w:rPr>
          <w:rFonts w:ascii="David" w:hAnsi="David" w:cs="David"/>
        </w:rPr>
      </w:pPr>
      <w:r w:rsidRPr="00E10A29">
        <w:rPr>
          <w:rFonts w:ascii="David" w:hAnsi="David" w:cs="David" w:hint="cs"/>
          <w:rtl/>
        </w:rPr>
        <w:t xml:space="preserve">במהלך </w:t>
      </w:r>
      <w:r w:rsidR="00357E40">
        <w:rPr>
          <w:rFonts w:ascii="David" w:hAnsi="David" w:cs="David" w:hint="cs"/>
          <w:rtl/>
        </w:rPr>
        <w:t>2023</w:t>
      </w:r>
      <w:r w:rsidRPr="00E10A29">
        <w:rPr>
          <w:rFonts w:ascii="David" w:hAnsi="David" w:cs="David" w:hint="cs"/>
          <w:rtl/>
        </w:rPr>
        <w:t xml:space="preserve"> תרמה החברה למוסדות מוכרים לפי סעיף 46 לפקודת מס הכנסה סכום כולל של </w:t>
      </w:r>
      <w:r w:rsidR="00357E40">
        <w:rPr>
          <w:rFonts w:ascii="David" w:hAnsi="David" w:cs="David" w:hint="cs"/>
          <w:rtl/>
        </w:rPr>
        <w:t>180</w:t>
      </w:r>
      <w:r w:rsidRPr="00E10A29">
        <w:rPr>
          <w:rFonts w:ascii="David" w:hAnsi="David" w:cs="David" w:hint="cs"/>
          <w:rtl/>
        </w:rPr>
        <w:t>,000 ש"ח. התרומות אינן מהוות הוצאה מותרת בניכוי אך מקנות זיכוי מס בשיעור 40% מסכום התרומה.</w:t>
      </w:r>
    </w:p>
    <w:p w14:paraId="46ECB3AC" w14:textId="7D9FA08C" w:rsidR="00357E40" w:rsidRDefault="00E10A29" w:rsidP="005C1C92">
      <w:pPr>
        <w:bidi/>
        <w:spacing w:line="480" w:lineRule="auto"/>
        <w:jc w:val="both"/>
        <w:rPr>
          <w:rFonts w:ascii="David" w:hAnsi="David" w:cs="David"/>
          <w:b/>
          <w:bCs/>
          <w:rtl/>
        </w:rPr>
      </w:pPr>
      <w:r w:rsidRPr="00E10A29">
        <w:rPr>
          <w:rFonts w:ascii="David" w:hAnsi="David" w:cs="David" w:hint="cs"/>
          <w:rtl/>
        </w:rPr>
        <w:br/>
      </w:r>
      <w:r w:rsidRPr="00E10A29">
        <w:rPr>
          <w:rFonts w:ascii="David" w:hAnsi="David" w:cs="David" w:hint="cs"/>
          <w:rtl/>
        </w:rPr>
        <w:br/>
      </w:r>
    </w:p>
    <w:p w14:paraId="6FDF1E5B" w14:textId="77777777" w:rsidR="00357E40" w:rsidRDefault="00357E40" w:rsidP="005C1C92">
      <w:pPr>
        <w:spacing w:line="480" w:lineRule="auto"/>
        <w:rPr>
          <w:rFonts w:ascii="David" w:hAnsi="David" w:cs="David"/>
          <w:b/>
          <w:bCs/>
          <w:rtl/>
        </w:rPr>
      </w:pPr>
      <w:r>
        <w:rPr>
          <w:rFonts w:ascii="David" w:hAnsi="David" w:cs="David"/>
          <w:b/>
          <w:bCs/>
          <w:rtl/>
        </w:rPr>
        <w:br w:type="page"/>
      </w:r>
    </w:p>
    <w:p w14:paraId="380A4902" w14:textId="620316B7" w:rsidR="00E10A29" w:rsidRPr="00E10A29" w:rsidRDefault="00357E40" w:rsidP="005C1C92">
      <w:pPr>
        <w:bidi/>
        <w:spacing w:line="480" w:lineRule="auto"/>
        <w:jc w:val="both"/>
        <w:rPr>
          <w:rFonts w:ascii="David" w:hAnsi="David" w:cs="David"/>
          <w:b/>
          <w:bCs/>
        </w:rPr>
      </w:pPr>
      <w:r w:rsidRPr="00357E40">
        <w:rPr>
          <w:rFonts w:ascii="David" w:hAnsi="David" w:cs="David" w:hint="cs"/>
          <w:b/>
          <w:bCs/>
          <w:rtl/>
        </w:rPr>
        <w:lastRenderedPageBreak/>
        <w:t>נתונים נוספים:</w:t>
      </w:r>
    </w:p>
    <w:p w14:paraId="01B5A1EF" w14:textId="27C405E3" w:rsidR="00E10A29" w:rsidRDefault="00E10A29" w:rsidP="005C1C92">
      <w:pPr>
        <w:pStyle w:val="ListParagraph"/>
        <w:numPr>
          <w:ilvl w:val="0"/>
          <w:numId w:val="3"/>
        </w:numPr>
        <w:bidi/>
        <w:spacing w:line="480" w:lineRule="auto"/>
        <w:jc w:val="both"/>
        <w:rPr>
          <w:rFonts w:ascii="David" w:hAnsi="David" w:cs="David"/>
        </w:rPr>
      </w:pPr>
      <w:r w:rsidRPr="00357E40">
        <w:rPr>
          <w:rFonts w:ascii="David" w:hAnsi="David" w:cs="David" w:hint="cs"/>
          <w:rtl/>
        </w:rPr>
        <w:t xml:space="preserve">הרווח החשבונאי של החברה לפני מס בשנת </w:t>
      </w:r>
      <w:r w:rsidR="00357E40">
        <w:rPr>
          <w:rFonts w:ascii="David" w:hAnsi="David" w:cs="David" w:hint="cs"/>
          <w:rtl/>
        </w:rPr>
        <w:t>2023</w:t>
      </w:r>
      <w:r w:rsidRPr="00357E40">
        <w:rPr>
          <w:rFonts w:ascii="David" w:hAnsi="David" w:cs="David" w:hint="cs"/>
          <w:rtl/>
        </w:rPr>
        <w:t xml:space="preserve"> הסתכם ב-</w:t>
      </w:r>
      <w:r w:rsidR="00357E40">
        <w:rPr>
          <w:rFonts w:ascii="David" w:hAnsi="David" w:cs="David" w:hint="cs"/>
          <w:rtl/>
        </w:rPr>
        <w:t>2,400</w:t>
      </w:r>
      <w:r w:rsidRPr="00357E40">
        <w:rPr>
          <w:rFonts w:ascii="David" w:hAnsi="David" w:cs="David" w:hint="cs"/>
          <w:rtl/>
        </w:rPr>
        <w:t>,000 ש"ח. החברה צופה כי תמשיך להניב הכנסה חייבת בעתיד הנראה לעין. </w:t>
      </w:r>
    </w:p>
    <w:p w14:paraId="3C1C6BEB" w14:textId="12DC6F60" w:rsidR="00E10A29" w:rsidRPr="00357E40" w:rsidRDefault="00E10A29" w:rsidP="005C1C92">
      <w:pPr>
        <w:pStyle w:val="ListParagraph"/>
        <w:numPr>
          <w:ilvl w:val="0"/>
          <w:numId w:val="3"/>
        </w:numPr>
        <w:bidi/>
        <w:spacing w:line="480" w:lineRule="auto"/>
        <w:jc w:val="both"/>
        <w:rPr>
          <w:rFonts w:ascii="David" w:hAnsi="David" w:cs="David"/>
        </w:rPr>
      </w:pPr>
      <w:r w:rsidRPr="00357E40">
        <w:rPr>
          <w:rFonts w:ascii="David" w:hAnsi="David" w:cs="David" w:hint="cs"/>
          <w:rtl/>
        </w:rPr>
        <w:t>עד ליום 31.12.</w:t>
      </w:r>
      <w:r w:rsidR="00357E40" w:rsidRPr="00357E40">
        <w:rPr>
          <w:rFonts w:ascii="David" w:hAnsi="David" w:cs="David" w:hint="cs"/>
          <w:rtl/>
        </w:rPr>
        <w:t>2023</w:t>
      </w:r>
      <w:r w:rsidRPr="00357E40">
        <w:rPr>
          <w:rFonts w:ascii="David" w:hAnsi="David" w:cs="David" w:hint="cs"/>
          <w:rtl/>
        </w:rPr>
        <w:t xml:space="preserve"> היתה החברה כפופה למס חברות בשיעור אחיד של </w:t>
      </w:r>
      <w:r w:rsidR="00357E40" w:rsidRPr="00357E40">
        <w:rPr>
          <w:rFonts w:ascii="David" w:hAnsi="David" w:cs="David" w:hint="cs"/>
          <w:rtl/>
        </w:rPr>
        <w:t>23</w:t>
      </w:r>
      <w:r w:rsidRPr="00357E40">
        <w:rPr>
          <w:rFonts w:ascii="David" w:hAnsi="David" w:cs="David" w:hint="cs"/>
          <w:rtl/>
        </w:rPr>
        <w:t xml:space="preserve">%. במהלך שנת </w:t>
      </w:r>
      <w:r w:rsidR="00357E40" w:rsidRPr="00357E40">
        <w:rPr>
          <w:rFonts w:ascii="David" w:hAnsi="David" w:cs="David" w:hint="cs"/>
          <w:rtl/>
        </w:rPr>
        <w:t>2024</w:t>
      </w:r>
      <w:r w:rsidRPr="00357E40">
        <w:rPr>
          <w:rFonts w:ascii="David" w:hAnsi="David" w:cs="David" w:hint="cs"/>
          <w:rtl/>
        </w:rPr>
        <w:t xml:space="preserve"> הועברה בכנסת בקריאה שניה ושלישית חקיקה להגדלת שיעור המס בעקבות גירעון בתקציב הממשלה הנובע </w:t>
      </w:r>
      <w:r w:rsidR="00357E40" w:rsidRPr="00357E40">
        <w:rPr>
          <w:rFonts w:ascii="David" w:hAnsi="David" w:cs="David" w:hint="cs"/>
          <w:rtl/>
        </w:rPr>
        <w:t>מהרצון לממן השלכות של תקופת לחימה מתמשכת</w:t>
      </w:r>
      <w:r w:rsidRPr="00357E40">
        <w:rPr>
          <w:rFonts w:ascii="David" w:hAnsi="David" w:cs="David" w:hint="cs"/>
          <w:rtl/>
        </w:rPr>
        <w:t>. להלן השינוי ההדרגתי הצפוי בשיעורי המס:</w:t>
      </w:r>
    </w:p>
    <w:p w14:paraId="2964E0A0" w14:textId="01C959D7" w:rsidR="00E10A29" w:rsidRPr="00E10A29" w:rsidRDefault="00E10A29" w:rsidP="005C1C92">
      <w:pPr>
        <w:bidi/>
        <w:spacing w:line="480" w:lineRule="auto"/>
        <w:ind w:firstLine="720"/>
        <w:jc w:val="both"/>
        <w:rPr>
          <w:rFonts w:ascii="David" w:hAnsi="David" w:cs="David"/>
        </w:rPr>
      </w:pPr>
      <w:r w:rsidRPr="00E10A29">
        <w:rPr>
          <w:rFonts w:ascii="David" w:hAnsi="David" w:cs="David" w:hint="cs"/>
          <w:rtl/>
        </w:rPr>
        <w:t xml:space="preserve">שנת </w:t>
      </w:r>
      <w:r w:rsidR="00357E40">
        <w:rPr>
          <w:rFonts w:ascii="David" w:hAnsi="David" w:cs="David" w:hint="cs"/>
          <w:rtl/>
        </w:rPr>
        <w:t>2024</w:t>
      </w:r>
      <w:r w:rsidRPr="00E10A29">
        <w:rPr>
          <w:rFonts w:ascii="David" w:hAnsi="David" w:cs="David" w:hint="cs"/>
          <w:rtl/>
        </w:rPr>
        <w:t xml:space="preserve"> - שיעור המס </w:t>
      </w:r>
      <w:r w:rsidR="00357E40">
        <w:rPr>
          <w:rFonts w:ascii="David" w:hAnsi="David" w:cs="David" w:hint="cs"/>
          <w:rtl/>
        </w:rPr>
        <w:t>23</w:t>
      </w:r>
      <w:r w:rsidRPr="00E10A29">
        <w:rPr>
          <w:rFonts w:ascii="David" w:hAnsi="David" w:cs="David" w:hint="cs"/>
          <w:rtl/>
        </w:rPr>
        <w:t>% (ללא שינוי).</w:t>
      </w:r>
    </w:p>
    <w:p w14:paraId="1E0A3431" w14:textId="7ACAE9F7" w:rsidR="00E10A29" w:rsidRPr="00E10A29" w:rsidRDefault="00E10A29" w:rsidP="005C1C92">
      <w:pPr>
        <w:bidi/>
        <w:spacing w:line="480" w:lineRule="auto"/>
        <w:ind w:left="720"/>
        <w:jc w:val="both"/>
        <w:rPr>
          <w:rFonts w:ascii="David" w:hAnsi="David" w:cs="David"/>
        </w:rPr>
      </w:pPr>
      <w:r w:rsidRPr="00E10A29">
        <w:rPr>
          <w:rFonts w:ascii="David" w:hAnsi="David" w:cs="David" w:hint="cs"/>
          <w:rtl/>
        </w:rPr>
        <w:t xml:space="preserve">שנת </w:t>
      </w:r>
      <w:r w:rsidR="00357E40">
        <w:rPr>
          <w:rFonts w:ascii="David" w:hAnsi="David" w:cs="David" w:hint="cs"/>
          <w:rtl/>
        </w:rPr>
        <w:t>2025</w:t>
      </w:r>
      <w:r w:rsidRPr="00E10A29">
        <w:rPr>
          <w:rFonts w:ascii="David" w:hAnsi="David" w:cs="David" w:hint="cs"/>
          <w:rtl/>
        </w:rPr>
        <w:t xml:space="preserve"> - שיעור המס </w:t>
      </w:r>
      <w:r w:rsidR="00357E40">
        <w:rPr>
          <w:rFonts w:ascii="David" w:hAnsi="David" w:cs="David" w:hint="cs"/>
          <w:rtl/>
        </w:rPr>
        <w:t>30</w:t>
      </w:r>
      <w:r w:rsidRPr="00E10A29">
        <w:rPr>
          <w:rFonts w:ascii="David" w:hAnsi="David" w:cs="David" w:hint="cs"/>
          <w:rtl/>
        </w:rPr>
        <w:t>%.</w:t>
      </w:r>
    </w:p>
    <w:p w14:paraId="0880FC05" w14:textId="50B510A8" w:rsidR="00E10A29" w:rsidRPr="00E10A29" w:rsidRDefault="00E10A29" w:rsidP="005C1C92">
      <w:pPr>
        <w:bidi/>
        <w:spacing w:line="480" w:lineRule="auto"/>
        <w:ind w:firstLine="720"/>
        <w:jc w:val="both"/>
        <w:rPr>
          <w:rFonts w:ascii="David" w:hAnsi="David" w:cs="David"/>
        </w:rPr>
      </w:pPr>
      <w:r w:rsidRPr="00E10A29">
        <w:rPr>
          <w:rFonts w:ascii="David" w:hAnsi="David" w:cs="David" w:hint="cs"/>
          <w:rtl/>
        </w:rPr>
        <w:t xml:space="preserve">שנת </w:t>
      </w:r>
      <w:r w:rsidR="00357E40">
        <w:rPr>
          <w:rFonts w:ascii="David" w:hAnsi="David" w:cs="David" w:hint="cs"/>
          <w:rtl/>
        </w:rPr>
        <w:t>2026</w:t>
      </w:r>
      <w:r w:rsidRPr="00E10A29">
        <w:rPr>
          <w:rFonts w:ascii="David" w:hAnsi="David" w:cs="David" w:hint="cs"/>
          <w:rtl/>
        </w:rPr>
        <w:t xml:space="preserve"> ואילך - שיעור המס </w:t>
      </w:r>
      <w:r w:rsidR="00357E40">
        <w:rPr>
          <w:rFonts w:ascii="David" w:hAnsi="David" w:cs="David" w:hint="cs"/>
          <w:rtl/>
        </w:rPr>
        <w:t>40</w:t>
      </w:r>
      <w:r w:rsidRPr="00E10A29">
        <w:rPr>
          <w:rFonts w:ascii="David" w:hAnsi="David" w:cs="David" w:hint="cs"/>
          <w:rtl/>
        </w:rPr>
        <w:t>%.</w:t>
      </w:r>
    </w:p>
    <w:p w14:paraId="5750F27A" w14:textId="77777777" w:rsidR="00E10A29" w:rsidRPr="00E10A29" w:rsidRDefault="00E10A29" w:rsidP="005C1C92">
      <w:pPr>
        <w:bidi/>
        <w:spacing w:line="480" w:lineRule="auto"/>
        <w:jc w:val="both"/>
        <w:rPr>
          <w:rFonts w:ascii="David" w:hAnsi="David" w:cs="David"/>
        </w:rPr>
      </w:pPr>
      <w:r w:rsidRPr="00E10A29">
        <w:rPr>
          <w:rFonts w:ascii="David" w:hAnsi="David" w:cs="David" w:hint="cs"/>
          <w:rtl/>
        </w:rPr>
        <w:br/>
      </w:r>
      <w:r w:rsidRPr="00E10A29">
        <w:rPr>
          <w:rFonts w:ascii="David" w:hAnsi="David" w:cs="David" w:hint="cs"/>
          <w:b/>
          <w:bCs/>
          <w:rtl/>
        </w:rPr>
        <w:t>נדרש:</w:t>
      </w:r>
    </w:p>
    <w:p w14:paraId="57732808" w14:textId="2E9C85AC" w:rsidR="00E10A29" w:rsidRPr="00357E40" w:rsidRDefault="00E10A29" w:rsidP="005C1C92">
      <w:pPr>
        <w:pStyle w:val="ListParagraph"/>
        <w:numPr>
          <w:ilvl w:val="0"/>
          <w:numId w:val="2"/>
        </w:numPr>
        <w:bidi/>
        <w:spacing w:line="480" w:lineRule="auto"/>
        <w:jc w:val="both"/>
        <w:rPr>
          <w:rFonts w:ascii="David" w:hAnsi="David" w:cs="David"/>
        </w:rPr>
      </w:pPr>
      <w:r w:rsidRPr="00357E40">
        <w:rPr>
          <w:rFonts w:ascii="David" w:hAnsi="David" w:cs="David" w:hint="cs"/>
          <w:rtl/>
        </w:rPr>
        <w:t xml:space="preserve">ערכו את דוח ההתאמה למס הכנסה וחשבו את סך חבות </w:t>
      </w:r>
      <w:proofErr w:type="spellStart"/>
      <w:r w:rsidRPr="00357E40">
        <w:rPr>
          <w:rFonts w:ascii="David" w:hAnsi="David" w:cs="David" w:hint="cs"/>
          <w:rtl/>
        </w:rPr>
        <w:t>המסים</w:t>
      </w:r>
      <w:proofErr w:type="spellEnd"/>
      <w:r w:rsidRPr="00357E40">
        <w:rPr>
          <w:rFonts w:ascii="David" w:hAnsi="David" w:cs="David" w:hint="cs"/>
          <w:rtl/>
        </w:rPr>
        <w:t xml:space="preserve"> השוטפים לשנת </w:t>
      </w:r>
      <w:r w:rsidR="00357E40" w:rsidRPr="00357E40">
        <w:rPr>
          <w:rFonts w:ascii="David" w:hAnsi="David" w:cs="David" w:hint="cs"/>
          <w:rtl/>
        </w:rPr>
        <w:t>2023</w:t>
      </w:r>
      <w:r w:rsidRPr="00357E40">
        <w:rPr>
          <w:rFonts w:ascii="David" w:hAnsi="David" w:cs="David" w:hint="cs"/>
          <w:rtl/>
        </w:rPr>
        <w:t>. </w:t>
      </w:r>
    </w:p>
    <w:p w14:paraId="77D3A274" w14:textId="29336A08" w:rsidR="00E10A29" w:rsidRPr="00357E40" w:rsidRDefault="00E10A29" w:rsidP="005C1C92">
      <w:pPr>
        <w:pStyle w:val="ListParagraph"/>
        <w:numPr>
          <w:ilvl w:val="0"/>
          <w:numId w:val="2"/>
        </w:numPr>
        <w:bidi/>
        <w:spacing w:line="480" w:lineRule="auto"/>
        <w:jc w:val="both"/>
        <w:rPr>
          <w:rFonts w:ascii="David" w:hAnsi="David" w:cs="David"/>
        </w:rPr>
      </w:pPr>
      <w:r w:rsidRPr="00357E40">
        <w:rPr>
          <w:rFonts w:ascii="David" w:hAnsi="David" w:cs="David" w:hint="cs"/>
          <w:rtl/>
        </w:rPr>
        <w:t xml:space="preserve">הציגו את יתרות נכסי והתחייבויות </w:t>
      </w:r>
      <w:proofErr w:type="spellStart"/>
      <w:r w:rsidRPr="00357E40">
        <w:rPr>
          <w:rFonts w:ascii="David" w:hAnsi="David" w:cs="David" w:hint="cs"/>
          <w:rtl/>
        </w:rPr>
        <w:t>המסים</w:t>
      </w:r>
      <w:proofErr w:type="spellEnd"/>
      <w:r w:rsidRPr="00357E40">
        <w:rPr>
          <w:rFonts w:ascii="David" w:hAnsi="David" w:cs="David" w:hint="cs"/>
          <w:rtl/>
        </w:rPr>
        <w:t xml:space="preserve"> הנדחים לימים 31.12.</w:t>
      </w:r>
      <w:r w:rsidR="00357E40" w:rsidRPr="00357E40">
        <w:rPr>
          <w:rFonts w:ascii="David" w:hAnsi="David" w:cs="David" w:hint="cs"/>
          <w:rtl/>
        </w:rPr>
        <w:t>2022</w:t>
      </w:r>
      <w:r w:rsidRPr="00357E40">
        <w:rPr>
          <w:rFonts w:ascii="David" w:hAnsi="David" w:cs="David" w:hint="cs"/>
          <w:rtl/>
        </w:rPr>
        <w:t xml:space="preserve"> ו-31.12.</w:t>
      </w:r>
      <w:r w:rsidR="00357E40" w:rsidRPr="00357E40">
        <w:rPr>
          <w:rFonts w:ascii="David" w:hAnsi="David" w:cs="David" w:hint="cs"/>
          <w:rtl/>
        </w:rPr>
        <w:t>2023</w:t>
      </w:r>
      <w:r w:rsidRPr="00357E40">
        <w:rPr>
          <w:rFonts w:ascii="David" w:hAnsi="David" w:cs="David" w:hint="cs"/>
          <w:rtl/>
        </w:rPr>
        <w:t xml:space="preserve"> בהתאמה, וחשבו את סך התנועה </w:t>
      </w:r>
      <w:proofErr w:type="spellStart"/>
      <w:r w:rsidRPr="00357E40">
        <w:rPr>
          <w:rFonts w:ascii="David" w:hAnsi="David" w:cs="David" w:hint="cs"/>
          <w:rtl/>
        </w:rPr>
        <w:t>במסים</w:t>
      </w:r>
      <w:proofErr w:type="spellEnd"/>
      <w:r w:rsidRPr="00357E40">
        <w:rPr>
          <w:rFonts w:ascii="David" w:hAnsi="David" w:cs="David" w:hint="cs"/>
          <w:rtl/>
        </w:rPr>
        <w:t xml:space="preserve"> הנדחים.</w:t>
      </w:r>
    </w:p>
    <w:p w14:paraId="0D0C3D65" w14:textId="248D06F6" w:rsidR="00E10A29" w:rsidRDefault="00E10A29" w:rsidP="005C1C92">
      <w:pPr>
        <w:pStyle w:val="ListParagraph"/>
        <w:numPr>
          <w:ilvl w:val="0"/>
          <w:numId w:val="2"/>
        </w:numPr>
        <w:bidi/>
        <w:spacing w:line="480" w:lineRule="auto"/>
        <w:jc w:val="both"/>
        <w:rPr>
          <w:rFonts w:ascii="David" w:hAnsi="David" w:cs="David"/>
        </w:rPr>
      </w:pPr>
      <w:r w:rsidRPr="00357E40">
        <w:rPr>
          <w:rFonts w:ascii="David" w:hAnsi="David" w:cs="David" w:hint="cs"/>
          <w:rtl/>
        </w:rPr>
        <w:t>מהן סך הוצאות המס שיופיעו בדוח רווח והפסד של החברה לשנה שנסתיימה ביום ה-31.12.</w:t>
      </w:r>
      <w:r w:rsidR="00357E40" w:rsidRPr="00357E40">
        <w:rPr>
          <w:rFonts w:ascii="David" w:hAnsi="David" w:cs="David" w:hint="cs"/>
          <w:rtl/>
        </w:rPr>
        <w:t>2023</w:t>
      </w:r>
      <w:r w:rsidRPr="00357E40">
        <w:rPr>
          <w:rFonts w:ascii="David" w:hAnsi="David" w:cs="David" w:hint="cs"/>
          <w:rtl/>
        </w:rPr>
        <w:t>?</w:t>
      </w:r>
    </w:p>
    <w:p w14:paraId="19964C0C" w14:textId="77777777" w:rsidR="00345272" w:rsidRDefault="00345272" w:rsidP="005C1C92">
      <w:pPr>
        <w:bidi/>
        <w:spacing w:line="480" w:lineRule="auto"/>
        <w:jc w:val="both"/>
        <w:rPr>
          <w:rFonts w:ascii="David" w:hAnsi="David" w:cs="David"/>
          <w:rtl/>
        </w:rPr>
      </w:pPr>
    </w:p>
    <w:p w14:paraId="409D17ED" w14:textId="77777777" w:rsidR="00345272" w:rsidRDefault="00345272" w:rsidP="005C1C92">
      <w:pPr>
        <w:spacing w:line="480" w:lineRule="auto"/>
        <w:rPr>
          <w:rFonts w:ascii="David" w:hAnsi="David" w:cs="David"/>
          <w:b/>
          <w:bCs/>
          <w:rtl/>
        </w:rPr>
      </w:pPr>
      <w:r>
        <w:rPr>
          <w:rFonts w:ascii="David" w:hAnsi="David" w:cs="David"/>
          <w:b/>
          <w:bCs/>
          <w:rtl/>
        </w:rPr>
        <w:br w:type="page"/>
      </w:r>
    </w:p>
    <w:p w14:paraId="05927B81" w14:textId="6BA7CD04" w:rsidR="00345272" w:rsidRDefault="00345272" w:rsidP="005C1C92">
      <w:pPr>
        <w:bidi/>
        <w:spacing w:line="480" w:lineRule="auto"/>
        <w:jc w:val="both"/>
        <w:rPr>
          <w:rFonts w:ascii="David" w:hAnsi="David" w:cs="David"/>
          <w:b/>
          <w:bCs/>
          <w:rtl/>
        </w:rPr>
      </w:pPr>
      <w:r w:rsidRPr="00345272">
        <w:rPr>
          <w:rFonts w:ascii="David" w:hAnsi="David" w:cs="David" w:hint="cs"/>
          <w:b/>
          <w:bCs/>
          <w:rtl/>
        </w:rPr>
        <w:lastRenderedPageBreak/>
        <w:t>שאלה 2 (</w:t>
      </w:r>
      <w:r w:rsidR="005C1C92">
        <w:rPr>
          <w:rFonts w:ascii="David" w:hAnsi="David" w:cs="David" w:hint="cs"/>
          <w:b/>
          <w:bCs/>
          <w:rtl/>
        </w:rPr>
        <w:t>25</w:t>
      </w:r>
      <w:r w:rsidRPr="00345272">
        <w:rPr>
          <w:rFonts w:ascii="David" w:hAnsi="David" w:cs="David" w:hint="cs"/>
          <w:b/>
          <w:bCs/>
          <w:rtl/>
        </w:rPr>
        <w:t xml:space="preserve"> נק׳)</w:t>
      </w:r>
    </w:p>
    <w:p w14:paraId="5A223C0A" w14:textId="65EE73CA" w:rsidR="00345272" w:rsidRDefault="008D796C" w:rsidP="005C1C92">
      <w:pPr>
        <w:bidi/>
        <w:spacing w:line="480" w:lineRule="auto"/>
        <w:jc w:val="both"/>
        <w:rPr>
          <w:rFonts w:ascii="David" w:hAnsi="David" w:cs="David"/>
          <w:rtl/>
        </w:rPr>
      </w:pPr>
      <w:r>
        <w:rPr>
          <w:rFonts w:ascii="David" w:hAnsi="David" w:cs="David" w:hint="cs"/>
          <w:rtl/>
        </w:rPr>
        <w:t>עמותת ״סיירה בלו״ (להלן: ״העמותה״) הוקמה ב-1.1.2023 והיא עוסקת בייעוץ לסטודנטים במערכות מידע המגיעים משכבות אוכלוסייה מוחלשות. להלן נתונים בדבר עסקאות ואירועים בעמותה במהלך שנת 2023:</w:t>
      </w:r>
    </w:p>
    <w:p w14:paraId="4289D295" w14:textId="6FD7AFAC" w:rsidR="008D796C" w:rsidRDefault="00860C84" w:rsidP="005C1C92">
      <w:pPr>
        <w:pStyle w:val="ListParagraph"/>
        <w:numPr>
          <w:ilvl w:val="0"/>
          <w:numId w:val="4"/>
        </w:numPr>
        <w:bidi/>
        <w:spacing w:line="480" w:lineRule="auto"/>
        <w:jc w:val="both"/>
        <w:rPr>
          <w:rFonts w:ascii="David" w:hAnsi="David" w:cs="David"/>
        </w:rPr>
      </w:pPr>
      <w:r>
        <w:rPr>
          <w:rFonts w:ascii="David" w:hAnsi="David" w:cs="David" w:hint="cs"/>
          <w:rtl/>
        </w:rPr>
        <w:t xml:space="preserve">החברה קיבלה בתאריך 1.5.2023 סכום של 100,000 ש״ח </w:t>
      </w:r>
      <w:r w:rsidR="002127FD">
        <w:rPr>
          <w:rFonts w:ascii="David" w:hAnsi="David" w:cs="David" w:hint="cs"/>
          <w:rtl/>
        </w:rPr>
        <w:t xml:space="preserve">במזומן </w:t>
      </w:r>
      <w:r>
        <w:rPr>
          <w:rFonts w:ascii="David" w:hAnsi="David" w:cs="David" w:hint="cs"/>
          <w:rtl/>
        </w:rPr>
        <w:t xml:space="preserve">לטובת מימון </w:t>
      </w:r>
      <w:r w:rsidR="002127FD">
        <w:rPr>
          <w:rFonts w:ascii="David" w:hAnsi="David" w:cs="David" w:hint="cs"/>
          <w:rtl/>
        </w:rPr>
        <w:t xml:space="preserve">מחשבים לסטודנטים וסטודנטיות. </w:t>
      </w:r>
    </w:p>
    <w:p w14:paraId="3D4D7B69" w14:textId="77777777" w:rsidR="005C1C92" w:rsidRDefault="005C1C92" w:rsidP="005C1C92">
      <w:pPr>
        <w:pStyle w:val="ListParagraph"/>
        <w:bidi/>
        <w:spacing w:line="480" w:lineRule="auto"/>
        <w:jc w:val="both"/>
        <w:rPr>
          <w:rFonts w:ascii="David" w:hAnsi="David" w:cs="David"/>
        </w:rPr>
      </w:pPr>
    </w:p>
    <w:p w14:paraId="55DDEF0E" w14:textId="4BB1C368" w:rsidR="00D90A83" w:rsidRDefault="002127FD" w:rsidP="005C1C92">
      <w:pPr>
        <w:pStyle w:val="ListParagraph"/>
        <w:numPr>
          <w:ilvl w:val="0"/>
          <w:numId w:val="4"/>
        </w:numPr>
        <w:bidi/>
        <w:spacing w:line="480" w:lineRule="auto"/>
        <w:jc w:val="both"/>
        <w:rPr>
          <w:rFonts w:ascii="David" w:hAnsi="David" w:cs="David"/>
        </w:rPr>
      </w:pPr>
      <w:r w:rsidRPr="002127FD">
        <w:rPr>
          <w:rFonts w:ascii="David" w:hAnsi="David" w:cs="David" w:hint="cs"/>
          <w:rtl/>
        </w:rPr>
        <w:t xml:space="preserve">החברה רכשה את המחשבים לסטודנטים וחילקה להם אותם, תוך מיצוי מלא של התרומה מסעיף 1, ובנוסף </w:t>
      </w:r>
      <w:r>
        <w:rPr>
          <w:rFonts w:ascii="David" w:hAnsi="David" w:cs="David" w:hint="cs"/>
          <w:rtl/>
        </w:rPr>
        <w:t>הקצתה ממקורותיה עוד 30,000 ש״ח לרכישה נוספת. כל המחשבים הועברו לסטודנטים וסטודנטיות במועד הרכישה.</w:t>
      </w:r>
    </w:p>
    <w:p w14:paraId="4E6B3CCE" w14:textId="77777777" w:rsidR="005C1C92" w:rsidRPr="005C1C92" w:rsidRDefault="005C1C92" w:rsidP="005C1C92">
      <w:pPr>
        <w:bidi/>
        <w:spacing w:line="480" w:lineRule="auto"/>
        <w:jc w:val="both"/>
        <w:rPr>
          <w:rFonts w:ascii="David" w:hAnsi="David" w:cs="David"/>
        </w:rPr>
      </w:pPr>
    </w:p>
    <w:p w14:paraId="55C3F033" w14:textId="7D8BF7DA" w:rsidR="002127FD" w:rsidRDefault="001E03E8" w:rsidP="005C1C92">
      <w:pPr>
        <w:pStyle w:val="ListParagraph"/>
        <w:numPr>
          <w:ilvl w:val="0"/>
          <w:numId w:val="4"/>
        </w:numPr>
        <w:bidi/>
        <w:spacing w:line="480" w:lineRule="auto"/>
        <w:jc w:val="both"/>
        <w:rPr>
          <w:rFonts w:ascii="David" w:hAnsi="David" w:cs="David"/>
        </w:rPr>
      </w:pPr>
      <w:r>
        <w:rPr>
          <w:rFonts w:ascii="David" w:hAnsi="David" w:cs="David" w:hint="cs"/>
          <w:rtl/>
        </w:rPr>
        <w:t>המיליונר שוקטה</w:t>
      </w:r>
      <w:r w:rsidR="006445B4">
        <w:rPr>
          <w:rFonts w:ascii="David" w:hAnsi="David" w:cs="David" w:hint="cs"/>
          <w:rtl/>
        </w:rPr>
        <w:t xml:space="preserve"> חתם מול העמודה ב-1.7.2023 על הסכם בכתב לפיו הבטיח להעביר לעמותה סכום של 90,000 ש״ח במזומן לפעילות השוטפת של העמותה. עד לתום השנה, המזומן טרם התקבל. </w:t>
      </w:r>
    </w:p>
    <w:p w14:paraId="2A8B5027" w14:textId="77777777" w:rsidR="005C1C92" w:rsidRPr="005C1C92" w:rsidRDefault="005C1C92" w:rsidP="005C1C92">
      <w:pPr>
        <w:pStyle w:val="ListParagraph"/>
        <w:rPr>
          <w:rFonts w:ascii="David" w:hAnsi="David" w:cs="David"/>
          <w:rtl/>
        </w:rPr>
      </w:pPr>
    </w:p>
    <w:p w14:paraId="3CBFF0F2" w14:textId="77777777" w:rsidR="005C1C92" w:rsidRPr="005C1C92" w:rsidRDefault="005C1C92" w:rsidP="005C1C92">
      <w:pPr>
        <w:bidi/>
        <w:spacing w:line="480" w:lineRule="auto"/>
        <w:jc w:val="both"/>
        <w:rPr>
          <w:rFonts w:ascii="David" w:hAnsi="David" w:cs="David"/>
        </w:rPr>
      </w:pPr>
    </w:p>
    <w:p w14:paraId="14B89363" w14:textId="5CA91331" w:rsidR="006445B4" w:rsidRPr="005C1C92" w:rsidRDefault="001E03E8" w:rsidP="005C1C92">
      <w:pPr>
        <w:pStyle w:val="ListParagraph"/>
        <w:numPr>
          <w:ilvl w:val="0"/>
          <w:numId w:val="4"/>
        </w:numPr>
        <w:bidi/>
        <w:spacing w:line="480" w:lineRule="auto"/>
        <w:jc w:val="both"/>
        <w:rPr>
          <w:rFonts w:ascii="David" w:hAnsi="David" w:cs="David"/>
        </w:rPr>
      </w:pPr>
      <w:r>
        <w:rPr>
          <w:rFonts w:ascii="David" w:hAnsi="David" w:cs="David" w:hint="cs"/>
          <w:rtl/>
        </w:rPr>
        <w:t xml:space="preserve">הנדיב הידוע </w:t>
      </w:r>
      <w:proofErr w:type="spellStart"/>
      <w:r>
        <w:rPr>
          <w:rFonts w:ascii="David" w:hAnsi="David" w:cs="David" w:hint="cs"/>
          <w:rtl/>
        </w:rPr>
        <w:t>פוקינדו</w:t>
      </w:r>
      <w:proofErr w:type="spellEnd"/>
      <w:r>
        <w:rPr>
          <w:rFonts w:ascii="David" w:hAnsi="David" w:cs="David" w:hint="cs"/>
          <w:rtl/>
        </w:rPr>
        <w:t xml:space="preserve"> חתם</w:t>
      </w:r>
      <w:r w:rsidR="006445B4">
        <w:rPr>
          <w:rFonts w:ascii="David" w:hAnsi="David" w:cs="David" w:hint="cs"/>
          <w:rtl/>
        </w:rPr>
        <w:t xml:space="preserve"> מול העמותה ב-15.7.2023 על </w:t>
      </w:r>
      <w:r>
        <w:rPr>
          <w:rFonts w:ascii="David" w:hAnsi="David" w:cs="David" w:hint="cs"/>
          <w:rtl/>
        </w:rPr>
        <w:t>הסכם</w:t>
      </w:r>
      <w:r w:rsidR="006445B4">
        <w:rPr>
          <w:rFonts w:ascii="David" w:hAnsi="David" w:cs="David" w:hint="cs"/>
          <w:rtl/>
        </w:rPr>
        <w:t xml:space="preserve"> לפיו יעביר אליה </w:t>
      </w:r>
      <w:r w:rsidR="00E92E8A">
        <w:rPr>
          <w:rFonts w:ascii="David" w:hAnsi="David" w:cs="David" w:hint="cs"/>
          <w:rtl/>
        </w:rPr>
        <w:t>90,000 ש״ח במזומן בחלוקה ל-2 תשלומים:</w:t>
      </w:r>
      <w:r w:rsidR="00E92E8A">
        <w:rPr>
          <w:rFonts w:ascii="David" w:hAnsi="David" w:cs="David"/>
          <w:lang w:val="en-US"/>
        </w:rPr>
        <w:t xml:space="preserve"> </w:t>
      </w:r>
      <w:r w:rsidR="00E92E8A">
        <w:rPr>
          <w:rFonts w:ascii="David" w:hAnsi="David" w:cs="David" w:hint="cs"/>
          <w:rtl/>
          <w:lang w:val="en-US"/>
        </w:rPr>
        <w:t xml:space="preserve">40,000 ש״ח יועברו ב-2025, ו-50,000 ש״ח יועברו ב-2026. </w:t>
      </w:r>
    </w:p>
    <w:p w14:paraId="6C163BB5" w14:textId="77777777" w:rsidR="005C1C92" w:rsidRPr="007C1427" w:rsidRDefault="005C1C92" w:rsidP="005C1C92">
      <w:pPr>
        <w:pStyle w:val="ListParagraph"/>
        <w:bidi/>
        <w:spacing w:line="480" w:lineRule="auto"/>
        <w:jc w:val="both"/>
        <w:rPr>
          <w:rFonts w:ascii="David" w:hAnsi="David" w:cs="David"/>
        </w:rPr>
      </w:pPr>
    </w:p>
    <w:p w14:paraId="71F02281" w14:textId="6F9A99DC" w:rsidR="007C1427" w:rsidRPr="005C1C92" w:rsidRDefault="001E03E8" w:rsidP="005C1C92">
      <w:pPr>
        <w:pStyle w:val="ListParagraph"/>
        <w:numPr>
          <w:ilvl w:val="0"/>
          <w:numId w:val="4"/>
        </w:numPr>
        <w:bidi/>
        <w:spacing w:line="480" w:lineRule="auto"/>
        <w:jc w:val="both"/>
        <w:rPr>
          <w:rFonts w:ascii="David" w:hAnsi="David" w:cs="David"/>
        </w:rPr>
      </w:pPr>
      <w:r>
        <w:rPr>
          <w:rFonts w:ascii="David" w:hAnsi="David" w:cs="David" w:hint="cs"/>
          <w:rtl/>
          <w:lang w:val="en-US"/>
        </w:rPr>
        <w:t xml:space="preserve">תורמת </w:t>
      </w:r>
      <w:r w:rsidR="00B47313">
        <w:rPr>
          <w:rFonts w:ascii="David" w:hAnsi="David" w:cs="David" w:hint="cs"/>
          <w:rtl/>
          <w:lang w:val="en-US"/>
        </w:rPr>
        <w:t xml:space="preserve">חתמה ב-1.8.2023 על הסכם לפיו הבטיחה לעמותה לתרום 10 ש״ח למימון שיעורים פרטיים בגין כל 20 ש״ח שיקבל המלכ״ר מתורמים אחרים למטרה זו וזאת עד לגובה של </w:t>
      </w:r>
      <w:r w:rsidR="003F46A7">
        <w:rPr>
          <w:rFonts w:ascii="David" w:hAnsi="David" w:cs="David" w:hint="cs"/>
          <w:rtl/>
          <w:lang w:val="en-US"/>
        </w:rPr>
        <w:t xml:space="preserve">500,000 ש״ח, כאשר חלון הזמנים לגיוס הוא עד ליום 31.12.2024. </w:t>
      </w:r>
      <w:r w:rsidR="002719A7">
        <w:rPr>
          <w:rFonts w:ascii="David" w:hAnsi="David" w:cs="David" w:hint="cs"/>
          <w:rtl/>
          <w:lang w:val="en-US"/>
        </w:rPr>
        <w:t xml:space="preserve">עד ליום 31.12.2023 העמותה טרם הצליחה לגייס משאבים מתורמים אחרים למטרה זו. </w:t>
      </w:r>
    </w:p>
    <w:p w14:paraId="2F8F82CC" w14:textId="77777777" w:rsidR="005C1C92" w:rsidRPr="005C1C92" w:rsidRDefault="005C1C92" w:rsidP="005C1C92">
      <w:pPr>
        <w:pStyle w:val="ListParagraph"/>
        <w:rPr>
          <w:rFonts w:ascii="David" w:hAnsi="David" w:cs="David"/>
          <w:rtl/>
        </w:rPr>
      </w:pPr>
    </w:p>
    <w:p w14:paraId="39849D33" w14:textId="77777777" w:rsidR="005C1C92" w:rsidRPr="002719A7" w:rsidRDefault="005C1C92" w:rsidP="005C1C92">
      <w:pPr>
        <w:pStyle w:val="ListParagraph"/>
        <w:bidi/>
        <w:spacing w:line="480" w:lineRule="auto"/>
        <w:jc w:val="both"/>
        <w:rPr>
          <w:rFonts w:ascii="David" w:hAnsi="David" w:cs="David"/>
        </w:rPr>
      </w:pPr>
    </w:p>
    <w:p w14:paraId="352E75EE" w14:textId="51F87802" w:rsidR="002719A7" w:rsidRDefault="008E233D" w:rsidP="005C1C92">
      <w:pPr>
        <w:pStyle w:val="ListParagraph"/>
        <w:numPr>
          <w:ilvl w:val="0"/>
          <w:numId w:val="4"/>
        </w:numPr>
        <w:bidi/>
        <w:spacing w:line="480" w:lineRule="auto"/>
        <w:jc w:val="both"/>
        <w:rPr>
          <w:rFonts w:ascii="David" w:hAnsi="David" w:cs="David"/>
        </w:rPr>
      </w:pPr>
      <w:r>
        <w:rPr>
          <w:rFonts w:ascii="David" w:hAnsi="David" w:cs="David" w:hint="cs"/>
          <w:rtl/>
        </w:rPr>
        <w:t xml:space="preserve">במהלך 2023, </w:t>
      </w:r>
      <w:r w:rsidR="00B67F9D">
        <w:rPr>
          <w:rFonts w:ascii="David" w:hAnsi="David" w:cs="David" w:hint="cs"/>
          <w:rtl/>
        </w:rPr>
        <w:t>העמותה</w:t>
      </w:r>
      <w:r>
        <w:rPr>
          <w:rFonts w:ascii="David" w:hAnsi="David" w:cs="David" w:hint="cs"/>
          <w:rtl/>
        </w:rPr>
        <w:t xml:space="preserve"> גייסה תרומות בלתי מותנות בסכום של 800,000 ש״ח מהתורמת נועה. תודה נועה!</w:t>
      </w:r>
    </w:p>
    <w:p w14:paraId="151174E0" w14:textId="77777777" w:rsidR="005C1C92" w:rsidRDefault="005C1C92" w:rsidP="005C1C92">
      <w:pPr>
        <w:pStyle w:val="ListParagraph"/>
        <w:bidi/>
        <w:spacing w:line="480" w:lineRule="auto"/>
        <w:jc w:val="both"/>
        <w:rPr>
          <w:rFonts w:ascii="David" w:hAnsi="David" w:cs="David"/>
        </w:rPr>
      </w:pPr>
    </w:p>
    <w:p w14:paraId="25ADD33C" w14:textId="0DAD13D1" w:rsidR="008E233D" w:rsidRDefault="00B67F9D" w:rsidP="005C1C92">
      <w:pPr>
        <w:pStyle w:val="ListParagraph"/>
        <w:numPr>
          <w:ilvl w:val="0"/>
          <w:numId w:val="4"/>
        </w:numPr>
        <w:bidi/>
        <w:spacing w:line="480" w:lineRule="auto"/>
        <w:jc w:val="both"/>
        <w:rPr>
          <w:rFonts w:ascii="David" w:hAnsi="David" w:cs="David"/>
        </w:rPr>
      </w:pPr>
      <w:r>
        <w:rPr>
          <w:rFonts w:ascii="David" w:hAnsi="David" w:cs="David" w:hint="cs"/>
          <w:rtl/>
        </w:rPr>
        <w:t>העמותה</w:t>
      </w:r>
      <w:r w:rsidR="008E233D">
        <w:rPr>
          <w:rFonts w:ascii="David" w:hAnsi="David" w:cs="David" w:hint="cs"/>
          <w:rtl/>
        </w:rPr>
        <w:t xml:space="preserve"> רכשה </w:t>
      </w:r>
      <w:r w:rsidR="008C304C">
        <w:rPr>
          <w:rFonts w:ascii="David" w:hAnsi="David" w:cs="David" w:hint="cs"/>
          <w:rtl/>
        </w:rPr>
        <w:t>ב-1.10.2023 מחשבים לפעילות העמותה בעלות של 400,000 ש״ח. המחשבים מופחתים על פני 10 שנים, בשיטת הקו הישר, ללא ערך שייר / גרט.</w:t>
      </w:r>
    </w:p>
    <w:p w14:paraId="0694BDAF" w14:textId="6A6B0E5F" w:rsidR="005C1C92" w:rsidRPr="005C1C92" w:rsidRDefault="00B67F9D" w:rsidP="005C1C92">
      <w:pPr>
        <w:pStyle w:val="ListParagraph"/>
        <w:numPr>
          <w:ilvl w:val="0"/>
          <w:numId w:val="4"/>
        </w:numPr>
        <w:bidi/>
        <w:spacing w:line="480" w:lineRule="auto"/>
        <w:jc w:val="both"/>
        <w:rPr>
          <w:rFonts w:ascii="David" w:hAnsi="David" w:cs="David"/>
          <w:rtl/>
        </w:rPr>
      </w:pPr>
      <w:r>
        <w:rPr>
          <w:rFonts w:ascii="David" w:hAnsi="David" w:cs="David" w:hint="cs"/>
          <w:rtl/>
        </w:rPr>
        <w:lastRenderedPageBreak/>
        <w:t>העמותה</w:t>
      </w:r>
      <w:r w:rsidR="00723187">
        <w:rPr>
          <w:rFonts w:ascii="David" w:hAnsi="David" w:cs="David" w:hint="cs"/>
          <w:rtl/>
        </w:rPr>
        <w:t xml:space="preserve"> </w:t>
      </w:r>
      <w:r w:rsidR="00D3622B">
        <w:rPr>
          <w:rFonts w:ascii="David" w:hAnsi="David" w:cs="David" w:hint="cs"/>
          <w:rtl/>
        </w:rPr>
        <w:t xml:space="preserve">קיבלה מכונית מרצדס </w:t>
      </w:r>
      <w:r w:rsidR="00D3622B">
        <w:rPr>
          <w:rFonts w:ascii="David" w:hAnsi="David" w:cs="David"/>
          <w:lang w:val="en-US"/>
        </w:rPr>
        <w:t>AMG</w:t>
      </w:r>
      <w:r w:rsidR="00D3622B">
        <w:rPr>
          <w:rFonts w:ascii="David" w:hAnsi="David" w:cs="David" w:hint="cs"/>
          <w:rtl/>
          <w:lang w:val="en-US"/>
        </w:rPr>
        <w:t xml:space="preserve"> מתורם נדיב בשווי </w:t>
      </w:r>
      <w:r w:rsidR="008C1203">
        <w:rPr>
          <w:rFonts w:ascii="David" w:hAnsi="David" w:cs="David" w:hint="cs"/>
          <w:rtl/>
          <w:lang w:val="en-US"/>
        </w:rPr>
        <w:t xml:space="preserve">900,000 ש״ח. התורם הנדיב </w:t>
      </w:r>
      <w:r>
        <w:rPr>
          <w:rFonts w:ascii="David" w:hAnsi="David" w:cs="David" w:hint="cs"/>
          <w:rtl/>
          <w:lang w:val="en-US"/>
        </w:rPr>
        <w:t>מייעד את המכונית לשימוש המנכ״ל. לדעתו הדבר מעורר השראה בקרב הסטודנטים -</w:t>
      </w:r>
      <w:r w:rsidR="008C1203">
        <w:rPr>
          <w:rFonts w:ascii="David" w:hAnsi="David" w:cs="David" w:hint="cs"/>
          <w:rtl/>
          <w:lang w:val="en-US"/>
        </w:rPr>
        <w:t xml:space="preserve"> ״אם תאמין - גם לך תהיה מרצדס״.  </w:t>
      </w:r>
      <w:r w:rsidR="00723187">
        <w:rPr>
          <w:rFonts w:ascii="David" w:hAnsi="David" w:cs="David" w:hint="cs"/>
          <w:rtl/>
        </w:rPr>
        <w:t xml:space="preserve"> </w:t>
      </w:r>
      <w:r w:rsidR="0054145D">
        <w:rPr>
          <w:rFonts w:ascii="David" w:hAnsi="David" w:cs="David" w:hint="cs"/>
          <w:rtl/>
        </w:rPr>
        <w:t xml:space="preserve">המכונית הועברה לחברה ב-1.10.2023, אורך חייה 9 שנים והיא מופחתת בשיטת הקו הישר, ללא ערך שייר / גרט. </w:t>
      </w:r>
    </w:p>
    <w:p w14:paraId="1FA3E970" w14:textId="77777777" w:rsidR="008C304C" w:rsidRDefault="008C304C" w:rsidP="005C1C92">
      <w:pPr>
        <w:pStyle w:val="ListParagraph"/>
        <w:bidi/>
        <w:spacing w:line="480" w:lineRule="auto"/>
        <w:jc w:val="both"/>
        <w:rPr>
          <w:rFonts w:ascii="David" w:hAnsi="David" w:cs="David"/>
        </w:rPr>
      </w:pPr>
    </w:p>
    <w:p w14:paraId="7C42F4CE" w14:textId="6869CF0F" w:rsidR="0054145D" w:rsidRDefault="00114DAD" w:rsidP="005C1C92">
      <w:pPr>
        <w:pStyle w:val="ListParagraph"/>
        <w:numPr>
          <w:ilvl w:val="0"/>
          <w:numId w:val="4"/>
        </w:numPr>
        <w:bidi/>
        <w:spacing w:line="480" w:lineRule="auto"/>
        <w:jc w:val="both"/>
        <w:rPr>
          <w:rFonts w:ascii="David" w:hAnsi="David" w:cs="David"/>
        </w:rPr>
      </w:pPr>
      <w:r>
        <w:rPr>
          <w:rFonts w:ascii="David" w:hAnsi="David" w:cs="David" w:hint="cs"/>
          <w:rtl/>
        </w:rPr>
        <w:t>העמותה קיבלה מבנה משרדים מתורם ששוויו ההוגן 1,000,000 ש״ח</w:t>
      </w:r>
      <w:r w:rsidR="0074774F">
        <w:rPr>
          <w:rFonts w:ascii="David" w:hAnsi="David" w:cs="David" w:hint="cs"/>
          <w:rtl/>
        </w:rPr>
        <w:t xml:space="preserve"> ב-1.11.2023. התרומה מותנית בכך שהמבנה ישמש למתן שיעורים פרטיים מסובסדים לסטודנטים לתקופה של 4 שנים. </w:t>
      </w:r>
      <w:r w:rsidR="0079527A">
        <w:rPr>
          <w:rFonts w:ascii="David" w:hAnsi="David" w:cs="David" w:hint="cs"/>
          <w:rtl/>
        </w:rPr>
        <w:t xml:space="preserve">רבע מעלות המבנה מיוחסת לקרקע. </w:t>
      </w:r>
    </w:p>
    <w:p w14:paraId="282E870B" w14:textId="77777777" w:rsidR="005C1C92" w:rsidRPr="005C1C92" w:rsidRDefault="005C1C92" w:rsidP="005C1C92">
      <w:pPr>
        <w:pStyle w:val="ListParagraph"/>
        <w:rPr>
          <w:rFonts w:ascii="David" w:hAnsi="David" w:cs="David"/>
          <w:rtl/>
        </w:rPr>
      </w:pPr>
    </w:p>
    <w:p w14:paraId="03AD3DF5" w14:textId="77777777" w:rsidR="005C1C92" w:rsidRDefault="005C1C92" w:rsidP="005C1C92">
      <w:pPr>
        <w:pStyle w:val="ListParagraph"/>
        <w:bidi/>
        <w:spacing w:line="480" w:lineRule="auto"/>
        <w:jc w:val="both"/>
        <w:rPr>
          <w:rFonts w:ascii="David" w:hAnsi="David" w:cs="David"/>
        </w:rPr>
      </w:pPr>
    </w:p>
    <w:p w14:paraId="2BDBE2CF" w14:textId="2FB9CDF2" w:rsidR="0079502E" w:rsidRDefault="00793A84" w:rsidP="005C1C92">
      <w:pPr>
        <w:pStyle w:val="ListParagraph"/>
        <w:numPr>
          <w:ilvl w:val="0"/>
          <w:numId w:val="4"/>
        </w:numPr>
        <w:bidi/>
        <w:spacing w:line="480" w:lineRule="auto"/>
        <w:jc w:val="both"/>
        <w:rPr>
          <w:rFonts w:ascii="David" w:hAnsi="David" w:cs="David"/>
        </w:rPr>
      </w:pPr>
      <w:r>
        <w:rPr>
          <w:rFonts w:ascii="David" w:hAnsi="David" w:cs="David" w:hint="cs"/>
          <w:rtl/>
        </w:rPr>
        <w:t xml:space="preserve">המלכ״ר שילם </w:t>
      </w:r>
      <w:r w:rsidR="00E40929">
        <w:rPr>
          <w:rFonts w:ascii="David" w:hAnsi="David" w:cs="David" w:hint="cs"/>
          <w:rtl/>
        </w:rPr>
        <w:t xml:space="preserve">הוצאות שכר ומשכורות בסך 150,000 ש״ח, הוצאות תפעול בסך 200,000 ש״ח </w:t>
      </w:r>
      <w:r w:rsidR="00E26F7E">
        <w:rPr>
          <w:rFonts w:ascii="David" w:hAnsi="David" w:cs="David" w:hint="cs"/>
          <w:rtl/>
        </w:rPr>
        <w:t xml:space="preserve">והוצאות בגין שיווק בסך 70,000 ש״ח. </w:t>
      </w:r>
    </w:p>
    <w:p w14:paraId="2A132CEB" w14:textId="77777777" w:rsidR="00066421" w:rsidRDefault="00066421" w:rsidP="005C1C92">
      <w:pPr>
        <w:bidi/>
        <w:spacing w:line="480" w:lineRule="auto"/>
        <w:jc w:val="both"/>
        <w:rPr>
          <w:rFonts w:ascii="David" w:hAnsi="David" w:cs="David"/>
          <w:rtl/>
        </w:rPr>
      </w:pPr>
    </w:p>
    <w:p w14:paraId="5559FEA7" w14:textId="322B4E23" w:rsidR="00066421" w:rsidRDefault="00066421" w:rsidP="005C1C92">
      <w:pPr>
        <w:bidi/>
        <w:spacing w:line="480" w:lineRule="auto"/>
        <w:jc w:val="both"/>
        <w:rPr>
          <w:rFonts w:ascii="David" w:hAnsi="David" w:cs="David"/>
          <w:rtl/>
        </w:rPr>
      </w:pPr>
      <w:r>
        <w:rPr>
          <w:rFonts w:ascii="David" w:hAnsi="David" w:cs="David" w:hint="cs"/>
          <w:rtl/>
        </w:rPr>
        <w:t>נדרש:</w:t>
      </w:r>
    </w:p>
    <w:p w14:paraId="2E3CF65F" w14:textId="7B3BC560" w:rsidR="00066421" w:rsidRDefault="005616F8" w:rsidP="005C1C92">
      <w:pPr>
        <w:pStyle w:val="ListParagraph"/>
        <w:numPr>
          <w:ilvl w:val="0"/>
          <w:numId w:val="5"/>
        </w:numPr>
        <w:bidi/>
        <w:spacing w:line="480" w:lineRule="auto"/>
        <w:jc w:val="both"/>
        <w:rPr>
          <w:rFonts w:ascii="David" w:hAnsi="David" w:cs="David"/>
        </w:rPr>
      </w:pPr>
      <w:r>
        <w:rPr>
          <w:rFonts w:ascii="David" w:hAnsi="David" w:cs="David" w:hint="cs"/>
          <w:rtl/>
        </w:rPr>
        <w:t>בהנחה שהמלכ״ר מיישם את האפשרות הוולונטרית להפריד בין נכסים נטו שאינם מוגבלים לסוגיהם השונים</w:t>
      </w:r>
      <w:r w:rsidR="00C00B16">
        <w:rPr>
          <w:rFonts w:ascii="David" w:hAnsi="David" w:cs="David" w:hint="cs"/>
          <w:rtl/>
        </w:rPr>
        <w:t xml:space="preserve"> (לשימוש לפעילויות שלא יועדו/לשימוש לפעילויות שיועדו/</w:t>
      </w:r>
      <w:r w:rsidR="00715789">
        <w:rPr>
          <w:rFonts w:ascii="David" w:hAnsi="David" w:cs="David" w:hint="cs"/>
          <w:rtl/>
        </w:rPr>
        <w:t>ששימשו לרכוש קבוע)</w:t>
      </w:r>
      <w:r>
        <w:rPr>
          <w:rFonts w:ascii="David" w:hAnsi="David" w:cs="David" w:hint="cs"/>
          <w:rtl/>
        </w:rPr>
        <w:t xml:space="preserve">, </w:t>
      </w:r>
      <w:r w:rsidR="00066421">
        <w:rPr>
          <w:rFonts w:ascii="David" w:hAnsi="David" w:cs="David" w:hint="cs"/>
          <w:rtl/>
        </w:rPr>
        <w:t xml:space="preserve">רשמו פקודות יומן כפי שנרשמו בספרי העמותה בשנת 2023 בהתאם לתקן חשבונאות מס׳ 40 של המוסד הישראלי לתקינה בחשבונאות. </w:t>
      </w:r>
    </w:p>
    <w:p w14:paraId="1A1CCB2A" w14:textId="21B335DD" w:rsidR="00066421" w:rsidRDefault="00066421" w:rsidP="005C1C92">
      <w:pPr>
        <w:pStyle w:val="ListParagraph"/>
        <w:numPr>
          <w:ilvl w:val="0"/>
          <w:numId w:val="5"/>
        </w:numPr>
        <w:bidi/>
        <w:spacing w:line="480" w:lineRule="auto"/>
        <w:jc w:val="both"/>
        <w:rPr>
          <w:rFonts w:ascii="David" w:hAnsi="David" w:cs="David"/>
        </w:rPr>
      </w:pPr>
      <w:r>
        <w:rPr>
          <w:rFonts w:ascii="David" w:hAnsi="David" w:cs="David" w:hint="cs"/>
          <w:rtl/>
        </w:rPr>
        <w:t xml:space="preserve">הציגו את הדוח על הפעילויות והדוח על השינויים בנכסים נטו של העמותה לשנת 2023, בהתאם לתקן חשבונאות מס׳ 40 של המוסד הישראלי לתקינה בחשבונאות. </w:t>
      </w:r>
    </w:p>
    <w:p w14:paraId="07FEF848" w14:textId="14B26128" w:rsidR="002D5F90" w:rsidRPr="0099000A" w:rsidRDefault="002D5F90" w:rsidP="0099000A">
      <w:pPr>
        <w:rPr>
          <w:rFonts w:ascii="David" w:hAnsi="David" w:cs="David"/>
        </w:rPr>
      </w:pPr>
    </w:p>
    <w:sectPr w:rsidR="002D5F90" w:rsidRPr="0099000A">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04A5" w14:textId="77777777" w:rsidR="00AD36EB" w:rsidRDefault="00AD36EB" w:rsidP="00AD36EB">
      <w:r>
        <w:separator/>
      </w:r>
    </w:p>
  </w:endnote>
  <w:endnote w:type="continuationSeparator" w:id="0">
    <w:p w14:paraId="4785641C" w14:textId="77777777" w:rsidR="00AD36EB" w:rsidRDefault="00AD36EB" w:rsidP="00AD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0000000000000000000"/>
    <w:charset w:val="B1"/>
    <w:family w:val="auto"/>
    <w:pitch w:val="variable"/>
    <w:sig w:usb0="00000801"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161217"/>
      <w:docPartObj>
        <w:docPartGallery w:val="Page Numbers (Bottom of Page)"/>
        <w:docPartUnique/>
      </w:docPartObj>
    </w:sdtPr>
    <w:sdtEndPr>
      <w:rPr>
        <w:rStyle w:val="PageNumber"/>
      </w:rPr>
    </w:sdtEndPr>
    <w:sdtContent>
      <w:p w14:paraId="23F2B9C4" w14:textId="2E5D0C31" w:rsidR="00AD36EB" w:rsidRDefault="00AD36EB" w:rsidP="009B62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41859809"/>
      <w:docPartObj>
        <w:docPartGallery w:val="Page Numbers (Bottom of Page)"/>
        <w:docPartUnique/>
      </w:docPartObj>
    </w:sdtPr>
    <w:sdtEndPr>
      <w:rPr>
        <w:rStyle w:val="PageNumber"/>
      </w:rPr>
    </w:sdtEndPr>
    <w:sdtContent>
      <w:p w14:paraId="2E9F853D" w14:textId="4CC4D77F" w:rsidR="00AD36EB" w:rsidRDefault="00AD36EB" w:rsidP="009B62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092B93" w14:textId="77777777" w:rsidR="00AD36EB" w:rsidRDefault="00AD36EB" w:rsidP="00AD36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6234078"/>
      <w:docPartObj>
        <w:docPartGallery w:val="Page Numbers (Bottom of Page)"/>
        <w:docPartUnique/>
      </w:docPartObj>
    </w:sdtPr>
    <w:sdtEndPr>
      <w:rPr>
        <w:rStyle w:val="PageNumber"/>
      </w:rPr>
    </w:sdtEndPr>
    <w:sdtContent>
      <w:p w14:paraId="22EB0799" w14:textId="10387DB3" w:rsidR="00AD36EB" w:rsidRDefault="00AD36EB" w:rsidP="009B6280">
        <w:pPr>
          <w:pStyle w:val="Footer"/>
          <w:framePr w:wrap="none" w:vAnchor="text" w:hAnchor="margin" w:xAlign="center" w:y="1"/>
          <w:rPr>
            <w:rStyle w:val="PageNumber"/>
          </w:rPr>
        </w:pPr>
        <w:r w:rsidRPr="00AD36EB">
          <w:rPr>
            <w:rStyle w:val="PageNumber"/>
            <w:rFonts w:ascii="David" w:hAnsi="David" w:cs="David" w:hint="cs"/>
          </w:rPr>
          <w:fldChar w:fldCharType="begin"/>
        </w:r>
        <w:r w:rsidRPr="00AD36EB">
          <w:rPr>
            <w:rStyle w:val="PageNumber"/>
            <w:rFonts w:ascii="David" w:hAnsi="David" w:cs="David" w:hint="cs"/>
          </w:rPr>
          <w:instrText xml:space="preserve"> PAGE </w:instrText>
        </w:r>
        <w:r w:rsidRPr="00AD36EB">
          <w:rPr>
            <w:rStyle w:val="PageNumber"/>
            <w:rFonts w:ascii="David" w:hAnsi="David" w:cs="David" w:hint="cs"/>
          </w:rPr>
          <w:fldChar w:fldCharType="separate"/>
        </w:r>
        <w:r w:rsidRPr="00AD36EB">
          <w:rPr>
            <w:rStyle w:val="PageNumber"/>
            <w:rFonts w:ascii="David" w:hAnsi="David" w:cs="David" w:hint="cs"/>
            <w:noProof/>
          </w:rPr>
          <w:t>1</w:t>
        </w:r>
        <w:r w:rsidRPr="00AD36EB">
          <w:rPr>
            <w:rStyle w:val="PageNumber"/>
            <w:rFonts w:ascii="David" w:hAnsi="David" w:cs="David" w:hint="cs"/>
          </w:rPr>
          <w:fldChar w:fldCharType="end"/>
        </w:r>
      </w:p>
    </w:sdtContent>
  </w:sdt>
  <w:p w14:paraId="30860945" w14:textId="77777777" w:rsidR="00AD36EB" w:rsidRDefault="00AD36EB" w:rsidP="00AD36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B53B" w14:textId="77777777" w:rsidR="00AD36EB" w:rsidRDefault="00AD36EB" w:rsidP="00AD36EB">
      <w:r>
        <w:separator/>
      </w:r>
    </w:p>
  </w:footnote>
  <w:footnote w:type="continuationSeparator" w:id="0">
    <w:p w14:paraId="0D7A2267" w14:textId="77777777" w:rsidR="00AD36EB" w:rsidRDefault="00AD36EB" w:rsidP="00AD3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893"/>
    <w:multiLevelType w:val="hybridMultilevel"/>
    <w:tmpl w:val="1CE4CBD8"/>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03FAB"/>
    <w:multiLevelType w:val="hybridMultilevel"/>
    <w:tmpl w:val="A6E6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76611"/>
    <w:multiLevelType w:val="hybridMultilevel"/>
    <w:tmpl w:val="3CF29466"/>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82F01"/>
    <w:multiLevelType w:val="hybridMultilevel"/>
    <w:tmpl w:val="DB4EF8EE"/>
    <w:lvl w:ilvl="0" w:tplc="212CF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26FED"/>
    <w:multiLevelType w:val="hybridMultilevel"/>
    <w:tmpl w:val="46AA608C"/>
    <w:lvl w:ilvl="0" w:tplc="32601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61D61"/>
    <w:multiLevelType w:val="hybridMultilevel"/>
    <w:tmpl w:val="B79C6D50"/>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F3CEE"/>
    <w:multiLevelType w:val="hybridMultilevel"/>
    <w:tmpl w:val="AA4CAF0E"/>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0379A6"/>
    <w:multiLevelType w:val="hybridMultilevel"/>
    <w:tmpl w:val="F8789978"/>
    <w:lvl w:ilvl="0" w:tplc="79F2A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467512">
    <w:abstractNumId w:val="1"/>
  </w:num>
  <w:num w:numId="2" w16cid:durableId="1494445169">
    <w:abstractNumId w:val="0"/>
  </w:num>
  <w:num w:numId="3" w16cid:durableId="1658074223">
    <w:abstractNumId w:val="6"/>
  </w:num>
  <w:num w:numId="4" w16cid:durableId="1638493348">
    <w:abstractNumId w:val="4"/>
  </w:num>
  <w:num w:numId="5" w16cid:durableId="639500518">
    <w:abstractNumId w:val="2"/>
  </w:num>
  <w:num w:numId="6" w16cid:durableId="537740946">
    <w:abstractNumId w:val="3"/>
  </w:num>
  <w:num w:numId="7" w16cid:durableId="882861775">
    <w:abstractNumId w:val="5"/>
  </w:num>
  <w:num w:numId="8" w16cid:durableId="311100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29"/>
    <w:rsid w:val="000365CB"/>
    <w:rsid w:val="00047FB0"/>
    <w:rsid w:val="00066421"/>
    <w:rsid w:val="00067E50"/>
    <w:rsid w:val="00092FCF"/>
    <w:rsid w:val="00114DAD"/>
    <w:rsid w:val="00116BC6"/>
    <w:rsid w:val="001E03E8"/>
    <w:rsid w:val="002127FD"/>
    <w:rsid w:val="002719A7"/>
    <w:rsid w:val="002749DD"/>
    <w:rsid w:val="002D5F90"/>
    <w:rsid w:val="00313405"/>
    <w:rsid w:val="00320F3E"/>
    <w:rsid w:val="00341B5E"/>
    <w:rsid w:val="00345272"/>
    <w:rsid w:val="00357E40"/>
    <w:rsid w:val="0038107F"/>
    <w:rsid w:val="003C25D8"/>
    <w:rsid w:val="003F1B6C"/>
    <w:rsid w:val="003F46A7"/>
    <w:rsid w:val="00407A1C"/>
    <w:rsid w:val="00505389"/>
    <w:rsid w:val="00524632"/>
    <w:rsid w:val="0054145D"/>
    <w:rsid w:val="005616F8"/>
    <w:rsid w:val="005C1C92"/>
    <w:rsid w:val="006445B4"/>
    <w:rsid w:val="00657FB2"/>
    <w:rsid w:val="00715789"/>
    <w:rsid w:val="00723187"/>
    <w:rsid w:val="0074774F"/>
    <w:rsid w:val="0075446E"/>
    <w:rsid w:val="00764DF3"/>
    <w:rsid w:val="00793A84"/>
    <w:rsid w:val="0079502E"/>
    <w:rsid w:val="0079527A"/>
    <w:rsid w:val="007C1427"/>
    <w:rsid w:val="007E533C"/>
    <w:rsid w:val="007E6C66"/>
    <w:rsid w:val="00814077"/>
    <w:rsid w:val="00860C84"/>
    <w:rsid w:val="008C1203"/>
    <w:rsid w:val="008C304C"/>
    <w:rsid w:val="008D796C"/>
    <w:rsid w:val="008E233D"/>
    <w:rsid w:val="008E32FD"/>
    <w:rsid w:val="009058B7"/>
    <w:rsid w:val="0091597F"/>
    <w:rsid w:val="0099000A"/>
    <w:rsid w:val="009B3614"/>
    <w:rsid w:val="00A0355E"/>
    <w:rsid w:val="00A60BF7"/>
    <w:rsid w:val="00AD36EB"/>
    <w:rsid w:val="00AE2FDF"/>
    <w:rsid w:val="00B47313"/>
    <w:rsid w:val="00B67F9D"/>
    <w:rsid w:val="00BA79E3"/>
    <w:rsid w:val="00C00B16"/>
    <w:rsid w:val="00CF7F0E"/>
    <w:rsid w:val="00D3622B"/>
    <w:rsid w:val="00D56A63"/>
    <w:rsid w:val="00D90A83"/>
    <w:rsid w:val="00DD4C96"/>
    <w:rsid w:val="00DE0ACC"/>
    <w:rsid w:val="00E0143E"/>
    <w:rsid w:val="00E10A29"/>
    <w:rsid w:val="00E10F7E"/>
    <w:rsid w:val="00E26F7E"/>
    <w:rsid w:val="00E40929"/>
    <w:rsid w:val="00E86A75"/>
    <w:rsid w:val="00E92E8A"/>
    <w:rsid w:val="00EA6CC9"/>
    <w:rsid w:val="00F044E4"/>
    <w:rsid w:val="00F07B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4A7FD2E"/>
  <w15:chartTrackingRefBased/>
  <w15:docId w15:val="{6F138903-EFAB-9D4D-81C4-278DAFD1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29"/>
    <w:rPr>
      <w:rFonts w:eastAsiaTheme="majorEastAsia" w:cstheme="majorBidi"/>
      <w:color w:val="272727" w:themeColor="text1" w:themeTint="D8"/>
    </w:rPr>
  </w:style>
  <w:style w:type="paragraph" w:styleId="Title">
    <w:name w:val="Title"/>
    <w:basedOn w:val="Normal"/>
    <w:next w:val="Normal"/>
    <w:link w:val="TitleChar"/>
    <w:uiPriority w:val="10"/>
    <w:qFormat/>
    <w:rsid w:val="00E10A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A29"/>
    <w:rPr>
      <w:i/>
      <w:iCs/>
      <w:color w:val="404040" w:themeColor="text1" w:themeTint="BF"/>
    </w:rPr>
  </w:style>
  <w:style w:type="paragraph" w:styleId="ListParagraph">
    <w:name w:val="List Paragraph"/>
    <w:basedOn w:val="Normal"/>
    <w:uiPriority w:val="34"/>
    <w:qFormat/>
    <w:rsid w:val="00E10A29"/>
    <w:pPr>
      <w:ind w:left="720"/>
      <w:contextualSpacing/>
    </w:pPr>
  </w:style>
  <w:style w:type="character" w:styleId="IntenseEmphasis">
    <w:name w:val="Intense Emphasis"/>
    <w:basedOn w:val="DefaultParagraphFont"/>
    <w:uiPriority w:val="21"/>
    <w:qFormat/>
    <w:rsid w:val="00E10A29"/>
    <w:rPr>
      <w:i/>
      <w:iCs/>
      <w:color w:val="0F4761" w:themeColor="accent1" w:themeShade="BF"/>
    </w:rPr>
  </w:style>
  <w:style w:type="paragraph" w:styleId="IntenseQuote">
    <w:name w:val="Intense Quote"/>
    <w:basedOn w:val="Normal"/>
    <w:next w:val="Normal"/>
    <w:link w:val="IntenseQuoteChar"/>
    <w:uiPriority w:val="30"/>
    <w:qFormat/>
    <w:rsid w:val="00E10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29"/>
    <w:rPr>
      <w:i/>
      <w:iCs/>
      <w:color w:val="0F4761" w:themeColor="accent1" w:themeShade="BF"/>
    </w:rPr>
  </w:style>
  <w:style w:type="character" w:styleId="IntenseReference">
    <w:name w:val="Intense Reference"/>
    <w:basedOn w:val="DefaultParagraphFont"/>
    <w:uiPriority w:val="32"/>
    <w:qFormat/>
    <w:rsid w:val="00E10A29"/>
    <w:rPr>
      <w:b/>
      <w:bCs/>
      <w:smallCaps/>
      <w:color w:val="0F4761" w:themeColor="accent1" w:themeShade="BF"/>
      <w:spacing w:val="5"/>
    </w:rPr>
  </w:style>
  <w:style w:type="table" w:styleId="TableGrid">
    <w:name w:val="Table Grid"/>
    <w:basedOn w:val="TableNormal"/>
    <w:uiPriority w:val="39"/>
    <w:rsid w:val="00E10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36EB"/>
    <w:pPr>
      <w:tabs>
        <w:tab w:val="center" w:pos="4680"/>
        <w:tab w:val="right" w:pos="9360"/>
      </w:tabs>
    </w:pPr>
  </w:style>
  <w:style w:type="character" w:customStyle="1" w:styleId="HeaderChar">
    <w:name w:val="Header Char"/>
    <w:basedOn w:val="DefaultParagraphFont"/>
    <w:link w:val="Header"/>
    <w:uiPriority w:val="99"/>
    <w:rsid w:val="00AD36EB"/>
  </w:style>
  <w:style w:type="paragraph" w:styleId="Footer">
    <w:name w:val="footer"/>
    <w:basedOn w:val="Normal"/>
    <w:link w:val="FooterChar"/>
    <w:uiPriority w:val="99"/>
    <w:unhideWhenUsed/>
    <w:rsid w:val="00AD36EB"/>
    <w:pPr>
      <w:tabs>
        <w:tab w:val="center" w:pos="4680"/>
        <w:tab w:val="right" w:pos="9360"/>
      </w:tabs>
    </w:pPr>
  </w:style>
  <w:style w:type="character" w:customStyle="1" w:styleId="FooterChar">
    <w:name w:val="Footer Char"/>
    <w:basedOn w:val="DefaultParagraphFont"/>
    <w:link w:val="Footer"/>
    <w:uiPriority w:val="99"/>
    <w:rsid w:val="00AD36EB"/>
  </w:style>
  <w:style w:type="character" w:styleId="PageNumber">
    <w:name w:val="page number"/>
    <w:basedOn w:val="DefaultParagraphFont"/>
    <w:uiPriority w:val="99"/>
    <w:semiHidden/>
    <w:unhideWhenUsed/>
    <w:rsid w:val="00AD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7980">
      <w:bodyDiv w:val="1"/>
      <w:marLeft w:val="0"/>
      <w:marRight w:val="0"/>
      <w:marTop w:val="0"/>
      <w:marBottom w:val="0"/>
      <w:divBdr>
        <w:top w:val="none" w:sz="0" w:space="0" w:color="auto"/>
        <w:left w:val="none" w:sz="0" w:space="0" w:color="auto"/>
        <w:bottom w:val="none" w:sz="0" w:space="0" w:color="auto"/>
        <w:right w:val="none" w:sz="0" w:space="0" w:color="auto"/>
      </w:divBdr>
    </w:div>
    <w:div w:id="1065952445">
      <w:bodyDiv w:val="1"/>
      <w:marLeft w:val="0"/>
      <w:marRight w:val="0"/>
      <w:marTop w:val="0"/>
      <w:marBottom w:val="0"/>
      <w:divBdr>
        <w:top w:val="none" w:sz="0" w:space="0" w:color="auto"/>
        <w:left w:val="none" w:sz="0" w:space="0" w:color="auto"/>
        <w:bottom w:val="none" w:sz="0" w:space="0" w:color="auto"/>
        <w:right w:val="none" w:sz="0" w:space="0" w:color="auto"/>
      </w:divBdr>
    </w:div>
    <w:div w:id="15382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7</cp:revision>
  <dcterms:created xsi:type="dcterms:W3CDTF">2024-03-17T14:51:00Z</dcterms:created>
  <dcterms:modified xsi:type="dcterms:W3CDTF">2024-03-18T03:46:00Z</dcterms:modified>
</cp:coreProperties>
</file>