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F473C" w14:textId="6DB31F28" w:rsidR="005C1C92" w:rsidRPr="0055214A" w:rsidRDefault="005C1C92" w:rsidP="00704FF4">
      <w:pPr>
        <w:rPr>
          <w:rFonts w:ascii="David" w:hAnsi="David" w:cs="David"/>
          <w:lang w:val="en-US"/>
        </w:rPr>
      </w:pPr>
    </w:p>
    <w:p w14:paraId="5E4B4A57" w14:textId="77777777" w:rsidR="00320F3E" w:rsidRDefault="00320F3E" w:rsidP="005C1C92">
      <w:pPr>
        <w:bidi/>
        <w:spacing w:line="480" w:lineRule="auto"/>
        <w:jc w:val="both"/>
        <w:rPr>
          <w:rFonts w:ascii="David" w:hAnsi="David" w:cs="David"/>
          <w:rtl/>
        </w:rPr>
      </w:pPr>
    </w:p>
    <w:p w14:paraId="2B34260B" w14:textId="77777777" w:rsidR="00320F3E" w:rsidRDefault="00320F3E" w:rsidP="005C1C92">
      <w:pPr>
        <w:bidi/>
        <w:spacing w:line="480" w:lineRule="auto"/>
        <w:jc w:val="center"/>
        <w:rPr>
          <w:rFonts w:ascii="David" w:hAnsi="David" w:cs="David"/>
          <w:b/>
          <w:bCs/>
          <w:rtl/>
        </w:rPr>
      </w:pPr>
      <w:r>
        <w:rPr>
          <w:rFonts w:ascii="David" w:hAnsi="David" w:cs="David" w:hint="cs"/>
          <w:b/>
          <w:bCs/>
          <w:rtl/>
        </w:rPr>
        <w:t>אוניברסיטת אריאל</w:t>
      </w:r>
    </w:p>
    <w:p w14:paraId="0AA44898" w14:textId="77777777" w:rsidR="00320F3E" w:rsidRDefault="00320F3E" w:rsidP="005C1C92">
      <w:pPr>
        <w:bidi/>
        <w:spacing w:line="480" w:lineRule="auto"/>
        <w:jc w:val="center"/>
        <w:rPr>
          <w:rFonts w:ascii="David" w:hAnsi="David" w:cs="David"/>
          <w:b/>
          <w:bCs/>
          <w:rtl/>
        </w:rPr>
      </w:pPr>
      <w:r>
        <w:rPr>
          <w:rFonts w:ascii="David" w:hAnsi="David" w:cs="David" w:hint="cs"/>
          <w:b/>
          <w:bCs/>
          <w:rtl/>
        </w:rPr>
        <w:t>בית הספר לחשבונאות</w:t>
      </w:r>
    </w:p>
    <w:p w14:paraId="5B81A577" w14:textId="77777777" w:rsidR="00320F3E" w:rsidRDefault="00320F3E" w:rsidP="005C1C92">
      <w:pPr>
        <w:bidi/>
        <w:spacing w:line="480" w:lineRule="auto"/>
        <w:jc w:val="center"/>
        <w:rPr>
          <w:rFonts w:ascii="David" w:hAnsi="David" w:cs="David"/>
          <w:b/>
          <w:bCs/>
          <w:rtl/>
        </w:rPr>
      </w:pPr>
      <w:r>
        <w:rPr>
          <w:rFonts w:ascii="David" w:hAnsi="David" w:cs="David" w:hint="cs"/>
          <w:b/>
          <w:bCs/>
          <w:rtl/>
        </w:rPr>
        <w:t>בעיות מדידה א - 2-3422310-1</w:t>
      </w:r>
    </w:p>
    <w:p w14:paraId="17B5B38E" w14:textId="77777777" w:rsidR="00320F3E" w:rsidRDefault="00320F3E" w:rsidP="005C1C92">
      <w:pPr>
        <w:bidi/>
        <w:spacing w:line="480" w:lineRule="auto"/>
        <w:jc w:val="center"/>
        <w:rPr>
          <w:rFonts w:ascii="David" w:hAnsi="David" w:cs="David"/>
          <w:b/>
          <w:bCs/>
          <w:rtl/>
        </w:rPr>
      </w:pPr>
      <w:r>
        <w:rPr>
          <w:rFonts w:ascii="David" w:hAnsi="David" w:cs="David" w:hint="cs"/>
          <w:b/>
          <w:bCs/>
          <w:rtl/>
        </w:rPr>
        <w:t>מועד א</w:t>
      </w:r>
    </w:p>
    <w:p w14:paraId="30B60296" w14:textId="77777777" w:rsidR="00320F3E" w:rsidRDefault="00320F3E" w:rsidP="005C1C92">
      <w:pPr>
        <w:bidi/>
        <w:spacing w:line="480" w:lineRule="auto"/>
        <w:jc w:val="center"/>
        <w:rPr>
          <w:rFonts w:ascii="David" w:hAnsi="David" w:cs="David"/>
          <w:b/>
          <w:bCs/>
          <w:rtl/>
          <w:lang w:val="en-US"/>
        </w:rPr>
      </w:pPr>
      <w:r>
        <w:rPr>
          <w:rFonts w:ascii="David" w:hAnsi="David" w:cs="David" w:hint="cs"/>
          <w:b/>
          <w:bCs/>
          <w:rtl/>
        </w:rPr>
        <w:t>תאריך בחינה:</w:t>
      </w:r>
      <w:r>
        <w:rPr>
          <w:rFonts w:ascii="David" w:hAnsi="David" w:cs="David"/>
          <w:b/>
          <w:bCs/>
          <w:lang w:val="en-US"/>
        </w:rPr>
        <w:t xml:space="preserve"> </w:t>
      </w:r>
      <w:r>
        <w:rPr>
          <w:rFonts w:ascii="David" w:hAnsi="David" w:cs="David" w:hint="cs"/>
          <w:b/>
          <w:bCs/>
          <w:rtl/>
          <w:lang w:val="en-US"/>
        </w:rPr>
        <w:t>27/3/2024</w:t>
      </w:r>
    </w:p>
    <w:p w14:paraId="059DF756" w14:textId="7709C2D4" w:rsidR="00320F3E" w:rsidRPr="005C1C92" w:rsidRDefault="00320F3E" w:rsidP="005C1C92">
      <w:pPr>
        <w:bidi/>
        <w:spacing w:line="480" w:lineRule="auto"/>
        <w:jc w:val="center"/>
        <w:rPr>
          <w:rFonts w:ascii="David" w:hAnsi="David" w:cs="David"/>
          <w:b/>
          <w:bCs/>
          <w:rtl/>
          <w:lang w:val="en-US"/>
        </w:rPr>
      </w:pPr>
      <w:r>
        <w:rPr>
          <w:rFonts w:ascii="David" w:hAnsi="David" w:cs="David" w:hint="cs"/>
          <w:b/>
          <w:bCs/>
          <w:rtl/>
          <w:lang w:val="en-US"/>
        </w:rPr>
        <w:t>חלק ב</w:t>
      </w:r>
    </w:p>
    <w:p w14:paraId="18265159" w14:textId="77777777" w:rsidR="00320F3E" w:rsidRDefault="00320F3E" w:rsidP="005C1C92">
      <w:pPr>
        <w:bidi/>
        <w:spacing w:line="480" w:lineRule="auto"/>
        <w:jc w:val="center"/>
        <w:rPr>
          <w:rFonts w:ascii="David" w:hAnsi="David" w:cs="David"/>
          <w:rtl/>
          <w:lang w:val="en-US"/>
        </w:rPr>
      </w:pPr>
    </w:p>
    <w:p w14:paraId="110B722A" w14:textId="77777777" w:rsidR="00320F3E" w:rsidRPr="00E10A29" w:rsidRDefault="00320F3E" w:rsidP="005C1C92">
      <w:pPr>
        <w:bidi/>
        <w:spacing w:line="480" w:lineRule="auto"/>
        <w:jc w:val="center"/>
        <w:rPr>
          <w:rFonts w:ascii="David" w:hAnsi="David" w:cs="David"/>
          <w:rtl/>
          <w:lang w:val="en-US"/>
        </w:rPr>
      </w:pPr>
      <w:r w:rsidRPr="00E10A29">
        <w:rPr>
          <w:rFonts w:ascii="David" w:hAnsi="David" w:cs="David" w:hint="cs"/>
          <w:rtl/>
          <w:lang w:val="en-US"/>
        </w:rPr>
        <w:t>מרצה: רו״ח שי צבאן</w:t>
      </w:r>
    </w:p>
    <w:p w14:paraId="7F277CE3" w14:textId="77777777" w:rsidR="00320F3E" w:rsidRDefault="00320F3E" w:rsidP="005C1C92">
      <w:pPr>
        <w:bidi/>
        <w:spacing w:line="480" w:lineRule="auto"/>
        <w:jc w:val="both"/>
        <w:rPr>
          <w:rFonts w:ascii="David" w:hAnsi="David" w:cs="David"/>
          <w:b/>
          <w:bCs/>
        </w:rPr>
      </w:pPr>
    </w:p>
    <w:p w14:paraId="28EF032F" w14:textId="77777777" w:rsidR="00320F3E" w:rsidRPr="00E10A29" w:rsidRDefault="00320F3E" w:rsidP="005C1C92">
      <w:pPr>
        <w:spacing w:line="480" w:lineRule="auto"/>
        <w:jc w:val="right"/>
        <w:rPr>
          <w:rFonts w:ascii="David" w:hAnsi="David" w:cs="David"/>
          <w:rtl/>
        </w:rPr>
      </w:pPr>
      <w:r w:rsidRPr="00E10A29">
        <w:rPr>
          <w:rFonts w:ascii="David" w:hAnsi="David" w:cs="David" w:hint="cs"/>
          <w:rtl/>
        </w:rPr>
        <w:t>הנחיות:</w:t>
      </w:r>
    </w:p>
    <w:p w14:paraId="7459D925" w14:textId="3C61012F" w:rsidR="00320F3E" w:rsidRPr="00E10A29" w:rsidRDefault="00320F3E" w:rsidP="005C1C92">
      <w:pPr>
        <w:pStyle w:val="ListParagraph"/>
        <w:numPr>
          <w:ilvl w:val="0"/>
          <w:numId w:val="1"/>
        </w:numPr>
        <w:bidi/>
        <w:spacing w:line="480" w:lineRule="auto"/>
        <w:rPr>
          <w:rFonts w:ascii="David" w:hAnsi="David" w:cs="David"/>
        </w:rPr>
      </w:pPr>
      <w:r>
        <w:rPr>
          <w:rFonts w:ascii="David" w:hAnsi="David" w:cs="David" w:hint="cs"/>
          <w:rtl/>
        </w:rPr>
        <w:t>בחלק זה של הבחינה</w:t>
      </w:r>
      <w:r w:rsidRPr="00E10A29">
        <w:rPr>
          <w:rFonts w:ascii="David" w:hAnsi="David" w:cs="David" w:hint="cs"/>
          <w:rtl/>
        </w:rPr>
        <w:t xml:space="preserve"> </w:t>
      </w:r>
      <w:r>
        <w:rPr>
          <w:rFonts w:ascii="David" w:hAnsi="David" w:cs="David" w:hint="cs"/>
          <w:rtl/>
        </w:rPr>
        <w:t>2</w:t>
      </w:r>
      <w:r w:rsidRPr="00E10A29">
        <w:rPr>
          <w:rFonts w:ascii="David" w:hAnsi="David" w:cs="David" w:hint="cs"/>
          <w:rtl/>
        </w:rPr>
        <w:t xml:space="preserve"> שאלות</w:t>
      </w:r>
      <w:r w:rsidR="00A559A0">
        <w:rPr>
          <w:rFonts w:ascii="David" w:hAnsi="David" w:cs="David" w:hint="cs"/>
          <w:rtl/>
        </w:rPr>
        <w:t>, המסומנות במספרים 3 ו-4 בהתאמה.</w:t>
      </w:r>
    </w:p>
    <w:p w14:paraId="35EC4DB0" w14:textId="4B3FAA4D" w:rsidR="00320F3E" w:rsidRPr="00E10A29" w:rsidRDefault="00320F3E" w:rsidP="005C1C92">
      <w:pPr>
        <w:pStyle w:val="ListParagraph"/>
        <w:numPr>
          <w:ilvl w:val="0"/>
          <w:numId w:val="1"/>
        </w:numPr>
        <w:bidi/>
        <w:spacing w:line="480" w:lineRule="auto"/>
        <w:rPr>
          <w:rFonts w:ascii="David" w:hAnsi="David" w:cs="David"/>
        </w:rPr>
      </w:pPr>
      <w:r w:rsidRPr="00E10A29">
        <w:rPr>
          <w:rFonts w:ascii="David" w:hAnsi="David" w:cs="David" w:hint="cs"/>
          <w:rtl/>
        </w:rPr>
        <w:t xml:space="preserve">יש להשיב על </w:t>
      </w:r>
      <w:r>
        <w:rPr>
          <w:rFonts w:ascii="David" w:hAnsi="David" w:cs="David" w:hint="cs"/>
          <w:rtl/>
        </w:rPr>
        <w:t>שתיהן</w:t>
      </w:r>
      <w:r w:rsidRPr="00E10A29">
        <w:rPr>
          <w:rFonts w:ascii="David" w:hAnsi="David" w:cs="David" w:hint="cs"/>
          <w:rtl/>
        </w:rPr>
        <w:t xml:space="preserve"> ב-</w:t>
      </w:r>
      <w:r w:rsidRPr="00E10A29">
        <w:rPr>
          <w:rFonts w:ascii="David" w:hAnsi="David" w:cs="David"/>
          <w:lang w:val="en-US"/>
        </w:rPr>
        <w:t>Excel</w:t>
      </w:r>
      <w:r w:rsidRPr="00E10A29">
        <w:rPr>
          <w:rFonts w:ascii="David" w:hAnsi="David" w:cs="David" w:hint="cs"/>
          <w:rtl/>
          <w:lang w:val="en-US"/>
        </w:rPr>
        <w:t xml:space="preserve">. </w:t>
      </w:r>
    </w:p>
    <w:p w14:paraId="456D2C55" w14:textId="77777777" w:rsidR="00320F3E" w:rsidRPr="00E10A29" w:rsidRDefault="00320F3E" w:rsidP="005C1C92">
      <w:pPr>
        <w:pStyle w:val="ListParagraph"/>
        <w:numPr>
          <w:ilvl w:val="0"/>
          <w:numId w:val="1"/>
        </w:numPr>
        <w:bidi/>
        <w:spacing w:line="480" w:lineRule="auto"/>
        <w:rPr>
          <w:rFonts w:ascii="David" w:hAnsi="David" w:cs="David"/>
        </w:rPr>
      </w:pPr>
      <w:r w:rsidRPr="00E10A29">
        <w:rPr>
          <w:rFonts w:ascii="David" w:hAnsi="David" w:cs="David" w:hint="cs"/>
          <w:rtl/>
        </w:rPr>
        <w:t>משקלה של כל שאלה מופיע בסמוך אליה בטופס שאלון הבחינה.</w:t>
      </w:r>
    </w:p>
    <w:p w14:paraId="084A9917" w14:textId="77777777" w:rsidR="00320F3E" w:rsidRDefault="00320F3E" w:rsidP="005C1C92">
      <w:pPr>
        <w:pStyle w:val="ListParagraph"/>
        <w:numPr>
          <w:ilvl w:val="0"/>
          <w:numId w:val="1"/>
        </w:numPr>
        <w:bidi/>
        <w:spacing w:line="480" w:lineRule="auto"/>
        <w:rPr>
          <w:rFonts w:ascii="David" w:hAnsi="David" w:cs="David"/>
        </w:rPr>
      </w:pPr>
      <w:r>
        <w:rPr>
          <w:rFonts w:ascii="David" w:hAnsi="David" w:cs="David" w:hint="cs"/>
          <w:rtl/>
        </w:rPr>
        <w:t>במידה והנכם חשים כי חסרים נתונים יש להניח אותם באופן מפורש.</w:t>
      </w:r>
    </w:p>
    <w:p w14:paraId="30DFC386" w14:textId="77777777" w:rsidR="00320F3E" w:rsidRDefault="00320F3E" w:rsidP="005C1C92">
      <w:pPr>
        <w:pStyle w:val="ListParagraph"/>
        <w:numPr>
          <w:ilvl w:val="0"/>
          <w:numId w:val="1"/>
        </w:numPr>
        <w:bidi/>
        <w:spacing w:line="480" w:lineRule="auto"/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יש לכלול מענה מרוכז לכל הנדרשים, שיוצג בראש השאלה. רק לאחר מכן יש להציג הסברים ופירוטים נוספים לפי הצורך. </w:t>
      </w:r>
    </w:p>
    <w:p w14:paraId="4E6262B4" w14:textId="77777777" w:rsidR="00B00CFE" w:rsidRPr="008E32FD" w:rsidRDefault="00B00CFE" w:rsidP="00B00CFE">
      <w:pPr>
        <w:pStyle w:val="ListParagraph"/>
        <w:numPr>
          <w:ilvl w:val="0"/>
          <w:numId w:val="1"/>
        </w:numPr>
        <w:bidi/>
        <w:spacing w:line="480" w:lineRule="auto"/>
        <w:jc w:val="both"/>
        <w:rPr>
          <w:rFonts w:ascii="David" w:hAnsi="David" w:cs="David"/>
          <w:b/>
          <w:bCs/>
        </w:rPr>
      </w:pPr>
      <w:r w:rsidRPr="008E32FD">
        <w:rPr>
          <w:rFonts w:ascii="David" w:hAnsi="David" w:cs="David" w:hint="cs"/>
          <w:b/>
          <w:bCs/>
          <w:rtl/>
        </w:rPr>
        <w:t xml:space="preserve">חומר עזר מותר בשימוש: תקן חשבונאות </w:t>
      </w:r>
      <w:r w:rsidRPr="008E32FD">
        <w:rPr>
          <w:rFonts w:ascii="David" w:hAnsi="David" w:cs="David"/>
          <w:b/>
          <w:bCs/>
          <w:lang w:val="en-US"/>
        </w:rPr>
        <w:t>IAS 12</w:t>
      </w:r>
      <w:r w:rsidRPr="008E32FD">
        <w:rPr>
          <w:rFonts w:ascii="David" w:hAnsi="David" w:cs="David" w:hint="cs"/>
          <w:b/>
          <w:bCs/>
          <w:rtl/>
          <w:lang w:val="en-US"/>
        </w:rPr>
        <w:t xml:space="preserve">, תקן חשבונאות ישראלי 40, תקן חשבונאות </w:t>
      </w:r>
      <w:r w:rsidRPr="008E32FD">
        <w:rPr>
          <w:rFonts w:ascii="David" w:hAnsi="David" w:cs="David"/>
          <w:b/>
          <w:bCs/>
          <w:lang w:val="en-US"/>
        </w:rPr>
        <w:t>IFRS 16</w:t>
      </w:r>
      <w:r w:rsidRPr="008E32FD">
        <w:rPr>
          <w:rFonts w:ascii="David" w:hAnsi="David" w:cs="David" w:hint="cs"/>
          <w:b/>
          <w:bCs/>
          <w:rtl/>
          <w:lang w:val="en-US"/>
        </w:rPr>
        <w:t xml:space="preserve"> ותקן חשבונאות </w:t>
      </w:r>
      <w:r w:rsidRPr="008E32FD">
        <w:rPr>
          <w:rFonts w:ascii="David" w:hAnsi="David" w:cs="David"/>
          <w:b/>
          <w:bCs/>
          <w:lang w:val="en-US"/>
        </w:rPr>
        <w:t>IAS 23</w:t>
      </w:r>
      <w:r w:rsidRPr="008E32FD">
        <w:rPr>
          <w:rFonts w:ascii="David" w:hAnsi="David" w:cs="David" w:hint="cs"/>
          <w:b/>
          <w:bCs/>
          <w:rtl/>
          <w:lang w:val="en-US"/>
        </w:rPr>
        <w:t xml:space="preserve"> ללא תוספות כתובות (סימון בדגלונים ובמרקרים מותר). </w:t>
      </w:r>
    </w:p>
    <w:p w14:paraId="68407A6D" w14:textId="77777777" w:rsidR="00320F3E" w:rsidRDefault="00320F3E" w:rsidP="005C1C92">
      <w:pPr>
        <w:pStyle w:val="ListParagraph"/>
        <w:numPr>
          <w:ilvl w:val="0"/>
          <w:numId w:val="1"/>
        </w:numPr>
        <w:bidi/>
        <w:spacing w:line="480" w:lineRule="auto"/>
        <w:rPr>
          <w:rFonts w:ascii="David" w:hAnsi="David" w:cs="David"/>
        </w:rPr>
      </w:pPr>
      <w:r>
        <w:rPr>
          <w:rFonts w:ascii="David" w:hAnsi="David" w:cs="David" w:hint="cs"/>
          <w:rtl/>
        </w:rPr>
        <w:t>משך חלק זה: שעתיים. תכננו זמנכם בקפידה.</w:t>
      </w:r>
    </w:p>
    <w:p w14:paraId="26747FAE" w14:textId="77777777" w:rsidR="00320F3E" w:rsidRDefault="00320F3E" w:rsidP="005C1C92">
      <w:pPr>
        <w:bidi/>
        <w:spacing w:line="480" w:lineRule="auto"/>
        <w:rPr>
          <w:rFonts w:ascii="David" w:hAnsi="David" w:cs="David"/>
          <w:rtl/>
        </w:rPr>
      </w:pPr>
    </w:p>
    <w:p w14:paraId="4C87303B" w14:textId="795217FA" w:rsidR="00320F3E" w:rsidRDefault="00320F3E" w:rsidP="005C1C92">
      <w:pPr>
        <w:spacing w:line="480" w:lineRule="auto"/>
        <w:rPr>
          <w:rFonts w:ascii="David" w:hAnsi="David" w:cs="David"/>
          <w:rtl/>
        </w:rPr>
      </w:pPr>
      <w:r>
        <w:rPr>
          <w:rFonts w:ascii="David" w:hAnsi="David" w:cs="David"/>
          <w:rtl/>
        </w:rPr>
        <w:br w:type="page"/>
      </w:r>
    </w:p>
    <w:p w14:paraId="33CD5A48" w14:textId="4D752C15" w:rsidR="00320F3E" w:rsidRPr="00E0143E" w:rsidRDefault="005C1C92" w:rsidP="005C1C92">
      <w:pPr>
        <w:bidi/>
        <w:spacing w:line="480" w:lineRule="auto"/>
        <w:jc w:val="both"/>
        <w:rPr>
          <w:rFonts w:ascii="David" w:hAnsi="David" w:cs="David"/>
          <w:b/>
          <w:bCs/>
          <w:rtl/>
        </w:rPr>
      </w:pPr>
      <w:r w:rsidRPr="00E0143E">
        <w:rPr>
          <w:rFonts w:ascii="David" w:hAnsi="David" w:cs="David" w:hint="cs"/>
          <w:b/>
          <w:bCs/>
          <w:rtl/>
        </w:rPr>
        <w:lastRenderedPageBreak/>
        <w:t xml:space="preserve">שאלה </w:t>
      </w:r>
      <w:r w:rsidR="00E0143E" w:rsidRPr="00E0143E">
        <w:rPr>
          <w:rFonts w:ascii="David" w:hAnsi="David" w:cs="David" w:hint="cs"/>
          <w:b/>
          <w:bCs/>
          <w:rtl/>
        </w:rPr>
        <w:t>3 (שאלות 1 ו-2 היו בחלק א)</w:t>
      </w:r>
    </w:p>
    <w:p w14:paraId="7D8CDC09" w14:textId="6603F029" w:rsidR="00E0143E" w:rsidRPr="002D5F90" w:rsidRDefault="00E0143E" w:rsidP="00E0143E">
      <w:pPr>
        <w:bidi/>
        <w:spacing w:line="480" w:lineRule="auto"/>
        <w:jc w:val="both"/>
        <w:rPr>
          <w:rFonts w:ascii="David" w:hAnsi="David" w:cs="David"/>
          <w:rtl/>
          <w:lang w:val="en-US"/>
        </w:rPr>
      </w:pPr>
      <w:r>
        <w:rPr>
          <w:rFonts w:ascii="David" w:hAnsi="David" w:cs="David" w:hint="cs"/>
          <w:rtl/>
        </w:rPr>
        <w:t xml:space="preserve">חברת ״מצליחים ובגדול״ (להלן: ״החברה״) עוסקת במגוון רחב של פעילויות עסקיות, </w:t>
      </w:r>
      <w:r w:rsidR="002D5F90">
        <w:rPr>
          <w:rFonts w:ascii="David" w:hAnsi="David" w:cs="David" w:hint="cs"/>
          <w:rtl/>
        </w:rPr>
        <w:t xml:space="preserve">ומיישמת את תקני החשבונאות הבינלאומיים - ה </w:t>
      </w:r>
      <w:r w:rsidR="002D5F90">
        <w:rPr>
          <w:rFonts w:ascii="David" w:hAnsi="David" w:cs="David"/>
          <w:lang w:val="en-US"/>
        </w:rPr>
        <w:t>IFRS</w:t>
      </w:r>
      <w:r w:rsidR="002D5F90">
        <w:rPr>
          <w:rFonts w:ascii="David" w:hAnsi="David" w:cs="David" w:hint="cs"/>
          <w:rtl/>
          <w:lang w:val="en-US"/>
        </w:rPr>
        <w:t xml:space="preserve">. </w:t>
      </w:r>
    </w:p>
    <w:p w14:paraId="1037B79A" w14:textId="24A78C70" w:rsidR="002D5F90" w:rsidRDefault="005C1C92" w:rsidP="005C1C92">
      <w:pPr>
        <w:bidi/>
        <w:spacing w:line="480" w:lineRule="auto"/>
        <w:jc w:val="both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ב-1.1.2023 חתמה </w:t>
      </w:r>
      <w:r w:rsidR="002D5F90">
        <w:rPr>
          <w:rFonts w:ascii="David" w:hAnsi="David" w:cs="David" w:hint="cs"/>
          <w:rtl/>
        </w:rPr>
        <w:t>החברה</w:t>
      </w:r>
      <w:r>
        <w:rPr>
          <w:rFonts w:ascii="David" w:hAnsi="David" w:cs="David" w:hint="cs"/>
          <w:rtl/>
        </w:rPr>
        <w:t xml:space="preserve"> על הסכם </w:t>
      </w:r>
      <w:r w:rsidR="003F1B6C">
        <w:rPr>
          <w:rFonts w:ascii="David" w:hAnsi="David" w:cs="David" w:hint="cs"/>
          <w:rtl/>
        </w:rPr>
        <w:t>להחכרת</w:t>
      </w:r>
      <w:r>
        <w:rPr>
          <w:rFonts w:ascii="David" w:hAnsi="David" w:cs="David" w:hint="cs"/>
          <w:rtl/>
        </w:rPr>
        <w:t xml:space="preserve"> </w:t>
      </w:r>
      <w:r w:rsidR="00E0143E">
        <w:rPr>
          <w:rFonts w:ascii="David" w:hAnsi="David" w:cs="David" w:hint="cs"/>
          <w:rtl/>
        </w:rPr>
        <w:t>מכונית חדשה</w:t>
      </w:r>
      <w:r w:rsidR="003F1B6C">
        <w:rPr>
          <w:rFonts w:ascii="David" w:hAnsi="David" w:cs="David" w:hint="cs"/>
          <w:rtl/>
        </w:rPr>
        <w:t xml:space="preserve"> (החברה היא המחכירה)</w:t>
      </w:r>
      <w:r w:rsidR="002D5F90">
        <w:rPr>
          <w:rFonts w:ascii="David" w:hAnsi="David" w:cs="David" w:hint="cs"/>
          <w:rtl/>
        </w:rPr>
        <w:t>. להלן פרטי ההסכם:</w:t>
      </w:r>
    </w:p>
    <w:p w14:paraId="18B6AE82" w14:textId="77777777" w:rsidR="003F1B6C" w:rsidRDefault="002D5F90" w:rsidP="002D5F90">
      <w:pPr>
        <w:pStyle w:val="ListParagraph"/>
        <w:numPr>
          <w:ilvl w:val="0"/>
          <w:numId w:val="6"/>
        </w:numPr>
        <w:bidi/>
        <w:spacing w:line="480" w:lineRule="auto"/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ההסכם הוא </w:t>
      </w:r>
      <w:r w:rsidR="00E0143E" w:rsidRPr="002D5F90">
        <w:rPr>
          <w:rFonts w:ascii="David" w:hAnsi="David" w:cs="David" w:hint="cs"/>
          <w:rtl/>
        </w:rPr>
        <w:t xml:space="preserve">לתקופה של 8 שנים. </w:t>
      </w:r>
    </w:p>
    <w:p w14:paraId="7F8FBE6B" w14:textId="458BA145" w:rsidR="002D5F90" w:rsidRDefault="003F1B6C" w:rsidP="003F1B6C">
      <w:pPr>
        <w:pStyle w:val="ListParagraph"/>
        <w:numPr>
          <w:ilvl w:val="0"/>
          <w:numId w:val="6"/>
        </w:numPr>
        <w:bidi/>
        <w:spacing w:line="480" w:lineRule="auto"/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>בסוף תקופת החכירה יוחזר הפריט למחכיר.</w:t>
      </w:r>
    </w:p>
    <w:p w14:paraId="40274FD4" w14:textId="77777777" w:rsidR="003F1B6C" w:rsidRDefault="00E0143E" w:rsidP="00EB50F5">
      <w:pPr>
        <w:pStyle w:val="ListParagraph"/>
        <w:numPr>
          <w:ilvl w:val="0"/>
          <w:numId w:val="6"/>
        </w:numPr>
        <w:bidi/>
        <w:spacing w:line="480" w:lineRule="auto"/>
        <w:jc w:val="both"/>
        <w:rPr>
          <w:rFonts w:ascii="David" w:hAnsi="David" w:cs="David"/>
        </w:rPr>
      </w:pPr>
      <w:r w:rsidRPr="003F1B6C">
        <w:rPr>
          <w:rFonts w:ascii="David" w:hAnsi="David" w:cs="David" w:hint="cs"/>
          <w:rtl/>
        </w:rPr>
        <w:t xml:space="preserve">אורך החיים הכלכליים של </w:t>
      </w:r>
      <w:r w:rsidR="003F1B6C" w:rsidRPr="003F1B6C">
        <w:rPr>
          <w:rFonts w:ascii="David" w:hAnsi="David" w:cs="David" w:hint="cs"/>
          <w:rtl/>
        </w:rPr>
        <w:t>המכונית</w:t>
      </w:r>
      <w:r w:rsidRPr="003F1B6C">
        <w:rPr>
          <w:rFonts w:ascii="David" w:hAnsi="David" w:cs="David" w:hint="cs"/>
          <w:rtl/>
        </w:rPr>
        <w:t xml:space="preserve"> הנו 10 שנים. </w:t>
      </w:r>
    </w:p>
    <w:p w14:paraId="58936A9B" w14:textId="31D47F60" w:rsidR="002D5F90" w:rsidRDefault="002D5F90" w:rsidP="003F1B6C">
      <w:pPr>
        <w:pStyle w:val="ListParagraph"/>
        <w:numPr>
          <w:ilvl w:val="0"/>
          <w:numId w:val="6"/>
        </w:numPr>
        <w:bidi/>
        <w:spacing w:line="480" w:lineRule="auto"/>
        <w:jc w:val="both"/>
        <w:rPr>
          <w:rFonts w:ascii="David" w:hAnsi="David" w:cs="David"/>
        </w:rPr>
      </w:pPr>
      <w:r w:rsidRPr="003F1B6C">
        <w:rPr>
          <w:rFonts w:ascii="David" w:hAnsi="David" w:cs="David" w:hint="cs"/>
          <w:rtl/>
        </w:rPr>
        <w:t xml:space="preserve">בהתאם להסכם, החוכר ישלם למחכיר בסוף כל שנה סכום של 50,000 ש״ח. </w:t>
      </w:r>
    </w:p>
    <w:p w14:paraId="34CA1497" w14:textId="77777777" w:rsidR="00814077" w:rsidRDefault="00EA6CC9" w:rsidP="003F1B6C">
      <w:pPr>
        <w:pStyle w:val="ListParagraph"/>
        <w:numPr>
          <w:ilvl w:val="0"/>
          <w:numId w:val="6"/>
        </w:numPr>
        <w:bidi/>
        <w:spacing w:line="480" w:lineRule="auto"/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כמו כן, ההסכם מגדיר את המושג ״ערך שייר מובטח״ כדלקמן (ציטוט מההסכם): </w:t>
      </w:r>
    </w:p>
    <w:p w14:paraId="70A21DBC" w14:textId="704C28E7" w:rsidR="003F1B6C" w:rsidRPr="00814077" w:rsidRDefault="00EA6CC9" w:rsidP="00814077">
      <w:pPr>
        <w:pStyle w:val="ListParagraph"/>
        <w:bidi/>
        <w:spacing w:line="480" w:lineRule="auto"/>
        <w:ind w:left="1440"/>
        <w:jc w:val="both"/>
        <w:rPr>
          <w:rFonts w:ascii="David" w:hAnsi="David" w:cs="David"/>
          <w:i/>
          <w:iCs/>
        </w:rPr>
      </w:pPr>
      <w:r w:rsidRPr="00814077">
        <w:rPr>
          <w:rFonts w:ascii="David" w:hAnsi="David" w:cs="David" w:hint="cs"/>
          <w:i/>
          <w:iCs/>
          <w:rtl/>
        </w:rPr>
        <w:t xml:space="preserve">״בסוף תקופת החכירה, תוחזר המכונית למחכיר כשהיא במצב תקין, </w:t>
      </w:r>
      <w:r w:rsidR="00067E50" w:rsidRPr="00814077">
        <w:rPr>
          <w:rFonts w:ascii="David" w:hAnsi="David" w:cs="David" w:hint="cs"/>
          <w:i/>
          <w:iCs/>
          <w:rtl/>
        </w:rPr>
        <w:t xml:space="preserve">ובאופן שבו הערכת השווי שלה תוביל לערך של 10,000 ש״ח לפחות. כל ירידת ערך </w:t>
      </w:r>
      <w:proofErr w:type="spellStart"/>
      <w:r w:rsidR="00067E50" w:rsidRPr="00814077">
        <w:rPr>
          <w:rFonts w:ascii="David" w:hAnsi="David" w:cs="David" w:hint="cs"/>
          <w:i/>
          <w:iCs/>
          <w:rtl/>
        </w:rPr>
        <w:t>באומדן</w:t>
      </w:r>
      <w:proofErr w:type="spellEnd"/>
      <w:r w:rsidR="00067E50" w:rsidRPr="00814077">
        <w:rPr>
          <w:rFonts w:ascii="David" w:hAnsi="David" w:cs="David" w:hint="cs"/>
          <w:i/>
          <w:iCs/>
          <w:rtl/>
        </w:rPr>
        <w:t xml:space="preserve"> השווי מתחת לסכום זה, תושלם על ידי החוכר. ידוע לשני הצדדים כי נכון למועד זה, צפי השווי </w:t>
      </w:r>
      <w:r w:rsidR="002749DD" w:rsidRPr="00814077">
        <w:rPr>
          <w:rFonts w:ascii="David" w:hAnsi="David" w:cs="David" w:hint="cs"/>
          <w:i/>
          <w:iCs/>
          <w:rtl/>
        </w:rPr>
        <w:t xml:space="preserve">במועד ההחזרה הוא 15,000 ש״ח; אך ערך זה כפוף לתנודתיות במחירי השוק ולכן לא יהיה לצפי זה בכדי להמעיט מאחריותו של החוכר למסור נכס בשווי כאמור״. </w:t>
      </w:r>
    </w:p>
    <w:p w14:paraId="1636A087" w14:textId="592AB65B" w:rsidR="002749DD" w:rsidRDefault="002749DD" w:rsidP="002749DD">
      <w:pPr>
        <w:pStyle w:val="ListParagraph"/>
        <w:numPr>
          <w:ilvl w:val="0"/>
          <w:numId w:val="6"/>
        </w:numPr>
        <w:bidi/>
        <w:spacing w:line="480" w:lineRule="auto"/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השווי ההוגן של המכונית ערב עסקת החכירה הוא </w:t>
      </w:r>
      <w:r w:rsidR="00BA79E3">
        <w:rPr>
          <w:rFonts w:ascii="David" w:hAnsi="David" w:cs="David" w:hint="cs"/>
          <w:rtl/>
        </w:rPr>
        <w:t>300,000 ש״ח.</w:t>
      </w:r>
    </w:p>
    <w:p w14:paraId="124EB395" w14:textId="6997C9AB" w:rsidR="00814077" w:rsidRDefault="0091597F" w:rsidP="00814077">
      <w:pPr>
        <w:pStyle w:val="ListParagraph"/>
        <w:numPr>
          <w:ilvl w:val="0"/>
          <w:numId w:val="6"/>
        </w:numPr>
        <w:bidi/>
        <w:spacing w:line="480" w:lineRule="auto"/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בתאריך 31.12.2023 בעקבות שינויים בנסיבות השוק, מעריך המחכיר ששווי המכונית במועד החזרתה יעמוד על 2,000 ש״ח בלבד. </w:t>
      </w:r>
    </w:p>
    <w:p w14:paraId="1FAA52E6" w14:textId="79A6BD5F" w:rsidR="0091597F" w:rsidRDefault="003C25D8" w:rsidP="0091597F">
      <w:pPr>
        <w:pStyle w:val="ListParagraph"/>
        <w:numPr>
          <w:ilvl w:val="0"/>
          <w:numId w:val="6"/>
        </w:numPr>
        <w:bidi/>
        <w:spacing w:line="480" w:lineRule="auto"/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המחכיר הוא סוחר בנקניק. </w:t>
      </w:r>
    </w:p>
    <w:p w14:paraId="21832A3F" w14:textId="7C3C21FD" w:rsidR="00505389" w:rsidRDefault="00505389" w:rsidP="00505389">
      <w:pPr>
        <w:pStyle w:val="ListParagraph"/>
        <w:numPr>
          <w:ilvl w:val="0"/>
          <w:numId w:val="6"/>
        </w:numPr>
        <w:bidi/>
        <w:spacing w:line="480" w:lineRule="auto"/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עלות המכונית למחכיר היא 290,000 ש״ח. </w:t>
      </w:r>
    </w:p>
    <w:p w14:paraId="1B8E41E3" w14:textId="5FC1109D" w:rsidR="00505389" w:rsidRDefault="00AE2FDF" w:rsidP="00505389">
      <w:pPr>
        <w:pStyle w:val="ListParagraph"/>
        <w:numPr>
          <w:ilvl w:val="0"/>
          <w:numId w:val="6"/>
        </w:numPr>
        <w:bidi/>
        <w:spacing w:line="480" w:lineRule="auto"/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>יש להתעלם מהשפעות מס ולהתייחס לנתונים לעיל כממצים.</w:t>
      </w:r>
    </w:p>
    <w:p w14:paraId="06106748" w14:textId="77777777" w:rsidR="00AE2FDF" w:rsidRDefault="00AE2FDF" w:rsidP="00AE2FDF">
      <w:pPr>
        <w:bidi/>
        <w:spacing w:line="480" w:lineRule="auto"/>
        <w:jc w:val="both"/>
        <w:rPr>
          <w:rFonts w:ascii="David" w:hAnsi="David" w:cs="David"/>
          <w:rtl/>
        </w:rPr>
      </w:pPr>
    </w:p>
    <w:p w14:paraId="0187E151" w14:textId="7B94E49A" w:rsidR="00AE2FDF" w:rsidRDefault="00047FB0" w:rsidP="00AE2FDF">
      <w:pPr>
        <w:bidi/>
        <w:spacing w:line="480" w:lineRule="auto"/>
        <w:jc w:val="both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נדרש:</w:t>
      </w:r>
    </w:p>
    <w:p w14:paraId="60C89DEA" w14:textId="782451B9" w:rsidR="00047FB0" w:rsidRDefault="00047FB0" w:rsidP="00047FB0">
      <w:pPr>
        <w:pStyle w:val="ListParagraph"/>
        <w:numPr>
          <w:ilvl w:val="0"/>
          <w:numId w:val="7"/>
        </w:numPr>
        <w:bidi/>
        <w:spacing w:line="480" w:lineRule="auto"/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>הציגו באופן מלא את התנועה בהשקעה נטו בחכירה עבור כל אחת מהשנים 2023, 2024 ו-2025.</w:t>
      </w:r>
    </w:p>
    <w:p w14:paraId="1D48C2E1" w14:textId="46F72420" w:rsidR="00407A1C" w:rsidRDefault="00047FB0" w:rsidP="00341B5E">
      <w:pPr>
        <w:pStyle w:val="ListParagraph"/>
        <w:numPr>
          <w:ilvl w:val="0"/>
          <w:numId w:val="7"/>
        </w:numPr>
        <w:bidi/>
        <w:spacing w:line="480" w:lineRule="auto"/>
        <w:jc w:val="both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הציגו את ריכוז נתוני הדיווח הכספי בגין העסקה לעיל </w:t>
      </w:r>
      <w:r w:rsidR="00341B5E">
        <w:rPr>
          <w:rFonts w:ascii="David" w:hAnsi="David" w:cs="David" w:hint="cs"/>
          <w:rtl/>
        </w:rPr>
        <w:t xml:space="preserve">לכל אחת מהשנים 2023, 2024 ו-2025, לרבות השקעה נטו בחכירה (בפיצול רלוונטי), מכירות, עלות המכירות, הכנסות מימון והשפעות </w:t>
      </w:r>
      <w:proofErr w:type="spellStart"/>
      <w:r w:rsidR="00341B5E">
        <w:rPr>
          <w:rFonts w:ascii="David" w:hAnsi="David" w:cs="David" w:hint="cs"/>
          <w:rtl/>
        </w:rPr>
        <w:t>תוצאתיות</w:t>
      </w:r>
      <w:proofErr w:type="spellEnd"/>
      <w:r w:rsidR="00341B5E">
        <w:rPr>
          <w:rFonts w:ascii="David" w:hAnsi="David" w:cs="David" w:hint="cs"/>
          <w:rtl/>
        </w:rPr>
        <w:t xml:space="preserve"> נוספות.</w:t>
      </w:r>
      <w:r w:rsidR="00341B5E" w:rsidRPr="00341B5E">
        <w:rPr>
          <w:rFonts w:ascii="David" w:hAnsi="David" w:cs="David" w:hint="cs"/>
          <w:rtl/>
        </w:rPr>
        <w:t xml:space="preserve"> יש להקפיד על המתכונת שנלמדה והוצגה במפגשים. </w:t>
      </w:r>
    </w:p>
    <w:p w14:paraId="1231B738" w14:textId="77777777" w:rsidR="00407A1C" w:rsidRDefault="00407A1C">
      <w:pPr>
        <w:rPr>
          <w:rFonts w:ascii="David" w:hAnsi="David" w:cs="David"/>
          <w:rtl/>
        </w:rPr>
      </w:pPr>
      <w:r>
        <w:rPr>
          <w:rFonts w:ascii="David" w:hAnsi="David" w:cs="David"/>
          <w:rtl/>
        </w:rPr>
        <w:br w:type="page"/>
      </w:r>
    </w:p>
    <w:p w14:paraId="2EE9D97A" w14:textId="329DFF1C" w:rsidR="00407A1C" w:rsidRDefault="00407A1C" w:rsidP="00407A1C">
      <w:pPr>
        <w:bidi/>
        <w:spacing w:line="480" w:lineRule="auto"/>
        <w:jc w:val="both"/>
        <w:rPr>
          <w:rFonts w:ascii="David" w:hAnsi="David" w:cs="David"/>
          <w:b/>
          <w:bCs/>
          <w:rtl/>
        </w:rPr>
      </w:pPr>
      <w:r w:rsidRPr="00E0143E">
        <w:rPr>
          <w:rFonts w:ascii="David" w:hAnsi="David" w:cs="David" w:hint="cs"/>
          <w:b/>
          <w:bCs/>
          <w:rtl/>
        </w:rPr>
        <w:lastRenderedPageBreak/>
        <w:t xml:space="preserve">שאלה </w:t>
      </w:r>
      <w:r>
        <w:rPr>
          <w:rFonts w:ascii="David" w:hAnsi="David" w:cs="David" w:hint="cs"/>
          <w:b/>
          <w:bCs/>
          <w:rtl/>
        </w:rPr>
        <w:t>4</w:t>
      </w:r>
      <w:r w:rsidRPr="00E0143E">
        <w:rPr>
          <w:rFonts w:ascii="David" w:hAnsi="David" w:cs="David" w:hint="cs"/>
          <w:b/>
          <w:bCs/>
          <w:rtl/>
        </w:rPr>
        <w:t xml:space="preserve"> </w:t>
      </w:r>
    </w:p>
    <w:p w14:paraId="1882A3DD" w14:textId="72CF38AF" w:rsidR="00407A1C" w:rsidRDefault="007E6C66" w:rsidP="00407A1C">
      <w:pPr>
        <w:bidi/>
        <w:spacing w:line="480" w:lineRule="auto"/>
        <w:jc w:val="both"/>
        <w:rPr>
          <w:rFonts w:ascii="David" w:hAnsi="David" w:cs="David"/>
          <w:rtl/>
        </w:rPr>
      </w:pPr>
      <w:r w:rsidRPr="007E6C66">
        <w:rPr>
          <w:rFonts w:ascii="David" w:hAnsi="David" w:cs="David" w:hint="cs"/>
          <w:rtl/>
        </w:rPr>
        <w:t xml:space="preserve">חברת ״מסיימים בקלילות״ בע״מ (להלן: ״החברה״) </w:t>
      </w:r>
      <w:r>
        <w:rPr>
          <w:rFonts w:ascii="David" w:hAnsi="David" w:cs="David" w:hint="cs"/>
          <w:rtl/>
        </w:rPr>
        <w:t>עוסקת בהקמה והרכבה של נכסים מורכבים. להלן מידע רלוונטי בדבר עלויות ההקמה של נכס שהחברה החלה בהקמתו בשנת הדיווח 2023:</w:t>
      </w:r>
    </w:p>
    <w:p w14:paraId="4D4A8E36" w14:textId="7A6F72A3" w:rsidR="007E6C66" w:rsidRDefault="007E6C66" w:rsidP="007E6C66">
      <w:pPr>
        <w:pStyle w:val="ListParagraph"/>
        <w:numPr>
          <w:ilvl w:val="0"/>
          <w:numId w:val="8"/>
        </w:numPr>
        <w:bidi/>
        <w:spacing w:line="480" w:lineRule="auto"/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בתאריך 1.1.2023 הושקעו עלויות בסך </w:t>
      </w:r>
      <w:r w:rsidR="00CF7F0E">
        <w:rPr>
          <w:rFonts w:ascii="David" w:hAnsi="David" w:cs="David" w:hint="cs"/>
          <w:rtl/>
        </w:rPr>
        <w:t>500,000 ש״ח.</w:t>
      </w:r>
    </w:p>
    <w:p w14:paraId="7D73EB45" w14:textId="3AB1709E" w:rsidR="00CF7F0E" w:rsidRDefault="00CF7F0E" w:rsidP="00CF7F0E">
      <w:pPr>
        <w:pStyle w:val="ListParagraph"/>
        <w:numPr>
          <w:ilvl w:val="0"/>
          <w:numId w:val="8"/>
        </w:numPr>
        <w:bidi/>
        <w:spacing w:line="480" w:lineRule="auto"/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מתוך העלות שהושקעה בסעיף 1 לעיל, חלק יחסי של 45% מומן בהלוואה ספציפית, שהריבית בגינה הסתכמה בסכום של 18,000 ש״ח. </w:t>
      </w:r>
    </w:p>
    <w:p w14:paraId="06FBC122" w14:textId="1F23CF63" w:rsidR="00CF7F0E" w:rsidRDefault="00CF7F0E" w:rsidP="00CF7F0E">
      <w:pPr>
        <w:pStyle w:val="ListParagraph"/>
        <w:numPr>
          <w:ilvl w:val="0"/>
          <w:numId w:val="8"/>
        </w:numPr>
        <w:bidi/>
        <w:spacing w:line="480" w:lineRule="auto"/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בתאריך 1.5.2023 הושקעו עלויות נוספות בסך 200,000 ש״ח. </w:t>
      </w:r>
    </w:p>
    <w:p w14:paraId="5F8D1F67" w14:textId="55278210" w:rsidR="00CF7F0E" w:rsidRDefault="00CF7F0E" w:rsidP="00CF7F0E">
      <w:pPr>
        <w:pStyle w:val="ListParagraph"/>
        <w:numPr>
          <w:ilvl w:val="0"/>
          <w:numId w:val="8"/>
        </w:numPr>
        <w:bidi/>
        <w:spacing w:line="480" w:lineRule="auto"/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>בתאריך 1.7.2023 הושקעו עלויות נוספות בסך 250,000 ש״ח.</w:t>
      </w:r>
    </w:p>
    <w:p w14:paraId="38EEC2FF" w14:textId="0E393A1A" w:rsidR="00CF7F0E" w:rsidRDefault="00CF7F0E" w:rsidP="00CF7F0E">
      <w:pPr>
        <w:pStyle w:val="ListParagraph"/>
        <w:numPr>
          <w:ilvl w:val="0"/>
          <w:numId w:val="8"/>
        </w:numPr>
        <w:bidi/>
        <w:spacing w:line="480" w:lineRule="auto"/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בתאריך 31.12.2023 הושקעו עלויות נוספות בסך 320,000 ש״ח. </w:t>
      </w:r>
    </w:p>
    <w:p w14:paraId="18C4232F" w14:textId="1B6BDD7F" w:rsidR="00CF7F0E" w:rsidRDefault="00657FB2" w:rsidP="00CF7F0E">
      <w:pPr>
        <w:pStyle w:val="ListParagraph"/>
        <w:numPr>
          <w:ilvl w:val="0"/>
          <w:numId w:val="8"/>
        </w:numPr>
        <w:bidi/>
        <w:spacing w:line="480" w:lineRule="auto"/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ידוע כי פרט להלוואה הספציפית המבוארת בנתון 2 לעיל, החברה נטלה הלוואה ב-1/1/2023 לתקופה של 4 שנים, ואשר סכומה 280,000 ש״ח. הלוואה זו נושאת ריבית שנתית בשיעור 7% לשנה, המשולמת בסוף כל שנה, כאשר קרן ההלוואה נפרעת בתום התקופה. </w:t>
      </w:r>
    </w:p>
    <w:p w14:paraId="3C1260FF" w14:textId="35D2A1F4" w:rsidR="00657FB2" w:rsidRDefault="00657FB2" w:rsidP="00657FB2">
      <w:pPr>
        <w:pStyle w:val="ListParagraph"/>
        <w:numPr>
          <w:ilvl w:val="0"/>
          <w:numId w:val="8"/>
        </w:numPr>
        <w:bidi/>
        <w:spacing w:line="480" w:lineRule="auto"/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כמו כן, החברה נטלה הלוואה נוספת שאיננה ספציפית ב-1/10/2023 אשר סכומה </w:t>
      </w:r>
      <w:r w:rsidR="000365CB">
        <w:rPr>
          <w:rFonts w:ascii="David" w:hAnsi="David" w:cs="David" w:hint="cs"/>
          <w:rtl/>
        </w:rPr>
        <w:t xml:space="preserve">120,000 ש״ח, הנושאת ריבית שנתית בשיעור 8% לשנה. הלוואה זו היא לתקופה של 5 שנים. </w:t>
      </w:r>
    </w:p>
    <w:p w14:paraId="32EF9829" w14:textId="60949375" w:rsidR="000365CB" w:rsidRDefault="000365CB" w:rsidP="000365CB">
      <w:pPr>
        <w:pStyle w:val="ListParagraph"/>
        <w:numPr>
          <w:ilvl w:val="0"/>
          <w:numId w:val="8"/>
        </w:numPr>
        <w:bidi/>
        <w:spacing w:line="480" w:lineRule="auto"/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>כל חישובי הריבית של החברה פשוטים.</w:t>
      </w:r>
    </w:p>
    <w:p w14:paraId="2E41F413" w14:textId="427FFED5" w:rsidR="000365CB" w:rsidRDefault="000365CB" w:rsidP="000365CB">
      <w:pPr>
        <w:pStyle w:val="ListParagraph"/>
        <w:numPr>
          <w:ilvl w:val="0"/>
          <w:numId w:val="8"/>
        </w:numPr>
        <w:bidi/>
        <w:spacing w:line="480" w:lineRule="auto"/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בנוסף לאמור, החברה קיבלה בתאריך 1/10/2023 מענק השקעה ממשלתי בסך </w:t>
      </w:r>
      <w:r w:rsidR="009B3614">
        <w:rPr>
          <w:rFonts w:ascii="David" w:hAnsi="David" w:cs="David" w:hint="cs"/>
          <w:rtl/>
        </w:rPr>
        <w:t xml:space="preserve">90,000 ש״ח. </w:t>
      </w:r>
    </w:p>
    <w:p w14:paraId="57F7055E" w14:textId="0584C00C" w:rsidR="009B3614" w:rsidRDefault="009B3614" w:rsidP="009B3614">
      <w:pPr>
        <w:pStyle w:val="ListParagraph"/>
        <w:numPr>
          <w:ilvl w:val="0"/>
          <w:numId w:val="8"/>
        </w:numPr>
        <w:bidi/>
        <w:spacing w:line="480" w:lineRule="auto"/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בתאריך 1/11/2023 נוצרה לחברה התחייבות שטרם שולמה לספק שירותי הקמה בסכום של 90,000 ש״ח. </w:t>
      </w:r>
    </w:p>
    <w:p w14:paraId="6F2E7898" w14:textId="77777777" w:rsidR="0075446E" w:rsidRDefault="0075446E" w:rsidP="0075446E">
      <w:pPr>
        <w:bidi/>
        <w:spacing w:line="480" w:lineRule="auto"/>
        <w:jc w:val="both"/>
        <w:rPr>
          <w:rFonts w:ascii="David" w:hAnsi="David" w:cs="David"/>
          <w:rtl/>
        </w:rPr>
      </w:pPr>
    </w:p>
    <w:p w14:paraId="0DF32309" w14:textId="453491EB" w:rsidR="0075446E" w:rsidRDefault="0075446E" w:rsidP="0075446E">
      <w:pPr>
        <w:bidi/>
        <w:spacing w:line="480" w:lineRule="auto"/>
        <w:jc w:val="both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נדרש:</w:t>
      </w:r>
    </w:p>
    <w:p w14:paraId="719AB857" w14:textId="38332AD5" w:rsidR="0075446E" w:rsidRDefault="0075446E" w:rsidP="0075446E">
      <w:pPr>
        <w:bidi/>
        <w:spacing w:line="480" w:lineRule="auto"/>
        <w:jc w:val="both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הציגו את הסכומים להיוון בגין אשראי ספציפי, את הסכומים להיוון בגין אשראי לא ספציפי, והציגו את סך עלות הנכס כפי שתוצג בדוח על המצב הכספי ליום 31/12/2023. </w:t>
      </w:r>
    </w:p>
    <w:p w14:paraId="57EACD60" w14:textId="77777777" w:rsidR="0075446E" w:rsidRDefault="0075446E" w:rsidP="0075446E">
      <w:pPr>
        <w:bidi/>
        <w:spacing w:line="480" w:lineRule="auto"/>
        <w:jc w:val="both"/>
        <w:rPr>
          <w:rFonts w:ascii="David" w:hAnsi="David" w:cs="David"/>
          <w:rtl/>
        </w:rPr>
      </w:pPr>
    </w:p>
    <w:p w14:paraId="51B4AA25" w14:textId="73FF60E2" w:rsidR="0075446E" w:rsidRPr="0075446E" w:rsidRDefault="0075446E" w:rsidP="0075446E">
      <w:pPr>
        <w:bidi/>
        <w:spacing w:line="480" w:lineRule="auto"/>
        <w:jc w:val="right"/>
        <w:rPr>
          <w:rFonts w:ascii="David" w:hAnsi="David" w:cs="David"/>
          <w:b/>
          <w:bCs/>
          <w:rtl/>
        </w:rPr>
      </w:pPr>
      <w:r w:rsidRPr="0075446E">
        <w:rPr>
          <w:rFonts w:ascii="David" w:hAnsi="David" w:cs="David" w:hint="cs"/>
          <w:b/>
          <w:bCs/>
          <w:rtl/>
        </w:rPr>
        <w:t>ב ה צ ל ח ה ! ! !</w:t>
      </w:r>
    </w:p>
    <w:p w14:paraId="754A85AD" w14:textId="77777777" w:rsidR="00047FB0" w:rsidRPr="00407A1C" w:rsidRDefault="00047FB0" w:rsidP="00407A1C">
      <w:pPr>
        <w:bidi/>
        <w:spacing w:line="480" w:lineRule="auto"/>
        <w:jc w:val="both"/>
        <w:rPr>
          <w:rFonts w:ascii="David" w:hAnsi="David" w:cs="David"/>
          <w:rtl/>
        </w:rPr>
      </w:pPr>
    </w:p>
    <w:p w14:paraId="07FEF848" w14:textId="77777777" w:rsidR="002D5F90" w:rsidRPr="00320F3E" w:rsidRDefault="002D5F90" w:rsidP="002D5F90">
      <w:pPr>
        <w:bidi/>
        <w:spacing w:line="480" w:lineRule="auto"/>
        <w:jc w:val="both"/>
        <w:rPr>
          <w:rFonts w:ascii="David" w:hAnsi="David" w:cs="David"/>
        </w:rPr>
      </w:pPr>
    </w:p>
    <w:sectPr w:rsidR="002D5F90" w:rsidRPr="00320F3E">
      <w:footerReference w:type="even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5312E8" w14:textId="77777777" w:rsidR="00316EE2" w:rsidRDefault="00316EE2" w:rsidP="00AD36EB">
      <w:r>
        <w:separator/>
      </w:r>
    </w:p>
  </w:endnote>
  <w:endnote w:type="continuationSeparator" w:id="0">
    <w:p w14:paraId="5DF8551B" w14:textId="77777777" w:rsidR="00316EE2" w:rsidRDefault="00316EE2" w:rsidP="00AD36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avid">
    <w:panose1 w:val="00000000000000000000"/>
    <w:charset w:val="B1"/>
    <w:family w:val="swiss"/>
    <w:pitch w:val="variable"/>
    <w:sig w:usb0="00000801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058161217"/>
      <w:docPartObj>
        <w:docPartGallery w:val="Page Numbers (Bottom of Page)"/>
        <w:docPartUnique/>
      </w:docPartObj>
    </w:sdtPr>
    <w:sdtContent>
      <w:p w14:paraId="23F2B9C4" w14:textId="2E5D0C31" w:rsidR="00AD36EB" w:rsidRDefault="00AD36EB" w:rsidP="009B628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2041859809"/>
      <w:docPartObj>
        <w:docPartGallery w:val="Page Numbers (Bottom of Page)"/>
        <w:docPartUnique/>
      </w:docPartObj>
    </w:sdtPr>
    <w:sdtContent>
      <w:p w14:paraId="2E9F853D" w14:textId="4CC4D77F" w:rsidR="00AD36EB" w:rsidRDefault="00AD36EB" w:rsidP="009B628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6092B93" w14:textId="77777777" w:rsidR="00AD36EB" w:rsidRDefault="00AD36EB" w:rsidP="00AD36E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306234078"/>
      <w:docPartObj>
        <w:docPartGallery w:val="Page Numbers (Bottom of Page)"/>
        <w:docPartUnique/>
      </w:docPartObj>
    </w:sdtPr>
    <w:sdtContent>
      <w:p w14:paraId="22EB0799" w14:textId="10387DB3" w:rsidR="00AD36EB" w:rsidRDefault="00AD36EB" w:rsidP="009B6280">
        <w:pPr>
          <w:pStyle w:val="Footer"/>
          <w:framePr w:wrap="none" w:vAnchor="text" w:hAnchor="margin" w:xAlign="center" w:y="1"/>
          <w:rPr>
            <w:rStyle w:val="PageNumber"/>
          </w:rPr>
        </w:pPr>
        <w:r w:rsidRPr="00AD36EB">
          <w:rPr>
            <w:rStyle w:val="PageNumber"/>
            <w:rFonts w:ascii="David" w:hAnsi="David" w:cs="David" w:hint="cs"/>
          </w:rPr>
          <w:fldChar w:fldCharType="begin"/>
        </w:r>
        <w:r w:rsidRPr="00AD36EB">
          <w:rPr>
            <w:rStyle w:val="PageNumber"/>
            <w:rFonts w:ascii="David" w:hAnsi="David" w:cs="David" w:hint="cs"/>
          </w:rPr>
          <w:instrText xml:space="preserve"> PAGE </w:instrText>
        </w:r>
        <w:r w:rsidRPr="00AD36EB">
          <w:rPr>
            <w:rStyle w:val="PageNumber"/>
            <w:rFonts w:ascii="David" w:hAnsi="David" w:cs="David" w:hint="cs"/>
          </w:rPr>
          <w:fldChar w:fldCharType="separate"/>
        </w:r>
        <w:r w:rsidRPr="00AD36EB">
          <w:rPr>
            <w:rStyle w:val="PageNumber"/>
            <w:rFonts w:ascii="David" w:hAnsi="David" w:cs="David" w:hint="cs"/>
            <w:noProof/>
          </w:rPr>
          <w:t>1</w:t>
        </w:r>
        <w:r w:rsidRPr="00AD36EB">
          <w:rPr>
            <w:rStyle w:val="PageNumber"/>
            <w:rFonts w:ascii="David" w:hAnsi="David" w:cs="David" w:hint="cs"/>
          </w:rPr>
          <w:fldChar w:fldCharType="end"/>
        </w:r>
      </w:p>
    </w:sdtContent>
  </w:sdt>
  <w:p w14:paraId="30860945" w14:textId="77777777" w:rsidR="00AD36EB" w:rsidRDefault="00AD36EB" w:rsidP="00AD36E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F91F5D" w14:textId="77777777" w:rsidR="00316EE2" w:rsidRDefault="00316EE2" w:rsidP="00AD36EB">
      <w:r>
        <w:separator/>
      </w:r>
    </w:p>
  </w:footnote>
  <w:footnote w:type="continuationSeparator" w:id="0">
    <w:p w14:paraId="5A726A03" w14:textId="77777777" w:rsidR="00316EE2" w:rsidRDefault="00316EE2" w:rsidP="00AD36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F6893"/>
    <w:multiLevelType w:val="hybridMultilevel"/>
    <w:tmpl w:val="1CE4CBD8"/>
    <w:lvl w:ilvl="0" w:tplc="CF9C2C1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03FAB"/>
    <w:multiLevelType w:val="hybridMultilevel"/>
    <w:tmpl w:val="A6E63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176611"/>
    <w:multiLevelType w:val="hybridMultilevel"/>
    <w:tmpl w:val="3CF29466"/>
    <w:lvl w:ilvl="0" w:tplc="CF9C2C1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E82F01"/>
    <w:multiLevelType w:val="hybridMultilevel"/>
    <w:tmpl w:val="DB4EF8EE"/>
    <w:lvl w:ilvl="0" w:tplc="212CFB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326FED"/>
    <w:multiLevelType w:val="hybridMultilevel"/>
    <w:tmpl w:val="46AA608C"/>
    <w:lvl w:ilvl="0" w:tplc="32601B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261D61"/>
    <w:multiLevelType w:val="hybridMultilevel"/>
    <w:tmpl w:val="B79C6D50"/>
    <w:lvl w:ilvl="0" w:tplc="CF9C2C1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6F3CEE"/>
    <w:multiLevelType w:val="hybridMultilevel"/>
    <w:tmpl w:val="AA4CAF0E"/>
    <w:lvl w:ilvl="0" w:tplc="CF9C2C1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0379A6"/>
    <w:multiLevelType w:val="hybridMultilevel"/>
    <w:tmpl w:val="F8789978"/>
    <w:lvl w:ilvl="0" w:tplc="79F2AA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6467512">
    <w:abstractNumId w:val="1"/>
  </w:num>
  <w:num w:numId="2" w16cid:durableId="1494445169">
    <w:abstractNumId w:val="0"/>
  </w:num>
  <w:num w:numId="3" w16cid:durableId="1658074223">
    <w:abstractNumId w:val="6"/>
  </w:num>
  <w:num w:numId="4" w16cid:durableId="1638493348">
    <w:abstractNumId w:val="4"/>
  </w:num>
  <w:num w:numId="5" w16cid:durableId="639500518">
    <w:abstractNumId w:val="2"/>
  </w:num>
  <w:num w:numId="6" w16cid:durableId="537740946">
    <w:abstractNumId w:val="3"/>
  </w:num>
  <w:num w:numId="7" w16cid:durableId="882861775">
    <w:abstractNumId w:val="5"/>
  </w:num>
  <w:num w:numId="8" w16cid:durableId="3111003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7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A29"/>
    <w:rsid w:val="000365CB"/>
    <w:rsid w:val="00047FB0"/>
    <w:rsid w:val="00066421"/>
    <w:rsid w:val="00067E50"/>
    <w:rsid w:val="00092FCF"/>
    <w:rsid w:val="00114DAD"/>
    <w:rsid w:val="00116BC6"/>
    <w:rsid w:val="001E03E8"/>
    <w:rsid w:val="002127FD"/>
    <w:rsid w:val="002719A7"/>
    <w:rsid w:val="002749DD"/>
    <w:rsid w:val="002D5F90"/>
    <w:rsid w:val="00313405"/>
    <w:rsid w:val="00316EE2"/>
    <w:rsid w:val="00320F3E"/>
    <w:rsid w:val="00341B5E"/>
    <w:rsid w:val="00345272"/>
    <w:rsid w:val="00357E40"/>
    <w:rsid w:val="0038107F"/>
    <w:rsid w:val="003C25D8"/>
    <w:rsid w:val="003F1B6C"/>
    <w:rsid w:val="003F46A7"/>
    <w:rsid w:val="00407A1C"/>
    <w:rsid w:val="00505389"/>
    <w:rsid w:val="00524632"/>
    <w:rsid w:val="0054145D"/>
    <w:rsid w:val="0055214A"/>
    <w:rsid w:val="005C1C92"/>
    <w:rsid w:val="006445B4"/>
    <w:rsid w:val="00657FB2"/>
    <w:rsid w:val="00704FF4"/>
    <w:rsid w:val="00723187"/>
    <w:rsid w:val="0074774F"/>
    <w:rsid w:val="0075446E"/>
    <w:rsid w:val="00764DF3"/>
    <w:rsid w:val="00793A84"/>
    <w:rsid w:val="0079502E"/>
    <w:rsid w:val="0079527A"/>
    <w:rsid w:val="007C1427"/>
    <w:rsid w:val="007E533C"/>
    <w:rsid w:val="007E6C66"/>
    <w:rsid w:val="00814077"/>
    <w:rsid w:val="00860C84"/>
    <w:rsid w:val="008C1203"/>
    <w:rsid w:val="008C304C"/>
    <w:rsid w:val="008D796C"/>
    <w:rsid w:val="008E233D"/>
    <w:rsid w:val="009058B7"/>
    <w:rsid w:val="0091597F"/>
    <w:rsid w:val="009B3614"/>
    <w:rsid w:val="00A0355E"/>
    <w:rsid w:val="00A559A0"/>
    <w:rsid w:val="00A60BF7"/>
    <w:rsid w:val="00AD36EB"/>
    <w:rsid w:val="00AE2FDF"/>
    <w:rsid w:val="00B00CFE"/>
    <w:rsid w:val="00B47313"/>
    <w:rsid w:val="00B67F9D"/>
    <w:rsid w:val="00BA79E3"/>
    <w:rsid w:val="00CF7F0E"/>
    <w:rsid w:val="00D3622B"/>
    <w:rsid w:val="00D44DFC"/>
    <w:rsid w:val="00D56A63"/>
    <w:rsid w:val="00D90A83"/>
    <w:rsid w:val="00DD4C96"/>
    <w:rsid w:val="00DE0ACC"/>
    <w:rsid w:val="00E0143E"/>
    <w:rsid w:val="00E10A29"/>
    <w:rsid w:val="00E10F7E"/>
    <w:rsid w:val="00E26F7E"/>
    <w:rsid w:val="00E40929"/>
    <w:rsid w:val="00E86A75"/>
    <w:rsid w:val="00E92E8A"/>
    <w:rsid w:val="00EA6CC9"/>
    <w:rsid w:val="00F044E4"/>
    <w:rsid w:val="00F07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A7FD2E"/>
  <w15:chartTrackingRefBased/>
  <w15:docId w15:val="{6F138903-EFAB-9D4D-81C4-278DAFD1F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0A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0A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0A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0A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0A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0A2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0A2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0A2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0A2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0A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0A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0A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0A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0A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0A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0A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0A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0A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0A2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0A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0A2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0A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0A2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0A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0A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0A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0A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0A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0A2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10A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D36E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36EB"/>
  </w:style>
  <w:style w:type="paragraph" w:styleId="Footer">
    <w:name w:val="footer"/>
    <w:basedOn w:val="Normal"/>
    <w:link w:val="FooterChar"/>
    <w:uiPriority w:val="99"/>
    <w:unhideWhenUsed/>
    <w:rsid w:val="00AD36E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36EB"/>
  </w:style>
  <w:style w:type="character" w:styleId="PageNumber">
    <w:name w:val="page number"/>
    <w:basedOn w:val="DefaultParagraphFont"/>
    <w:uiPriority w:val="99"/>
    <w:semiHidden/>
    <w:unhideWhenUsed/>
    <w:rsid w:val="00AD36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1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0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499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 Tsaban</dc:creator>
  <cp:keywords/>
  <dc:description/>
  <cp:lastModifiedBy>Shay Tsaban</cp:lastModifiedBy>
  <cp:revision>4</cp:revision>
  <dcterms:created xsi:type="dcterms:W3CDTF">2024-04-06T09:22:00Z</dcterms:created>
  <dcterms:modified xsi:type="dcterms:W3CDTF">2024-04-17T03:17:00Z</dcterms:modified>
</cp:coreProperties>
</file>