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4B3C2" w14:textId="0F6CB0D6" w:rsidR="0027435C" w:rsidRPr="00FF0733" w:rsidRDefault="00FF0733" w:rsidP="00FF0733">
      <w:pPr>
        <w:bidi/>
        <w:jc w:val="center"/>
        <w:rPr>
          <w:rFonts w:ascii="David" w:hAnsi="David" w:cs="David" w:hint="cs"/>
          <w:rtl/>
        </w:rPr>
      </w:pPr>
      <w:r w:rsidRPr="00FF0733">
        <w:rPr>
          <w:rFonts w:ascii="David" w:hAnsi="David" w:cs="David" w:hint="cs"/>
          <w:rtl/>
        </w:rPr>
        <w:t>מיקוד לבחינת הגמר – ויזואליזציה של מידע לתלמידי מנע״ס</w:t>
      </w:r>
    </w:p>
    <w:p w14:paraId="286964CB" w14:textId="165AD7D6" w:rsidR="00FF0733" w:rsidRPr="00FF0733" w:rsidRDefault="00FF0733" w:rsidP="00FF0733">
      <w:pPr>
        <w:bidi/>
        <w:jc w:val="center"/>
        <w:rPr>
          <w:rFonts w:ascii="David" w:hAnsi="David" w:cs="David" w:hint="cs"/>
          <w:rtl/>
        </w:rPr>
      </w:pPr>
      <w:r w:rsidRPr="00FF0733">
        <w:rPr>
          <w:rFonts w:ascii="David" w:hAnsi="David" w:cs="David" w:hint="cs"/>
          <w:rtl/>
        </w:rPr>
        <w:t>סמסטר 2025ב, כל המועדים</w:t>
      </w:r>
    </w:p>
    <w:p w14:paraId="4E61BEB4" w14:textId="77777777" w:rsidR="00FF0733" w:rsidRPr="00FF0733" w:rsidRDefault="00FF0733" w:rsidP="00FF0733">
      <w:pPr>
        <w:bidi/>
        <w:rPr>
          <w:rFonts w:ascii="David" w:hAnsi="David" w:cs="David" w:hint="cs"/>
          <w:rtl/>
        </w:rPr>
      </w:pPr>
    </w:p>
    <w:tbl>
      <w:tblPr>
        <w:tblStyle w:val="TableGrid"/>
        <w:bidiVisual/>
        <w:tblW w:w="0" w:type="auto"/>
        <w:tblLook w:val="04A0" w:firstRow="1" w:lastRow="0" w:firstColumn="1" w:lastColumn="0" w:noHBand="0" w:noVBand="1"/>
      </w:tblPr>
      <w:tblGrid>
        <w:gridCol w:w="705"/>
        <w:gridCol w:w="4686"/>
        <w:gridCol w:w="2693"/>
        <w:gridCol w:w="1266"/>
      </w:tblGrid>
      <w:tr w:rsidR="00FF0733" w:rsidRPr="00FF0733" w14:paraId="714E68E8" w14:textId="77777777" w:rsidTr="00F902D0">
        <w:tc>
          <w:tcPr>
            <w:tcW w:w="705" w:type="dxa"/>
          </w:tcPr>
          <w:p w14:paraId="5B883C16" w14:textId="2CD79AFC" w:rsidR="00FF0733" w:rsidRPr="00FF0733" w:rsidRDefault="00FF0733" w:rsidP="00A173CC">
            <w:pPr>
              <w:bidi/>
              <w:spacing w:line="360" w:lineRule="auto"/>
              <w:rPr>
                <w:rFonts w:ascii="David" w:hAnsi="David" w:cs="David" w:hint="cs"/>
                <w:rtl/>
              </w:rPr>
            </w:pPr>
            <w:r w:rsidRPr="00FF0733">
              <w:rPr>
                <w:rFonts w:ascii="David" w:hAnsi="David" w:cs="David" w:hint="cs"/>
                <w:rtl/>
              </w:rPr>
              <w:t>מפגש</w:t>
            </w:r>
          </w:p>
        </w:tc>
        <w:tc>
          <w:tcPr>
            <w:tcW w:w="4686" w:type="dxa"/>
          </w:tcPr>
          <w:p w14:paraId="1475F069" w14:textId="5CB6971A" w:rsidR="00FF0733" w:rsidRPr="00FF0733" w:rsidRDefault="00FF0733" w:rsidP="00A173CC">
            <w:pPr>
              <w:bidi/>
              <w:spacing w:line="360" w:lineRule="auto"/>
              <w:rPr>
                <w:rFonts w:ascii="David" w:hAnsi="David" w:cs="David" w:hint="cs"/>
                <w:rtl/>
              </w:rPr>
            </w:pPr>
            <w:r w:rsidRPr="00FF0733">
              <w:rPr>
                <w:rFonts w:ascii="David" w:hAnsi="David" w:cs="David" w:hint="cs"/>
                <w:rtl/>
              </w:rPr>
              <w:t>תוכן עקרוני</w:t>
            </w:r>
          </w:p>
        </w:tc>
        <w:tc>
          <w:tcPr>
            <w:tcW w:w="2693" w:type="dxa"/>
          </w:tcPr>
          <w:p w14:paraId="0B94AC83" w14:textId="0CBF28A7" w:rsidR="00FF0733" w:rsidRPr="00FF0733" w:rsidRDefault="00FF0733" w:rsidP="00A173CC">
            <w:pPr>
              <w:bidi/>
              <w:spacing w:line="360" w:lineRule="auto"/>
              <w:rPr>
                <w:rFonts w:ascii="David" w:hAnsi="David" w:cs="David" w:hint="cs"/>
                <w:rtl/>
              </w:rPr>
            </w:pPr>
            <w:r w:rsidRPr="00FF0733">
              <w:rPr>
                <w:rFonts w:ascii="David" w:hAnsi="David" w:cs="David" w:hint="cs"/>
                <w:rtl/>
              </w:rPr>
              <w:t>הסברים והערות</w:t>
            </w:r>
          </w:p>
        </w:tc>
        <w:tc>
          <w:tcPr>
            <w:tcW w:w="1266" w:type="dxa"/>
          </w:tcPr>
          <w:p w14:paraId="61AAD230" w14:textId="18688033" w:rsidR="00FF0733" w:rsidRPr="00FF0733" w:rsidRDefault="00FF0733" w:rsidP="00A173CC">
            <w:pPr>
              <w:bidi/>
              <w:spacing w:line="360" w:lineRule="auto"/>
              <w:rPr>
                <w:rFonts w:ascii="David" w:hAnsi="David" w:cs="David" w:hint="cs"/>
                <w:rtl/>
              </w:rPr>
            </w:pPr>
            <w:r w:rsidRPr="00FF0733">
              <w:rPr>
                <w:rFonts w:ascii="David" w:hAnsi="David" w:cs="David" w:hint="cs"/>
                <w:rtl/>
              </w:rPr>
              <w:t>צפי למספר שאלות</w:t>
            </w:r>
          </w:p>
        </w:tc>
      </w:tr>
      <w:tr w:rsidR="00FF0733" w:rsidRPr="00FF0733" w14:paraId="5F6B939B" w14:textId="77777777" w:rsidTr="00F902D0">
        <w:tc>
          <w:tcPr>
            <w:tcW w:w="705" w:type="dxa"/>
          </w:tcPr>
          <w:p w14:paraId="681B7494" w14:textId="49CC47BB" w:rsidR="00FF0733" w:rsidRPr="00FF0733" w:rsidRDefault="00A173CC" w:rsidP="00A173CC">
            <w:pPr>
              <w:bidi/>
              <w:spacing w:line="360" w:lineRule="auto"/>
              <w:rPr>
                <w:rFonts w:ascii="David" w:hAnsi="David" w:cs="David" w:hint="cs"/>
                <w:rtl/>
              </w:rPr>
            </w:pPr>
            <w:r>
              <w:rPr>
                <w:rFonts w:ascii="David" w:hAnsi="David" w:cs="David" w:hint="cs"/>
                <w:rtl/>
              </w:rPr>
              <w:t>1-2</w:t>
            </w:r>
          </w:p>
        </w:tc>
        <w:tc>
          <w:tcPr>
            <w:tcW w:w="4686" w:type="dxa"/>
          </w:tcPr>
          <w:p w14:paraId="35C1CE35" w14:textId="3BD4630D" w:rsidR="00FF0733" w:rsidRDefault="00A173CC" w:rsidP="00A173CC">
            <w:pPr>
              <w:bidi/>
              <w:spacing w:line="360" w:lineRule="auto"/>
              <w:rPr>
                <w:rFonts w:ascii="David" w:hAnsi="David" w:cs="David" w:hint="cs"/>
                <w:rtl/>
                <w:lang w:val="en-US"/>
              </w:rPr>
            </w:pPr>
            <w:r>
              <w:rPr>
                <w:rFonts w:ascii="David" w:hAnsi="David" w:cs="David" w:hint="cs"/>
                <w:rtl/>
              </w:rPr>
              <w:t xml:space="preserve">התקנת </w:t>
            </w:r>
            <w:r>
              <w:rPr>
                <w:rFonts w:ascii="David" w:hAnsi="David" w:cs="David"/>
                <w:lang w:val="en-US"/>
              </w:rPr>
              <w:t>Tableau</w:t>
            </w:r>
            <w:r>
              <w:rPr>
                <w:rFonts w:ascii="David" w:hAnsi="David" w:cs="David" w:hint="cs"/>
                <w:rtl/>
                <w:lang w:val="en-US"/>
              </w:rPr>
              <w:t xml:space="preserve">, חיבור לנתוני </w:t>
            </w:r>
            <w:r>
              <w:rPr>
                <w:rFonts w:ascii="David" w:hAnsi="David" w:cs="David"/>
                <w:lang w:val="en-US"/>
              </w:rPr>
              <w:t>CSV</w:t>
            </w:r>
            <w:r>
              <w:rPr>
                <w:rFonts w:ascii="David" w:hAnsi="David" w:cs="David" w:hint="cs"/>
                <w:rtl/>
                <w:lang w:val="en-US"/>
              </w:rPr>
              <w:t xml:space="preserve">, הגדרה של שדות ותרשימים בסיסיים, כלי תרשים ראשוניים </w:t>
            </w:r>
            <w:r>
              <w:rPr>
                <w:rFonts w:ascii="David" w:hAnsi="David" w:cs="David"/>
                <w:rtl/>
                <w:lang w:val="en-US"/>
              </w:rPr>
              <w:t>–</w:t>
            </w:r>
            <w:r>
              <w:rPr>
                <w:rFonts w:ascii="David" w:hAnsi="David" w:cs="David" w:hint="cs"/>
                <w:rtl/>
                <w:lang w:val="en-US"/>
              </w:rPr>
              <w:t xml:space="preserve"> כולל </w:t>
            </w:r>
            <w:proofErr w:type="spellStart"/>
            <w:r>
              <w:rPr>
                <w:rFonts w:ascii="David" w:hAnsi="David" w:cs="David" w:hint="cs"/>
                <w:rtl/>
                <w:lang w:val="en-US"/>
              </w:rPr>
              <w:t>דשבורד</w:t>
            </w:r>
            <w:proofErr w:type="spellEnd"/>
            <w:r>
              <w:rPr>
                <w:rFonts w:ascii="David" w:hAnsi="David" w:cs="David" w:hint="cs"/>
                <w:rtl/>
                <w:lang w:val="en-US"/>
              </w:rPr>
              <w:t xml:space="preserve"> ראשוני</w:t>
            </w:r>
            <w:r w:rsidR="00B95426">
              <w:rPr>
                <w:rFonts w:ascii="David" w:hAnsi="David" w:cs="David" w:hint="cs"/>
                <w:rtl/>
                <w:lang w:val="en-US"/>
              </w:rPr>
              <w:t xml:space="preserve"> (כולל התאמת גודלו ל-</w:t>
            </w:r>
            <w:r w:rsidR="00B95426">
              <w:rPr>
                <w:rFonts w:ascii="David" w:hAnsi="David" w:cs="David"/>
                <w:lang w:val="en-US"/>
              </w:rPr>
              <w:t>Automatic</w:t>
            </w:r>
            <w:r w:rsidR="00B95426">
              <w:rPr>
                <w:rFonts w:ascii="David" w:hAnsi="David" w:cs="David" w:hint="cs"/>
                <w:rtl/>
                <w:lang w:val="en-US"/>
              </w:rPr>
              <w:t>)</w:t>
            </w:r>
          </w:p>
          <w:p w14:paraId="3040FCAB" w14:textId="77777777" w:rsidR="00A173CC" w:rsidRDefault="00A173CC" w:rsidP="00A173CC">
            <w:pPr>
              <w:bidi/>
              <w:spacing w:line="360" w:lineRule="auto"/>
              <w:rPr>
                <w:rFonts w:ascii="David" w:hAnsi="David" w:cs="David"/>
                <w:rtl/>
                <w:lang w:val="en-US"/>
              </w:rPr>
            </w:pPr>
            <w:r>
              <w:rPr>
                <w:rFonts w:ascii="David" w:hAnsi="David" w:cs="David" w:hint="cs"/>
                <w:rtl/>
                <w:lang w:val="en-US"/>
              </w:rPr>
              <w:t xml:space="preserve">הגדרה של </w:t>
            </w:r>
            <w:r>
              <w:rPr>
                <w:rFonts w:ascii="David" w:hAnsi="David" w:cs="David"/>
                <w:lang w:val="en-US"/>
              </w:rPr>
              <w:t>Row</w:t>
            </w:r>
            <w:r>
              <w:rPr>
                <w:rFonts w:ascii="David" w:hAnsi="David" w:cs="David" w:hint="cs"/>
                <w:rtl/>
                <w:lang w:val="en-US"/>
              </w:rPr>
              <w:t xml:space="preserve"> ו-</w:t>
            </w:r>
            <w:r>
              <w:rPr>
                <w:rFonts w:ascii="David" w:hAnsi="David" w:cs="David"/>
                <w:lang w:val="en-US"/>
              </w:rPr>
              <w:t>Columns</w:t>
            </w:r>
          </w:p>
          <w:p w14:paraId="0A690514" w14:textId="77777777" w:rsidR="00A173CC" w:rsidRDefault="00A173CC" w:rsidP="00A173CC">
            <w:pPr>
              <w:bidi/>
              <w:spacing w:line="360" w:lineRule="auto"/>
              <w:rPr>
                <w:rFonts w:ascii="David" w:hAnsi="David" w:cs="David"/>
                <w:rtl/>
                <w:lang w:val="en-US"/>
              </w:rPr>
            </w:pPr>
            <w:r>
              <w:rPr>
                <w:rFonts w:ascii="David" w:hAnsi="David" w:cs="David" w:hint="cs"/>
                <w:rtl/>
                <w:lang w:val="en-US"/>
              </w:rPr>
              <w:t xml:space="preserve">התפקיד של </w:t>
            </w:r>
            <w:r>
              <w:rPr>
                <w:rFonts w:ascii="David" w:hAnsi="David" w:cs="David"/>
                <w:lang w:val="en-US"/>
              </w:rPr>
              <w:t>Marks</w:t>
            </w:r>
            <w:r>
              <w:rPr>
                <w:rFonts w:ascii="David" w:hAnsi="David" w:cs="David" w:hint="cs"/>
                <w:rtl/>
                <w:lang w:val="en-US"/>
              </w:rPr>
              <w:t xml:space="preserve"> כולל </w:t>
            </w:r>
            <w:r>
              <w:rPr>
                <w:rFonts w:ascii="David" w:hAnsi="David" w:cs="David"/>
                <w:lang w:val="en-US"/>
              </w:rPr>
              <w:t>Colors</w:t>
            </w:r>
            <w:r>
              <w:rPr>
                <w:rFonts w:ascii="David" w:hAnsi="David" w:cs="David" w:hint="cs"/>
                <w:rtl/>
                <w:lang w:val="en-US"/>
              </w:rPr>
              <w:t xml:space="preserve"> הכי נפוץ, לצרכי פילוח, וגם </w:t>
            </w:r>
            <w:r>
              <w:rPr>
                <w:rFonts w:ascii="David" w:hAnsi="David" w:cs="David"/>
                <w:lang w:val="en-US"/>
              </w:rPr>
              <w:t>Labels</w:t>
            </w:r>
            <w:r>
              <w:rPr>
                <w:rFonts w:ascii="David" w:hAnsi="David" w:cs="David" w:hint="cs"/>
                <w:rtl/>
                <w:lang w:val="en-US"/>
              </w:rPr>
              <w:t xml:space="preserve"> תוויות נתונים</w:t>
            </w:r>
          </w:p>
          <w:p w14:paraId="38FBEDA4" w14:textId="77777777" w:rsidR="00A173CC" w:rsidRDefault="00A173CC" w:rsidP="00A173CC">
            <w:pPr>
              <w:bidi/>
              <w:spacing w:line="360" w:lineRule="auto"/>
              <w:rPr>
                <w:rFonts w:ascii="David" w:hAnsi="David" w:cs="David"/>
                <w:rtl/>
                <w:lang w:val="en-US"/>
              </w:rPr>
            </w:pPr>
            <w:r>
              <w:rPr>
                <w:rFonts w:ascii="David" w:hAnsi="David" w:cs="David" w:hint="cs"/>
                <w:rtl/>
                <w:lang w:val="en-US"/>
              </w:rPr>
              <w:t>שימוש בפילטרים</w:t>
            </w:r>
          </w:p>
          <w:p w14:paraId="230B8F40" w14:textId="112B3251" w:rsidR="00A173CC" w:rsidRDefault="00A173CC" w:rsidP="00A173CC">
            <w:pPr>
              <w:bidi/>
              <w:spacing w:line="360" w:lineRule="auto"/>
              <w:rPr>
                <w:rFonts w:ascii="David" w:hAnsi="David" w:cs="David"/>
                <w:rtl/>
                <w:lang w:val="en-US"/>
              </w:rPr>
            </w:pPr>
            <w:r>
              <w:rPr>
                <w:rFonts w:ascii="David" w:hAnsi="David" w:cs="David" w:hint="cs"/>
                <w:rtl/>
                <w:lang w:val="en-US"/>
              </w:rPr>
              <w:t>יצירת תרשים עמודות בסיסי, המרת תרשים קו לעמודות - כולל דרך הגדרה ספציפית, וכולל תוך שימוש ב-</w:t>
            </w:r>
            <w:r>
              <w:rPr>
                <w:rFonts w:ascii="David" w:hAnsi="David" w:cs="David"/>
                <w:lang w:val="en-US"/>
              </w:rPr>
              <w:t>Automatic</w:t>
            </w:r>
            <w:r>
              <w:rPr>
                <w:rFonts w:ascii="David" w:hAnsi="David" w:cs="David" w:hint="cs"/>
                <w:rtl/>
                <w:lang w:val="en-US"/>
              </w:rPr>
              <w:t xml:space="preserve"> ושינוי סוג המשתנה מבדיד לרציף ולהפך (</w:t>
            </w:r>
            <w:r>
              <w:rPr>
                <w:rFonts w:ascii="David" w:hAnsi="David" w:cs="David"/>
                <w:lang w:val="en-US"/>
              </w:rPr>
              <w:t>Continuous, Discrete</w:t>
            </w:r>
            <w:r>
              <w:rPr>
                <w:rFonts w:ascii="David" w:hAnsi="David" w:cs="David" w:hint="cs"/>
                <w:rtl/>
                <w:lang w:val="en-US"/>
              </w:rPr>
              <w:t>), והמשמעות של הגדרת סוג תרשים ב-</w:t>
            </w:r>
            <w:r>
              <w:rPr>
                <w:rFonts w:ascii="David" w:hAnsi="David" w:cs="David"/>
                <w:lang w:val="en-US"/>
              </w:rPr>
              <w:t>Marks</w:t>
            </w:r>
          </w:p>
          <w:p w14:paraId="256C5096" w14:textId="77777777" w:rsidR="00A173CC" w:rsidRDefault="00A173CC" w:rsidP="00A173CC">
            <w:pPr>
              <w:bidi/>
              <w:spacing w:line="360" w:lineRule="auto"/>
              <w:rPr>
                <w:rFonts w:ascii="David" w:hAnsi="David" w:cs="David"/>
                <w:rtl/>
                <w:lang w:val="en-US"/>
              </w:rPr>
            </w:pPr>
            <w:r>
              <w:rPr>
                <w:rFonts w:ascii="David" w:hAnsi="David" w:cs="David" w:hint="cs"/>
                <w:rtl/>
                <w:lang w:val="en-US"/>
              </w:rPr>
              <w:t xml:space="preserve">מיון ערכים ויצירת </w:t>
            </w:r>
            <w:proofErr w:type="spellStart"/>
            <w:r>
              <w:rPr>
                <w:rFonts w:ascii="David" w:hAnsi="David" w:cs="David" w:hint="cs"/>
                <w:rtl/>
                <w:lang w:val="en-US"/>
              </w:rPr>
              <w:t>דשבורד</w:t>
            </w:r>
            <w:proofErr w:type="spellEnd"/>
          </w:p>
          <w:p w14:paraId="65A9C95D" w14:textId="77777777" w:rsidR="00A173CC" w:rsidRDefault="00A173CC" w:rsidP="00A173CC">
            <w:pPr>
              <w:bidi/>
              <w:spacing w:line="360" w:lineRule="auto"/>
              <w:rPr>
                <w:rFonts w:ascii="David" w:hAnsi="David" w:cs="David"/>
                <w:rtl/>
                <w:lang w:val="en-US"/>
              </w:rPr>
            </w:pPr>
            <w:r>
              <w:rPr>
                <w:rFonts w:ascii="David" w:hAnsi="David" w:cs="David" w:hint="cs"/>
                <w:rtl/>
                <w:lang w:val="en-US"/>
              </w:rPr>
              <w:t xml:space="preserve">ההבדל בין </w:t>
            </w:r>
            <w:r>
              <w:rPr>
                <w:rFonts w:ascii="David" w:hAnsi="David" w:cs="David"/>
                <w:lang w:val="en-US"/>
              </w:rPr>
              <w:t>Measure</w:t>
            </w:r>
            <w:r>
              <w:rPr>
                <w:rFonts w:ascii="David" w:hAnsi="David" w:cs="David" w:hint="cs"/>
                <w:rtl/>
                <w:lang w:val="en-US"/>
              </w:rPr>
              <w:t xml:space="preserve"> (כגון מכירות) ל-</w:t>
            </w:r>
            <w:r>
              <w:rPr>
                <w:rFonts w:ascii="David" w:hAnsi="David" w:cs="David"/>
                <w:lang w:val="en-US"/>
              </w:rPr>
              <w:t>Dimension</w:t>
            </w:r>
            <w:r>
              <w:rPr>
                <w:rFonts w:ascii="David" w:hAnsi="David" w:cs="David" w:hint="cs"/>
                <w:rtl/>
                <w:lang w:val="en-US"/>
              </w:rPr>
              <w:t xml:space="preserve"> (כגון סוג מוצר).</w:t>
            </w:r>
          </w:p>
          <w:p w14:paraId="00544BFA" w14:textId="2A725895" w:rsidR="00A173CC" w:rsidRPr="00A173CC" w:rsidRDefault="00A173CC" w:rsidP="00A173CC">
            <w:pPr>
              <w:bidi/>
              <w:spacing w:line="360" w:lineRule="auto"/>
              <w:rPr>
                <w:rFonts w:ascii="David" w:hAnsi="David" w:cs="David" w:hint="cs"/>
                <w:b/>
                <w:bCs/>
                <w:rtl/>
                <w:lang w:val="en-US"/>
              </w:rPr>
            </w:pPr>
            <w:r w:rsidRPr="00A173CC">
              <w:rPr>
                <w:rFonts w:ascii="David" w:hAnsi="David" w:cs="David" w:hint="cs"/>
                <w:b/>
                <w:bCs/>
                <w:rtl/>
                <w:lang w:val="en-US"/>
              </w:rPr>
              <w:t xml:space="preserve">רוב מפגש 2 עסק בתרגולים של הגדרות אלו, בסגנון מבחן. </w:t>
            </w:r>
          </w:p>
        </w:tc>
        <w:tc>
          <w:tcPr>
            <w:tcW w:w="2693" w:type="dxa"/>
          </w:tcPr>
          <w:p w14:paraId="51573DDF" w14:textId="77777777" w:rsidR="00FF0733" w:rsidRDefault="00A173CC" w:rsidP="00A173CC">
            <w:pPr>
              <w:bidi/>
              <w:spacing w:line="360" w:lineRule="auto"/>
              <w:rPr>
                <w:rFonts w:ascii="David" w:hAnsi="David" w:cs="David"/>
                <w:rtl/>
              </w:rPr>
            </w:pPr>
            <w:r>
              <w:rPr>
                <w:rFonts w:ascii="David" w:hAnsi="David" w:cs="David" w:hint="cs"/>
                <w:rtl/>
              </w:rPr>
              <w:t xml:space="preserve">שאלות בסיסיות שכוללות תיאור מקרה עם נתונים ומשתנים </w:t>
            </w:r>
            <w:proofErr w:type="spellStart"/>
            <w:r>
              <w:rPr>
                <w:rFonts w:ascii="David" w:hAnsi="David" w:cs="David" w:hint="cs"/>
                <w:rtl/>
              </w:rPr>
              <w:t>מסויימים</w:t>
            </w:r>
            <w:proofErr w:type="spellEnd"/>
            <w:r>
              <w:rPr>
                <w:rFonts w:ascii="David" w:hAnsi="David" w:cs="David" w:hint="cs"/>
                <w:rtl/>
              </w:rPr>
              <w:t>, והמטרה היא לענות / לדון בהיגדים שקשורים לאופן הגרירה / ההגדרה של משתנים והשימוש בכלים השונים כבסיס ליצירת התרשים הנדרש</w:t>
            </w:r>
          </w:p>
          <w:p w14:paraId="3CF3731D" w14:textId="02F9D496" w:rsidR="00A173CC" w:rsidRPr="00FF0733" w:rsidRDefault="00A173CC" w:rsidP="00A173CC">
            <w:pPr>
              <w:bidi/>
              <w:spacing w:line="360" w:lineRule="auto"/>
              <w:rPr>
                <w:rFonts w:ascii="David" w:hAnsi="David" w:cs="David" w:hint="cs"/>
                <w:rtl/>
              </w:rPr>
            </w:pPr>
            <w:r>
              <w:rPr>
                <w:rFonts w:ascii="David" w:hAnsi="David" w:cs="David" w:hint="cs"/>
                <w:rtl/>
              </w:rPr>
              <w:t xml:space="preserve">למרות שהמבחן ״על נייר״ </w:t>
            </w:r>
            <w:r>
              <w:rPr>
                <w:rFonts w:ascii="David" w:hAnsi="David" w:cs="David"/>
                <w:rtl/>
              </w:rPr>
              <w:t>–</w:t>
            </w:r>
            <w:r>
              <w:rPr>
                <w:rFonts w:ascii="David" w:hAnsi="David" w:cs="David" w:hint="cs"/>
                <w:rtl/>
              </w:rPr>
              <w:t xml:space="preserve"> כדאי להתאמן על הנתונים כדי להרגיש את זה</w:t>
            </w:r>
          </w:p>
        </w:tc>
        <w:tc>
          <w:tcPr>
            <w:tcW w:w="1266" w:type="dxa"/>
          </w:tcPr>
          <w:p w14:paraId="6293E957" w14:textId="5CA47FAE" w:rsidR="00FF0733" w:rsidRPr="00FF0733" w:rsidRDefault="00A173CC" w:rsidP="00A173CC">
            <w:pPr>
              <w:bidi/>
              <w:spacing w:line="360" w:lineRule="auto"/>
              <w:rPr>
                <w:rFonts w:ascii="David" w:hAnsi="David" w:cs="David" w:hint="cs"/>
                <w:rtl/>
              </w:rPr>
            </w:pPr>
            <w:r>
              <w:rPr>
                <w:rFonts w:ascii="David" w:hAnsi="David" w:cs="David" w:hint="cs"/>
                <w:rtl/>
              </w:rPr>
              <w:t>2-3</w:t>
            </w:r>
          </w:p>
        </w:tc>
      </w:tr>
      <w:tr w:rsidR="00FF0733" w:rsidRPr="00FF0733" w14:paraId="7F1DEF9A" w14:textId="77777777" w:rsidTr="00F902D0">
        <w:tc>
          <w:tcPr>
            <w:tcW w:w="705" w:type="dxa"/>
          </w:tcPr>
          <w:p w14:paraId="3D0A9BD1" w14:textId="515ED45E" w:rsidR="00FF0733" w:rsidRPr="00FF0733" w:rsidRDefault="00A173CC" w:rsidP="00A173CC">
            <w:pPr>
              <w:bidi/>
              <w:spacing w:line="360" w:lineRule="auto"/>
              <w:rPr>
                <w:rFonts w:ascii="David" w:hAnsi="David" w:cs="David" w:hint="cs"/>
                <w:rtl/>
              </w:rPr>
            </w:pPr>
            <w:r>
              <w:rPr>
                <w:rFonts w:ascii="David" w:hAnsi="David" w:cs="David" w:hint="cs"/>
                <w:rtl/>
              </w:rPr>
              <w:t>2</w:t>
            </w:r>
          </w:p>
        </w:tc>
        <w:tc>
          <w:tcPr>
            <w:tcW w:w="4686" w:type="dxa"/>
          </w:tcPr>
          <w:p w14:paraId="72404638" w14:textId="77777777" w:rsidR="00FF0733" w:rsidRDefault="00A173CC" w:rsidP="00A173CC">
            <w:pPr>
              <w:bidi/>
              <w:spacing w:line="360" w:lineRule="auto"/>
              <w:rPr>
                <w:rFonts w:ascii="David" w:hAnsi="David" w:cs="David"/>
                <w:rtl/>
                <w:lang w:val="en-US"/>
              </w:rPr>
            </w:pPr>
            <w:r>
              <w:rPr>
                <w:rFonts w:ascii="David" w:hAnsi="David" w:cs="David" w:hint="cs"/>
                <w:rtl/>
              </w:rPr>
              <w:t xml:space="preserve">שדות מחושבים </w:t>
            </w:r>
            <w:r>
              <w:rPr>
                <w:rFonts w:ascii="David" w:hAnsi="David" w:cs="David"/>
                <w:rtl/>
              </w:rPr>
              <w:t>–</w:t>
            </w:r>
            <w:r>
              <w:rPr>
                <w:rFonts w:ascii="David" w:hAnsi="David" w:cs="David" w:hint="cs"/>
                <w:rtl/>
              </w:rPr>
              <w:t xml:space="preserve"> </w:t>
            </w:r>
            <w:r>
              <w:rPr>
                <w:rFonts w:ascii="David" w:hAnsi="David" w:cs="David"/>
                <w:lang w:val="en-US"/>
              </w:rPr>
              <w:t>Calculated Fields</w:t>
            </w:r>
          </w:p>
          <w:p w14:paraId="090032E3" w14:textId="77777777" w:rsidR="00A173CC" w:rsidRDefault="00A173CC" w:rsidP="00A173CC">
            <w:pPr>
              <w:bidi/>
              <w:spacing w:line="360" w:lineRule="auto"/>
              <w:rPr>
                <w:rFonts w:ascii="David" w:hAnsi="David" w:cs="David"/>
                <w:rtl/>
                <w:lang w:val="en-US"/>
              </w:rPr>
            </w:pPr>
            <w:r>
              <w:rPr>
                <w:rFonts w:ascii="David" w:hAnsi="David" w:cs="David" w:hint="cs"/>
                <w:rtl/>
                <w:lang w:val="en-US"/>
              </w:rPr>
              <w:t>היכולת להגדיר משתנים חדשים על בסיס פעולות חישוביות ו/או שדות אחרים לטובת הניתוח</w:t>
            </w:r>
          </w:p>
          <w:p w14:paraId="5B087A17" w14:textId="346CC6FE" w:rsidR="00A173CC" w:rsidRPr="00A173CC" w:rsidRDefault="00A173CC" w:rsidP="00A173CC">
            <w:pPr>
              <w:bidi/>
              <w:spacing w:line="360" w:lineRule="auto"/>
              <w:rPr>
                <w:rFonts w:ascii="David" w:hAnsi="David" w:cs="David" w:hint="cs"/>
                <w:rtl/>
                <w:lang w:val="en-US"/>
              </w:rPr>
            </w:pPr>
            <w:r>
              <w:rPr>
                <w:rFonts w:ascii="David" w:hAnsi="David" w:cs="David" w:hint="cs"/>
                <w:rtl/>
                <w:lang w:val="en-US"/>
              </w:rPr>
              <w:t>שימוש ב-</w:t>
            </w:r>
            <w:r>
              <w:rPr>
                <w:rFonts w:ascii="David" w:hAnsi="David" w:cs="David"/>
                <w:lang w:val="en-US"/>
              </w:rPr>
              <w:t>Bins</w:t>
            </w:r>
            <w:r>
              <w:rPr>
                <w:rFonts w:ascii="David" w:hAnsi="David" w:cs="David" w:hint="cs"/>
                <w:rtl/>
                <w:lang w:val="en-US"/>
              </w:rPr>
              <w:t>: קיבוץ ערכים של משתנה כמותי</w:t>
            </w:r>
            <w:r>
              <w:rPr>
                <w:rFonts w:ascii="David" w:hAnsi="David" w:cs="David"/>
                <w:lang w:val="en-US"/>
              </w:rPr>
              <w:t xml:space="preserve"> </w:t>
            </w:r>
            <w:r>
              <w:rPr>
                <w:rFonts w:ascii="David" w:hAnsi="David" w:cs="David" w:hint="cs"/>
                <w:rtl/>
                <w:lang w:val="en-US"/>
              </w:rPr>
              <w:t xml:space="preserve">״יחד״ </w:t>
            </w:r>
            <w:r>
              <w:rPr>
                <w:rFonts w:ascii="David" w:hAnsi="David" w:cs="David"/>
                <w:rtl/>
                <w:lang w:val="en-US"/>
              </w:rPr>
              <w:t>–</w:t>
            </w:r>
            <w:r>
              <w:rPr>
                <w:rFonts w:ascii="David" w:hAnsi="David" w:cs="David" w:hint="cs"/>
                <w:rtl/>
                <w:lang w:val="en-US"/>
              </w:rPr>
              <w:t xml:space="preserve"> למשל </w:t>
            </w:r>
            <w:r>
              <w:rPr>
                <w:rFonts w:ascii="David" w:hAnsi="David" w:cs="David"/>
                <w:rtl/>
                <w:lang w:val="en-US"/>
              </w:rPr>
              <w:t>–</w:t>
            </w:r>
            <w:r>
              <w:rPr>
                <w:rFonts w:ascii="David" w:hAnsi="David" w:cs="David" w:hint="cs"/>
                <w:rtl/>
                <w:lang w:val="en-US"/>
              </w:rPr>
              <w:t xml:space="preserve"> קיבוץ כל מרווח של 5 שנים יחד (אפשרי רק לערכים מספריים). משתני </w:t>
            </w:r>
            <w:r>
              <w:rPr>
                <w:rFonts w:ascii="David" w:hAnsi="David" w:cs="David"/>
                <w:lang w:val="en-US"/>
              </w:rPr>
              <w:t>Bin</w:t>
            </w:r>
            <w:r>
              <w:rPr>
                <w:rFonts w:ascii="David" w:hAnsi="David" w:cs="David" w:hint="cs"/>
                <w:rtl/>
                <w:lang w:val="en-US"/>
              </w:rPr>
              <w:t xml:space="preserve"> הם תמיד משתנים בדידים (</w:t>
            </w:r>
            <w:r>
              <w:rPr>
                <w:rFonts w:ascii="David" w:hAnsi="David" w:cs="David"/>
                <w:lang w:val="en-US"/>
              </w:rPr>
              <w:t>Discrete</w:t>
            </w:r>
            <w:r>
              <w:rPr>
                <w:rFonts w:ascii="David" w:hAnsi="David" w:cs="David" w:hint="cs"/>
                <w:rtl/>
                <w:lang w:val="en-US"/>
              </w:rPr>
              <w:t>).</w:t>
            </w:r>
          </w:p>
        </w:tc>
        <w:tc>
          <w:tcPr>
            <w:tcW w:w="2693" w:type="dxa"/>
          </w:tcPr>
          <w:p w14:paraId="6F40A409" w14:textId="047FC62D" w:rsidR="00FF0733" w:rsidRPr="00A173CC" w:rsidRDefault="00A173CC" w:rsidP="00A173CC">
            <w:pPr>
              <w:bidi/>
              <w:spacing w:line="360" w:lineRule="auto"/>
              <w:rPr>
                <w:rFonts w:ascii="David" w:hAnsi="David" w:cs="David" w:hint="cs"/>
                <w:rtl/>
                <w:lang w:val="en-US"/>
              </w:rPr>
            </w:pPr>
            <w:r>
              <w:rPr>
                <w:rFonts w:ascii="David" w:hAnsi="David" w:cs="David" w:hint="cs"/>
                <w:rtl/>
              </w:rPr>
              <w:t>בהחלט תתכנה שאלות שבהם תדרשו להפעיל מחשבה האם שימוש ב-</w:t>
            </w:r>
            <w:r>
              <w:rPr>
                <w:rFonts w:ascii="David" w:hAnsi="David" w:cs="David"/>
                <w:lang w:val="en-US"/>
              </w:rPr>
              <w:t>Calculated Field</w:t>
            </w:r>
            <w:r>
              <w:rPr>
                <w:rFonts w:ascii="David" w:hAnsi="David" w:cs="David" w:hint="cs"/>
                <w:rtl/>
                <w:lang w:val="en-US"/>
              </w:rPr>
              <w:t xml:space="preserve"> ו/או ב-</w:t>
            </w:r>
            <w:r>
              <w:rPr>
                <w:rFonts w:ascii="David" w:hAnsi="David" w:cs="David"/>
                <w:lang w:val="en-US"/>
              </w:rPr>
              <w:t>Bins</w:t>
            </w:r>
            <w:r>
              <w:rPr>
                <w:rFonts w:ascii="David" w:hAnsi="David" w:cs="David" w:hint="cs"/>
                <w:rtl/>
                <w:lang w:val="en-US"/>
              </w:rPr>
              <w:t xml:space="preserve"> הוא מתאים לפי סוג הנתונים והמטרה</w:t>
            </w:r>
          </w:p>
        </w:tc>
        <w:tc>
          <w:tcPr>
            <w:tcW w:w="1266" w:type="dxa"/>
          </w:tcPr>
          <w:p w14:paraId="1DE1EBC0" w14:textId="0B4C5135" w:rsidR="00FF0733" w:rsidRPr="00FF0733" w:rsidRDefault="00B95426" w:rsidP="00A173CC">
            <w:pPr>
              <w:bidi/>
              <w:spacing w:line="360" w:lineRule="auto"/>
              <w:rPr>
                <w:rFonts w:ascii="David" w:hAnsi="David" w:cs="David" w:hint="cs"/>
                <w:rtl/>
              </w:rPr>
            </w:pPr>
            <w:r>
              <w:rPr>
                <w:rFonts w:ascii="David" w:hAnsi="David" w:cs="David" w:hint="cs"/>
                <w:rtl/>
              </w:rPr>
              <w:t>1-2</w:t>
            </w:r>
          </w:p>
        </w:tc>
      </w:tr>
      <w:tr w:rsidR="00FF0733" w:rsidRPr="00FF0733" w14:paraId="64D54582" w14:textId="77777777" w:rsidTr="00F902D0">
        <w:tc>
          <w:tcPr>
            <w:tcW w:w="705" w:type="dxa"/>
          </w:tcPr>
          <w:p w14:paraId="3A7DD265" w14:textId="1AEEF063" w:rsidR="00FF0733" w:rsidRPr="00FF0733" w:rsidRDefault="00B95426" w:rsidP="00A173CC">
            <w:pPr>
              <w:bidi/>
              <w:spacing w:line="360" w:lineRule="auto"/>
              <w:rPr>
                <w:rFonts w:ascii="David" w:hAnsi="David" w:cs="David" w:hint="cs"/>
                <w:rtl/>
              </w:rPr>
            </w:pPr>
            <w:r>
              <w:rPr>
                <w:rFonts w:ascii="David" w:hAnsi="David" w:cs="David" w:hint="cs"/>
                <w:rtl/>
              </w:rPr>
              <w:t>3,6,7</w:t>
            </w:r>
          </w:p>
        </w:tc>
        <w:tc>
          <w:tcPr>
            <w:tcW w:w="4686" w:type="dxa"/>
          </w:tcPr>
          <w:p w14:paraId="257BA076" w14:textId="77777777" w:rsidR="00B95426" w:rsidRDefault="00B95426" w:rsidP="00B95426">
            <w:pPr>
              <w:bidi/>
              <w:spacing w:line="360" w:lineRule="auto"/>
              <w:rPr>
                <w:rFonts w:ascii="David" w:hAnsi="David" w:cs="David"/>
                <w:rtl/>
                <w:lang w:val="en-US"/>
              </w:rPr>
            </w:pPr>
            <w:r>
              <w:rPr>
                <w:rFonts w:ascii="David" w:hAnsi="David" w:cs="David" w:hint="cs"/>
                <w:rtl/>
              </w:rPr>
              <w:t xml:space="preserve">שימוש בכלי </w:t>
            </w:r>
            <w:r>
              <w:rPr>
                <w:rFonts w:ascii="David" w:hAnsi="David" w:cs="David"/>
                <w:lang w:val="en-US"/>
              </w:rPr>
              <w:t>AI</w:t>
            </w:r>
            <w:r>
              <w:rPr>
                <w:rFonts w:ascii="David" w:hAnsi="David" w:cs="David" w:hint="cs"/>
                <w:rtl/>
                <w:lang w:val="en-US"/>
              </w:rPr>
              <w:t xml:space="preserve"> ליצירת נתונים (הנקניק של אור): היכולת ליצור קבצי </w:t>
            </w:r>
            <w:r>
              <w:rPr>
                <w:rFonts w:ascii="David" w:hAnsi="David" w:cs="David"/>
                <w:lang w:val="en-US"/>
              </w:rPr>
              <w:t>Excel</w:t>
            </w:r>
            <w:r>
              <w:rPr>
                <w:rFonts w:ascii="David" w:hAnsi="David" w:cs="David" w:hint="cs"/>
                <w:rtl/>
                <w:lang w:val="en-US"/>
              </w:rPr>
              <w:t xml:space="preserve"> באמצעות ה-</w:t>
            </w:r>
            <w:r>
              <w:rPr>
                <w:rFonts w:ascii="David" w:hAnsi="David" w:cs="David"/>
                <w:lang w:val="en-US"/>
              </w:rPr>
              <w:t>Chat</w:t>
            </w:r>
            <w:r>
              <w:rPr>
                <w:rFonts w:ascii="David" w:hAnsi="David" w:cs="David" w:hint="cs"/>
                <w:rtl/>
                <w:lang w:val="en-US"/>
              </w:rPr>
              <w:t xml:space="preserve"> וחיבור מתאים ל-</w:t>
            </w:r>
            <w:r>
              <w:rPr>
                <w:rFonts w:ascii="David" w:hAnsi="David" w:cs="David"/>
                <w:lang w:val="en-US"/>
              </w:rPr>
              <w:t>Tableau</w:t>
            </w:r>
            <w:r>
              <w:rPr>
                <w:rFonts w:ascii="David" w:hAnsi="David" w:cs="David" w:hint="cs"/>
                <w:rtl/>
                <w:lang w:val="en-US"/>
              </w:rPr>
              <w:t xml:space="preserve"> </w:t>
            </w:r>
          </w:p>
          <w:p w14:paraId="1A1AF916" w14:textId="77777777" w:rsidR="00B95426" w:rsidRDefault="00B95426" w:rsidP="00B95426">
            <w:pPr>
              <w:bidi/>
              <w:spacing w:line="360" w:lineRule="auto"/>
              <w:rPr>
                <w:rFonts w:ascii="David" w:hAnsi="David" w:cs="David"/>
                <w:rtl/>
                <w:lang w:val="en-US"/>
              </w:rPr>
            </w:pPr>
            <w:r>
              <w:rPr>
                <w:rFonts w:ascii="David" w:hAnsi="David" w:cs="David" w:hint="cs"/>
                <w:rtl/>
                <w:lang w:val="en-US"/>
              </w:rPr>
              <w:t xml:space="preserve">יצירה של </w:t>
            </w:r>
            <w:proofErr w:type="spellStart"/>
            <w:r>
              <w:rPr>
                <w:rFonts w:ascii="David" w:hAnsi="David" w:cs="David" w:hint="cs"/>
                <w:rtl/>
                <w:lang w:val="en-US"/>
              </w:rPr>
              <w:t>דשבורד</w:t>
            </w:r>
            <w:proofErr w:type="spellEnd"/>
            <w:r>
              <w:rPr>
                <w:rFonts w:ascii="David" w:hAnsi="David" w:cs="David" w:hint="cs"/>
                <w:rtl/>
                <w:lang w:val="en-US"/>
              </w:rPr>
              <w:t xml:space="preserve"> על ידי גרירת תרשימים ואלמנטים נוספים (כגון התמונה של אור שושן, </w:t>
            </w:r>
            <w:r>
              <w:rPr>
                <w:rFonts w:ascii="David" w:hAnsi="David" w:cs="David" w:hint="cs"/>
                <w:rtl/>
                <w:lang w:val="en-US"/>
              </w:rPr>
              <w:lastRenderedPageBreak/>
              <w:t xml:space="preserve">אתרי אינטרנט ועוד) וייצוא / שמירה בענן של </w:t>
            </w:r>
            <w:r>
              <w:rPr>
                <w:rFonts w:ascii="David" w:hAnsi="David" w:cs="David"/>
                <w:lang w:val="en-US"/>
              </w:rPr>
              <w:t>Tableau Public</w:t>
            </w:r>
          </w:p>
          <w:p w14:paraId="434E0347" w14:textId="77777777" w:rsidR="00B95426" w:rsidRDefault="00B95426" w:rsidP="00B95426">
            <w:pPr>
              <w:bidi/>
              <w:spacing w:line="360" w:lineRule="auto"/>
              <w:rPr>
                <w:rFonts w:ascii="David" w:hAnsi="David" w:cs="David"/>
                <w:rtl/>
                <w:lang w:val="en-US"/>
              </w:rPr>
            </w:pPr>
            <w:r>
              <w:rPr>
                <w:rFonts w:ascii="David" w:hAnsi="David" w:cs="David" w:hint="cs"/>
                <w:rtl/>
                <w:lang w:val="en-US"/>
              </w:rPr>
              <w:t xml:space="preserve">היכרות עם </w:t>
            </w:r>
            <w:r>
              <w:rPr>
                <w:rFonts w:ascii="David" w:hAnsi="David" w:cs="David"/>
                <w:lang w:val="en-US"/>
              </w:rPr>
              <w:t>GitHub</w:t>
            </w:r>
            <w:r>
              <w:rPr>
                <w:rFonts w:ascii="David" w:hAnsi="David" w:cs="David" w:hint="cs"/>
                <w:rtl/>
                <w:lang w:val="en-US"/>
              </w:rPr>
              <w:t xml:space="preserve"> לשיתוף ואחסון. </w:t>
            </w:r>
          </w:p>
          <w:p w14:paraId="216186E0" w14:textId="77777777" w:rsidR="00B95426" w:rsidRDefault="00B95426" w:rsidP="00B95426">
            <w:pPr>
              <w:bidi/>
              <w:spacing w:line="360" w:lineRule="auto"/>
              <w:rPr>
                <w:rFonts w:ascii="David" w:hAnsi="David" w:cs="David"/>
                <w:rtl/>
                <w:lang w:val="en-US"/>
              </w:rPr>
            </w:pPr>
            <w:r>
              <w:rPr>
                <w:rFonts w:ascii="David" w:hAnsi="David" w:cs="David" w:hint="cs"/>
                <w:rtl/>
                <w:lang w:val="en-US"/>
              </w:rPr>
              <w:t xml:space="preserve">הצורך ביצירת </w:t>
            </w:r>
            <w:r>
              <w:rPr>
                <w:rFonts w:ascii="David" w:hAnsi="David" w:cs="David"/>
                <w:lang w:val="en-US"/>
              </w:rPr>
              <w:t>index.html</w:t>
            </w:r>
            <w:r>
              <w:rPr>
                <w:rFonts w:ascii="David" w:hAnsi="David" w:cs="David" w:hint="cs"/>
                <w:rtl/>
                <w:lang w:val="en-US"/>
              </w:rPr>
              <w:t xml:space="preserve"> בתור התחלה כולל באגים וזיהויים </w:t>
            </w:r>
          </w:p>
          <w:p w14:paraId="07FD324E" w14:textId="582EC511" w:rsidR="00B95426" w:rsidRPr="00B95426" w:rsidRDefault="00B95426" w:rsidP="00B95426">
            <w:pPr>
              <w:bidi/>
              <w:spacing w:line="360" w:lineRule="auto"/>
              <w:rPr>
                <w:rFonts w:ascii="David" w:hAnsi="David" w:cs="David" w:hint="cs"/>
                <w:rtl/>
                <w:lang w:val="en-US"/>
              </w:rPr>
            </w:pPr>
            <w:r>
              <w:rPr>
                <w:rFonts w:ascii="David" w:hAnsi="David" w:cs="David" w:hint="cs"/>
                <w:rtl/>
                <w:lang w:val="en-US"/>
              </w:rPr>
              <w:t>היכרות עם תפריט ה-</w:t>
            </w:r>
            <w:r>
              <w:rPr>
                <w:rFonts w:ascii="David" w:hAnsi="David" w:cs="David"/>
                <w:lang w:val="en-US"/>
              </w:rPr>
              <w:t>Pages</w:t>
            </w:r>
            <w:r>
              <w:rPr>
                <w:rFonts w:ascii="David" w:hAnsi="David" w:cs="David" w:hint="cs"/>
                <w:rtl/>
                <w:lang w:val="en-US"/>
              </w:rPr>
              <w:t xml:space="preserve"> לשם פרסום האתר</w:t>
            </w:r>
          </w:p>
        </w:tc>
        <w:tc>
          <w:tcPr>
            <w:tcW w:w="2693" w:type="dxa"/>
          </w:tcPr>
          <w:p w14:paraId="177F8400" w14:textId="3570F0AB" w:rsidR="00FF0733" w:rsidRPr="00FF0733" w:rsidRDefault="00B95426" w:rsidP="00A173CC">
            <w:pPr>
              <w:bidi/>
              <w:spacing w:line="360" w:lineRule="auto"/>
              <w:rPr>
                <w:rFonts w:ascii="David" w:hAnsi="David" w:cs="David" w:hint="cs"/>
                <w:rtl/>
              </w:rPr>
            </w:pPr>
            <w:r>
              <w:rPr>
                <w:rFonts w:ascii="David" w:hAnsi="David" w:cs="David" w:hint="cs"/>
                <w:rtl/>
              </w:rPr>
              <w:lastRenderedPageBreak/>
              <w:t xml:space="preserve">השיעור הזה הוא ככל הנראה הבסיסי ביותר / הטכני ביותר: רוב השאלות שעשויות </w:t>
            </w:r>
            <w:proofErr w:type="spellStart"/>
            <w:r>
              <w:rPr>
                <w:rFonts w:ascii="David" w:hAnsi="David" w:cs="David" w:hint="cs"/>
                <w:rtl/>
              </w:rPr>
              <w:t>להשאל</w:t>
            </w:r>
            <w:proofErr w:type="spellEnd"/>
            <w:r>
              <w:rPr>
                <w:rFonts w:ascii="David" w:hAnsi="David" w:cs="David" w:hint="cs"/>
                <w:rtl/>
              </w:rPr>
              <w:t xml:space="preserve"> עליו </w:t>
            </w:r>
            <w:r>
              <w:rPr>
                <w:rFonts w:ascii="David" w:hAnsi="David" w:cs="David" w:hint="cs"/>
                <w:rtl/>
              </w:rPr>
              <w:lastRenderedPageBreak/>
              <w:t>קשורות לשימוש בכלי המתאים / מושגי</w:t>
            </w:r>
          </w:p>
        </w:tc>
        <w:tc>
          <w:tcPr>
            <w:tcW w:w="1266" w:type="dxa"/>
          </w:tcPr>
          <w:p w14:paraId="11F7A72E" w14:textId="48CD91C2" w:rsidR="00FF0733" w:rsidRPr="00FF0733" w:rsidRDefault="00B95426" w:rsidP="00A173CC">
            <w:pPr>
              <w:bidi/>
              <w:spacing w:line="360" w:lineRule="auto"/>
              <w:rPr>
                <w:rFonts w:ascii="David" w:hAnsi="David" w:cs="David" w:hint="cs"/>
                <w:rtl/>
              </w:rPr>
            </w:pPr>
            <w:r>
              <w:rPr>
                <w:rFonts w:ascii="David" w:hAnsi="David" w:cs="David" w:hint="cs"/>
                <w:rtl/>
              </w:rPr>
              <w:lastRenderedPageBreak/>
              <w:t>1</w:t>
            </w:r>
          </w:p>
        </w:tc>
      </w:tr>
      <w:tr w:rsidR="00FF0733" w:rsidRPr="00FF0733" w14:paraId="7324828A" w14:textId="77777777" w:rsidTr="00F902D0">
        <w:tc>
          <w:tcPr>
            <w:tcW w:w="705" w:type="dxa"/>
          </w:tcPr>
          <w:p w14:paraId="64D87619" w14:textId="115D9DD1" w:rsidR="00FF0733" w:rsidRPr="00FF0733" w:rsidRDefault="00B95426" w:rsidP="00A173CC">
            <w:pPr>
              <w:bidi/>
              <w:spacing w:line="360" w:lineRule="auto"/>
              <w:rPr>
                <w:rFonts w:ascii="David" w:hAnsi="David" w:cs="David" w:hint="cs"/>
                <w:rtl/>
              </w:rPr>
            </w:pPr>
            <w:r>
              <w:rPr>
                <w:rFonts w:ascii="David" w:hAnsi="David" w:cs="David" w:hint="cs"/>
                <w:rtl/>
              </w:rPr>
              <w:t>4</w:t>
            </w:r>
          </w:p>
        </w:tc>
        <w:tc>
          <w:tcPr>
            <w:tcW w:w="4686" w:type="dxa"/>
          </w:tcPr>
          <w:p w14:paraId="140C0D49" w14:textId="77777777" w:rsidR="00FF0733" w:rsidRDefault="00B95426" w:rsidP="00A173CC">
            <w:pPr>
              <w:bidi/>
              <w:spacing w:line="360" w:lineRule="auto"/>
              <w:rPr>
                <w:rFonts w:ascii="David" w:hAnsi="David" w:cs="David"/>
                <w:rtl/>
                <w:lang w:val="en-US"/>
              </w:rPr>
            </w:pPr>
            <w:r>
              <w:rPr>
                <w:rFonts w:ascii="David" w:hAnsi="David" w:cs="David" w:hint="cs"/>
                <w:rtl/>
              </w:rPr>
              <w:t>מושג ה-</w:t>
            </w:r>
            <w:r>
              <w:rPr>
                <w:rFonts w:ascii="David" w:hAnsi="David" w:cs="David"/>
                <w:lang w:val="en-US"/>
              </w:rPr>
              <w:t>Quick Table Calculation</w:t>
            </w:r>
          </w:p>
          <w:p w14:paraId="5F37902C" w14:textId="6F257586" w:rsidR="00B95426" w:rsidRPr="00B95426" w:rsidRDefault="00B95426" w:rsidP="00B95426">
            <w:pPr>
              <w:bidi/>
              <w:spacing w:line="360" w:lineRule="auto"/>
              <w:rPr>
                <w:rFonts w:ascii="David" w:hAnsi="David" w:cs="David" w:hint="cs"/>
                <w:rtl/>
                <w:lang w:val="en-US"/>
              </w:rPr>
            </w:pPr>
            <w:r>
              <w:rPr>
                <w:rFonts w:ascii="David" w:hAnsi="David" w:cs="David" w:hint="cs"/>
                <w:rtl/>
                <w:lang w:val="en-US"/>
              </w:rPr>
              <w:t xml:space="preserve">כלי שמאפשר התאמת ערכים בתרשים למטרה מוגדרת. ספציפי </w:t>
            </w:r>
            <w:r>
              <w:rPr>
                <w:rFonts w:ascii="David" w:hAnsi="David" w:cs="David"/>
                <w:rtl/>
                <w:lang w:val="en-US"/>
              </w:rPr>
              <w:t>–</w:t>
            </w:r>
            <w:r>
              <w:rPr>
                <w:rFonts w:ascii="David" w:hAnsi="David" w:cs="David" w:hint="cs"/>
                <w:rtl/>
                <w:lang w:val="en-US"/>
              </w:rPr>
              <w:t xml:space="preserve"> חישוב מובנה (סוג של פונקציה) שמופעל על נתונים / תרשים קיים כולל עיבודו האוטומטי (דירוגים, ערכים מצטברים, סטיית תקן ועוד)</w:t>
            </w:r>
          </w:p>
        </w:tc>
        <w:tc>
          <w:tcPr>
            <w:tcW w:w="2693" w:type="dxa"/>
          </w:tcPr>
          <w:p w14:paraId="570BFE88" w14:textId="77777777" w:rsidR="00FF0733" w:rsidRDefault="00B95426" w:rsidP="00A173CC">
            <w:pPr>
              <w:bidi/>
              <w:spacing w:line="360" w:lineRule="auto"/>
              <w:rPr>
                <w:rFonts w:ascii="David" w:hAnsi="David" w:cs="David"/>
                <w:rtl/>
                <w:lang w:val="en-US"/>
              </w:rPr>
            </w:pPr>
            <w:r>
              <w:rPr>
                <w:rFonts w:ascii="David" w:hAnsi="David" w:cs="David" w:hint="cs"/>
                <w:rtl/>
              </w:rPr>
              <w:t xml:space="preserve">צריך להכיר את סוגי החישובים בתוך </w:t>
            </w:r>
            <w:r>
              <w:rPr>
                <w:rFonts w:ascii="David" w:hAnsi="David" w:cs="David"/>
                <w:lang w:val="en-US"/>
              </w:rPr>
              <w:t xml:space="preserve">Quick Table </w:t>
            </w:r>
            <w:proofErr w:type="spellStart"/>
            <w:r>
              <w:rPr>
                <w:rFonts w:ascii="David" w:hAnsi="David" w:cs="David"/>
                <w:lang w:val="en-US"/>
              </w:rPr>
              <w:t>Caclulation</w:t>
            </w:r>
            <w:proofErr w:type="spellEnd"/>
          </w:p>
          <w:p w14:paraId="03D97529" w14:textId="77777777" w:rsidR="00B95426" w:rsidRDefault="00B95426" w:rsidP="00B95426">
            <w:pPr>
              <w:bidi/>
              <w:spacing w:line="360" w:lineRule="auto"/>
              <w:rPr>
                <w:rFonts w:ascii="David" w:hAnsi="David" w:cs="David"/>
                <w:rtl/>
                <w:lang w:val="en-US"/>
              </w:rPr>
            </w:pPr>
            <w:r>
              <w:rPr>
                <w:rFonts w:ascii="David" w:hAnsi="David" w:cs="David" w:hint="cs"/>
                <w:rtl/>
                <w:lang w:val="en-US"/>
              </w:rPr>
              <w:t xml:space="preserve">שהוצגו ספציפית במערך השיעור. </w:t>
            </w:r>
          </w:p>
          <w:p w14:paraId="71A2C1D2" w14:textId="6F43539D" w:rsidR="00B95426" w:rsidRPr="00B95426" w:rsidRDefault="00B95426" w:rsidP="00B95426">
            <w:pPr>
              <w:bidi/>
              <w:spacing w:line="360" w:lineRule="auto"/>
              <w:rPr>
                <w:rFonts w:ascii="David" w:hAnsi="David" w:cs="David" w:hint="cs"/>
                <w:rtl/>
                <w:lang w:val="en-US"/>
              </w:rPr>
            </w:pPr>
            <w:r>
              <w:rPr>
                <w:rFonts w:ascii="David" w:hAnsi="David" w:cs="David" w:hint="cs"/>
                <w:rtl/>
                <w:lang w:val="en-US"/>
              </w:rPr>
              <w:t xml:space="preserve">כלומר: </w:t>
            </w:r>
            <w:r>
              <w:rPr>
                <w:rFonts w:ascii="David" w:hAnsi="David" w:cs="David"/>
                <w:lang w:val="en-US"/>
              </w:rPr>
              <w:t>Running Total, Difference, Percent of Total, Percent of Difference</w:t>
            </w:r>
          </w:p>
        </w:tc>
        <w:tc>
          <w:tcPr>
            <w:tcW w:w="1266" w:type="dxa"/>
          </w:tcPr>
          <w:p w14:paraId="0BF28D54" w14:textId="04EB8DCC" w:rsidR="00FF0733" w:rsidRPr="00FF0733" w:rsidRDefault="00B95426" w:rsidP="00A173CC">
            <w:pPr>
              <w:bidi/>
              <w:spacing w:line="360" w:lineRule="auto"/>
              <w:rPr>
                <w:rFonts w:ascii="David" w:hAnsi="David" w:cs="David" w:hint="cs"/>
                <w:rtl/>
              </w:rPr>
            </w:pPr>
            <w:r>
              <w:rPr>
                <w:rFonts w:ascii="David" w:hAnsi="David" w:cs="David" w:hint="cs"/>
                <w:rtl/>
              </w:rPr>
              <w:t xml:space="preserve"> 2</w:t>
            </w:r>
          </w:p>
        </w:tc>
      </w:tr>
      <w:tr w:rsidR="00FF0733" w:rsidRPr="00FF0733" w14:paraId="1A9A30B8" w14:textId="77777777" w:rsidTr="00F902D0">
        <w:tc>
          <w:tcPr>
            <w:tcW w:w="705" w:type="dxa"/>
          </w:tcPr>
          <w:p w14:paraId="5AB0DCB8" w14:textId="5BAB83D4" w:rsidR="00FF0733" w:rsidRPr="00FF0733" w:rsidRDefault="00B95426" w:rsidP="00A173CC">
            <w:pPr>
              <w:bidi/>
              <w:spacing w:line="360" w:lineRule="auto"/>
              <w:rPr>
                <w:rFonts w:ascii="David" w:hAnsi="David" w:cs="David" w:hint="cs"/>
                <w:rtl/>
              </w:rPr>
            </w:pPr>
            <w:r>
              <w:rPr>
                <w:rFonts w:ascii="David" w:hAnsi="David" w:cs="David" w:hint="cs"/>
                <w:rtl/>
              </w:rPr>
              <w:t>5</w:t>
            </w:r>
          </w:p>
        </w:tc>
        <w:tc>
          <w:tcPr>
            <w:tcW w:w="4686" w:type="dxa"/>
          </w:tcPr>
          <w:p w14:paraId="4E1070F6" w14:textId="29B7F870" w:rsidR="00FF0733" w:rsidRPr="00B95426" w:rsidRDefault="00B95426" w:rsidP="00A173CC">
            <w:pPr>
              <w:bidi/>
              <w:spacing w:line="360" w:lineRule="auto"/>
              <w:rPr>
                <w:rFonts w:ascii="David" w:hAnsi="David" w:cs="David" w:hint="cs"/>
                <w:rtl/>
                <w:lang w:val="en-US"/>
              </w:rPr>
            </w:pPr>
            <w:r>
              <w:rPr>
                <w:rFonts w:ascii="David" w:hAnsi="David" w:cs="David" w:hint="cs"/>
                <w:rtl/>
              </w:rPr>
              <w:t xml:space="preserve">פרשנות של מידע ויצירת </w:t>
            </w:r>
            <w:proofErr w:type="spellStart"/>
            <w:r>
              <w:rPr>
                <w:rFonts w:ascii="David" w:hAnsi="David" w:cs="David" w:hint="cs"/>
                <w:rtl/>
              </w:rPr>
              <w:t>דשבורדים</w:t>
            </w:r>
            <w:proofErr w:type="spellEnd"/>
            <w:r>
              <w:rPr>
                <w:rFonts w:ascii="David" w:hAnsi="David" w:cs="David" w:hint="cs"/>
                <w:rtl/>
              </w:rPr>
              <w:t xml:space="preserve"> נוספים: מצב שבו קיימים גיליונות רבים בקובץ </w:t>
            </w:r>
            <w:r>
              <w:rPr>
                <w:rFonts w:ascii="David" w:hAnsi="David" w:cs="David"/>
                <w:lang w:val="en-US"/>
              </w:rPr>
              <w:t>Excel</w:t>
            </w:r>
            <w:r>
              <w:rPr>
                <w:rFonts w:ascii="David" w:hAnsi="David" w:cs="David" w:hint="cs"/>
                <w:rtl/>
                <w:lang w:val="en-US"/>
              </w:rPr>
              <w:t>, שאנו עוקבים ומפרשים את המהות של כל אחד מהם, ואז מייצרים באמצעות</w:t>
            </w:r>
            <w:r>
              <w:rPr>
                <w:rFonts w:ascii="David" w:hAnsi="David" w:cs="David"/>
                <w:lang w:val="en-US"/>
              </w:rPr>
              <w:t xml:space="preserve"> </w:t>
            </w:r>
            <w:r>
              <w:rPr>
                <w:rFonts w:ascii="David" w:hAnsi="David" w:cs="David" w:hint="cs"/>
                <w:rtl/>
                <w:lang w:val="en-US"/>
              </w:rPr>
              <w:t xml:space="preserve"> </w:t>
            </w:r>
            <w:r>
              <w:rPr>
                <w:rFonts w:ascii="David" w:hAnsi="David" w:cs="David"/>
                <w:lang w:val="en-US"/>
              </w:rPr>
              <w:t>Tableau</w:t>
            </w:r>
            <w:r>
              <w:rPr>
                <w:rFonts w:ascii="David" w:hAnsi="David" w:cs="David" w:hint="cs"/>
                <w:rtl/>
                <w:lang w:val="en-US"/>
              </w:rPr>
              <w:t xml:space="preserve"> מיזוג / איחוד שלהם (שימוש בכלי ה-</w:t>
            </w:r>
            <w:r>
              <w:rPr>
                <w:rFonts w:ascii="David" w:hAnsi="David" w:cs="David"/>
                <w:lang w:val="en-US"/>
              </w:rPr>
              <w:t>Join</w:t>
            </w:r>
            <w:r>
              <w:rPr>
                <w:rFonts w:ascii="David" w:hAnsi="David" w:cs="David" w:hint="cs"/>
                <w:rtl/>
                <w:lang w:val="en-US"/>
              </w:rPr>
              <w:t xml:space="preserve">). ההבדל בין </w:t>
            </w:r>
            <w:r>
              <w:rPr>
                <w:rFonts w:ascii="David" w:hAnsi="David" w:cs="David"/>
                <w:lang w:val="en-US"/>
              </w:rPr>
              <w:t>Join</w:t>
            </w:r>
            <w:r>
              <w:rPr>
                <w:rFonts w:ascii="David" w:hAnsi="David" w:cs="David" w:hint="cs"/>
                <w:rtl/>
                <w:lang w:val="en-US"/>
              </w:rPr>
              <w:t xml:space="preserve"> לבין תרשימי </w:t>
            </w:r>
            <w:r>
              <w:rPr>
                <w:rFonts w:ascii="David" w:hAnsi="David" w:cs="David"/>
                <w:lang w:val="en-US"/>
              </w:rPr>
              <w:t>ERD</w:t>
            </w:r>
            <w:r>
              <w:rPr>
                <w:rFonts w:ascii="David" w:hAnsi="David" w:cs="David" w:hint="cs"/>
                <w:rtl/>
                <w:lang w:val="en-US"/>
              </w:rPr>
              <w:t xml:space="preserve"> כולל נראות התפריטים </w:t>
            </w:r>
          </w:p>
        </w:tc>
        <w:tc>
          <w:tcPr>
            <w:tcW w:w="2693" w:type="dxa"/>
          </w:tcPr>
          <w:p w14:paraId="67CA5958" w14:textId="576E6ED8" w:rsidR="00FF0733" w:rsidRPr="00B95426" w:rsidRDefault="00B95426" w:rsidP="00A173CC">
            <w:pPr>
              <w:bidi/>
              <w:spacing w:line="360" w:lineRule="auto"/>
              <w:rPr>
                <w:rFonts w:ascii="David" w:hAnsi="David" w:cs="David" w:hint="cs"/>
                <w:rtl/>
                <w:lang w:val="en-US"/>
              </w:rPr>
            </w:pPr>
            <w:r>
              <w:rPr>
                <w:rFonts w:ascii="David" w:hAnsi="David" w:cs="David" w:hint="cs"/>
                <w:rtl/>
              </w:rPr>
              <w:t xml:space="preserve">סוג אחד של שאלות </w:t>
            </w:r>
            <w:r>
              <w:rPr>
                <w:rFonts w:ascii="David" w:hAnsi="David" w:cs="David"/>
                <w:rtl/>
              </w:rPr>
              <w:t>–</w:t>
            </w:r>
            <w:r>
              <w:rPr>
                <w:rFonts w:ascii="David" w:hAnsi="David" w:cs="David" w:hint="cs"/>
                <w:rtl/>
              </w:rPr>
              <w:t xml:space="preserve"> הכרות בסיסית מאד עם הכלי ומטרתו. סוג שני של שאלות </w:t>
            </w:r>
            <w:r>
              <w:rPr>
                <w:rFonts w:ascii="David" w:hAnsi="David" w:cs="David"/>
                <w:rtl/>
              </w:rPr>
              <w:t>–</w:t>
            </w:r>
            <w:r>
              <w:rPr>
                <w:rFonts w:ascii="David" w:hAnsi="David" w:cs="David" w:hint="cs"/>
                <w:rtl/>
              </w:rPr>
              <w:t xml:space="preserve"> להכיר את סוגי ה-</w:t>
            </w:r>
            <w:r>
              <w:rPr>
                <w:rFonts w:ascii="David" w:hAnsi="David" w:cs="David"/>
                <w:lang w:val="en-US"/>
              </w:rPr>
              <w:t>Join</w:t>
            </w:r>
            <w:r>
              <w:rPr>
                <w:rFonts w:ascii="David" w:hAnsi="David" w:cs="David" w:hint="cs"/>
                <w:rtl/>
                <w:lang w:val="en-US"/>
              </w:rPr>
              <w:t xml:space="preserve"> (</w:t>
            </w:r>
            <w:r>
              <w:rPr>
                <w:rFonts w:ascii="David" w:hAnsi="David" w:cs="David"/>
                <w:lang w:val="en-US"/>
              </w:rPr>
              <w:t>Inner, Outer</w:t>
            </w:r>
            <w:r>
              <w:rPr>
                <w:rFonts w:ascii="David" w:hAnsi="David" w:cs="David" w:hint="cs"/>
                <w:rtl/>
                <w:lang w:val="en-US"/>
              </w:rPr>
              <w:t xml:space="preserve"> וכו׳ ומשמעותם)</w:t>
            </w:r>
          </w:p>
        </w:tc>
        <w:tc>
          <w:tcPr>
            <w:tcW w:w="1266" w:type="dxa"/>
          </w:tcPr>
          <w:p w14:paraId="58D265DA" w14:textId="0BE063DE" w:rsidR="00FF0733" w:rsidRPr="00FF0733" w:rsidRDefault="00B95426" w:rsidP="00A173CC">
            <w:pPr>
              <w:bidi/>
              <w:spacing w:line="360" w:lineRule="auto"/>
              <w:rPr>
                <w:rFonts w:ascii="David" w:hAnsi="David" w:cs="David" w:hint="cs"/>
                <w:rtl/>
              </w:rPr>
            </w:pPr>
            <w:r>
              <w:rPr>
                <w:rFonts w:ascii="David" w:hAnsi="David" w:cs="David" w:hint="cs"/>
                <w:rtl/>
              </w:rPr>
              <w:t>2</w:t>
            </w:r>
          </w:p>
        </w:tc>
      </w:tr>
      <w:tr w:rsidR="00FF0733" w:rsidRPr="00FF0733" w14:paraId="2C92E8DA" w14:textId="77777777" w:rsidTr="00F902D0">
        <w:tc>
          <w:tcPr>
            <w:tcW w:w="705" w:type="dxa"/>
          </w:tcPr>
          <w:p w14:paraId="284BB220" w14:textId="283ECA37" w:rsidR="00FF0733" w:rsidRPr="00FF0733" w:rsidRDefault="00B95426" w:rsidP="00A173CC">
            <w:pPr>
              <w:bidi/>
              <w:spacing w:line="360" w:lineRule="auto"/>
              <w:rPr>
                <w:rFonts w:ascii="David" w:hAnsi="David" w:cs="David" w:hint="cs"/>
                <w:rtl/>
              </w:rPr>
            </w:pPr>
            <w:r>
              <w:rPr>
                <w:rFonts w:ascii="David" w:hAnsi="David" w:cs="David" w:hint="cs"/>
                <w:rtl/>
              </w:rPr>
              <w:t>8</w:t>
            </w:r>
          </w:p>
        </w:tc>
        <w:tc>
          <w:tcPr>
            <w:tcW w:w="4686" w:type="dxa"/>
          </w:tcPr>
          <w:p w14:paraId="6C39DA5F" w14:textId="77777777" w:rsidR="00FF0733" w:rsidRDefault="000032AF" w:rsidP="00A173CC">
            <w:pPr>
              <w:bidi/>
              <w:spacing w:line="360" w:lineRule="auto"/>
              <w:rPr>
                <w:rFonts w:ascii="David" w:hAnsi="David" w:cs="David"/>
                <w:rtl/>
                <w:lang w:val="en-US"/>
              </w:rPr>
            </w:pPr>
            <w:r>
              <w:rPr>
                <w:rFonts w:ascii="David" w:hAnsi="David" w:cs="David" w:hint="cs"/>
                <w:rtl/>
              </w:rPr>
              <w:t xml:space="preserve">ניתוח קשרים בין שני משתנים על בסיס </w:t>
            </w:r>
            <w:proofErr w:type="spellStart"/>
            <w:r>
              <w:rPr>
                <w:rFonts w:ascii="David" w:hAnsi="David" w:cs="David" w:hint="cs"/>
                <w:rtl/>
              </w:rPr>
              <w:t>סקדלבלוט</w:t>
            </w:r>
            <w:proofErr w:type="spellEnd"/>
            <w:r>
              <w:rPr>
                <w:rFonts w:ascii="David" w:hAnsi="David" w:cs="David" w:hint="cs"/>
                <w:rtl/>
              </w:rPr>
              <w:t xml:space="preserve"> (</w:t>
            </w:r>
            <w:proofErr w:type="spellStart"/>
            <w:r>
              <w:rPr>
                <w:rFonts w:ascii="David" w:hAnsi="David" w:cs="David"/>
                <w:lang w:val="en-US"/>
              </w:rPr>
              <w:t>ScatterPlot</w:t>
            </w:r>
            <w:proofErr w:type="spellEnd"/>
            <w:r>
              <w:rPr>
                <w:rFonts w:ascii="David" w:hAnsi="David" w:cs="David" w:hint="cs"/>
                <w:rtl/>
                <w:lang w:val="en-US"/>
              </w:rPr>
              <w:t>) ורגרסיה לינארית (</w:t>
            </w:r>
            <w:r>
              <w:rPr>
                <w:rFonts w:ascii="David" w:hAnsi="David" w:cs="David"/>
                <w:lang w:val="en-US"/>
              </w:rPr>
              <w:t>Linear Regression</w:t>
            </w:r>
            <w:r>
              <w:rPr>
                <w:rFonts w:ascii="David" w:hAnsi="David" w:cs="David" w:hint="cs"/>
                <w:rtl/>
                <w:lang w:val="en-US"/>
              </w:rPr>
              <w:t>)</w:t>
            </w:r>
          </w:p>
          <w:p w14:paraId="7AFD40B3" w14:textId="1F6A0A44" w:rsidR="000032AF" w:rsidRPr="000032AF" w:rsidRDefault="000032AF" w:rsidP="000032AF">
            <w:pPr>
              <w:bidi/>
              <w:spacing w:line="360" w:lineRule="auto"/>
              <w:rPr>
                <w:rFonts w:ascii="David" w:hAnsi="David" w:cs="David" w:hint="cs"/>
                <w:rtl/>
                <w:lang w:val="en-US"/>
              </w:rPr>
            </w:pPr>
            <w:r>
              <w:rPr>
                <w:rFonts w:ascii="David" w:hAnsi="David" w:cs="David" w:hint="cs"/>
                <w:rtl/>
                <w:lang w:val="en-US"/>
              </w:rPr>
              <w:t>כולל תהליכי עבודה רלוונטיים לחישובי תשואות</w:t>
            </w:r>
            <w:r>
              <w:rPr>
                <w:rFonts w:ascii="David" w:hAnsi="David" w:cs="David"/>
                <w:lang w:val="en-US"/>
              </w:rPr>
              <w:t xml:space="preserve"> </w:t>
            </w:r>
            <w:r>
              <w:rPr>
                <w:rFonts w:ascii="David" w:hAnsi="David" w:cs="David" w:hint="cs"/>
                <w:rtl/>
                <w:lang w:val="en-US"/>
              </w:rPr>
              <w:t>(מניות), בניית ה-</w:t>
            </w:r>
            <w:r>
              <w:rPr>
                <w:rFonts w:ascii="David" w:hAnsi="David" w:cs="David"/>
                <w:lang w:val="en-US"/>
              </w:rPr>
              <w:t>Excel</w:t>
            </w:r>
            <w:r>
              <w:rPr>
                <w:rFonts w:ascii="David" w:hAnsi="David" w:cs="David" w:hint="cs"/>
                <w:rtl/>
                <w:lang w:val="en-US"/>
              </w:rPr>
              <w:t xml:space="preserve"> הרלוונטי, שמירת הנתונים כ-</w:t>
            </w:r>
            <w:r>
              <w:rPr>
                <w:rFonts w:ascii="David" w:hAnsi="David" w:cs="David"/>
                <w:lang w:val="en-US"/>
              </w:rPr>
              <w:t>Data</w:t>
            </w:r>
            <w:r>
              <w:rPr>
                <w:rFonts w:ascii="David" w:hAnsi="David" w:cs="David" w:hint="cs"/>
                <w:rtl/>
                <w:lang w:val="en-US"/>
              </w:rPr>
              <w:t xml:space="preserve"> ולא כנוסחה, חיבור ל-</w:t>
            </w:r>
            <w:r>
              <w:rPr>
                <w:rFonts w:ascii="David" w:hAnsi="David" w:cs="David"/>
                <w:lang w:val="en-US"/>
              </w:rPr>
              <w:t>Tableau</w:t>
            </w:r>
            <w:r>
              <w:rPr>
                <w:rFonts w:ascii="David" w:hAnsi="David" w:cs="David" w:hint="cs"/>
                <w:rtl/>
                <w:lang w:val="en-US"/>
              </w:rPr>
              <w:t xml:space="preserve"> של האקסל הקשור, שינוי ערכים רלוונטיים ל-</w:t>
            </w:r>
            <w:r>
              <w:rPr>
                <w:rFonts w:ascii="David" w:hAnsi="David" w:cs="David"/>
                <w:lang w:val="en-US"/>
              </w:rPr>
              <w:t>Dimension</w:t>
            </w:r>
            <w:r>
              <w:rPr>
                <w:rFonts w:ascii="David" w:hAnsi="David" w:cs="David" w:hint="cs"/>
                <w:rtl/>
                <w:lang w:val="en-US"/>
              </w:rPr>
              <w:t xml:space="preserve"> כדי לקבל את תרשים הפיזור (כולל השגיאה שיכולה להיווצר במידה ולא עושים זאת). הוספת קו מגמה ומשמעותו, כולל פרשנות ערכיו, בעיקר בהקשר ל-</w:t>
            </w:r>
            <w:proofErr w:type="spellStart"/>
            <w:r>
              <w:rPr>
                <w:rFonts w:ascii="David" w:hAnsi="David" w:cs="David"/>
                <w:lang w:val="en-US"/>
              </w:rPr>
              <w:t>Pvalue</w:t>
            </w:r>
            <w:proofErr w:type="spellEnd"/>
            <w:r>
              <w:rPr>
                <w:rFonts w:ascii="David" w:hAnsi="David" w:cs="David" w:hint="cs"/>
                <w:rtl/>
                <w:lang w:val="en-US"/>
              </w:rPr>
              <w:t xml:space="preserve"> ומשוואת הקשר הלינארי</w:t>
            </w:r>
          </w:p>
        </w:tc>
        <w:tc>
          <w:tcPr>
            <w:tcW w:w="2693" w:type="dxa"/>
          </w:tcPr>
          <w:p w14:paraId="60A81361" w14:textId="4E05DD20" w:rsidR="00FF0733" w:rsidRPr="00FF0733" w:rsidRDefault="000032AF" w:rsidP="00A173CC">
            <w:pPr>
              <w:bidi/>
              <w:spacing w:line="360" w:lineRule="auto"/>
              <w:rPr>
                <w:rFonts w:ascii="David" w:hAnsi="David" w:cs="David" w:hint="cs"/>
                <w:rtl/>
              </w:rPr>
            </w:pPr>
            <w:r>
              <w:rPr>
                <w:rFonts w:ascii="David" w:hAnsi="David" w:cs="David" w:hint="cs"/>
                <w:rtl/>
              </w:rPr>
              <w:t>השאלות יכולות להיות מגוונות, גם לגבי הכלי עצמו, גם לגבי הצגה של תרשים לקוי והסיבות שיכולות להוביל לכך, לרבות פרשנות הממצאים הסטטיסטיים</w:t>
            </w:r>
          </w:p>
        </w:tc>
        <w:tc>
          <w:tcPr>
            <w:tcW w:w="1266" w:type="dxa"/>
          </w:tcPr>
          <w:p w14:paraId="2AFC4FEC" w14:textId="68C484F9" w:rsidR="00FF0733" w:rsidRPr="00FF0733" w:rsidRDefault="000032AF" w:rsidP="00A173CC">
            <w:pPr>
              <w:bidi/>
              <w:spacing w:line="360" w:lineRule="auto"/>
              <w:rPr>
                <w:rFonts w:ascii="David" w:hAnsi="David" w:cs="David" w:hint="cs"/>
                <w:rtl/>
              </w:rPr>
            </w:pPr>
            <w:r>
              <w:rPr>
                <w:rFonts w:ascii="David" w:hAnsi="David" w:cs="David" w:hint="cs"/>
                <w:rtl/>
              </w:rPr>
              <w:t>2-3</w:t>
            </w:r>
          </w:p>
        </w:tc>
      </w:tr>
      <w:tr w:rsidR="00FF0733" w:rsidRPr="00FF0733" w14:paraId="475D103F" w14:textId="77777777" w:rsidTr="00F902D0">
        <w:tc>
          <w:tcPr>
            <w:tcW w:w="705" w:type="dxa"/>
          </w:tcPr>
          <w:p w14:paraId="1AFBBE0D" w14:textId="1231164A" w:rsidR="00FF0733" w:rsidRPr="00FF0733" w:rsidRDefault="000032AF" w:rsidP="00A173CC">
            <w:pPr>
              <w:bidi/>
              <w:spacing w:line="360" w:lineRule="auto"/>
              <w:rPr>
                <w:rFonts w:ascii="David" w:hAnsi="David" w:cs="David" w:hint="cs"/>
                <w:rtl/>
              </w:rPr>
            </w:pPr>
            <w:r>
              <w:rPr>
                <w:rFonts w:ascii="David" w:hAnsi="David" w:cs="David" w:hint="cs"/>
                <w:rtl/>
              </w:rPr>
              <w:t>9</w:t>
            </w:r>
          </w:p>
        </w:tc>
        <w:tc>
          <w:tcPr>
            <w:tcW w:w="4686" w:type="dxa"/>
          </w:tcPr>
          <w:p w14:paraId="41482028" w14:textId="77777777" w:rsidR="00FF0733" w:rsidRDefault="000032AF" w:rsidP="00A173CC">
            <w:pPr>
              <w:bidi/>
              <w:spacing w:line="360" w:lineRule="auto"/>
              <w:rPr>
                <w:rFonts w:ascii="David" w:hAnsi="David" w:cs="David"/>
                <w:rtl/>
                <w:lang w:val="en-US"/>
              </w:rPr>
            </w:pPr>
            <w:r>
              <w:rPr>
                <w:rFonts w:ascii="David" w:hAnsi="David" w:cs="David" w:hint="cs"/>
                <w:rtl/>
              </w:rPr>
              <w:t xml:space="preserve">רגרסיה מרובה </w:t>
            </w:r>
            <w:r>
              <w:rPr>
                <w:rFonts w:ascii="David" w:hAnsi="David" w:cs="David"/>
                <w:rtl/>
              </w:rPr>
              <w:t>–</w:t>
            </w:r>
            <w:r>
              <w:rPr>
                <w:rFonts w:ascii="David" w:hAnsi="David" w:cs="David" w:hint="cs"/>
                <w:rtl/>
              </w:rPr>
              <w:t xml:space="preserve"> יצירת משוואת קשר בין מספר מסבירים למוסבר אחד יחיד. ביצענו זאת באמצעות </w:t>
            </w:r>
            <w:r>
              <w:rPr>
                <w:rFonts w:ascii="David" w:hAnsi="David" w:cs="David"/>
                <w:lang w:val="en-US"/>
              </w:rPr>
              <w:t xml:space="preserve">Analysis </w:t>
            </w:r>
            <w:proofErr w:type="spellStart"/>
            <w:r>
              <w:rPr>
                <w:rFonts w:ascii="David" w:hAnsi="David" w:cs="David"/>
                <w:lang w:val="en-US"/>
              </w:rPr>
              <w:t>Toolpak</w:t>
            </w:r>
            <w:proofErr w:type="spellEnd"/>
            <w:r>
              <w:rPr>
                <w:rFonts w:ascii="David" w:hAnsi="David" w:cs="David" w:hint="cs"/>
                <w:rtl/>
                <w:lang w:val="en-US"/>
              </w:rPr>
              <w:t xml:space="preserve"> (</w:t>
            </w:r>
            <w:proofErr w:type="spellStart"/>
            <w:r>
              <w:rPr>
                <w:rFonts w:ascii="David" w:hAnsi="David" w:cs="David" w:hint="cs"/>
                <w:rtl/>
                <w:lang w:val="en-US"/>
              </w:rPr>
              <w:t>אללייסיס</w:t>
            </w:r>
            <w:proofErr w:type="spellEnd"/>
            <w:r>
              <w:rPr>
                <w:rFonts w:ascii="David" w:hAnsi="David" w:cs="David" w:hint="cs"/>
                <w:rtl/>
                <w:lang w:val="en-US"/>
              </w:rPr>
              <w:t xml:space="preserve"> </w:t>
            </w:r>
            <w:proofErr w:type="spellStart"/>
            <w:r>
              <w:rPr>
                <w:rFonts w:ascii="David" w:hAnsi="David" w:cs="David" w:hint="cs"/>
                <w:rtl/>
                <w:lang w:val="en-US"/>
              </w:rPr>
              <w:t>טולפה</w:t>
            </w:r>
            <w:proofErr w:type="spellEnd"/>
            <w:r>
              <w:rPr>
                <w:rFonts w:ascii="David" w:hAnsi="David" w:cs="David" w:hint="cs"/>
                <w:rtl/>
                <w:lang w:val="en-US"/>
              </w:rPr>
              <w:t xml:space="preserve">): הצורך להגדיר את המשתנים הרלוונטיים, המרת נתונים </w:t>
            </w:r>
            <w:r>
              <w:rPr>
                <w:rFonts w:ascii="David" w:hAnsi="David" w:cs="David" w:hint="cs"/>
                <w:rtl/>
                <w:lang w:val="en-US"/>
              </w:rPr>
              <w:lastRenderedPageBreak/>
              <w:t xml:space="preserve">טקסטואליים למספריים </w:t>
            </w:r>
            <w:r>
              <w:rPr>
                <w:rFonts w:ascii="David" w:hAnsi="David" w:cs="David"/>
                <w:rtl/>
                <w:lang w:val="en-US"/>
              </w:rPr>
              <w:t>–</w:t>
            </w:r>
            <w:r>
              <w:rPr>
                <w:rFonts w:ascii="David" w:hAnsi="David" w:cs="David" w:hint="cs"/>
                <w:rtl/>
                <w:lang w:val="en-US"/>
              </w:rPr>
              <w:t xml:space="preserve"> כולל שתי אפשרויות לעשות כן (בצורה מדורגת במשתנה אחד, או במשתני דמי רבים וההקשר לסוג הנתון לצורך הכרעת הטיפול)</w:t>
            </w:r>
          </w:p>
          <w:p w14:paraId="5C17AA83" w14:textId="77777777" w:rsidR="000032AF" w:rsidRDefault="000032AF" w:rsidP="000032AF">
            <w:pPr>
              <w:bidi/>
              <w:spacing w:line="360" w:lineRule="auto"/>
              <w:rPr>
                <w:rFonts w:ascii="David" w:hAnsi="David" w:cs="David"/>
                <w:rtl/>
                <w:lang w:val="en-US"/>
              </w:rPr>
            </w:pPr>
            <w:r>
              <w:rPr>
                <w:rFonts w:ascii="David" w:hAnsi="David" w:cs="David" w:hint="cs"/>
                <w:rtl/>
                <w:lang w:val="en-US"/>
              </w:rPr>
              <w:t xml:space="preserve">החשיבות של שימוש בערכים מספריים עם נתונים </w:t>
            </w:r>
          </w:p>
          <w:p w14:paraId="205D0E8B" w14:textId="77777777" w:rsidR="000032AF" w:rsidRDefault="000032AF" w:rsidP="000032AF">
            <w:pPr>
              <w:bidi/>
              <w:spacing w:line="360" w:lineRule="auto"/>
              <w:rPr>
                <w:rFonts w:ascii="David" w:hAnsi="David" w:cs="David"/>
                <w:rtl/>
                <w:lang w:val="en-US"/>
              </w:rPr>
            </w:pPr>
            <w:r>
              <w:rPr>
                <w:rFonts w:ascii="David" w:hAnsi="David" w:cs="David" w:hint="cs"/>
                <w:rtl/>
                <w:lang w:val="en-US"/>
              </w:rPr>
              <w:t>הצורך בשמירה על נתונים היסטוריים בתהליך העיבוד</w:t>
            </w:r>
          </w:p>
          <w:p w14:paraId="195035B1" w14:textId="77777777" w:rsidR="000032AF" w:rsidRDefault="000032AF" w:rsidP="000032AF">
            <w:pPr>
              <w:bidi/>
              <w:spacing w:line="360" w:lineRule="auto"/>
              <w:rPr>
                <w:rFonts w:ascii="David" w:hAnsi="David" w:cs="David"/>
                <w:rtl/>
                <w:lang w:val="en-US"/>
              </w:rPr>
            </w:pPr>
            <w:r>
              <w:rPr>
                <w:rFonts w:ascii="David" w:hAnsi="David" w:cs="David" w:hint="cs"/>
                <w:rtl/>
                <w:lang w:val="en-US"/>
              </w:rPr>
              <w:t xml:space="preserve">שימוש בכלי </w:t>
            </w:r>
            <w:r>
              <w:rPr>
                <w:rFonts w:ascii="David" w:hAnsi="David" w:cs="David"/>
                <w:lang w:val="en-US"/>
              </w:rPr>
              <w:t>Analyze Data</w:t>
            </w:r>
            <w:r>
              <w:rPr>
                <w:rFonts w:ascii="David" w:hAnsi="David" w:cs="David" w:hint="cs"/>
                <w:rtl/>
                <w:lang w:val="en-US"/>
              </w:rPr>
              <w:t xml:space="preserve"> ב-</w:t>
            </w:r>
            <w:r>
              <w:rPr>
                <w:rFonts w:ascii="David" w:hAnsi="David" w:cs="David"/>
                <w:lang w:val="en-US"/>
              </w:rPr>
              <w:t>Excel</w:t>
            </w:r>
            <w:r>
              <w:rPr>
                <w:rFonts w:ascii="David" w:hAnsi="David" w:cs="David" w:hint="cs"/>
                <w:rtl/>
                <w:lang w:val="en-US"/>
              </w:rPr>
              <w:t xml:space="preserve"> (שעובד רק באקסל כששפת הממשק אנגלית)</w:t>
            </w:r>
          </w:p>
          <w:p w14:paraId="46B6BDCE" w14:textId="59E63F94" w:rsidR="000032AF" w:rsidRPr="000032AF" w:rsidRDefault="000032AF" w:rsidP="000032AF">
            <w:pPr>
              <w:bidi/>
              <w:spacing w:line="360" w:lineRule="auto"/>
              <w:rPr>
                <w:rFonts w:ascii="David" w:hAnsi="David" w:cs="David" w:hint="cs"/>
                <w:rtl/>
                <w:lang w:val="en-US"/>
              </w:rPr>
            </w:pPr>
            <w:r>
              <w:rPr>
                <w:rFonts w:ascii="David" w:hAnsi="David" w:cs="David" w:hint="cs"/>
                <w:rtl/>
                <w:lang w:val="en-US"/>
              </w:rPr>
              <w:t>שימוש ב-</w:t>
            </w:r>
            <w:r>
              <w:rPr>
                <w:rFonts w:ascii="David" w:hAnsi="David" w:cs="David"/>
                <w:lang w:val="en-US"/>
              </w:rPr>
              <w:t xml:space="preserve">Analysis </w:t>
            </w:r>
            <w:proofErr w:type="spellStart"/>
            <w:r>
              <w:rPr>
                <w:rFonts w:ascii="David" w:hAnsi="David" w:cs="David"/>
                <w:lang w:val="en-US"/>
              </w:rPr>
              <w:t>Toolpak</w:t>
            </w:r>
            <w:proofErr w:type="spellEnd"/>
            <w:r>
              <w:rPr>
                <w:rFonts w:ascii="David" w:hAnsi="David" w:cs="David" w:hint="cs"/>
                <w:rtl/>
                <w:lang w:val="en-US"/>
              </w:rPr>
              <w:t xml:space="preserve"> ובכלי ה-</w:t>
            </w:r>
            <w:r>
              <w:rPr>
                <w:rFonts w:ascii="David" w:hAnsi="David" w:cs="David"/>
                <w:lang w:val="en-US"/>
              </w:rPr>
              <w:t>Regression</w:t>
            </w:r>
            <w:r>
              <w:rPr>
                <w:rFonts w:ascii="David" w:hAnsi="David" w:cs="David" w:hint="cs"/>
                <w:rtl/>
                <w:lang w:val="en-US"/>
              </w:rPr>
              <w:t xml:space="preserve"> גם לטובת קשר מרובה משתנים, </w:t>
            </w:r>
          </w:p>
        </w:tc>
        <w:tc>
          <w:tcPr>
            <w:tcW w:w="2693" w:type="dxa"/>
          </w:tcPr>
          <w:p w14:paraId="6B9C73CE" w14:textId="143CE3AC" w:rsidR="00FF0733" w:rsidRPr="000032AF" w:rsidRDefault="000032AF" w:rsidP="00A173CC">
            <w:pPr>
              <w:bidi/>
              <w:spacing w:line="360" w:lineRule="auto"/>
              <w:rPr>
                <w:rFonts w:ascii="David" w:hAnsi="David" w:cs="David" w:hint="cs"/>
                <w:rtl/>
                <w:lang w:val="en-US"/>
              </w:rPr>
            </w:pPr>
            <w:r>
              <w:rPr>
                <w:rFonts w:ascii="David" w:hAnsi="David" w:cs="David" w:hint="cs"/>
                <w:rtl/>
              </w:rPr>
              <w:lastRenderedPageBreak/>
              <w:t>הצורך ברגרסיה מרובה בניתוח תופעות מורכבות, שימוש ב-</w:t>
            </w:r>
            <w:r>
              <w:rPr>
                <w:rFonts w:ascii="David" w:hAnsi="David" w:cs="David"/>
              </w:rPr>
              <w:t>Pvalue</w:t>
            </w:r>
            <w:r>
              <w:rPr>
                <w:rFonts w:ascii="David" w:hAnsi="David" w:cs="David" w:hint="cs"/>
                <w:rtl/>
              </w:rPr>
              <w:t xml:space="preserve"> ומשמעות ממצאיו, ההיגיון בנתונים </w:t>
            </w:r>
            <w:r>
              <w:rPr>
                <w:rFonts w:ascii="David" w:hAnsi="David" w:cs="David" w:hint="cs"/>
                <w:rtl/>
              </w:rPr>
              <w:lastRenderedPageBreak/>
              <w:t>והמשמעות במקרה של תקלות (בהתאם לנלמד)</w:t>
            </w:r>
          </w:p>
        </w:tc>
        <w:tc>
          <w:tcPr>
            <w:tcW w:w="1266" w:type="dxa"/>
          </w:tcPr>
          <w:p w14:paraId="6C139C38" w14:textId="16B28CED" w:rsidR="00FF0733" w:rsidRPr="00FF0733" w:rsidRDefault="000032AF" w:rsidP="00A173CC">
            <w:pPr>
              <w:bidi/>
              <w:spacing w:line="360" w:lineRule="auto"/>
              <w:rPr>
                <w:rFonts w:ascii="David" w:hAnsi="David" w:cs="David" w:hint="cs"/>
                <w:rtl/>
              </w:rPr>
            </w:pPr>
            <w:r>
              <w:rPr>
                <w:rFonts w:ascii="David" w:hAnsi="David" w:cs="David" w:hint="cs"/>
                <w:rtl/>
              </w:rPr>
              <w:lastRenderedPageBreak/>
              <w:t>2-3</w:t>
            </w:r>
          </w:p>
        </w:tc>
      </w:tr>
      <w:tr w:rsidR="000032AF" w:rsidRPr="00FF0733" w14:paraId="7CEAED2B" w14:textId="77777777" w:rsidTr="00F902D0">
        <w:tc>
          <w:tcPr>
            <w:tcW w:w="705" w:type="dxa"/>
          </w:tcPr>
          <w:p w14:paraId="39549006" w14:textId="3E7EBBFE" w:rsidR="000032AF" w:rsidRPr="00FF0733" w:rsidRDefault="000032AF" w:rsidP="00A173CC">
            <w:pPr>
              <w:bidi/>
              <w:spacing w:line="360" w:lineRule="auto"/>
              <w:rPr>
                <w:rFonts w:ascii="David" w:hAnsi="David" w:cs="David" w:hint="cs"/>
                <w:rtl/>
              </w:rPr>
            </w:pPr>
            <w:r>
              <w:rPr>
                <w:rFonts w:ascii="David" w:hAnsi="David" w:cs="David" w:hint="cs"/>
                <w:rtl/>
              </w:rPr>
              <w:t>10</w:t>
            </w:r>
          </w:p>
        </w:tc>
        <w:tc>
          <w:tcPr>
            <w:tcW w:w="4686" w:type="dxa"/>
          </w:tcPr>
          <w:p w14:paraId="7C2601C7" w14:textId="6753F7D2" w:rsidR="000032AF" w:rsidRPr="00FF0733" w:rsidRDefault="000032AF" w:rsidP="00A173CC">
            <w:pPr>
              <w:bidi/>
              <w:spacing w:line="360" w:lineRule="auto"/>
              <w:rPr>
                <w:rFonts w:ascii="David" w:hAnsi="David" w:cs="David" w:hint="cs"/>
                <w:rtl/>
              </w:rPr>
            </w:pPr>
            <w:r>
              <w:rPr>
                <w:rFonts w:ascii="David" w:hAnsi="David" w:cs="David" w:hint="cs"/>
                <w:rtl/>
              </w:rPr>
              <w:t xml:space="preserve">מיני מרתון </w:t>
            </w:r>
            <w:r>
              <w:rPr>
                <w:rFonts w:ascii="David" w:hAnsi="David" w:cs="David"/>
                <w:rtl/>
              </w:rPr>
              <w:t>–</w:t>
            </w:r>
            <w:r>
              <w:rPr>
                <w:rFonts w:ascii="David" w:hAnsi="David" w:cs="David" w:hint="cs"/>
                <w:rtl/>
              </w:rPr>
              <w:t xml:space="preserve"> שאלות חזרה בלבד בסגנון בחינה</w:t>
            </w:r>
          </w:p>
        </w:tc>
        <w:tc>
          <w:tcPr>
            <w:tcW w:w="3959" w:type="dxa"/>
            <w:gridSpan w:val="2"/>
          </w:tcPr>
          <w:p w14:paraId="1E033A93" w14:textId="3E191991" w:rsidR="000032AF" w:rsidRPr="00FF0733" w:rsidRDefault="000032AF" w:rsidP="000032AF">
            <w:pPr>
              <w:tabs>
                <w:tab w:val="left" w:pos="1705"/>
              </w:tabs>
              <w:bidi/>
              <w:spacing w:line="360" w:lineRule="auto"/>
              <w:rPr>
                <w:rFonts w:ascii="David" w:hAnsi="David" w:cs="David" w:hint="cs"/>
                <w:rtl/>
              </w:rPr>
            </w:pPr>
            <w:r>
              <w:rPr>
                <w:rFonts w:ascii="David" w:hAnsi="David" w:cs="David" w:hint="cs"/>
                <w:rtl/>
              </w:rPr>
              <w:t xml:space="preserve">מבחן לדוגמא! עם תשובות! </w:t>
            </w:r>
            <w:r w:rsidRPr="009522FE">
              <w:rPr>
                <w:rFonts w:ascii="David" w:hAnsi="David" w:cs="David"/>
                <w:b/>
                <w:bCs/>
                <w:noProof/>
                <w:color w:val="000000"/>
                <w:rtl/>
              </w:rPr>
              <w:drawing>
                <wp:inline distT="0" distB="0" distL="0" distR="0" wp14:anchorId="63F69369" wp14:editId="058204C8">
                  <wp:extent cx="993351" cy="1048817"/>
                  <wp:effectExtent l="0" t="0" r="0" b="5715"/>
                  <wp:docPr id="78928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86792" name=""/>
                          <pic:cNvPicPr/>
                        </pic:nvPicPr>
                        <pic:blipFill>
                          <a:blip r:embed="rId4"/>
                          <a:stretch>
                            <a:fillRect/>
                          </a:stretch>
                        </pic:blipFill>
                        <pic:spPr>
                          <a:xfrm>
                            <a:off x="0" y="0"/>
                            <a:ext cx="1000080" cy="1055922"/>
                          </a:xfrm>
                          <a:prstGeom prst="rect">
                            <a:avLst/>
                          </a:prstGeom>
                        </pic:spPr>
                      </pic:pic>
                    </a:graphicData>
                  </a:graphic>
                </wp:inline>
              </w:drawing>
            </w:r>
          </w:p>
        </w:tc>
      </w:tr>
      <w:tr w:rsidR="000032AF" w:rsidRPr="00FF0733" w14:paraId="4FF1E45D" w14:textId="77777777" w:rsidTr="00F902D0">
        <w:tc>
          <w:tcPr>
            <w:tcW w:w="705" w:type="dxa"/>
          </w:tcPr>
          <w:p w14:paraId="3A95D22F" w14:textId="6F98D9E1" w:rsidR="000032AF" w:rsidRPr="00FF0733" w:rsidRDefault="000032AF" w:rsidP="00A173CC">
            <w:pPr>
              <w:bidi/>
              <w:spacing w:line="360" w:lineRule="auto"/>
              <w:rPr>
                <w:rFonts w:ascii="David" w:hAnsi="David" w:cs="David" w:hint="cs"/>
                <w:rtl/>
              </w:rPr>
            </w:pPr>
            <w:r>
              <w:rPr>
                <w:rFonts w:ascii="David" w:hAnsi="David" w:cs="David" w:hint="cs"/>
                <w:rtl/>
              </w:rPr>
              <w:t>11</w:t>
            </w:r>
          </w:p>
        </w:tc>
        <w:tc>
          <w:tcPr>
            <w:tcW w:w="4686" w:type="dxa"/>
          </w:tcPr>
          <w:p w14:paraId="432D648D" w14:textId="35C18C2E" w:rsidR="000032AF" w:rsidRDefault="00CA0970" w:rsidP="00A173CC">
            <w:pPr>
              <w:bidi/>
              <w:spacing w:line="360" w:lineRule="auto"/>
              <w:rPr>
                <w:rFonts w:ascii="David" w:hAnsi="David" w:cs="David"/>
                <w:rtl/>
                <w:lang w:val="en-US"/>
              </w:rPr>
            </w:pPr>
            <w:r>
              <w:rPr>
                <w:rFonts w:ascii="David" w:hAnsi="David" w:cs="David" w:hint="cs"/>
                <w:rtl/>
              </w:rPr>
              <w:t xml:space="preserve">מודלים לוקאליים </w:t>
            </w:r>
            <w:r>
              <w:rPr>
                <w:rFonts w:ascii="David" w:hAnsi="David" w:cs="David"/>
                <w:rtl/>
              </w:rPr>
              <w:t>–</w:t>
            </w:r>
            <w:r>
              <w:rPr>
                <w:rFonts w:ascii="David" w:hAnsi="David" w:cs="David" w:hint="cs"/>
                <w:rtl/>
              </w:rPr>
              <w:t xml:space="preserve"> </w:t>
            </w:r>
            <w:r>
              <w:rPr>
                <w:rFonts w:ascii="David" w:hAnsi="David" w:cs="David"/>
                <w:lang w:val="en-US"/>
              </w:rPr>
              <w:t>LLM</w:t>
            </w:r>
          </w:p>
          <w:p w14:paraId="1EF95DA1" w14:textId="3D52131C" w:rsidR="00CA0970" w:rsidRDefault="00CA0970" w:rsidP="00CA0970">
            <w:pPr>
              <w:bidi/>
              <w:spacing w:line="360" w:lineRule="auto"/>
              <w:rPr>
                <w:rFonts w:ascii="David" w:hAnsi="David" w:cs="David"/>
                <w:rtl/>
                <w:lang w:val="en-US"/>
              </w:rPr>
            </w:pPr>
            <w:r>
              <w:rPr>
                <w:rFonts w:ascii="David" w:hAnsi="David" w:cs="David" w:hint="cs"/>
                <w:rtl/>
                <w:lang w:val="en-US"/>
              </w:rPr>
              <w:t>הצורך ב-</w:t>
            </w:r>
            <w:r>
              <w:rPr>
                <w:rFonts w:ascii="David" w:hAnsi="David" w:cs="David"/>
                <w:lang w:val="en-US"/>
              </w:rPr>
              <w:t>LLM</w:t>
            </w:r>
            <w:r>
              <w:rPr>
                <w:rFonts w:ascii="David" w:hAnsi="David" w:cs="David" w:hint="cs"/>
                <w:rtl/>
                <w:lang w:val="en-US"/>
              </w:rPr>
              <w:t xml:space="preserve"> לוקאלי, יתרונותיו, חסרונותיו, עקרון הקוד הפתוח, יצרניות עיקריות (בהתאם למה שהוצג במחברת), יתרונות כגון התאמות המודל, כוונון שלו, אבטחת מידע, שימוש בהתנסות לוקאלית ככלי להבנה משמעותית יותר של העולם הזה. לרבות נתוני טבלה משווה בעמ׳ 120 במחברת. </w:t>
            </w:r>
            <w:r w:rsidR="007D72F3">
              <w:rPr>
                <w:rFonts w:ascii="David" w:hAnsi="David" w:cs="David"/>
                <w:lang w:val="en-US"/>
              </w:rPr>
              <w:t>ל</w:t>
            </w:r>
            <w:r w:rsidR="007D72F3">
              <w:rPr>
                <w:rFonts w:ascii="David" w:hAnsi="David" w:cs="David" w:hint="cs"/>
                <w:rtl/>
                <w:lang w:val="en-US"/>
              </w:rPr>
              <w:t>א צריך לשנן בעל פה הגדרות של דרישות חומרה, כן צריך להכיר באופן כללי, את היעילות הגבוהה שיש ל-</w:t>
            </w:r>
            <w:r w:rsidR="007D72F3">
              <w:rPr>
                <w:rFonts w:ascii="David" w:hAnsi="David" w:cs="David"/>
                <w:lang w:val="en-US"/>
              </w:rPr>
              <w:t xml:space="preserve">GPU </w:t>
            </w:r>
            <w:r w:rsidR="007D72F3">
              <w:rPr>
                <w:rFonts w:ascii="David" w:hAnsi="David" w:cs="David" w:hint="cs"/>
                <w:rtl/>
                <w:lang w:val="en-US"/>
              </w:rPr>
              <w:t xml:space="preserve"> לטובת יישומי </w:t>
            </w:r>
            <w:r w:rsidR="007D72F3">
              <w:rPr>
                <w:rFonts w:ascii="David" w:hAnsi="David" w:cs="David"/>
                <w:lang w:val="en-US"/>
              </w:rPr>
              <w:t>LLM</w:t>
            </w:r>
            <w:r w:rsidR="007D72F3">
              <w:rPr>
                <w:rFonts w:ascii="David" w:hAnsi="David" w:cs="David" w:hint="cs"/>
                <w:rtl/>
                <w:lang w:val="en-US"/>
              </w:rPr>
              <w:t xml:space="preserve">, והצורך </w:t>
            </w:r>
            <w:proofErr w:type="spellStart"/>
            <w:r w:rsidR="007D72F3">
              <w:rPr>
                <w:rFonts w:ascii="David" w:hAnsi="David" w:cs="David" w:hint="cs"/>
                <w:rtl/>
                <w:lang w:val="en-US"/>
              </w:rPr>
              <w:t>בזכרון</w:t>
            </w:r>
            <w:proofErr w:type="spellEnd"/>
            <w:r w:rsidR="007D72F3">
              <w:rPr>
                <w:rFonts w:ascii="David" w:hAnsi="David" w:cs="David" w:hint="cs"/>
                <w:rtl/>
                <w:lang w:val="en-US"/>
              </w:rPr>
              <w:t xml:space="preserve"> </w:t>
            </w:r>
            <w:r w:rsidR="007D72F3">
              <w:rPr>
                <w:rFonts w:ascii="David" w:hAnsi="David" w:cs="David"/>
                <w:lang w:val="en-US"/>
              </w:rPr>
              <w:t xml:space="preserve"> RAM</w:t>
            </w:r>
            <w:r w:rsidR="007D72F3">
              <w:rPr>
                <w:rFonts w:ascii="David" w:hAnsi="David" w:cs="David" w:hint="cs"/>
                <w:rtl/>
                <w:lang w:val="en-US"/>
              </w:rPr>
              <w:t xml:space="preserve"> משמעותי. </w:t>
            </w:r>
          </w:p>
          <w:p w14:paraId="62678CCB" w14:textId="00C5349D" w:rsidR="007D72F3" w:rsidRDefault="007D72F3" w:rsidP="007D72F3">
            <w:pPr>
              <w:bidi/>
              <w:spacing w:line="360" w:lineRule="auto"/>
              <w:rPr>
                <w:rFonts w:ascii="David" w:hAnsi="David" w:cs="David"/>
                <w:rtl/>
                <w:lang w:val="en-US"/>
              </w:rPr>
            </w:pPr>
            <w:r>
              <w:rPr>
                <w:rFonts w:ascii="David" w:hAnsi="David" w:cs="David" w:hint="cs"/>
                <w:rtl/>
                <w:lang w:val="en-US"/>
              </w:rPr>
              <w:t xml:space="preserve">הכלי </w:t>
            </w:r>
            <w:r>
              <w:rPr>
                <w:rFonts w:ascii="David" w:hAnsi="David" w:cs="David"/>
                <w:lang w:val="en-US"/>
              </w:rPr>
              <w:t>LM Studio</w:t>
            </w:r>
            <w:r>
              <w:rPr>
                <w:rFonts w:ascii="David" w:hAnsi="David" w:cs="David" w:hint="cs"/>
                <w:rtl/>
                <w:lang w:val="en-US"/>
              </w:rPr>
              <w:t>, בתור כלי</w:t>
            </w:r>
            <w:r>
              <w:rPr>
                <w:rFonts w:ascii="David" w:hAnsi="David" w:cs="David"/>
                <w:lang w:val="en-US"/>
              </w:rPr>
              <w:t xml:space="preserve"> GUI </w:t>
            </w:r>
            <w:r>
              <w:rPr>
                <w:rFonts w:ascii="David" w:hAnsi="David" w:cs="David" w:hint="cs"/>
                <w:rtl/>
                <w:lang w:val="en-US"/>
              </w:rPr>
              <w:t xml:space="preserve"> </w:t>
            </w:r>
            <w:r w:rsidR="00AD0E11">
              <w:rPr>
                <w:rFonts w:ascii="David" w:hAnsi="David" w:cs="David" w:hint="cs"/>
                <w:rtl/>
                <w:lang w:val="en-US"/>
              </w:rPr>
              <w:t xml:space="preserve">עם ממשק משתמש גרפי להתקנת </w:t>
            </w:r>
            <w:r w:rsidR="00AD0E11">
              <w:rPr>
                <w:rFonts w:ascii="David" w:hAnsi="David" w:cs="David"/>
                <w:lang w:val="en-US"/>
              </w:rPr>
              <w:t>LLM</w:t>
            </w:r>
            <w:r w:rsidR="00AD0E11">
              <w:rPr>
                <w:rFonts w:ascii="David" w:hAnsi="David" w:cs="David" w:hint="cs"/>
                <w:rtl/>
                <w:lang w:val="en-US"/>
              </w:rPr>
              <w:t xml:space="preserve"> מקומי, אפשרויות מיון ובחירה במודלים מתאימים למערכת על בסיס חיווי, ההבדל בין מודלים קטנים וגדולים והיכולת להפעיל מודלים קטנים גם על גבי פחי אשפה. </w:t>
            </w:r>
          </w:p>
          <w:p w14:paraId="54816BE3" w14:textId="5BE7A038" w:rsidR="00AD0E11" w:rsidRPr="00BA024A" w:rsidRDefault="00AD0E11" w:rsidP="00AD0E11">
            <w:pPr>
              <w:bidi/>
              <w:spacing w:line="360" w:lineRule="auto"/>
              <w:rPr>
                <w:rFonts w:ascii="David" w:hAnsi="David" w:cs="David" w:hint="cs"/>
                <w:rtl/>
                <w:lang w:val="en-US"/>
              </w:rPr>
            </w:pPr>
            <w:r>
              <w:rPr>
                <w:rFonts w:ascii="David" w:hAnsi="David" w:cs="David" w:hint="cs"/>
                <w:rtl/>
                <w:lang w:val="en-US"/>
              </w:rPr>
              <w:t>הערכת טיב הביצוע של</w:t>
            </w:r>
            <w:r>
              <w:rPr>
                <w:rFonts w:ascii="David" w:hAnsi="David" w:cs="David"/>
                <w:lang w:val="en-US"/>
              </w:rPr>
              <w:t xml:space="preserve"> LLM </w:t>
            </w:r>
            <w:r>
              <w:rPr>
                <w:rFonts w:ascii="David" w:hAnsi="David" w:cs="David" w:hint="cs"/>
                <w:rtl/>
                <w:lang w:val="en-US"/>
              </w:rPr>
              <w:t xml:space="preserve"> מקומי גם על בסיס משימות והגדרות פשוטות יחסית</w:t>
            </w:r>
            <w:r>
              <w:rPr>
                <w:rFonts w:ascii="David" w:hAnsi="David" w:cs="David"/>
                <w:lang w:val="en-US"/>
              </w:rPr>
              <w:t xml:space="preserve"> </w:t>
            </w:r>
            <w:r>
              <w:rPr>
                <w:rFonts w:ascii="David" w:hAnsi="David" w:cs="David" w:hint="cs"/>
                <w:rtl/>
                <w:lang w:val="en-US"/>
              </w:rPr>
              <w:t xml:space="preserve">(בדיקת פלט </w:t>
            </w:r>
            <w:r>
              <w:rPr>
                <w:rFonts w:ascii="David" w:hAnsi="David" w:cs="David" w:hint="cs"/>
                <w:rtl/>
                <w:lang w:val="en-US"/>
              </w:rPr>
              <w:lastRenderedPageBreak/>
              <w:t xml:space="preserve">ראשוני). </w:t>
            </w:r>
            <w:r w:rsidR="0055089E">
              <w:rPr>
                <w:rFonts w:ascii="David" w:hAnsi="David" w:cs="David" w:hint="cs"/>
                <w:rtl/>
                <w:lang w:val="en-US"/>
              </w:rPr>
              <w:t xml:space="preserve">וההגדרות בעמ׳ 130: </w:t>
            </w:r>
            <w:proofErr w:type="spellStart"/>
            <w:r w:rsidR="0055089E">
              <w:rPr>
                <w:rFonts w:ascii="David" w:hAnsi="David" w:cs="David"/>
                <w:lang w:val="en-US"/>
              </w:rPr>
              <w:t>tok</w:t>
            </w:r>
            <w:proofErr w:type="spellEnd"/>
            <w:r w:rsidR="0055089E">
              <w:rPr>
                <w:rFonts w:ascii="David" w:hAnsi="David" w:cs="David"/>
                <w:lang w:val="en-US"/>
              </w:rPr>
              <w:t xml:space="preserve">/sec, QAT, </w:t>
            </w:r>
            <w:r w:rsidR="00BA024A">
              <w:rPr>
                <w:rFonts w:ascii="David" w:hAnsi="David" w:cs="David"/>
                <w:lang w:val="en-US"/>
              </w:rPr>
              <w:t>GGUF, MLX, Vision enabled</w:t>
            </w:r>
          </w:p>
          <w:p w14:paraId="20AD3429" w14:textId="38FC1751" w:rsidR="00CA0970" w:rsidRPr="00CA0970" w:rsidRDefault="00BA024A" w:rsidP="00BA024A">
            <w:pPr>
              <w:bidi/>
              <w:spacing w:line="360" w:lineRule="auto"/>
              <w:rPr>
                <w:rFonts w:ascii="David" w:hAnsi="David" w:cs="David" w:hint="cs"/>
                <w:lang w:val="en-US"/>
              </w:rPr>
            </w:pPr>
            <w:r>
              <w:rPr>
                <w:rFonts w:ascii="David" w:hAnsi="David" w:cs="David" w:hint="cs"/>
                <w:rtl/>
                <w:lang w:val="en-US"/>
              </w:rPr>
              <w:t>כלי ה-</w:t>
            </w:r>
            <w:proofErr w:type="spellStart"/>
            <w:r>
              <w:rPr>
                <w:rFonts w:ascii="David" w:hAnsi="David" w:cs="David"/>
                <w:lang w:val="en-US"/>
              </w:rPr>
              <w:t>ollama</w:t>
            </w:r>
            <w:proofErr w:type="spellEnd"/>
            <w:r>
              <w:rPr>
                <w:rFonts w:ascii="David" w:hAnsi="David" w:cs="David"/>
                <w:lang w:val="en-US"/>
              </w:rPr>
              <w:t xml:space="preserve"> </w:t>
            </w:r>
            <w:r w:rsidR="009B3590">
              <w:rPr>
                <w:rFonts w:ascii="David" w:hAnsi="David" w:cs="David" w:hint="cs"/>
                <w:rtl/>
                <w:lang w:val="en-US"/>
              </w:rPr>
              <w:t xml:space="preserve"> להתקנה</w:t>
            </w:r>
            <w:r>
              <w:rPr>
                <w:rFonts w:ascii="David" w:hAnsi="David" w:cs="David" w:hint="cs"/>
                <w:rtl/>
                <w:lang w:val="en-US"/>
              </w:rPr>
              <w:t xml:space="preserve"> של</w:t>
            </w:r>
            <w:r>
              <w:rPr>
                <w:rFonts w:ascii="David" w:hAnsi="David" w:cs="David"/>
                <w:lang w:val="en-US"/>
              </w:rPr>
              <w:t xml:space="preserve"> LLM </w:t>
            </w:r>
            <w:r>
              <w:rPr>
                <w:rFonts w:ascii="David" w:hAnsi="David" w:cs="David" w:hint="cs"/>
                <w:rtl/>
                <w:lang w:val="en-US"/>
              </w:rPr>
              <w:t xml:space="preserve">מקומי בגישת </w:t>
            </w:r>
            <w:r>
              <w:rPr>
                <w:rFonts w:ascii="David" w:hAnsi="David" w:cs="David"/>
                <w:lang w:val="en-US"/>
              </w:rPr>
              <w:t>CLI</w:t>
            </w:r>
          </w:p>
        </w:tc>
        <w:tc>
          <w:tcPr>
            <w:tcW w:w="2693" w:type="dxa"/>
          </w:tcPr>
          <w:p w14:paraId="2FB6CFA1" w14:textId="15465B35" w:rsidR="000032AF" w:rsidRPr="009B3590" w:rsidRDefault="009B3590" w:rsidP="00A173CC">
            <w:pPr>
              <w:bidi/>
              <w:spacing w:line="360" w:lineRule="auto"/>
              <w:rPr>
                <w:rFonts w:ascii="David" w:hAnsi="David" w:cs="David" w:hint="cs"/>
                <w:rtl/>
                <w:lang w:val="en-US"/>
              </w:rPr>
            </w:pPr>
            <w:r>
              <w:rPr>
                <w:rFonts w:ascii="David" w:hAnsi="David" w:cs="David" w:hint="cs"/>
                <w:rtl/>
                <w:lang w:val="en-US"/>
              </w:rPr>
              <w:lastRenderedPageBreak/>
              <w:t xml:space="preserve">כמובן שלא תצטרכו להשיב לשאלות טכניות עמוקות, אלא להכיר את הכלי, את אופן ההתקנה, את המגבלות, את הרכיבים המשמעותיים ביותר המשפיעים על טיב התפקוד, וברמת ההגדרות הטכניות העמוקות </w:t>
            </w:r>
            <w:r>
              <w:rPr>
                <w:rFonts w:ascii="David" w:hAnsi="David" w:cs="David"/>
                <w:rtl/>
                <w:lang w:val="en-US"/>
              </w:rPr>
              <w:t>–</w:t>
            </w:r>
            <w:r>
              <w:rPr>
                <w:rFonts w:ascii="David" w:hAnsi="David" w:cs="David" w:hint="cs"/>
                <w:rtl/>
                <w:lang w:val="en-US"/>
              </w:rPr>
              <w:t xml:space="preserve"> יש לכם הסבר מלא בעמ׳ 130. </w:t>
            </w:r>
          </w:p>
        </w:tc>
        <w:tc>
          <w:tcPr>
            <w:tcW w:w="1266" w:type="dxa"/>
          </w:tcPr>
          <w:p w14:paraId="134818F3" w14:textId="2A4A0109" w:rsidR="000032AF" w:rsidRPr="00FF0733" w:rsidRDefault="000A17F9" w:rsidP="00A173CC">
            <w:pPr>
              <w:bidi/>
              <w:spacing w:line="360" w:lineRule="auto"/>
              <w:rPr>
                <w:rFonts w:ascii="David" w:hAnsi="David" w:cs="David" w:hint="cs"/>
                <w:rtl/>
              </w:rPr>
            </w:pPr>
            <w:r>
              <w:rPr>
                <w:rFonts w:ascii="David" w:hAnsi="David" w:cs="David" w:hint="cs"/>
                <w:rtl/>
              </w:rPr>
              <w:t>3-5</w:t>
            </w:r>
          </w:p>
        </w:tc>
      </w:tr>
      <w:tr w:rsidR="009A0655" w:rsidRPr="00FF0733" w14:paraId="694B8B6F" w14:textId="77777777" w:rsidTr="00F902D0">
        <w:tc>
          <w:tcPr>
            <w:tcW w:w="8084" w:type="dxa"/>
            <w:gridSpan w:val="3"/>
          </w:tcPr>
          <w:p w14:paraId="121947EA" w14:textId="6082E2A9" w:rsidR="009A0655" w:rsidRPr="00FF0733" w:rsidRDefault="009A0655" w:rsidP="00A173CC">
            <w:pPr>
              <w:bidi/>
              <w:spacing w:line="360" w:lineRule="auto"/>
              <w:rPr>
                <w:rFonts w:ascii="David" w:hAnsi="David" w:cs="David" w:hint="cs"/>
                <w:rtl/>
              </w:rPr>
            </w:pPr>
            <w:r>
              <w:rPr>
                <w:rFonts w:ascii="David" w:hAnsi="David" w:cs="David" w:hint="cs"/>
                <w:rtl/>
              </w:rPr>
              <w:t>סה״כ</w:t>
            </w:r>
          </w:p>
        </w:tc>
        <w:tc>
          <w:tcPr>
            <w:tcW w:w="1266" w:type="dxa"/>
          </w:tcPr>
          <w:p w14:paraId="6EE88537" w14:textId="28427A57" w:rsidR="009A0655" w:rsidRPr="00FF0733" w:rsidRDefault="009A0655" w:rsidP="00A173CC">
            <w:pPr>
              <w:bidi/>
              <w:spacing w:line="360" w:lineRule="auto"/>
              <w:rPr>
                <w:rFonts w:ascii="David" w:hAnsi="David" w:cs="David" w:hint="cs"/>
                <w:rtl/>
              </w:rPr>
            </w:pPr>
            <w:r>
              <w:rPr>
                <w:rFonts w:ascii="David" w:hAnsi="David" w:cs="David" w:hint="cs"/>
                <w:rtl/>
              </w:rPr>
              <w:t>20</w:t>
            </w:r>
          </w:p>
        </w:tc>
      </w:tr>
    </w:tbl>
    <w:p w14:paraId="4697D316" w14:textId="77777777" w:rsidR="00FF0733" w:rsidRDefault="00FF0733" w:rsidP="00A173CC">
      <w:pPr>
        <w:bidi/>
        <w:spacing w:line="360" w:lineRule="auto"/>
        <w:rPr>
          <w:rFonts w:ascii="David" w:hAnsi="David" w:cs="David"/>
          <w:rtl/>
        </w:rPr>
      </w:pPr>
    </w:p>
    <w:p w14:paraId="3F6ACEEA" w14:textId="77777777" w:rsidR="00F902D0" w:rsidRPr="00FF0733" w:rsidRDefault="00F902D0" w:rsidP="00F902D0">
      <w:pPr>
        <w:bidi/>
        <w:spacing w:line="360" w:lineRule="auto"/>
        <w:rPr>
          <w:rFonts w:ascii="David" w:hAnsi="David" w:cs="David" w:hint="cs"/>
        </w:rPr>
      </w:pPr>
    </w:p>
    <w:sectPr w:rsidR="00F902D0" w:rsidRPr="00FF0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33"/>
    <w:rsid w:val="000032AF"/>
    <w:rsid w:val="000A17F9"/>
    <w:rsid w:val="0015542E"/>
    <w:rsid w:val="00187686"/>
    <w:rsid w:val="0027435C"/>
    <w:rsid w:val="0055089E"/>
    <w:rsid w:val="00716068"/>
    <w:rsid w:val="007D72F3"/>
    <w:rsid w:val="009A0655"/>
    <w:rsid w:val="009B3590"/>
    <w:rsid w:val="00A173CC"/>
    <w:rsid w:val="00AD0E11"/>
    <w:rsid w:val="00B95426"/>
    <w:rsid w:val="00BA024A"/>
    <w:rsid w:val="00C36B89"/>
    <w:rsid w:val="00C7704E"/>
    <w:rsid w:val="00CA0970"/>
    <w:rsid w:val="00ED3A34"/>
    <w:rsid w:val="00F902D0"/>
    <w:rsid w:val="00FE4A9B"/>
    <w:rsid w:val="00FF0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0FA6A48"/>
  <w15:chartTrackingRefBased/>
  <w15:docId w15:val="{87ADFB05-D94D-5A43-AC09-0707A326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733"/>
    <w:rPr>
      <w:rFonts w:eastAsiaTheme="majorEastAsia" w:cstheme="majorBidi"/>
      <w:color w:val="272727" w:themeColor="text1" w:themeTint="D8"/>
    </w:rPr>
  </w:style>
  <w:style w:type="paragraph" w:styleId="Title">
    <w:name w:val="Title"/>
    <w:basedOn w:val="Normal"/>
    <w:next w:val="Normal"/>
    <w:link w:val="TitleChar"/>
    <w:uiPriority w:val="10"/>
    <w:qFormat/>
    <w:rsid w:val="00FF0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0733"/>
    <w:rPr>
      <w:i/>
      <w:iCs/>
      <w:color w:val="404040" w:themeColor="text1" w:themeTint="BF"/>
    </w:rPr>
  </w:style>
  <w:style w:type="paragraph" w:styleId="ListParagraph">
    <w:name w:val="List Paragraph"/>
    <w:basedOn w:val="Normal"/>
    <w:uiPriority w:val="34"/>
    <w:qFormat/>
    <w:rsid w:val="00FF0733"/>
    <w:pPr>
      <w:ind w:left="720"/>
      <w:contextualSpacing/>
    </w:pPr>
  </w:style>
  <w:style w:type="character" w:styleId="IntenseEmphasis">
    <w:name w:val="Intense Emphasis"/>
    <w:basedOn w:val="DefaultParagraphFont"/>
    <w:uiPriority w:val="21"/>
    <w:qFormat/>
    <w:rsid w:val="00FF0733"/>
    <w:rPr>
      <w:i/>
      <w:iCs/>
      <w:color w:val="0F4761" w:themeColor="accent1" w:themeShade="BF"/>
    </w:rPr>
  </w:style>
  <w:style w:type="paragraph" w:styleId="IntenseQuote">
    <w:name w:val="Intense Quote"/>
    <w:basedOn w:val="Normal"/>
    <w:next w:val="Normal"/>
    <w:link w:val="IntenseQuoteChar"/>
    <w:uiPriority w:val="30"/>
    <w:qFormat/>
    <w:rsid w:val="00FF0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733"/>
    <w:rPr>
      <w:i/>
      <w:iCs/>
      <w:color w:val="0F4761" w:themeColor="accent1" w:themeShade="BF"/>
    </w:rPr>
  </w:style>
  <w:style w:type="character" w:styleId="IntenseReference">
    <w:name w:val="Intense Reference"/>
    <w:basedOn w:val="DefaultParagraphFont"/>
    <w:uiPriority w:val="32"/>
    <w:qFormat/>
    <w:rsid w:val="00FF0733"/>
    <w:rPr>
      <w:b/>
      <w:bCs/>
      <w:smallCaps/>
      <w:color w:val="0F4761" w:themeColor="accent1" w:themeShade="BF"/>
      <w:spacing w:val="5"/>
    </w:rPr>
  </w:style>
  <w:style w:type="table" w:styleId="TableGrid">
    <w:name w:val="Table Grid"/>
    <w:basedOn w:val="TableNormal"/>
    <w:uiPriority w:val="39"/>
    <w:rsid w:val="00FF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10</cp:revision>
  <dcterms:created xsi:type="dcterms:W3CDTF">2025-06-10T17:08:00Z</dcterms:created>
  <dcterms:modified xsi:type="dcterms:W3CDTF">2025-06-10T18:02:00Z</dcterms:modified>
</cp:coreProperties>
</file>