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5948A" w14:textId="77777777" w:rsidR="00F4133E" w:rsidRPr="00B553D8" w:rsidRDefault="00F4133E" w:rsidP="00B553D8">
      <w:pPr>
        <w:spacing w:after="0"/>
        <w:jc w:val="both"/>
        <w:rPr>
          <w:b/>
          <w:bCs/>
          <w:color w:val="000000" w:themeColor="text1"/>
        </w:rPr>
      </w:pPr>
      <w:r w:rsidRPr="00B553D8">
        <w:rPr>
          <w:b/>
          <w:bCs/>
          <w:color w:val="000000" w:themeColor="text1"/>
        </w:rPr>
        <w:t>DATA ACCESS AGREEMENT</w:t>
      </w:r>
      <w:r w:rsidR="002F5335" w:rsidRPr="00B553D8">
        <w:rPr>
          <w:b/>
          <w:bCs/>
          <w:color w:val="000000" w:themeColor="text1"/>
        </w:rPr>
        <w:t xml:space="preserve"> </w:t>
      </w:r>
    </w:p>
    <w:p w14:paraId="2B8036FE" w14:textId="77777777" w:rsidR="00F4133E" w:rsidRPr="00B553D8" w:rsidRDefault="00F4133E" w:rsidP="00B553D8">
      <w:pPr>
        <w:jc w:val="both"/>
        <w:rPr>
          <w:rFonts w:ascii="Times New Roman" w:hAnsi="Times New Roman"/>
          <w:b/>
          <w:color w:val="000000" w:themeColor="text1"/>
          <w:sz w:val="24"/>
          <w:szCs w:val="24"/>
        </w:rPr>
      </w:pPr>
    </w:p>
    <w:p w14:paraId="70CA8556" w14:textId="77777777" w:rsidR="008D2210" w:rsidRPr="00B553D8" w:rsidRDefault="008D2210" w:rsidP="00B553D8">
      <w:pPr>
        <w:autoSpaceDE w:val="0"/>
        <w:autoSpaceDN w:val="0"/>
        <w:adjustRightInd w:val="0"/>
        <w:spacing w:after="0" w:line="240" w:lineRule="auto"/>
        <w:jc w:val="both"/>
        <w:rPr>
          <w:rFonts w:cs="Arial-BoldMT"/>
          <w:b/>
          <w:bCs/>
          <w:color w:val="000000" w:themeColor="text1"/>
        </w:rPr>
      </w:pPr>
      <w:r w:rsidRPr="00B553D8">
        <w:rPr>
          <w:rFonts w:cs="Arial-BoldMT"/>
          <w:b/>
          <w:bCs/>
          <w:color w:val="000000" w:themeColor="text1"/>
        </w:rPr>
        <w:t>Th</w:t>
      </w:r>
      <w:r w:rsidR="00CB388F" w:rsidRPr="00B553D8">
        <w:rPr>
          <w:rFonts w:cs="Arial-BoldMT"/>
          <w:b/>
          <w:bCs/>
          <w:color w:val="000000" w:themeColor="text1"/>
        </w:rPr>
        <w:t>ese terms and conditions</w:t>
      </w:r>
      <w:r w:rsidRPr="00B553D8">
        <w:rPr>
          <w:rFonts w:cs="Arial-BoldMT"/>
          <w:b/>
          <w:bCs/>
          <w:color w:val="000000" w:themeColor="text1"/>
        </w:rPr>
        <w:t xml:space="preserve"> govern access to the </w:t>
      </w:r>
      <w:r w:rsidR="00650B03" w:rsidRPr="00B553D8">
        <w:rPr>
          <w:rFonts w:cs="Arial-BoldMT"/>
          <w:b/>
          <w:bCs/>
          <w:color w:val="000000" w:themeColor="text1"/>
        </w:rPr>
        <w:t>managed</w:t>
      </w:r>
      <w:r w:rsidRPr="00B553D8">
        <w:rPr>
          <w:rFonts w:cs="Arial-BoldMT"/>
          <w:b/>
          <w:bCs/>
          <w:color w:val="000000" w:themeColor="text1"/>
        </w:rPr>
        <w:t xml:space="preserve"> access datasets</w:t>
      </w:r>
      <w:r w:rsidR="009165E6" w:rsidRPr="00B553D8">
        <w:rPr>
          <w:rFonts w:cs="Arial-BoldMT"/>
          <w:b/>
          <w:bCs/>
          <w:color w:val="000000" w:themeColor="text1"/>
        </w:rPr>
        <w:t xml:space="preserve"> (details of which are set out in Appendix I)</w:t>
      </w:r>
      <w:r w:rsidR="00CB388F" w:rsidRPr="00B553D8">
        <w:rPr>
          <w:rFonts w:cs="Arial-BoldMT"/>
          <w:b/>
          <w:bCs/>
          <w:color w:val="000000" w:themeColor="text1"/>
        </w:rPr>
        <w:t xml:space="preserve"> to which the User Institution has requested access.</w:t>
      </w:r>
      <w:r w:rsidR="00C2346D" w:rsidRPr="00B553D8">
        <w:rPr>
          <w:rFonts w:cs="Arial-BoldMT"/>
          <w:b/>
          <w:bCs/>
          <w:color w:val="000000" w:themeColor="text1"/>
        </w:rPr>
        <w:t xml:space="preserve"> </w:t>
      </w:r>
      <w:r w:rsidR="00CB388F" w:rsidRPr="00B553D8">
        <w:rPr>
          <w:rFonts w:cs="Arial-BoldMT"/>
          <w:b/>
          <w:bCs/>
          <w:color w:val="000000" w:themeColor="text1"/>
        </w:rPr>
        <w:t>The User Institution</w:t>
      </w:r>
      <w:r w:rsidRPr="00B553D8">
        <w:rPr>
          <w:rFonts w:cs="Arial-BoldMT"/>
          <w:b/>
          <w:bCs/>
          <w:color w:val="000000" w:themeColor="text1"/>
        </w:rPr>
        <w:t xml:space="preserve"> agree</w:t>
      </w:r>
      <w:r w:rsidR="00CB388F" w:rsidRPr="00B553D8">
        <w:rPr>
          <w:rFonts w:cs="Arial-BoldMT"/>
          <w:b/>
          <w:bCs/>
          <w:color w:val="000000" w:themeColor="text1"/>
        </w:rPr>
        <w:t>s</w:t>
      </w:r>
      <w:r w:rsidRPr="00B553D8">
        <w:rPr>
          <w:rFonts w:cs="Arial-BoldMT"/>
          <w:b/>
          <w:bCs/>
          <w:color w:val="000000" w:themeColor="text1"/>
        </w:rPr>
        <w:t xml:space="preserve"> to be bound by the</w:t>
      </w:r>
      <w:r w:rsidR="00CB388F" w:rsidRPr="00B553D8">
        <w:rPr>
          <w:rFonts w:cs="Arial-BoldMT"/>
          <w:b/>
          <w:bCs/>
          <w:color w:val="000000" w:themeColor="text1"/>
        </w:rPr>
        <w:t>se</w:t>
      </w:r>
      <w:r w:rsidRPr="00B553D8">
        <w:rPr>
          <w:rFonts w:cs="Arial-BoldMT"/>
          <w:b/>
          <w:bCs/>
          <w:color w:val="000000" w:themeColor="text1"/>
        </w:rPr>
        <w:t xml:space="preserve"> terms and conditions</w:t>
      </w:r>
      <w:r w:rsidR="002E3EE1" w:rsidRPr="00B553D8">
        <w:rPr>
          <w:rFonts w:cs="Arial-BoldMT"/>
          <w:b/>
          <w:bCs/>
          <w:color w:val="000000" w:themeColor="text1"/>
        </w:rPr>
        <w:t>.</w:t>
      </w:r>
      <w:r w:rsidR="008F3FBC" w:rsidRPr="00B553D8">
        <w:rPr>
          <w:rFonts w:cs="Arial-BoldMT"/>
          <w:b/>
          <w:bCs/>
          <w:color w:val="000000" w:themeColor="text1"/>
        </w:rPr>
        <w:t xml:space="preserve"> </w:t>
      </w:r>
    </w:p>
    <w:p w14:paraId="246A36FE" w14:textId="77777777" w:rsidR="00952234" w:rsidRPr="00B553D8" w:rsidRDefault="00952234" w:rsidP="00B553D8">
      <w:pPr>
        <w:autoSpaceDE w:val="0"/>
        <w:autoSpaceDN w:val="0"/>
        <w:adjustRightInd w:val="0"/>
        <w:spacing w:after="0" w:line="240" w:lineRule="auto"/>
        <w:jc w:val="both"/>
        <w:rPr>
          <w:rFonts w:cs="Arial-BoldMT"/>
          <w:b/>
          <w:bCs/>
          <w:color w:val="000000" w:themeColor="text1"/>
        </w:rPr>
      </w:pPr>
    </w:p>
    <w:p w14:paraId="19CC86C4" w14:textId="77777777" w:rsidR="00B84987" w:rsidRPr="00B553D8" w:rsidRDefault="00B84987" w:rsidP="00B553D8">
      <w:pPr>
        <w:autoSpaceDE w:val="0"/>
        <w:autoSpaceDN w:val="0"/>
        <w:adjustRightInd w:val="0"/>
        <w:spacing w:after="0" w:line="240" w:lineRule="auto"/>
        <w:jc w:val="both"/>
        <w:rPr>
          <w:rFonts w:cs="Arial-BoldMT"/>
          <w:b/>
          <w:bCs/>
          <w:color w:val="000000" w:themeColor="text1"/>
        </w:rPr>
      </w:pPr>
    </w:p>
    <w:p w14:paraId="565AD489" w14:textId="77777777" w:rsidR="00B84987" w:rsidRPr="00B553D8" w:rsidRDefault="00B84987" w:rsidP="00B553D8">
      <w:pPr>
        <w:autoSpaceDE w:val="0"/>
        <w:autoSpaceDN w:val="0"/>
        <w:adjustRightInd w:val="0"/>
        <w:spacing w:after="0" w:line="240" w:lineRule="auto"/>
        <w:jc w:val="both"/>
        <w:rPr>
          <w:rFonts w:cs="Arial-BoldMT"/>
          <w:b/>
          <w:bCs/>
          <w:color w:val="000000" w:themeColor="text1"/>
        </w:rPr>
      </w:pPr>
    </w:p>
    <w:p w14:paraId="7598629C" w14:textId="77777777" w:rsidR="00B84987" w:rsidRPr="00B553D8" w:rsidRDefault="00B84987" w:rsidP="00B553D8">
      <w:pPr>
        <w:autoSpaceDE w:val="0"/>
        <w:autoSpaceDN w:val="0"/>
        <w:adjustRightInd w:val="0"/>
        <w:spacing w:after="0" w:line="240" w:lineRule="auto"/>
        <w:jc w:val="both"/>
        <w:rPr>
          <w:rFonts w:cs="Arial-BoldMT"/>
          <w:b/>
          <w:bCs/>
          <w:color w:val="000000" w:themeColor="text1"/>
        </w:rPr>
      </w:pPr>
    </w:p>
    <w:p w14:paraId="720BE884" w14:textId="77777777" w:rsidR="008D2210" w:rsidRPr="00B553D8" w:rsidRDefault="008D2210" w:rsidP="00B553D8">
      <w:pPr>
        <w:autoSpaceDE w:val="0"/>
        <w:autoSpaceDN w:val="0"/>
        <w:adjustRightInd w:val="0"/>
        <w:spacing w:after="0" w:line="240" w:lineRule="auto"/>
        <w:jc w:val="both"/>
        <w:rPr>
          <w:rFonts w:cs="Arial-BoldMT"/>
          <w:b/>
          <w:bCs/>
          <w:color w:val="000000" w:themeColor="text1"/>
        </w:rPr>
      </w:pPr>
      <w:r w:rsidRPr="00B553D8">
        <w:rPr>
          <w:rFonts w:cs="Arial-BoldMT"/>
          <w:b/>
          <w:bCs/>
          <w:color w:val="000000" w:themeColor="text1"/>
        </w:rPr>
        <w:t>Definitions</w:t>
      </w:r>
    </w:p>
    <w:p w14:paraId="4DE3F4BB" w14:textId="77777777" w:rsidR="00FB5F25" w:rsidRPr="00B553D8" w:rsidRDefault="00FB5F25" w:rsidP="00B553D8">
      <w:pPr>
        <w:autoSpaceDE w:val="0"/>
        <w:autoSpaceDN w:val="0"/>
        <w:adjustRightInd w:val="0"/>
        <w:spacing w:after="0" w:line="240" w:lineRule="auto"/>
        <w:jc w:val="both"/>
        <w:rPr>
          <w:rFonts w:cs="Arial-ItalicMT"/>
          <w:i/>
          <w:iCs/>
          <w:color w:val="000000" w:themeColor="text1"/>
        </w:rPr>
      </w:pPr>
    </w:p>
    <w:p w14:paraId="3D308F9D" w14:textId="55300CCB" w:rsidR="00FB5F25" w:rsidRPr="00B553D8" w:rsidRDefault="00FB5F25" w:rsidP="00B553D8">
      <w:pPr>
        <w:autoSpaceDE w:val="0"/>
        <w:autoSpaceDN w:val="0"/>
        <w:adjustRightInd w:val="0"/>
        <w:spacing w:after="0" w:line="240" w:lineRule="auto"/>
        <w:jc w:val="both"/>
        <w:rPr>
          <w:rFonts w:cs="Arial-ItalicMT"/>
          <w:iCs/>
          <w:color w:val="000000" w:themeColor="text1"/>
        </w:rPr>
      </w:pPr>
      <w:proofErr w:type="spellStart"/>
      <w:r w:rsidRPr="00B553D8">
        <w:rPr>
          <w:rFonts w:cs="Arial-ItalicMT"/>
          <w:b/>
          <w:i/>
          <w:iCs/>
          <w:color w:val="000000" w:themeColor="text1"/>
        </w:rPr>
        <w:t>Authorised</w:t>
      </w:r>
      <w:proofErr w:type="spellEnd"/>
      <w:r w:rsidRPr="00B553D8">
        <w:rPr>
          <w:rFonts w:cs="Arial-ItalicMT"/>
          <w:b/>
          <w:i/>
          <w:iCs/>
          <w:color w:val="000000" w:themeColor="text1"/>
        </w:rPr>
        <w:t xml:space="preserve"> Personnel</w:t>
      </w:r>
      <w:r w:rsidR="00DB4E0F" w:rsidRPr="00B553D8">
        <w:rPr>
          <w:rFonts w:cs="Arial-ItalicMT"/>
          <w:i/>
          <w:iCs/>
          <w:color w:val="000000" w:themeColor="text1"/>
        </w:rPr>
        <w:t>:</w:t>
      </w:r>
      <w:r w:rsidRPr="00B553D8">
        <w:rPr>
          <w:rFonts w:cs="Arial-ItalicMT"/>
          <w:iCs/>
          <w:color w:val="000000" w:themeColor="text1"/>
        </w:rPr>
        <w:t xml:space="preserve"> The individuals at the </w:t>
      </w:r>
      <w:r w:rsidR="002E3EE1" w:rsidRPr="00B553D8">
        <w:rPr>
          <w:rFonts w:cs="Arial-ItalicMT"/>
          <w:iCs/>
          <w:color w:val="000000" w:themeColor="text1"/>
        </w:rPr>
        <w:t xml:space="preserve">User </w:t>
      </w:r>
      <w:r w:rsidR="00FC6CF0" w:rsidRPr="00B553D8">
        <w:rPr>
          <w:rFonts w:cs="Arial-ItalicMT"/>
          <w:iCs/>
          <w:color w:val="000000" w:themeColor="text1"/>
        </w:rPr>
        <w:t xml:space="preserve">Institution to </w:t>
      </w:r>
      <w:proofErr w:type="gramStart"/>
      <w:r w:rsidR="00FC6CF0" w:rsidRPr="00B553D8">
        <w:rPr>
          <w:rFonts w:cs="Arial-ItalicMT"/>
          <w:iCs/>
          <w:color w:val="000000" w:themeColor="text1"/>
        </w:rPr>
        <w:t xml:space="preserve">whom </w:t>
      </w:r>
      <w:r w:rsidR="00860D9A" w:rsidRPr="00B553D8">
        <w:rPr>
          <w:rFonts w:cs="Arial-ItalicMT"/>
          <w:iCs/>
          <w:color w:val="000000" w:themeColor="text1"/>
        </w:rPr>
        <w:t xml:space="preserve"> Wits</w:t>
      </w:r>
      <w:proofErr w:type="gramEnd"/>
      <w:r w:rsidR="00860D9A" w:rsidRPr="00B553D8">
        <w:rPr>
          <w:rFonts w:cs="Arial-ItalicMT"/>
          <w:iCs/>
          <w:color w:val="000000" w:themeColor="text1"/>
        </w:rPr>
        <w:t xml:space="preserve"> Health Consortium </w:t>
      </w:r>
      <w:r w:rsidRPr="00B553D8">
        <w:rPr>
          <w:rFonts w:cs="Arial-ItalicMT"/>
          <w:iCs/>
          <w:color w:val="000000" w:themeColor="text1"/>
        </w:rPr>
        <w:t>grants access to the Data.</w:t>
      </w:r>
      <w:r w:rsidR="00DB4E0F" w:rsidRPr="00B553D8">
        <w:rPr>
          <w:rFonts w:cs="Arial-ItalicMT"/>
          <w:iCs/>
          <w:color w:val="000000" w:themeColor="text1"/>
        </w:rPr>
        <w:t xml:space="preserve"> This include</w:t>
      </w:r>
      <w:r w:rsidR="002E3EE1" w:rsidRPr="00B553D8">
        <w:rPr>
          <w:rFonts w:cs="Arial-ItalicMT"/>
          <w:iCs/>
          <w:color w:val="000000" w:themeColor="text1"/>
        </w:rPr>
        <w:t>s</w:t>
      </w:r>
      <w:r w:rsidR="00DB4E0F" w:rsidRPr="00B553D8">
        <w:rPr>
          <w:rFonts w:cs="Arial-ItalicMT"/>
          <w:iCs/>
          <w:color w:val="000000" w:themeColor="text1"/>
        </w:rPr>
        <w:t xml:space="preserve"> the </w:t>
      </w:r>
      <w:r w:rsidR="00BF17D4" w:rsidRPr="00B553D8">
        <w:rPr>
          <w:rFonts w:cs="Arial-ItalicMT"/>
          <w:iCs/>
          <w:color w:val="000000" w:themeColor="text1"/>
        </w:rPr>
        <w:t xml:space="preserve">User, the </w:t>
      </w:r>
      <w:r w:rsidR="00DB4E0F" w:rsidRPr="00B553D8">
        <w:rPr>
          <w:rFonts w:cs="Arial-ItalicMT"/>
          <w:iCs/>
          <w:color w:val="000000" w:themeColor="text1"/>
        </w:rPr>
        <w:t xml:space="preserve">individuals listed </w:t>
      </w:r>
      <w:r w:rsidR="00657C53" w:rsidRPr="00B553D8">
        <w:rPr>
          <w:rFonts w:cs="Arial-ItalicMT"/>
          <w:iCs/>
          <w:color w:val="000000" w:themeColor="text1"/>
        </w:rPr>
        <w:t xml:space="preserve">in Appendix II </w:t>
      </w:r>
      <w:r w:rsidR="00DB4E0F" w:rsidRPr="00B553D8">
        <w:rPr>
          <w:rFonts w:cs="Arial-ItalicMT"/>
          <w:iCs/>
          <w:color w:val="000000" w:themeColor="text1"/>
        </w:rPr>
        <w:t>and any other individuals for whom the User Institution subsequently requests access to the Data.</w:t>
      </w:r>
      <w:r w:rsidR="00044C51" w:rsidRPr="00B553D8">
        <w:rPr>
          <w:rFonts w:cs="Arial-ItalicMT"/>
          <w:iCs/>
          <w:color w:val="000000" w:themeColor="text1"/>
        </w:rPr>
        <w:t xml:space="preserve"> Details of the initial </w:t>
      </w:r>
      <w:proofErr w:type="spellStart"/>
      <w:r w:rsidR="00044C51" w:rsidRPr="00B553D8">
        <w:rPr>
          <w:rFonts w:cs="Arial-ItalicMT"/>
          <w:iCs/>
          <w:color w:val="000000" w:themeColor="text1"/>
        </w:rPr>
        <w:t>Authorised</w:t>
      </w:r>
      <w:proofErr w:type="spellEnd"/>
      <w:r w:rsidR="00044C51" w:rsidRPr="00B553D8">
        <w:rPr>
          <w:rFonts w:cs="Arial-ItalicMT"/>
          <w:iCs/>
          <w:color w:val="000000" w:themeColor="text1"/>
        </w:rPr>
        <w:t xml:space="preserve"> Personnel are set out in Appendix I</w:t>
      </w:r>
      <w:r w:rsidR="00A45AED" w:rsidRPr="00B553D8">
        <w:rPr>
          <w:rFonts w:cs="Arial-ItalicMT"/>
          <w:iCs/>
          <w:color w:val="000000" w:themeColor="text1"/>
        </w:rPr>
        <w:t>I</w:t>
      </w:r>
      <w:r w:rsidR="00044C51" w:rsidRPr="00B553D8">
        <w:rPr>
          <w:rFonts w:cs="Arial-ItalicMT"/>
          <w:iCs/>
          <w:color w:val="000000" w:themeColor="text1"/>
        </w:rPr>
        <w:t>.</w:t>
      </w:r>
    </w:p>
    <w:p w14:paraId="0B02402C" w14:textId="77777777" w:rsidR="00FB5F25" w:rsidRPr="00B553D8" w:rsidRDefault="00FB5F25" w:rsidP="00B553D8">
      <w:pPr>
        <w:autoSpaceDE w:val="0"/>
        <w:autoSpaceDN w:val="0"/>
        <w:adjustRightInd w:val="0"/>
        <w:spacing w:after="0" w:line="240" w:lineRule="auto"/>
        <w:jc w:val="both"/>
        <w:rPr>
          <w:rFonts w:cs="Arial-ItalicMT"/>
          <w:iCs/>
          <w:color w:val="000000" w:themeColor="text1"/>
        </w:rPr>
      </w:pPr>
    </w:p>
    <w:p w14:paraId="70648C0F" w14:textId="77777777" w:rsidR="00E27FA3" w:rsidRPr="00B553D8" w:rsidRDefault="00E27FA3" w:rsidP="00B553D8">
      <w:pPr>
        <w:autoSpaceDE w:val="0"/>
        <w:autoSpaceDN w:val="0"/>
        <w:adjustRightInd w:val="0"/>
        <w:spacing w:after="0" w:line="240" w:lineRule="auto"/>
        <w:jc w:val="both"/>
        <w:rPr>
          <w:rFonts w:cs="ArialMT"/>
          <w:color w:val="000000" w:themeColor="text1"/>
        </w:rPr>
      </w:pPr>
      <w:r w:rsidRPr="00B553D8">
        <w:rPr>
          <w:rFonts w:cs="Arial-ItalicMT"/>
          <w:b/>
          <w:i/>
          <w:iCs/>
          <w:color w:val="000000" w:themeColor="text1"/>
        </w:rPr>
        <w:t>Data</w:t>
      </w:r>
      <w:r w:rsidRPr="00B553D8">
        <w:rPr>
          <w:rFonts w:cs="Arial-ItalicMT"/>
          <w:i/>
          <w:iCs/>
          <w:color w:val="000000" w:themeColor="text1"/>
        </w:rPr>
        <w:t xml:space="preserve">: </w:t>
      </w:r>
      <w:r w:rsidRPr="00B553D8">
        <w:rPr>
          <w:rFonts w:cs="ArialMT"/>
          <w:color w:val="000000" w:themeColor="text1"/>
        </w:rPr>
        <w:t xml:space="preserve">The </w:t>
      </w:r>
      <w:r w:rsidR="003C6624" w:rsidRPr="00B553D8">
        <w:rPr>
          <w:rFonts w:cs="ArialMT"/>
          <w:color w:val="000000" w:themeColor="text1"/>
        </w:rPr>
        <w:t>m</w:t>
      </w:r>
      <w:r w:rsidRPr="00B553D8">
        <w:rPr>
          <w:rFonts w:cs="ArialMT"/>
          <w:color w:val="000000" w:themeColor="text1"/>
        </w:rPr>
        <w:t>anaged</w:t>
      </w:r>
      <w:r w:rsidR="003C6624" w:rsidRPr="00B553D8">
        <w:rPr>
          <w:rFonts w:cs="ArialMT"/>
          <w:color w:val="000000" w:themeColor="text1"/>
        </w:rPr>
        <w:t xml:space="preserve"> access d</w:t>
      </w:r>
      <w:r w:rsidRPr="00B553D8">
        <w:rPr>
          <w:rFonts w:cs="ArialMT"/>
          <w:color w:val="000000" w:themeColor="text1"/>
        </w:rPr>
        <w:t xml:space="preserve">atasets </w:t>
      </w:r>
      <w:r w:rsidR="00CB388F" w:rsidRPr="00B553D8">
        <w:rPr>
          <w:rFonts w:cs="ArialMT"/>
          <w:color w:val="000000" w:themeColor="text1"/>
        </w:rPr>
        <w:t>to which the User Institution has requested access.</w:t>
      </w:r>
      <w:r w:rsidR="00044C51" w:rsidRPr="00B553D8">
        <w:rPr>
          <w:rFonts w:cs="ArialMT"/>
          <w:color w:val="000000" w:themeColor="text1"/>
        </w:rPr>
        <w:t xml:space="preserve"> </w:t>
      </w:r>
    </w:p>
    <w:p w14:paraId="5C5DFE81" w14:textId="77777777" w:rsidR="00E27FA3" w:rsidRPr="00B553D8" w:rsidRDefault="00E27FA3" w:rsidP="00B553D8">
      <w:pPr>
        <w:autoSpaceDE w:val="0"/>
        <w:autoSpaceDN w:val="0"/>
        <w:adjustRightInd w:val="0"/>
        <w:spacing w:after="0" w:line="240" w:lineRule="auto"/>
        <w:jc w:val="both"/>
        <w:rPr>
          <w:rFonts w:cs="Arial-ItalicMT"/>
          <w:i/>
          <w:iCs/>
          <w:color w:val="000000" w:themeColor="text1"/>
        </w:rPr>
      </w:pPr>
    </w:p>
    <w:p w14:paraId="1CF979A6" w14:textId="366830DC" w:rsidR="008D2210" w:rsidRPr="00B553D8" w:rsidRDefault="008D2210" w:rsidP="00B553D8">
      <w:pPr>
        <w:autoSpaceDE w:val="0"/>
        <w:autoSpaceDN w:val="0"/>
        <w:adjustRightInd w:val="0"/>
        <w:spacing w:after="0" w:line="240" w:lineRule="auto"/>
        <w:jc w:val="both"/>
        <w:rPr>
          <w:rFonts w:cs="ArialMT"/>
          <w:color w:val="000000" w:themeColor="text1"/>
        </w:rPr>
      </w:pPr>
      <w:r w:rsidRPr="00B553D8">
        <w:rPr>
          <w:rFonts w:cs="Arial-ItalicMT"/>
          <w:b/>
          <w:i/>
          <w:iCs/>
          <w:color w:val="000000" w:themeColor="text1"/>
        </w:rPr>
        <w:t>Data Producer</w:t>
      </w:r>
      <w:r w:rsidR="00AF132C" w:rsidRPr="00B553D8">
        <w:rPr>
          <w:rFonts w:cs="Arial-ItalicMT"/>
          <w:b/>
          <w:i/>
          <w:iCs/>
          <w:color w:val="000000" w:themeColor="text1"/>
        </w:rPr>
        <w:t>s</w:t>
      </w:r>
      <w:r w:rsidRPr="00B553D8">
        <w:rPr>
          <w:rFonts w:cs="Arial-ItalicMT"/>
          <w:i/>
          <w:iCs/>
          <w:color w:val="000000" w:themeColor="text1"/>
        </w:rPr>
        <w:t xml:space="preserve">: </w:t>
      </w:r>
      <w:r w:rsidR="00860D9A" w:rsidRPr="00B553D8">
        <w:rPr>
          <w:rFonts w:cs="ArialMT"/>
          <w:color w:val="000000" w:themeColor="text1"/>
        </w:rPr>
        <w:t xml:space="preserve"> Wits Health Consortium </w:t>
      </w:r>
      <w:r w:rsidR="00CB388F" w:rsidRPr="00B553D8">
        <w:rPr>
          <w:rFonts w:cs="ArialMT"/>
          <w:color w:val="000000" w:themeColor="text1"/>
        </w:rPr>
        <w:t xml:space="preserve">and </w:t>
      </w:r>
      <w:r w:rsidR="004C4FAA" w:rsidRPr="00B553D8">
        <w:rPr>
          <w:rFonts w:cs="ArialMT"/>
          <w:color w:val="000000" w:themeColor="text1"/>
        </w:rPr>
        <w:t>the</w:t>
      </w:r>
      <w:r w:rsidR="00CB388F" w:rsidRPr="00B553D8">
        <w:rPr>
          <w:rFonts w:cs="ArialMT"/>
          <w:color w:val="000000" w:themeColor="text1"/>
        </w:rPr>
        <w:t xml:space="preserve"> collaborators</w:t>
      </w:r>
      <w:r w:rsidR="004C4FAA" w:rsidRPr="00B553D8">
        <w:rPr>
          <w:rFonts w:cs="ArialMT"/>
          <w:color w:val="000000" w:themeColor="text1"/>
        </w:rPr>
        <w:t xml:space="preserve"> listed in Appendix I</w:t>
      </w:r>
      <w:r w:rsidRPr="00B553D8">
        <w:rPr>
          <w:rFonts w:cs="ArialMT"/>
          <w:color w:val="000000" w:themeColor="text1"/>
        </w:rPr>
        <w:t xml:space="preserve"> responsi</w:t>
      </w:r>
      <w:r w:rsidR="00474622" w:rsidRPr="00B553D8">
        <w:rPr>
          <w:rFonts w:cs="ArialMT"/>
          <w:color w:val="000000" w:themeColor="text1"/>
        </w:rPr>
        <w:t xml:space="preserve">ble for the development, </w:t>
      </w:r>
      <w:proofErr w:type="spellStart"/>
      <w:r w:rsidR="00474622" w:rsidRPr="00B553D8">
        <w:rPr>
          <w:rFonts w:cs="ArialMT"/>
          <w:color w:val="000000" w:themeColor="text1"/>
        </w:rPr>
        <w:t>organis</w:t>
      </w:r>
      <w:r w:rsidRPr="00B553D8">
        <w:rPr>
          <w:rFonts w:cs="ArialMT"/>
          <w:color w:val="000000" w:themeColor="text1"/>
        </w:rPr>
        <w:t>ation</w:t>
      </w:r>
      <w:proofErr w:type="spellEnd"/>
      <w:r w:rsidRPr="00B553D8">
        <w:rPr>
          <w:rFonts w:cs="ArialMT"/>
          <w:color w:val="000000" w:themeColor="text1"/>
        </w:rPr>
        <w:t>,</w:t>
      </w:r>
      <w:r w:rsidR="008831F4" w:rsidRPr="00B553D8">
        <w:rPr>
          <w:rFonts w:cs="ArialMT"/>
          <w:color w:val="000000" w:themeColor="text1"/>
        </w:rPr>
        <w:t xml:space="preserve"> and </w:t>
      </w:r>
      <w:r w:rsidR="00E27FA3" w:rsidRPr="00B553D8">
        <w:rPr>
          <w:rFonts w:cs="ArialMT"/>
          <w:color w:val="000000" w:themeColor="text1"/>
        </w:rPr>
        <w:t>oversight of the</w:t>
      </w:r>
      <w:r w:rsidR="00C61C54" w:rsidRPr="00B553D8">
        <w:rPr>
          <w:rFonts w:cs="ArialMT"/>
          <w:color w:val="000000" w:themeColor="text1"/>
        </w:rPr>
        <w:t>se</w:t>
      </w:r>
      <w:r w:rsidR="00E27FA3" w:rsidRPr="00B553D8">
        <w:rPr>
          <w:rFonts w:cs="ArialMT"/>
          <w:color w:val="000000" w:themeColor="text1"/>
        </w:rPr>
        <w:t xml:space="preserve"> Data</w:t>
      </w:r>
      <w:r w:rsidRPr="00B553D8">
        <w:rPr>
          <w:rFonts w:cs="ArialMT"/>
          <w:color w:val="000000" w:themeColor="text1"/>
        </w:rPr>
        <w:t>.</w:t>
      </w:r>
    </w:p>
    <w:p w14:paraId="29BCA687" w14:textId="77777777" w:rsidR="0064072B" w:rsidRPr="00B553D8" w:rsidRDefault="0064072B" w:rsidP="00B553D8">
      <w:pPr>
        <w:autoSpaceDE w:val="0"/>
        <w:autoSpaceDN w:val="0"/>
        <w:adjustRightInd w:val="0"/>
        <w:spacing w:after="0" w:line="240" w:lineRule="auto"/>
        <w:jc w:val="both"/>
        <w:rPr>
          <w:rFonts w:cs="ArialMT"/>
          <w:color w:val="000000" w:themeColor="text1"/>
        </w:rPr>
      </w:pPr>
    </w:p>
    <w:p w14:paraId="454D5EFC" w14:textId="77777777" w:rsidR="008D2210" w:rsidRPr="00B553D8" w:rsidRDefault="008D2210" w:rsidP="00B553D8">
      <w:pPr>
        <w:autoSpaceDE w:val="0"/>
        <w:autoSpaceDN w:val="0"/>
        <w:adjustRightInd w:val="0"/>
        <w:spacing w:after="0" w:line="240" w:lineRule="auto"/>
        <w:jc w:val="both"/>
        <w:rPr>
          <w:rFonts w:cs="ArialMT"/>
          <w:color w:val="000000" w:themeColor="text1"/>
        </w:rPr>
      </w:pPr>
      <w:r w:rsidRPr="00B553D8">
        <w:rPr>
          <w:rFonts w:cs="Arial-ItalicMT"/>
          <w:b/>
          <w:i/>
          <w:iCs/>
          <w:color w:val="000000" w:themeColor="text1"/>
        </w:rPr>
        <w:t>External Collaborator</w:t>
      </w:r>
      <w:r w:rsidRPr="00B553D8">
        <w:rPr>
          <w:rFonts w:cs="Arial-ItalicMT"/>
          <w:i/>
          <w:iCs/>
          <w:color w:val="000000" w:themeColor="text1"/>
        </w:rPr>
        <w:t xml:space="preserve">: </w:t>
      </w:r>
      <w:r w:rsidRPr="00B553D8">
        <w:rPr>
          <w:rFonts w:cs="ArialMT"/>
          <w:color w:val="000000" w:themeColor="text1"/>
        </w:rPr>
        <w:t>A collaborator of the User, working for an institution other than the User</w:t>
      </w:r>
      <w:r w:rsidR="008831F4" w:rsidRPr="00B553D8">
        <w:rPr>
          <w:rFonts w:cs="ArialMT"/>
          <w:color w:val="000000" w:themeColor="text1"/>
        </w:rPr>
        <w:t xml:space="preserve"> </w:t>
      </w:r>
      <w:r w:rsidRPr="00B553D8">
        <w:rPr>
          <w:rFonts w:cs="ArialMT"/>
          <w:color w:val="000000" w:themeColor="text1"/>
        </w:rPr>
        <w:t>Institution.</w:t>
      </w:r>
    </w:p>
    <w:p w14:paraId="4441D080" w14:textId="77777777" w:rsidR="00A409A2" w:rsidRPr="00B553D8" w:rsidRDefault="00A409A2" w:rsidP="00B553D8">
      <w:pPr>
        <w:autoSpaceDE w:val="0"/>
        <w:autoSpaceDN w:val="0"/>
        <w:adjustRightInd w:val="0"/>
        <w:spacing w:after="0" w:line="240" w:lineRule="auto"/>
        <w:jc w:val="both"/>
        <w:rPr>
          <w:rFonts w:cs="ArialMT"/>
          <w:color w:val="000000" w:themeColor="text1"/>
        </w:rPr>
      </w:pPr>
    </w:p>
    <w:p w14:paraId="2BE88802" w14:textId="77777777" w:rsidR="00FB5F25" w:rsidRPr="00B553D8" w:rsidRDefault="00FB5F25" w:rsidP="00B553D8">
      <w:pPr>
        <w:autoSpaceDE w:val="0"/>
        <w:autoSpaceDN w:val="0"/>
        <w:adjustRightInd w:val="0"/>
        <w:spacing w:after="0" w:line="240" w:lineRule="auto"/>
        <w:jc w:val="both"/>
        <w:rPr>
          <w:rFonts w:cs="ArialMT"/>
          <w:color w:val="000000" w:themeColor="text1"/>
        </w:rPr>
      </w:pPr>
      <w:r w:rsidRPr="00B553D8">
        <w:rPr>
          <w:rFonts w:cs="ArialMT"/>
          <w:b/>
          <w:i/>
          <w:color w:val="000000" w:themeColor="text1"/>
        </w:rPr>
        <w:t>Project</w:t>
      </w:r>
      <w:r w:rsidRPr="00B553D8">
        <w:rPr>
          <w:rFonts w:cs="ArialMT"/>
          <w:i/>
          <w:color w:val="000000" w:themeColor="text1"/>
        </w:rPr>
        <w:t xml:space="preserve">: </w:t>
      </w:r>
      <w:r w:rsidRPr="00B553D8">
        <w:rPr>
          <w:rFonts w:cs="ArialMT"/>
          <w:color w:val="000000" w:themeColor="text1"/>
        </w:rPr>
        <w:t>The project for which the User Institution has requested access to the</w:t>
      </w:r>
      <w:r w:rsidR="00C61C54" w:rsidRPr="00B553D8">
        <w:rPr>
          <w:rFonts w:cs="ArialMT"/>
          <w:color w:val="000000" w:themeColor="text1"/>
        </w:rPr>
        <w:t>se</w:t>
      </w:r>
      <w:r w:rsidRPr="00B553D8">
        <w:rPr>
          <w:rFonts w:cs="ArialMT"/>
          <w:color w:val="000000" w:themeColor="text1"/>
        </w:rPr>
        <w:t xml:space="preserve"> Data</w:t>
      </w:r>
      <w:r w:rsidR="00044C51" w:rsidRPr="00B553D8">
        <w:rPr>
          <w:rFonts w:cs="ArialMT"/>
          <w:color w:val="000000" w:themeColor="text1"/>
        </w:rPr>
        <w:t xml:space="preserve">. A description of the Project is set out in Appendix </w:t>
      </w:r>
      <w:r w:rsidR="004C4FAA" w:rsidRPr="00B553D8">
        <w:rPr>
          <w:rFonts w:cs="ArialMT"/>
          <w:color w:val="000000" w:themeColor="text1"/>
        </w:rPr>
        <w:t>II</w:t>
      </w:r>
      <w:r w:rsidR="00044C51" w:rsidRPr="00B553D8">
        <w:rPr>
          <w:rFonts w:cs="ArialMT"/>
          <w:color w:val="000000" w:themeColor="text1"/>
        </w:rPr>
        <w:t>.</w:t>
      </w:r>
    </w:p>
    <w:p w14:paraId="12B66F79" w14:textId="77777777" w:rsidR="00FB5F25" w:rsidRPr="00B553D8" w:rsidRDefault="00FB5F25" w:rsidP="00B553D8">
      <w:pPr>
        <w:autoSpaceDE w:val="0"/>
        <w:autoSpaceDN w:val="0"/>
        <w:adjustRightInd w:val="0"/>
        <w:spacing w:after="0" w:line="240" w:lineRule="auto"/>
        <w:jc w:val="both"/>
        <w:rPr>
          <w:rFonts w:cs="ArialMT"/>
          <w:color w:val="000000" w:themeColor="text1"/>
        </w:rPr>
      </w:pPr>
    </w:p>
    <w:p w14:paraId="7BDF3804" w14:textId="77777777" w:rsidR="008D2210" w:rsidRPr="00B553D8" w:rsidRDefault="008D2210" w:rsidP="00B553D8">
      <w:pPr>
        <w:autoSpaceDE w:val="0"/>
        <w:autoSpaceDN w:val="0"/>
        <w:adjustRightInd w:val="0"/>
        <w:spacing w:after="0" w:line="240" w:lineRule="auto"/>
        <w:jc w:val="both"/>
        <w:rPr>
          <w:rFonts w:cs="ArialMT"/>
          <w:color w:val="000000" w:themeColor="text1"/>
        </w:rPr>
      </w:pPr>
      <w:r w:rsidRPr="00B553D8">
        <w:rPr>
          <w:rFonts w:cs="Arial-ItalicMT"/>
          <w:b/>
          <w:i/>
          <w:iCs/>
          <w:color w:val="000000" w:themeColor="text1"/>
        </w:rPr>
        <w:t>Publications</w:t>
      </w:r>
      <w:r w:rsidRPr="00B553D8">
        <w:rPr>
          <w:rFonts w:cs="Arial-ItalicMT"/>
          <w:i/>
          <w:iCs/>
          <w:color w:val="000000" w:themeColor="text1"/>
        </w:rPr>
        <w:t xml:space="preserve">: </w:t>
      </w:r>
      <w:r w:rsidRPr="00B553D8">
        <w:rPr>
          <w:rFonts w:cs="ArialMT"/>
          <w:color w:val="000000" w:themeColor="text1"/>
        </w:rPr>
        <w:t>Includes, without limitation, articles published in print journals, electronic journals,</w:t>
      </w:r>
      <w:r w:rsidR="008831F4" w:rsidRPr="00B553D8">
        <w:rPr>
          <w:rFonts w:cs="ArialMT"/>
          <w:color w:val="000000" w:themeColor="text1"/>
        </w:rPr>
        <w:t xml:space="preserve"> </w:t>
      </w:r>
      <w:r w:rsidRPr="00B553D8">
        <w:rPr>
          <w:rFonts w:cs="ArialMT"/>
          <w:color w:val="000000" w:themeColor="text1"/>
        </w:rPr>
        <w:t>reviews, books, posters and other written and verbal presentations of research.</w:t>
      </w:r>
    </w:p>
    <w:p w14:paraId="3D74E119" w14:textId="77777777" w:rsidR="00A409A2" w:rsidRPr="00B553D8" w:rsidRDefault="00A409A2" w:rsidP="00B553D8">
      <w:pPr>
        <w:autoSpaceDE w:val="0"/>
        <w:autoSpaceDN w:val="0"/>
        <w:adjustRightInd w:val="0"/>
        <w:spacing w:after="0" w:line="240" w:lineRule="auto"/>
        <w:jc w:val="both"/>
        <w:rPr>
          <w:rFonts w:cs="ArialMT"/>
          <w:color w:val="000000" w:themeColor="text1"/>
        </w:rPr>
      </w:pPr>
    </w:p>
    <w:p w14:paraId="47EC4849" w14:textId="77777777" w:rsidR="00CE2C9F" w:rsidRPr="00B553D8" w:rsidRDefault="00CE2C9F" w:rsidP="00B553D8">
      <w:pPr>
        <w:autoSpaceDE w:val="0"/>
        <w:autoSpaceDN w:val="0"/>
        <w:adjustRightInd w:val="0"/>
        <w:spacing w:after="0" w:line="240" w:lineRule="auto"/>
        <w:jc w:val="both"/>
        <w:rPr>
          <w:rFonts w:cs="ArialMT"/>
          <w:color w:val="000000" w:themeColor="text1"/>
        </w:rPr>
      </w:pPr>
      <w:r w:rsidRPr="00B553D8">
        <w:rPr>
          <w:rFonts w:cs="Arial-ItalicMT"/>
          <w:b/>
          <w:i/>
          <w:iCs/>
          <w:color w:val="000000" w:themeColor="text1"/>
        </w:rPr>
        <w:t>Research Participant</w:t>
      </w:r>
      <w:r w:rsidRPr="00B553D8">
        <w:rPr>
          <w:rFonts w:cs="Arial-ItalicMT"/>
          <w:i/>
          <w:iCs/>
          <w:color w:val="000000" w:themeColor="text1"/>
        </w:rPr>
        <w:t xml:space="preserve">: </w:t>
      </w:r>
      <w:r w:rsidRPr="00B553D8">
        <w:rPr>
          <w:rFonts w:cs="ArialMT"/>
          <w:color w:val="000000" w:themeColor="text1"/>
        </w:rPr>
        <w:t xml:space="preserve">An individual </w:t>
      </w:r>
      <w:r w:rsidR="00FB5F25" w:rsidRPr="00B553D8">
        <w:rPr>
          <w:rFonts w:cs="ArialMT"/>
          <w:color w:val="000000" w:themeColor="text1"/>
        </w:rPr>
        <w:t>whose data form part of the</w:t>
      </w:r>
      <w:r w:rsidR="00C16299" w:rsidRPr="00B553D8">
        <w:rPr>
          <w:rFonts w:cs="ArialMT"/>
          <w:color w:val="000000" w:themeColor="text1"/>
        </w:rPr>
        <w:t xml:space="preserve">se </w:t>
      </w:r>
      <w:r w:rsidR="00FB5F25" w:rsidRPr="00B553D8">
        <w:rPr>
          <w:rFonts w:cs="ArialMT"/>
          <w:color w:val="000000" w:themeColor="text1"/>
        </w:rPr>
        <w:t>Data</w:t>
      </w:r>
      <w:r w:rsidRPr="00B553D8">
        <w:rPr>
          <w:rFonts w:cs="ArialMT"/>
          <w:color w:val="000000" w:themeColor="text1"/>
        </w:rPr>
        <w:t>.</w:t>
      </w:r>
    </w:p>
    <w:p w14:paraId="4E9DE7F1" w14:textId="77777777" w:rsidR="00A409A2" w:rsidRPr="00B553D8" w:rsidRDefault="00A409A2" w:rsidP="00B553D8">
      <w:pPr>
        <w:autoSpaceDE w:val="0"/>
        <w:autoSpaceDN w:val="0"/>
        <w:adjustRightInd w:val="0"/>
        <w:spacing w:after="0" w:line="240" w:lineRule="auto"/>
        <w:jc w:val="both"/>
        <w:rPr>
          <w:rFonts w:cs="ArialMT"/>
          <w:color w:val="000000" w:themeColor="text1"/>
        </w:rPr>
      </w:pPr>
    </w:p>
    <w:p w14:paraId="1AD7F713" w14:textId="77777777" w:rsidR="00336699" w:rsidRPr="00B553D8" w:rsidRDefault="00336699" w:rsidP="00B553D8">
      <w:pPr>
        <w:autoSpaceDE w:val="0"/>
        <w:autoSpaceDN w:val="0"/>
        <w:adjustRightInd w:val="0"/>
        <w:spacing w:after="0" w:line="240" w:lineRule="auto"/>
        <w:jc w:val="both"/>
        <w:rPr>
          <w:rFonts w:cs="ArialMT"/>
          <w:color w:val="000000" w:themeColor="text1"/>
        </w:rPr>
      </w:pPr>
      <w:r w:rsidRPr="00B553D8">
        <w:rPr>
          <w:rFonts w:cs="ArialMT"/>
          <w:b/>
          <w:i/>
          <w:color w:val="000000" w:themeColor="text1"/>
        </w:rPr>
        <w:t>Research Purposes</w:t>
      </w:r>
      <w:r w:rsidRPr="00B553D8">
        <w:rPr>
          <w:rFonts w:cs="ArialMT"/>
          <w:color w:val="000000" w:themeColor="text1"/>
        </w:rPr>
        <w:t xml:space="preserve">: </w:t>
      </w:r>
      <w:r w:rsidR="008D00D5" w:rsidRPr="00B553D8">
        <w:rPr>
          <w:rFonts w:cs="Arial"/>
          <w:bCs/>
          <w:color w:val="000000" w:themeColor="text1"/>
        </w:rPr>
        <w:t>S</w:t>
      </w:r>
      <w:r w:rsidRPr="00B553D8">
        <w:rPr>
          <w:rFonts w:cs="Arial"/>
          <w:bCs/>
          <w:color w:val="000000" w:themeColor="text1"/>
        </w:rPr>
        <w:t>hall mean research that is seeking to advance</w:t>
      </w:r>
      <w:r w:rsidR="00A909C4" w:rsidRPr="00B553D8">
        <w:rPr>
          <w:rFonts w:cs="Arial"/>
          <w:bCs/>
          <w:color w:val="000000" w:themeColor="text1"/>
        </w:rPr>
        <w:t xml:space="preserve"> the understanding of genetics and genomics, including the treatment of disorders,</w:t>
      </w:r>
      <w:r w:rsidRPr="00B553D8">
        <w:rPr>
          <w:rFonts w:cs="Arial"/>
          <w:bCs/>
          <w:color w:val="000000" w:themeColor="text1"/>
        </w:rPr>
        <w:t xml:space="preserve"> and work on statistical methods that may be applied to such research</w:t>
      </w:r>
      <w:r w:rsidR="00A909C4" w:rsidRPr="00B553D8">
        <w:rPr>
          <w:rFonts w:cs="Arial"/>
          <w:bCs/>
          <w:color w:val="000000" w:themeColor="text1"/>
        </w:rPr>
        <w:t>.</w:t>
      </w:r>
    </w:p>
    <w:p w14:paraId="6A2E444E" w14:textId="77777777" w:rsidR="00336699" w:rsidRPr="00B553D8" w:rsidRDefault="00336699" w:rsidP="00B553D8">
      <w:pPr>
        <w:autoSpaceDE w:val="0"/>
        <w:autoSpaceDN w:val="0"/>
        <w:adjustRightInd w:val="0"/>
        <w:spacing w:after="0" w:line="240" w:lineRule="auto"/>
        <w:jc w:val="both"/>
        <w:rPr>
          <w:rFonts w:cs="ArialMT"/>
          <w:color w:val="000000" w:themeColor="text1"/>
        </w:rPr>
      </w:pPr>
    </w:p>
    <w:p w14:paraId="0BFF4B37" w14:textId="77777777" w:rsidR="00CE2C9F" w:rsidRPr="00B553D8" w:rsidRDefault="00CE2C9F" w:rsidP="00B553D8">
      <w:pPr>
        <w:autoSpaceDE w:val="0"/>
        <w:autoSpaceDN w:val="0"/>
        <w:adjustRightInd w:val="0"/>
        <w:spacing w:after="0" w:line="240" w:lineRule="auto"/>
        <w:jc w:val="both"/>
        <w:rPr>
          <w:rFonts w:cs="ArialMT"/>
          <w:color w:val="000000" w:themeColor="text1"/>
        </w:rPr>
      </w:pPr>
      <w:r w:rsidRPr="00B553D8">
        <w:rPr>
          <w:rFonts w:cs="Arial-ItalicMT"/>
          <w:b/>
          <w:i/>
          <w:iCs/>
          <w:color w:val="000000" w:themeColor="text1"/>
        </w:rPr>
        <w:t>User</w:t>
      </w:r>
      <w:r w:rsidRPr="00B553D8">
        <w:rPr>
          <w:rFonts w:cs="Arial-ItalicMT"/>
          <w:i/>
          <w:iCs/>
          <w:color w:val="000000" w:themeColor="text1"/>
        </w:rPr>
        <w:t xml:space="preserve">: </w:t>
      </w:r>
      <w:r w:rsidR="00FB5F25" w:rsidRPr="00B553D8">
        <w:rPr>
          <w:rFonts w:cs="ArialMT"/>
          <w:color w:val="000000" w:themeColor="text1"/>
        </w:rPr>
        <w:t>The principal investigator for the Project</w:t>
      </w:r>
      <w:r w:rsidRPr="00B553D8">
        <w:rPr>
          <w:rFonts w:cs="ArialMT"/>
          <w:color w:val="000000" w:themeColor="text1"/>
        </w:rPr>
        <w:t>.</w:t>
      </w:r>
    </w:p>
    <w:p w14:paraId="5BF53F84" w14:textId="77777777" w:rsidR="00A409A2" w:rsidRPr="00B553D8" w:rsidRDefault="00A409A2" w:rsidP="00B553D8">
      <w:pPr>
        <w:autoSpaceDE w:val="0"/>
        <w:autoSpaceDN w:val="0"/>
        <w:adjustRightInd w:val="0"/>
        <w:spacing w:after="0" w:line="240" w:lineRule="auto"/>
        <w:jc w:val="both"/>
        <w:rPr>
          <w:rFonts w:cs="ArialMT"/>
          <w:color w:val="000000" w:themeColor="text1"/>
        </w:rPr>
      </w:pPr>
    </w:p>
    <w:p w14:paraId="6A92902E" w14:textId="77777777" w:rsidR="00CE2C9F" w:rsidRPr="00B553D8" w:rsidRDefault="00CE2C9F" w:rsidP="00B553D8">
      <w:pPr>
        <w:autoSpaceDE w:val="0"/>
        <w:autoSpaceDN w:val="0"/>
        <w:adjustRightInd w:val="0"/>
        <w:spacing w:after="0" w:line="240" w:lineRule="auto"/>
        <w:jc w:val="both"/>
        <w:rPr>
          <w:rFonts w:cs="ArialMT"/>
          <w:color w:val="000000" w:themeColor="text1"/>
        </w:rPr>
      </w:pPr>
      <w:r w:rsidRPr="00B553D8">
        <w:rPr>
          <w:rFonts w:cs="Arial-ItalicMT"/>
          <w:b/>
          <w:i/>
          <w:iCs/>
          <w:color w:val="000000" w:themeColor="text1"/>
        </w:rPr>
        <w:t>User Institution(s)</w:t>
      </w:r>
      <w:r w:rsidRPr="00B553D8">
        <w:rPr>
          <w:rFonts w:cs="Arial-ItalicMT"/>
          <w:i/>
          <w:iCs/>
          <w:color w:val="000000" w:themeColor="text1"/>
        </w:rPr>
        <w:t>:</w:t>
      </w:r>
      <w:r w:rsidR="00FB5F25" w:rsidRPr="00B553D8">
        <w:rPr>
          <w:rFonts w:cs="Arial-ItalicMT"/>
          <w:iCs/>
          <w:color w:val="000000" w:themeColor="text1"/>
        </w:rPr>
        <w:t xml:space="preserve"> The</w:t>
      </w:r>
      <w:r w:rsidRPr="00B553D8">
        <w:rPr>
          <w:rFonts w:cs="Arial-ItalicMT"/>
          <w:i/>
          <w:iCs/>
          <w:color w:val="000000" w:themeColor="text1"/>
        </w:rPr>
        <w:t xml:space="preserve"> </w:t>
      </w:r>
      <w:r w:rsidRPr="00B553D8">
        <w:rPr>
          <w:rFonts w:cs="ArialMT"/>
          <w:color w:val="000000" w:themeColor="text1"/>
        </w:rPr>
        <w:t>Institution</w:t>
      </w:r>
      <w:r w:rsidR="00FB5F25" w:rsidRPr="00B553D8">
        <w:rPr>
          <w:rFonts w:cs="ArialMT"/>
          <w:color w:val="000000" w:themeColor="text1"/>
        </w:rPr>
        <w:t xml:space="preserve"> that has requested access to the Data</w:t>
      </w:r>
      <w:r w:rsidRPr="00B553D8">
        <w:rPr>
          <w:rFonts w:cs="ArialMT"/>
          <w:color w:val="000000" w:themeColor="text1"/>
        </w:rPr>
        <w:t>.</w:t>
      </w:r>
    </w:p>
    <w:p w14:paraId="13B21DC3" w14:textId="77777777" w:rsidR="00FB5F25" w:rsidRPr="00B553D8" w:rsidRDefault="00FB5F25" w:rsidP="00B553D8">
      <w:pPr>
        <w:autoSpaceDE w:val="0"/>
        <w:autoSpaceDN w:val="0"/>
        <w:adjustRightInd w:val="0"/>
        <w:spacing w:after="0" w:line="240" w:lineRule="auto"/>
        <w:jc w:val="both"/>
        <w:rPr>
          <w:rFonts w:cs="ArialMT"/>
          <w:color w:val="000000" w:themeColor="text1"/>
        </w:rPr>
      </w:pPr>
    </w:p>
    <w:p w14:paraId="332C8EA4" w14:textId="77777777" w:rsidR="00FB5F25" w:rsidRPr="00B553D8" w:rsidRDefault="00FC6CF0" w:rsidP="00B553D8">
      <w:pPr>
        <w:autoSpaceDE w:val="0"/>
        <w:autoSpaceDN w:val="0"/>
        <w:adjustRightInd w:val="0"/>
        <w:spacing w:after="0" w:line="240" w:lineRule="auto"/>
        <w:jc w:val="both"/>
        <w:rPr>
          <w:rFonts w:cs="ArialMT"/>
          <w:color w:val="000000" w:themeColor="text1"/>
        </w:rPr>
      </w:pPr>
      <w:r w:rsidRPr="00B553D8">
        <w:rPr>
          <w:rFonts w:cs="ArialMT"/>
          <w:b/>
          <w:i/>
          <w:color w:val="000000" w:themeColor="text1"/>
        </w:rPr>
        <w:t>XXXXX</w:t>
      </w:r>
      <w:r w:rsidR="00FB5F25" w:rsidRPr="00B553D8">
        <w:rPr>
          <w:rFonts w:cs="ArialMT"/>
          <w:i/>
          <w:color w:val="000000" w:themeColor="text1"/>
        </w:rPr>
        <w:t xml:space="preserve">: </w:t>
      </w:r>
      <w:r w:rsidRPr="00B553D8">
        <w:rPr>
          <w:rFonts w:cs="ArialMT"/>
          <w:color w:val="000000" w:themeColor="text1"/>
        </w:rPr>
        <w:t>Your Institution details here</w:t>
      </w:r>
      <w:r w:rsidR="00FB5F25" w:rsidRPr="00B553D8">
        <w:rPr>
          <w:rFonts w:cs="ArialMT"/>
          <w:color w:val="000000" w:themeColor="text1"/>
        </w:rPr>
        <w:t xml:space="preserve"> </w:t>
      </w:r>
    </w:p>
    <w:p w14:paraId="4F690A63" w14:textId="77777777" w:rsidR="008831F4" w:rsidRPr="00B553D8" w:rsidRDefault="008831F4" w:rsidP="00B553D8">
      <w:pPr>
        <w:autoSpaceDE w:val="0"/>
        <w:autoSpaceDN w:val="0"/>
        <w:adjustRightInd w:val="0"/>
        <w:spacing w:after="0" w:line="240" w:lineRule="auto"/>
        <w:jc w:val="both"/>
        <w:rPr>
          <w:rFonts w:cs="Arial-BoldMT"/>
          <w:b/>
          <w:bCs/>
          <w:color w:val="000000" w:themeColor="text1"/>
        </w:rPr>
      </w:pPr>
    </w:p>
    <w:p w14:paraId="0BC04585" w14:textId="1430A8B8" w:rsidR="002F26DD" w:rsidRPr="00B553D8" w:rsidRDefault="00B84987" w:rsidP="00B553D8">
      <w:pPr>
        <w:autoSpaceDE w:val="0"/>
        <w:autoSpaceDN w:val="0"/>
        <w:adjustRightInd w:val="0"/>
        <w:spacing w:after="0" w:line="240" w:lineRule="auto"/>
        <w:jc w:val="both"/>
        <w:rPr>
          <w:rFonts w:cs="ArialMT"/>
          <w:color w:val="000000" w:themeColor="text1"/>
        </w:rPr>
      </w:pPr>
      <w:r w:rsidRPr="00B553D8">
        <w:rPr>
          <w:rFonts w:cs="ArialMT"/>
          <w:color w:val="000000" w:themeColor="text1"/>
        </w:rPr>
        <w:br w:type="page"/>
      </w:r>
      <w:r w:rsidR="002F26DD" w:rsidRPr="00B553D8">
        <w:rPr>
          <w:rFonts w:cs="ArialMT"/>
          <w:color w:val="000000" w:themeColor="text1"/>
        </w:rPr>
        <w:lastRenderedPageBreak/>
        <w:t>1. The User Institution agree</w:t>
      </w:r>
      <w:r w:rsidR="00FB5F25" w:rsidRPr="00B553D8">
        <w:rPr>
          <w:rFonts w:cs="ArialMT"/>
          <w:color w:val="000000" w:themeColor="text1"/>
        </w:rPr>
        <w:t>s</w:t>
      </w:r>
      <w:r w:rsidR="002F26DD" w:rsidRPr="00B553D8">
        <w:rPr>
          <w:rFonts w:cs="ArialMT"/>
          <w:color w:val="000000" w:themeColor="text1"/>
        </w:rPr>
        <w:t xml:space="preserve"> to only use the</w:t>
      </w:r>
      <w:r w:rsidR="00C16299" w:rsidRPr="00B553D8">
        <w:rPr>
          <w:rFonts w:cs="ArialMT"/>
          <w:color w:val="000000" w:themeColor="text1"/>
        </w:rPr>
        <w:t>se</w:t>
      </w:r>
      <w:r w:rsidR="002F26DD" w:rsidRPr="00B553D8">
        <w:rPr>
          <w:rFonts w:cs="ArialMT"/>
          <w:color w:val="000000" w:themeColor="text1"/>
        </w:rPr>
        <w:t xml:space="preserve"> Data for </w:t>
      </w:r>
      <w:r w:rsidR="00FB5F25" w:rsidRPr="00B553D8">
        <w:rPr>
          <w:rFonts w:cs="ArialMT"/>
          <w:color w:val="000000" w:themeColor="text1"/>
        </w:rPr>
        <w:t xml:space="preserve">the purpose of </w:t>
      </w:r>
      <w:r w:rsidR="00860D9A" w:rsidRPr="00B553D8">
        <w:rPr>
          <w:rFonts w:cs="ArialMT"/>
          <w:color w:val="000000" w:themeColor="text1"/>
        </w:rPr>
        <w:t>training or computational benchmarking pu</w:t>
      </w:r>
      <w:r w:rsidR="00B553D8">
        <w:rPr>
          <w:rFonts w:cs="ArialMT"/>
          <w:color w:val="000000" w:themeColor="text1"/>
        </w:rPr>
        <w:t>rp</w:t>
      </w:r>
      <w:r w:rsidR="00860D9A" w:rsidRPr="00B553D8">
        <w:rPr>
          <w:rFonts w:cs="ArialMT"/>
          <w:color w:val="000000" w:themeColor="text1"/>
        </w:rPr>
        <w:t>oses</w:t>
      </w:r>
      <w:r w:rsidR="00BA165C" w:rsidRPr="00B553D8">
        <w:rPr>
          <w:rFonts w:cs="ArialMT"/>
          <w:color w:val="000000" w:themeColor="text1"/>
        </w:rPr>
        <w:t>. The User Institution further agrees that it will only use the</w:t>
      </w:r>
      <w:r w:rsidR="00C16299" w:rsidRPr="00B553D8">
        <w:rPr>
          <w:rFonts w:cs="ArialMT"/>
          <w:color w:val="000000" w:themeColor="text1"/>
        </w:rPr>
        <w:t>se</w:t>
      </w:r>
      <w:r w:rsidR="00BA165C" w:rsidRPr="00B553D8">
        <w:rPr>
          <w:rFonts w:cs="ArialMT"/>
          <w:color w:val="000000" w:themeColor="text1"/>
        </w:rPr>
        <w:t xml:space="preserve"> Data for within the limitations (if any) set out in Appendix I.</w:t>
      </w:r>
    </w:p>
    <w:p w14:paraId="6A37B2B7" w14:textId="77777777" w:rsidR="002F26DD" w:rsidRPr="00B553D8" w:rsidRDefault="002F26DD" w:rsidP="00B553D8">
      <w:pPr>
        <w:autoSpaceDE w:val="0"/>
        <w:autoSpaceDN w:val="0"/>
        <w:adjustRightInd w:val="0"/>
        <w:spacing w:after="0" w:line="240" w:lineRule="auto"/>
        <w:jc w:val="both"/>
        <w:rPr>
          <w:rFonts w:cs="Calibri"/>
          <w:color w:val="000000" w:themeColor="text1"/>
        </w:rPr>
      </w:pPr>
    </w:p>
    <w:p w14:paraId="75D0078B" w14:textId="77777777" w:rsidR="00CE2C9F" w:rsidRPr="00B553D8" w:rsidRDefault="00C44D15" w:rsidP="00B553D8">
      <w:pPr>
        <w:autoSpaceDE w:val="0"/>
        <w:autoSpaceDN w:val="0"/>
        <w:adjustRightInd w:val="0"/>
        <w:spacing w:after="0" w:line="240" w:lineRule="auto"/>
        <w:jc w:val="both"/>
        <w:rPr>
          <w:rFonts w:cs="ArialMT"/>
          <w:color w:val="000000" w:themeColor="text1"/>
        </w:rPr>
      </w:pPr>
      <w:r w:rsidRPr="00B553D8">
        <w:rPr>
          <w:rFonts w:cs="ArialMT"/>
          <w:color w:val="000000" w:themeColor="text1"/>
        </w:rPr>
        <w:t>2</w:t>
      </w:r>
      <w:r w:rsidR="00CE2C9F" w:rsidRPr="00B553D8">
        <w:rPr>
          <w:rFonts w:cs="ArialMT"/>
          <w:color w:val="000000" w:themeColor="text1"/>
        </w:rPr>
        <w:t>. The User Institution agree</w:t>
      </w:r>
      <w:r w:rsidR="00DB4E0F" w:rsidRPr="00B553D8">
        <w:rPr>
          <w:rFonts w:cs="ArialMT"/>
          <w:color w:val="000000" w:themeColor="text1"/>
        </w:rPr>
        <w:t>s</w:t>
      </w:r>
      <w:r w:rsidR="00CE2C9F" w:rsidRPr="00B553D8">
        <w:rPr>
          <w:rFonts w:cs="ArialMT"/>
          <w:color w:val="000000" w:themeColor="text1"/>
        </w:rPr>
        <w:t xml:space="preserve"> to preserve, </w:t>
      </w:r>
      <w:proofErr w:type="gramStart"/>
      <w:r w:rsidR="00CE2C9F" w:rsidRPr="00B553D8">
        <w:rPr>
          <w:rFonts w:cs="ArialMT"/>
          <w:color w:val="000000" w:themeColor="text1"/>
        </w:rPr>
        <w:t>at all times</w:t>
      </w:r>
      <w:proofErr w:type="gramEnd"/>
      <w:r w:rsidR="00CE2C9F" w:rsidRPr="00B553D8">
        <w:rPr>
          <w:rFonts w:cs="ArialMT"/>
          <w:color w:val="000000" w:themeColor="text1"/>
        </w:rPr>
        <w:t>, the confidentiality of</w:t>
      </w:r>
      <w:r w:rsidR="008831F4" w:rsidRPr="00B553D8">
        <w:rPr>
          <w:rFonts w:cs="ArialMT"/>
          <w:color w:val="000000" w:themeColor="text1"/>
        </w:rPr>
        <w:t xml:space="preserve"> </w:t>
      </w:r>
      <w:r w:rsidRPr="00B553D8">
        <w:rPr>
          <w:rFonts w:cs="ArialMT"/>
          <w:color w:val="000000" w:themeColor="text1"/>
        </w:rPr>
        <w:t>the</w:t>
      </w:r>
      <w:r w:rsidR="00C16299" w:rsidRPr="00B553D8">
        <w:rPr>
          <w:rFonts w:cs="ArialMT"/>
          <w:color w:val="000000" w:themeColor="text1"/>
        </w:rPr>
        <w:t>se</w:t>
      </w:r>
      <w:r w:rsidRPr="00B553D8">
        <w:rPr>
          <w:rFonts w:cs="ArialMT"/>
          <w:color w:val="000000" w:themeColor="text1"/>
        </w:rPr>
        <w:t xml:space="preserve"> </w:t>
      </w:r>
      <w:r w:rsidR="00CE2C9F" w:rsidRPr="00B553D8">
        <w:rPr>
          <w:rFonts w:cs="ArialMT"/>
          <w:color w:val="000000" w:themeColor="text1"/>
        </w:rPr>
        <w:t xml:space="preserve">Data. In particular, </w:t>
      </w:r>
      <w:r w:rsidR="00DB4E0F" w:rsidRPr="00B553D8">
        <w:rPr>
          <w:rFonts w:cs="ArialMT"/>
          <w:color w:val="000000" w:themeColor="text1"/>
        </w:rPr>
        <w:t>it</w:t>
      </w:r>
      <w:r w:rsidR="00CE2C9F" w:rsidRPr="00B553D8">
        <w:rPr>
          <w:rFonts w:cs="ArialMT"/>
          <w:color w:val="000000" w:themeColor="text1"/>
        </w:rPr>
        <w:t xml:space="preserve"> undertake</w:t>
      </w:r>
      <w:r w:rsidR="00DB4E0F" w:rsidRPr="00B553D8">
        <w:rPr>
          <w:rFonts w:cs="ArialMT"/>
          <w:color w:val="000000" w:themeColor="text1"/>
        </w:rPr>
        <w:t>s</w:t>
      </w:r>
      <w:r w:rsidR="00CE2C9F" w:rsidRPr="00B553D8">
        <w:rPr>
          <w:rFonts w:cs="ArialMT"/>
          <w:color w:val="000000" w:themeColor="text1"/>
        </w:rPr>
        <w:t xml:space="preserve"> not to </w:t>
      </w:r>
      <w:proofErr w:type="gramStart"/>
      <w:r w:rsidR="00CE2C9F" w:rsidRPr="00B553D8">
        <w:rPr>
          <w:rFonts w:cs="ArialMT"/>
          <w:color w:val="000000" w:themeColor="text1"/>
        </w:rPr>
        <w:t>use, or</w:t>
      </w:r>
      <w:proofErr w:type="gramEnd"/>
      <w:r w:rsidR="00CE2C9F" w:rsidRPr="00B553D8">
        <w:rPr>
          <w:rFonts w:cs="ArialMT"/>
          <w:color w:val="000000" w:themeColor="text1"/>
        </w:rPr>
        <w:t xml:space="preserve"> attempt to</w:t>
      </w:r>
      <w:r w:rsidRPr="00B553D8">
        <w:rPr>
          <w:rFonts w:cs="ArialMT"/>
          <w:color w:val="000000" w:themeColor="text1"/>
        </w:rPr>
        <w:t xml:space="preserve"> </w:t>
      </w:r>
      <w:r w:rsidR="00CE2C9F" w:rsidRPr="00B553D8">
        <w:rPr>
          <w:rFonts w:cs="ArialMT"/>
          <w:color w:val="000000" w:themeColor="text1"/>
        </w:rPr>
        <w:t>use the</w:t>
      </w:r>
      <w:r w:rsidR="00C16299" w:rsidRPr="00B553D8">
        <w:rPr>
          <w:rFonts w:cs="ArialMT"/>
          <w:color w:val="000000" w:themeColor="text1"/>
        </w:rPr>
        <w:t>se</w:t>
      </w:r>
      <w:r w:rsidR="00CE2C9F" w:rsidRPr="00B553D8">
        <w:rPr>
          <w:rFonts w:cs="ArialMT"/>
          <w:color w:val="000000" w:themeColor="text1"/>
        </w:rPr>
        <w:t xml:space="preserve"> Data to compromise or otherwise infringe the confidentiality of information</w:t>
      </w:r>
      <w:r w:rsidRPr="00B553D8">
        <w:rPr>
          <w:rFonts w:cs="ArialMT"/>
          <w:color w:val="000000" w:themeColor="text1"/>
        </w:rPr>
        <w:t xml:space="preserve"> </w:t>
      </w:r>
      <w:r w:rsidR="00CE2C9F" w:rsidRPr="00B553D8">
        <w:rPr>
          <w:rFonts w:cs="ArialMT"/>
          <w:color w:val="000000" w:themeColor="text1"/>
        </w:rPr>
        <w:t>on Research Participants.</w:t>
      </w:r>
      <w:r w:rsidR="00DB6C44" w:rsidRPr="00B553D8">
        <w:rPr>
          <w:rFonts w:cs="ArialMT"/>
          <w:color w:val="000000" w:themeColor="text1"/>
        </w:rPr>
        <w:t xml:space="preserve"> </w:t>
      </w:r>
      <w:r w:rsidR="005F7551" w:rsidRPr="00B553D8">
        <w:rPr>
          <w:rFonts w:cs="ArialMT"/>
          <w:color w:val="000000" w:themeColor="text1"/>
        </w:rPr>
        <w:t>Without prejudice to the generality of the foregoing, the</w:t>
      </w:r>
      <w:r w:rsidR="00DB6C44" w:rsidRPr="00B553D8">
        <w:rPr>
          <w:rFonts w:cs="ArialMT"/>
          <w:color w:val="000000" w:themeColor="text1"/>
        </w:rPr>
        <w:t xml:space="preserve"> User Institution agrees to use </w:t>
      </w:r>
      <w:r w:rsidR="005F7551" w:rsidRPr="00B553D8">
        <w:rPr>
          <w:rFonts w:cs="ArialMT"/>
          <w:color w:val="000000" w:themeColor="text1"/>
        </w:rPr>
        <w:t>at least the measures set</w:t>
      </w:r>
      <w:r w:rsidR="00DB6C44" w:rsidRPr="00B553D8">
        <w:rPr>
          <w:rFonts w:cs="ArialMT"/>
          <w:color w:val="000000" w:themeColor="text1"/>
        </w:rPr>
        <w:t xml:space="preserve"> out in </w:t>
      </w:r>
      <w:r w:rsidR="00552C0D" w:rsidRPr="00B553D8">
        <w:rPr>
          <w:rFonts w:cs="ArialMT"/>
          <w:color w:val="000000" w:themeColor="text1"/>
        </w:rPr>
        <w:t>Appendix I</w:t>
      </w:r>
      <w:r w:rsidR="00044C51" w:rsidRPr="00B553D8">
        <w:rPr>
          <w:rFonts w:cs="ArialMT"/>
          <w:color w:val="000000" w:themeColor="text1"/>
        </w:rPr>
        <w:t xml:space="preserve"> </w:t>
      </w:r>
      <w:r w:rsidR="005F7551" w:rsidRPr="00B553D8">
        <w:rPr>
          <w:rFonts w:cs="ArialMT"/>
          <w:color w:val="000000" w:themeColor="text1"/>
        </w:rPr>
        <w:t xml:space="preserve"> </w:t>
      </w:r>
      <w:r w:rsidR="00044C51" w:rsidRPr="00B553D8">
        <w:rPr>
          <w:rFonts w:cs="ArialMT"/>
          <w:color w:val="000000" w:themeColor="text1"/>
        </w:rPr>
        <w:t xml:space="preserve"> to protect</w:t>
      </w:r>
      <w:r w:rsidR="005F7551" w:rsidRPr="00B553D8">
        <w:rPr>
          <w:rFonts w:cs="ArialMT"/>
          <w:color w:val="000000" w:themeColor="text1"/>
        </w:rPr>
        <w:t xml:space="preserve"> the</w:t>
      </w:r>
      <w:r w:rsidR="00C16299" w:rsidRPr="00B553D8">
        <w:rPr>
          <w:rFonts w:cs="ArialMT"/>
          <w:color w:val="000000" w:themeColor="text1"/>
        </w:rPr>
        <w:t>se</w:t>
      </w:r>
      <w:r w:rsidR="005F7551" w:rsidRPr="00B553D8">
        <w:rPr>
          <w:rFonts w:cs="ArialMT"/>
          <w:color w:val="000000" w:themeColor="text1"/>
        </w:rPr>
        <w:t xml:space="preserve"> Data</w:t>
      </w:r>
      <w:r w:rsidR="00044C51" w:rsidRPr="00B553D8">
        <w:rPr>
          <w:rFonts w:cs="ArialMT"/>
          <w:color w:val="000000" w:themeColor="text1"/>
        </w:rPr>
        <w:t>.</w:t>
      </w:r>
      <w:r w:rsidR="00DB6C44" w:rsidRPr="00B553D8">
        <w:rPr>
          <w:rFonts w:cs="ArialMT"/>
          <w:color w:val="000000" w:themeColor="text1"/>
        </w:rPr>
        <w:t xml:space="preserve"> </w:t>
      </w:r>
    </w:p>
    <w:p w14:paraId="48BE635F" w14:textId="77777777" w:rsidR="00C44D15" w:rsidRPr="00B553D8" w:rsidRDefault="00C44D15" w:rsidP="00B553D8">
      <w:pPr>
        <w:autoSpaceDE w:val="0"/>
        <w:autoSpaceDN w:val="0"/>
        <w:adjustRightInd w:val="0"/>
        <w:spacing w:after="0" w:line="240" w:lineRule="auto"/>
        <w:jc w:val="both"/>
        <w:rPr>
          <w:rFonts w:cs="ArialMT"/>
          <w:color w:val="000000" w:themeColor="text1"/>
        </w:rPr>
      </w:pPr>
    </w:p>
    <w:p w14:paraId="4AF7015D" w14:textId="77777777" w:rsidR="00CE2C9F" w:rsidRPr="00B553D8" w:rsidRDefault="00C44D15" w:rsidP="00B553D8">
      <w:pPr>
        <w:autoSpaceDE w:val="0"/>
        <w:autoSpaceDN w:val="0"/>
        <w:adjustRightInd w:val="0"/>
        <w:spacing w:after="0" w:line="240" w:lineRule="auto"/>
        <w:jc w:val="both"/>
        <w:rPr>
          <w:rFonts w:cs="ArialMT"/>
          <w:color w:val="000000" w:themeColor="text1"/>
        </w:rPr>
      </w:pPr>
      <w:r w:rsidRPr="00B553D8">
        <w:rPr>
          <w:rFonts w:cs="ArialMT"/>
          <w:color w:val="000000" w:themeColor="text1"/>
        </w:rPr>
        <w:t>3</w:t>
      </w:r>
      <w:r w:rsidR="00CE2C9F" w:rsidRPr="00B553D8">
        <w:rPr>
          <w:rFonts w:cs="ArialMT"/>
          <w:color w:val="000000" w:themeColor="text1"/>
        </w:rPr>
        <w:t>. The User Institution agree</w:t>
      </w:r>
      <w:r w:rsidR="00DB4E0F" w:rsidRPr="00B553D8">
        <w:rPr>
          <w:rFonts w:cs="ArialMT"/>
          <w:color w:val="000000" w:themeColor="text1"/>
        </w:rPr>
        <w:t>s</w:t>
      </w:r>
      <w:r w:rsidR="00CE2C9F" w:rsidRPr="00B553D8">
        <w:rPr>
          <w:rFonts w:cs="ArialMT"/>
          <w:color w:val="000000" w:themeColor="text1"/>
        </w:rPr>
        <w:t xml:space="preserve"> to protect the confidentiality of Research</w:t>
      </w:r>
      <w:r w:rsidR="008831F4" w:rsidRPr="00B553D8">
        <w:rPr>
          <w:rFonts w:cs="ArialMT"/>
          <w:color w:val="000000" w:themeColor="text1"/>
        </w:rPr>
        <w:t xml:space="preserve"> </w:t>
      </w:r>
      <w:r w:rsidR="00CE2C9F" w:rsidRPr="00B553D8">
        <w:rPr>
          <w:rFonts w:cs="ArialMT"/>
          <w:color w:val="000000" w:themeColor="text1"/>
        </w:rPr>
        <w:t>Participants in any research papers or publications that they prepare by taking all</w:t>
      </w:r>
      <w:r w:rsidR="008831F4" w:rsidRPr="00B553D8">
        <w:rPr>
          <w:rFonts w:cs="ArialMT"/>
          <w:color w:val="000000" w:themeColor="text1"/>
        </w:rPr>
        <w:t xml:space="preserve"> </w:t>
      </w:r>
      <w:r w:rsidR="00CE2C9F" w:rsidRPr="00B553D8">
        <w:rPr>
          <w:rFonts w:cs="ArialMT"/>
          <w:color w:val="000000" w:themeColor="text1"/>
        </w:rPr>
        <w:t>reasonable care to limit the possibility of identification.</w:t>
      </w:r>
    </w:p>
    <w:p w14:paraId="00FC1C10" w14:textId="77777777" w:rsidR="00C44D15" w:rsidRPr="00B553D8" w:rsidRDefault="00C44D15" w:rsidP="00B553D8">
      <w:pPr>
        <w:autoSpaceDE w:val="0"/>
        <w:autoSpaceDN w:val="0"/>
        <w:adjustRightInd w:val="0"/>
        <w:spacing w:after="0" w:line="240" w:lineRule="auto"/>
        <w:jc w:val="both"/>
        <w:rPr>
          <w:rFonts w:cs="ArialMT"/>
          <w:color w:val="000000" w:themeColor="text1"/>
        </w:rPr>
      </w:pPr>
    </w:p>
    <w:p w14:paraId="62CD4C08" w14:textId="77777777" w:rsidR="00CE2C9F" w:rsidRPr="00B553D8" w:rsidRDefault="00C44D15" w:rsidP="00B553D8">
      <w:pPr>
        <w:autoSpaceDE w:val="0"/>
        <w:autoSpaceDN w:val="0"/>
        <w:adjustRightInd w:val="0"/>
        <w:spacing w:after="0" w:line="240" w:lineRule="auto"/>
        <w:jc w:val="both"/>
        <w:rPr>
          <w:rFonts w:cs="ArialMT"/>
          <w:color w:val="000000" w:themeColor="text1"/>
        </w:rPr>
      </w:pPr>
      <w:r w:rsidRPr="00B553D8">
        <w:rPr>
          <w:rFonts w:cs="ArialMT"/>
          <w:color w:val="000000" w:themeColor="text1"/>
        </w:rPr>
        <w:t>4</w:t>
      </w:r>
      <w:r w:rsidR="00CE2C9F" w:rsidRPr="00B553D8">
        <w:rPr>
          <w:rFonts w:cs="ArialMT"/>
          <w:color w:val="000000" w:themeColor="text1"/>
        </w:rPr>
        <w:t>. The User Institution ag</w:t>
      </w:r>
      <w:r w:rsidR="00E27FA3" w:rsidRPr="00B553D8">
        <w:rPr>
          <w:rFonts w:cs="ArialMT"/>
          <w:color w:val="000000" w:themeColor="text1"/>
        </w:rPr>
        <w:t>ree</w:t>
      </w:r>
      <w:r w:rsidR="00DB4E0F" w:rsidRPr="00B553D8">
        <w:rPr>
          <w:rFonts w:cs="ArialMT"/>
          <w:color w:val="000000" w:themeColor="text1"/>
        </w:rPr>
        <w:t>s</w:t>
      </w:r>
      <w:r w:rsidR="00E27FA3" w:rsidRPr="00B553D8">
        <w:rPr>
          <w:rFonts w:cs="ArialMT"/>
          <w:color w:val="000000" w:themeColor="text1"/>
        </w:rPr>
        <w:t xml:space="preserve"> not to link or combine the</w:t>
      </w:r>
      <w:r w:rsidR="00C16299" w:rsidRPr="00B553D8">
        <w:rPr>
          <w:rFonts w:cs="ArialMT"/>
          <w:color w:val="000000" w:themeColor="text1"/>
        </w:rPr>
        <w:t>se</w:t>
      </w:r>
      <w:r w:rsidR="00E27FA3" w:rsidRPr="00B553D8">
        <w:rPr>
          <w:rFonts w:cs="ArialMT"/>
          <w:color w:val="000000" w:themeColor="text1"/>
        </w:rPr>
        <w:t xml:space="preserve"> D</w:t>
      </w:r>
      <w:r w:rsidR="00CE2C9F" w:rsidRPr="00B553D8">
        <w:rPr>
          <w:rFonts w:cs="ArialMT"/>
          <w:color w:val="000000" w:themeColor="text1"/>
        </w:rPr>
        <w:t>ata to other information or archived data available in a way that could</w:t>
      </w:r>
      <w:r w:rsidR="008831F4" w:rsidRPr="00B553D8">
        <w:rPr>
          <w:rFonts w:cs="ArialMT"/>
          <w:color w:val="000000" w:themeColor="text1"/>
        </w:rPr>
        <w:t xml:space="preserve"> </w:t>
      </w:r>
      <w:r w:rsidR="00CE2C9F" w:rsidRPr="00B553D8">
        <w:rPr>
          <w:rFonts w:cs="ArialMT"/>
          <w:color w:val="000000" w:themeColor="text1"/>
        </w:rPr>
        <w:t>re-identify the Research Participants, even if access to that data has been formally</w:t>
      </w:r>
      <w:r w:rsidR="008831F4" w:rsidRPr="00B553D8">
        <w:rPr>
          <w:rFonts w:cs="ArialMT"/>
          <w:color w:val="000000" w:themeColor="text1"/>
        </w:rPr>
        <w:t xml:space="preserve"> </w:t>
      </w:r>
      <w:r w:rsidR="00CE2C9F" w:rsidRPr="00B553D8">
        <w:rPr>
          <w:rFonts w:cs="ArialMT"/>
          <w:color w:val="000000" w:themeColor="text1"/>
        </w:rPr>
        <w:t>granted to the User Institution or is freely available without restriction.</w:t>
      </w:r>
    </w:p>
    <w:p w14:paraId="78EAADEA" w14:textId="77777777" w:rsidR="00C44D15" w:rsidRPr="00B553D8" w:rsidRDefault="00C44D15" w:rsidP="00B553D8">
      <w:pPr>
        <w:autoSpaceDE w:val="0"/>
        <w:autoSpaceDN w:val="0"/>
        <w:adjustRightInd w:val="0"/>
        <w:spacing w:after="0" w:line="240" w:lineRule="auto"/>
        <w:jc w:val="both"/>
        <w:rPr>
          <w:rFonts w:cs="ArialMT"/>
          <w:color w:val="000000" w:themeColor="text1"/>
        </w:rPr>
      </w:pPr>
    </w:p>
    <w:p w14:paraId="5E1EDB99" w14:textId="77777777" w:rsidR="00CE2C9F" w:rsidRPr="00B553D8" w:rsidRDefault="00C44D15" w:rsidP="00B553D8">
      <w:pPr>
        <w:autoSpaceDE w:val="0"/>
        <w:autoSpaceDN w:val="0"/>
        <w:adjustRightInd w:val="0"/>
        <w:spacing w:after="0" w:line="240" w:lineRule="auto"/>
        <w:jc w:val="both"/>
        <w:rPr>
          <w:rFonts w:cs="ArialMT"/>
          <w:color w:val="000000" w:themeColor="text1"/>
        </w:rPr>
      </w:pPr>
      <w:r w:rsidRPr="00B553D8">
        <w:rPr>
          <w:rFonts w:cs="ArialMT"/>
          <w:color w:val="000000" w:themeColor="text1"/>
        </w:rPr>
        <w:t>5</w:t>
      </w:r>
      <w:r w:rsidR="00CE2C9F" w:rsidRPr="00B553D8">
        <w:rPr>
          <w:rFonts w:cs="ArialMT"/>
          <w:color w:val="000000" w:themeColor="text1"/>
        </w:rPr>
        <w:t>. The User Institution agree</w:t>
      </w:r>
      <w:r w:rsidR="00DB4E0F" w:rsidRPr="00B553D8">
        <w:rPr>
          <w:rFonts w:cs="ArialMT"/>
          <w:color w:val="000000" w:themeColor="text1"/>
        </w:rPr>
        <w:t>s</w:t>
      </w:r>
      <w:r w:rsidR="00CE2C9F" w:rsidRPr="00B553D8">
        <w:rPr>
          <w:rFonts w:cs="ArialMT"/>
          <w:color w:val="000000" w:themeColor="text1"/>
        </w:rPr>
        <w:t xml:space="preserve"> </w:t>
      </w:r>
      <w:r w:rsidR="00DB4E0F" w:rsidRPr="00B553D8">
        <w:rPr>
          <w:rFonts w:cs="ArialMT"/>
          <w:color w:val="000000" w:themeColor="text1"/>
        </w:rPr>
        <w:t xml:space="preserve">only </w:t>
      </w:r>
      <w:r w:rsidR="00CE2C9F" w:rsidRPr="00B553D8">
        <w:rPr>
          <w:rFonts w:cs="ArialMT"/>
          <w:color w:val="000000" w:themeColor="text1"/>
        </w:rPr>
        <w:t>to transfer or disclose the</w:t>
      </w:r>
      <w:r w:rsidR="00C16299" w:rsidRPr="00B553D8">
        <w:rPr>
          <w:rFonts w:cs="ArialMT"/>
          <w:color w:val="000000" w:themeColor="text1"/>
        </w:rPr>
        <w:t>se</w:t>
      </w:r>
      <w:r w:rsidR="00CE2C9F" w:rsidRPr="00B553D8">
        <w:rPr>
          <w:rFonts w:cs="ArialMT"/>
          <w:color w:val="000000" w:themeColor="text1"/>
        </w:rPr>
        <w:t xml:space="preserve"> Data, in</w:t>
      </w:r>
      <w:r w:rsidR="008831F4" w:rsidRPr="00B553D8">
        <w:rPr>
          <w:rFonts w:cs="ArialMT"/>
          <w:color w:val="000000" w:themeColor="text1"/>
        </w:rPr>
        <w:t xml:space="preserve"> </w:t>
      </w:r>
      <w:r w:rsidR="00CE2C9F" w:rsidRPr="00B553D8">
        <w:rPr>
          <w:rFonts w:cs="ArialMT"/>
          <w:color w:val="000000" w:themeColor="text1"/>
        </w:rPr>
        <w:t xml:space="preserve">whole or part, or any material derived </w:t>
      </w:r>
      <w:proofErr w:type="gramStart"/>
      <w:r w:rsidR="00CE2C9F" w:rsidRPr="00B553D8">
        <w:rPr>
          <w:rFonts w:cs="ArialMT"/>
          <w:color w:val="000000" w:themeColor="text1"/>
        </w:rPr>
        <w:t>from the</w:t>
      </w:r>
      <w:r w:rsidR="00C16299" w:rsidRPr="00B553D8">
        <w:rPr>
          <w:rFonts w:cs="ArialMT"/>
          <w:color w:val="000000" w:themeColor="text1"/>
        </w:rPr>
        <w:t>se</w:t>
      </w:r>
      <w:r w:rsidR="00CE2C9F" w:rsidRPr="00B553D8">
        <w:rPr>
          <w:rFonts w:cs="ArialMT"/>
          <w:color w:val="000000" w:themeColor="text1"/>
        </w:rPr>
        <w:t xml:space="preserve"> Data,</w:t>
      </w:r>
      <w:proofErr w:type="gramEnd"/>
      <w:r w:rsidR="00CE2C9F" w:rsidRPr="00B553D8">
        <w:rPr>
          <w:rFonts w:cs="ArialMT"/>
          <w:color w:val="000000" w:themeColor="text1"/>
        </w:rPr>
        <w:t xml:space="preserve"> to </w:t>
      </w:r>
      <w:r w:rsidR="00DB4E0F" w:rsidRPr="00B553D8">
        <w:rPr>
          <w:rFonts w:cs="ArialMT"/>
          <w:color w:val="000000" w:themeColor="text1"/>
        </w:rPr>
        <w:t xml:space="preserve">the </w:t>
      </w:r>
      <w:proofErr w:type="spellStart"/>
      <w:r w:rsidR="00DB4E0F" w:rsidRPr="00B553D8">
        <w:rPr>
          <w:rFonts w:cs="ArialMT"/>
          <w:color w:val="000000" w:themeColor="text1"/>
        </w:rPr>
        <w:t>Authorised</w:t>
      </w:r>
      <w:proofErr w:type="spellEnd"/>
      <w:r w:rsidR="00DB4E0F" w:rsidRPr="00B553D8">
        <w:rPr>
          <w:rFonts w:cs="ArialMT"/>
          <w:color w:val="000000" w:themeColor="text1"/>
        </w:rPr>
        <w:t xml:space="preserve"> Personnel</w:t>
      </w:r>
      <w:r w:rsidR="00CE2C9F" w:rsidRPr="00B553D8">
        <w:rPr>
          <w:rFonts w:cs="ArialMT"/>
          <w:color w:val="000000" w:themeColor="text1"/>
        </w:rPr>
        <w:t>. Should the User Institution wish to share the</w:t>
      </w:r>
      <w:r w:rsidR="00C16299" w:rsidRPr="00B553D8">
        <w:rPr>
          <w:rFonts w:cs="ArialMT"/>
          <w:color w:val="000000" w:themeColor="text1"/>
        </w:rPr>
        <w:t>se</w:t>
      </w:r>
      <w:r w:rsidR="008F3FBC" w:rsidRPr="00B553D8">
        <w:rPr>
          <w:rFonts w:cs="ArialMT"/>
          <w:color w:val="000000" w:themeColor="text1"/>
        </w:rPr>
        <w:t xml:space="preserve"> </w:t>
      </w:r>
      <w:r w:rsidR="00CE2C9F" w:rsidRPr="00B553D8">
        <w:rPr>
          <w:rFonts w:cs="ArialMT"/>
          <w:color w:val="000000" w:themeColor="text1"/>
        </w:rPr>
        <w:t>Data with an External Collaborator, the External Collaborator must complete a</w:t>
      </w:r>
      <w:r w:rsidR="008F3FBC" w:rsidRPr="00B553D8">
        <w:rPr>
          <w:rFonts w:cs="ArialMT"/>
          <w:color w:val="000000" w:themeColor="text1"/>
        </w:rPr>
        <w:t xml:space="preserve"> </w:t>
      </w:r>
      <w:r w:rsidR="00CE2C9F" w:rsidRPr="00B553D8">
        <w:rPr>
          <w:rFonts w:cs="ArialMT"/>
          <w:color w:val="000000" w:themeColor="text1"/>
        </w:rPr>
        <w:t xml:space="preserve">separate </w:t>
      </w:r>
      <w:r w:rsidR="00BF17D4" w:rsidRPr="00B553D8">
        <w:rPr>
          <w:rFonts w:cs="ArialMT"/>
          <w:color w:val="000000" w:themeColor="text1"/>
        </w:rPr>
        <w:t>application for access to the</w:t>
      </w:r>
      <w:r w:rsidR="00C16299" w:rsidRPr="00B553D8">
        <w:rPr>
          <w:rFonts w:cs="ArialMT"/>
          <w:color w:val="000000" w:themeColor="text1"/>
        </w:rPr>
        <w:t>se</w:t>
      </w:r>
      <w:r w:rsidR="00BF17D4" w:rsidRPr="00B553D8">
        <w:rPr>
          <w:rFonts w:cs="ArialMT"/>
          <w:color w:val="000000" w:themeColor="text1"/>
        </w:rPr>
        <w:t xml:space="preserve"> Data.</w:t>
      </w:r>
    </w:p>
    <w:p w14:paraId="60DB6482" w14:textId="77777777" w:rsidR="00C44D15" w:rsidRPr="00B553D8" w:rsidRDefault="00C44D15" w:rsidP="00B553D8">
      <w:pPr>
        <w:autoSpaceDE w:val="0"/>
        <w:autoSpaceDN w:val="0"/>
        <w:adjustRightInd w:val="0"/>
        <w:spacing w:after="0" w:line="240" w:lineRule="auto"/>
        <w:jc w:val="both"/>
        <w:rPr>
          <w:rFonts w:cs="ArialMT"/>
          <w:color w:val="000000" w:themeColor="text1"/>
        </w:rPr>
      </w:pPr>
    </w:p>
    <w:p w14:paraId="5BABA697" w14:textId="77777777" w:rsidR="00CE2C9F" w:rsidRPr="00B553D8" w:rsidRDefault="00D34662" w:rsidP="00B553D8">
      <w:pPr>
        <w:spacing w:after="0" w:line="240" w:lineRule="auto"/>
        <w:jc w:val="both"/>
        <w:rPr>
          <w:rFonts w:cs="Arial"/>
          <w:color w:val="000000" w:themeColor="text1"/>
        </w:rPr>
      </w:pPr>
      <w:r w:rsidRPr="00B553D8">
        <w:rPr>
          <w:rFonts w:cs="ArialMT"/>
          <w:color w:val="000000" w:themeColor="text1"/>
        </w:rPr>
        <w:t xml:space="preserve">6. The User Institution </w:t>
      </w:r>
      <w:r w:rsidRPr="00B553D8">
        <w:rPr>
          <w:color w:val="000000" w:themeColor="text1"/>
        </w:rPr>
        <w:t>agree</w:t>
      </w:r>
      <w:r w:rsidR="00BF17D4" w:rsidRPr="00B553D8">
        <w:rPr>
          <w:color w:val="000000" w:themeColor="text1"/>
        </w:rPr>
        <w:t>s</w:t>
      </w:r>
      <w:r w:rsidRPr="00B553D8">
        <w:rPr>
          <w:color w:val="000000" w:themeColor="text1"/>
        </w:rPr>
        <w:t xml:space="preserve"> that the </w:t>
      </w:r>
      <w:r w:rsidRPr="00B553D8">
        <w:rPr>
          <w:rFonts w:cs="ArialMT"/>
          <w:color w:val="000000" w:themeColor="text1"/>
        </w:rPr>
        <w:t xml:space="preserve">Data </w:t>
      </w:r>
      <w:r w:rsidR="00BF17D4" w:rsidRPr="00B553D8">
        <w:rPr>
          <w:rFonts w:cs="ArialMT"/>
          <w:color w:val="000000" w:themeColor="text1"/>
        </w:rPr>
        <w:t>P</w:t>
      </w:r>
      <w:r w:rsidRPr="00B553D8">
        <w:rPr>
          <w:rFonts w:cs="ArialMT"/>
          <w:color w:val="000000" w:themeColor="text1"/>
        </w:rPr>
        <w:t>roducers,</w:t>
      </w:r>
      <w:r w:rsidRPr="00B553D8">
        <w:rPr>
          <w:color w:val="000000" w:themeColor="text1"/>
        </w:rPr>
        <w:t xml:space="preserve"> and all other parties involved in the creation, funding or protection of the</w:t>
      </w:r>
      <w:r w:rsidR="00C16299" w:rsidRPr="00B553D8">
        <w:rPr>
          <w:color w:val="000000" w:themeColor="text1"/>
        </w:rPr>
        <w:t>se</w:t>
      </w:r>
      <w:r w:rsidRPr="00B553D8">
        <w:rPr>
          <w:color w:val="000000" w:themeColor="text1"/>
        </w:rPr>
        <w:t xml:space="preserve"> Data: a) </w:t>
      </w:r>
      <w:r w:rsidRPr="00B553D8">
        <w:rPr>
          <w:rFonts w:cs="Arial"/>
          <w:color w:val="000000" w:themeColor="text1"/>
        </w:rPr>
        <w:t>make no warranty or representation, express or implied as to the accuracy, quality or comprehensiveness of the</w:t>
      </w:r>
      <w:r w:rsidR="00C16299" w:rsidRPr="00B553D8">
        <w:rPr>
          <w:rFonts w:cs="Arial"/>
          <w:color w:val="000000" w:themeColor="text1"/>
        </w:rPr>
        <w:t>se</w:t>
      </w:r>
      <w:r w:rsidRPr="00B553D8">
        <w:rPr>
          <w:rFonts w:cs="Arial"/>
          <w:color w:val="000000" w:themeColor="text1"/>
        </w:rPr>
        <w:t xml:space="preserve"> Data; b) exclude to the fullest extent permitted by law all liability for actions, claims, proceedings, demands, losses (including but not limited to loss of profit), costs, awards damages and payments made by the Recipient that may arise (whether directly or indirectly) in any way whatsoever from the Recipient’s use of the</w:t>
      </w:r>
      <w:r w:rsidR="00C16299" w:rsidRPr="00B553D8">
        <w:rPr>
          <w:rFonts w:cs="Arial"/>
          <w:color w:val="000000" w:themeColor="text1"/>
        </w:rPr>
        <w:t>se</w:t>
      </w:r>
      <w:r w:rsidRPr="00B553D8">
        <w:rPr>
          <w:rFonts w:cs="Arial"/>
          <w:color w:val="000000" w:themeColor="text1"/>
        </w:rPr>
        <w:t xml:space="preserve"> Data or from the unavailability of, or break in access to, the</w:t>
      </w:r>
      <w:r w:rsidR="00C16299" w:rsidRPr="00B553D8">
        <w:rPr>
          <w:rFonts w:cs="Arial"/>
          <w:color w:val="000000" w:themeColor="text1"/>
        </w:rPr>
        <w:t>se</w:t>
      </w:r>
      <w:r w:rsidRPr="00B553D8">
        <w:rPr>
          <w:rFonts w:cs="Arial"/>
          <w:color w:val="000000" w:themeColor="text1"/>
        </w:rPr>
        <w:t xml:space="preserve"> Data for whatever reason and; c) </w:t>
      </w:r>
      <w:r w:rsidR="00CE2C9F" w:rsidRPr="00B553D8">
        <w:rPr>
          <w:rFonts w:cs="ArialMT"/>
          <w:color w:val="000000" w:themeColor="text1"/>
        </w:rPr>
        <w:t>bear no responsibility for the further analysis or interpretation of these Data.</w:t>
      </w:r>
    </w:p>
    <w:p w14:paraId="6322E71D" w14:textId="77777777" w:rsidR="00CE2C9F" w:rsidRPr="00B553D8" w:rsidRDefault="00C44D15" w:rsidP="00B553D8">
      <w:pPr>
        <w:autoSpaceDE w:val="0"/>
        <w:autoSpaceDN w:val="0"/>
        <w:adjustRightInd w:val="0"/>
        <w:spacing w:before="240" w:after="0" w:line="240" w:lineRule="auto"/>
        <w:jc w:val="both"/>
        <w:rPr>
          <w:rFonts w:cs="Arial-ItalicMT"/>
          <w:i/>
          <w:iCs/>
          <w:color w:val="000000" w:themeColor="text1"/>
        </w:rPr>
      </w:pPr>
      <w:r w:rsidRPr="00B553D8">
        <w:rPr>
          <w:rFonts w:cs="ArialMT"/>
          <w:color w:val="000000" w:themeColor="text1"/>
        </w:rPr>
        <w:t>7</w:t>
      </w:r>
      <w:r w:rsidR="00CE2C9F" w:rsidRPr="00B553D8">
        <w:rPr>
          <w:rFonts w:cs="ArialMT"/>
          <w:color w:val="000000" w:themeColor="text1"/>
        </w:rPr>
        <w:t>. The User Institution agree</w:t>
      </w:r>
      <w:r w:rsidR="00BF17D4" w:rsidRPr="00B553D8">
        <w:rPr>
          <w:rFonts w:cs="ArialMT"/>
          <w:color w:val="000000" w:themeColor="text1"/>
        </w:rPr>
        <w:t>s</w:t>
      </w:r>
      <w:r w:rsidR="00CE2C9F" w:rsidRPr="00B553D8">
        <w:rPr>
          <w:rFonts w:cs="ArialMT"/>
          <w:color w:val="000000" w:themeColor="text1"/>
        </w:rPr>
        <w:t xml:space="preserve"> to follow the </w:t>
      </w:r>
      <w:r w:rsidR="00AD292E" w:rsidRPr="00B553D8">
        <w:rPr>
          <w:rFonts w:cs="Arial-ItalicMT"/>
          <w:i/>
          <w:iCs/>
          <w:color w:val="000000" w:themeColor="text1"/>
        </w:rPr>
        <w:t>Fort Lauderdale Guidelines</w:t>
      </w:r>
      <w:r w:rsidR="00554627" w:rsidRPr="00B553D8">
        <w:rPr>
          <w:rFonts w:cs="ArialMT"/>
          <w:color w:val="000000" w:themeColor="text1"/>
        </w:rPr>
        <w:t xml:space="preserve"> </w:t>
      </w:r>
      <w:r w:rsidR="00C2346D" w:rsidRPr="00B553D8">
        <w:rPr>
          <w:rFonts w:cs="ArialMT"/>
          <w:color w:val="000000" w:themeColor="text1"/>
        </w:rPr>
        <w:t>(</w:t>
      </w:r>
      <w:hyperlink r:id="rId8" w:history="1">
        <w:r w:rsidR="00C2346D" w:rsidRPr="00B553D8">
          <w:rPr>
            <w:rStyle w:val="Hyperlink"/>
            <w:rFonts w:cs="ArialMT"/>
            <w:i/>
            <w:color w:val="000000" w:themeColor="text1"/>
          </w:rPr>
          <w:t>http://www.wellcome.ac.uk/stellent/groups/corporatesite/@policy_communications/documents/web_document/wtd003207.pdf</w:t>
        </w:r>
      </w:hyperlink>
      <w:r w:rsidR="00C2346D" w:rsidRPr="00B553D8">
        <w:rPr>
          <w:rFonts w:cs="ArialMT"/>
          <w:i/>
          <w:color w:val="000000" w:themeColor="text1"/>
        </w:rPr>
        <w:t xml:space="preserve"> </w:t>
      </w:r>
      <w:r w:rsidR="00C2346D" w:rsidRPr="00B553D8">
        <w:rPr>
          <w:rFonts w:cs="ArialMT"/>
          <w:color w:val="000000" w:themeColor="text1"/>
        </w:rPr>
        <w:t>)</w:t>
      </w:r>
      <w:r w:rsidR="00C16299" w:rsidRPr="00B553D8">
        <w:rPr>
          <w:rFonts w:cs="ArialMT"/>
          <w:color w:val="000000" w:themeColor="text1"/>
        </w:rPr>
        <w:t xml:space="preserve"> </w:t>
      </w:r>
      <w:r w:rsidR="00AD292E" w:rsidRPr="00B553D8">
        <w:rPr>
          <w:rFonts w:cs="ArialMT"/>
          <w:color w:val="000000" w:themeColor="text1"/>
        </w:rPr>
        <w:t xml:space="preserve">and the </w:t>
      </w:r>
      <w:r w:rsidR="00AF132C" w:rsidRPr="00B553D8">
        <w:rPr>
          <w:rFonts w:cs="Arial-ItalicMT"/>
          <w:i/>
          <w:iCs/>
          <w:color w:val="000000" w:themeColor="text1"/>
        </w:rPr>
        <w:t>Toronto Statement</w:t>
      </w:r>
      <w:r w:rsidR="008F3FBC" w:rsidRPr="00B553D8">
        <w:rPr>
          <w:rFonts w:cs="Arial-ItalicMT"/>
          <w:i/>
          <w:iCs/>
          <w:color w:val="000000" w:themeColor="text1"/>
        </w:rPr>
        <w:t xml:space="preserve"> </w:t>
      </w:r>
      <w:r w:rsidR="00C2346D" w:rsidRPr="00B553D8">
        <w:rPr>
          <w:rFonts w:cs="Arial-ItalicMT"/>
          <w:iCs/>
          <w:color w:val="000000" w:themeColor="text1"/>
        </w:rPr>
        <w:t>(</w:t>
      </w:r>
      <w:hyperlink r:id="rId9" w:history="1">
        <w:r w:rsidR="00C2346D" w:rsidRPr="00B553D8">
          <w:rPr>
            <w:rStyle w:val="Hyperlink"/>
            <w:rFonts w:cs="Arial-ItalicMT"/>
            <w:i/>
            <w:iCs/>
            <w:color w:val="000000" w:themeColor="text1"/>
          </w:rPr>
          <w:t>http://www.nature.com/nature/journal/v461/n7261/full/</w:t>
        </w:r>
        <w:r w:rsidR="00C16299" w:rsidRPr="00B553D8">
          <w:rPr>
            <w:rStyle w:val="Hyperlink"/>
            <w:rFonts w:cs="Arial-ItalicMT"/>
            <w:i/>
            <w:iCs/>
            <w:color w:val="000000" w:themeColor="text1"/>
          </w:rPr>
          <w:t>461168a.html</w:t>
        </w:r>
      </w:hyperlink>
      <w:r w:rsidR="00C16299" w:rsidRPr="00B553D8">
        <w:rPr>
          <w:rFonts w:cs="Arial-ItalicMT"/>
          <w:iCs/>
          <w:color w:val="000000" w:themeColor="text1"/>
        </w:rPr>
        <w:t>)</w:t>
      </w:r>
      <w:r w:rsidR="00CE2C9F" w:rsidRPr="00B553D8">
        <w:rPr>
          <w:rFonts w:cs="ArialMT"/>
          <w:color w:val="000000" w:themeColor="text1"/>
        </w:rPr>
        <w:t>. This includes but is not limited to</w:t>
      </w:r>
      <w:r w:rsidR="00AF132C" w:rsidRPr="00B553D8">
        <w:rPr>
          <w:rFonts w:cs="ArialMT"/>
          <w:color w:val="000000" w:themeColor="text1"/>
        </w:rPr>
        <w:t xml:space="preserve"> </w:t>
      </w:r>
      <w:proofErr w:type="spellStart"/>
      <w:r w:rsidR="00CE2C9F" w:rsidRPr="00B553D8">
        <w:rPr>
          <w:rFonts w:cs="ArialMT"/>
          <w:color w:val="000000" w:themeColor="text1"/>
        </w:rPr>
        <w:t>recogni</w:t>
      </w:r>
      <w:r w:rsidR="00BF17D4" w:rsidRPr="00B553D8">
        <w:rPr>
          <w:rFonts w:cs="ArialMT"/>
          <w:color w:val="000000" w:themeColor="text1"/>
        </w:rPr>
        <w:t>s</w:t>
      </w:r>
      <w:r w:rsidR="00CE2C9F" w:rsidRPr="00B553D8">
        <w:rPr>
          <w:rFonts w:cs="ArialMT"/>
          <w:color w:val="000000" w:themeColor="text1"/>
        </w:rPr>
        <w:t>ing</w:t>
      </w:r>
      <w:proofErr w:type="spellEnd"/>
      <w:r w:rsidR="00CE2C9F" w:rsidRPr="00B553D8">
        <w:rPr>
          <w:rFonts w:cs="ArialMT"/>
          <w:color w:val="000000" w:themeColor="text1"/>
        </w:rPr>
        <w:t xml:space="preserve"> the contribution of the </w:t>
      </w:r>
      <w:r w:rsidR="00AF132C" w:rsidRPr="00B553D8">
        <w:rPr>
          <w:rFonts w:cs="ArialMT"/>
          <w:color w:val="000000" w:themeColor="text1"/>
        </w:rPr>
        <w:t>Data Producers</w:t>
      </w:r>
      <w:r w:rsidR="008F3FBC" w:rsidRPr="00B553D8">
        <w:rPr>
          <w:rFonts w:cs="ArialMT"/>
          <w:color w:val="000000" w:themeColor="text1"/>
        </w:rPr>
        <w:t xml:space="preserve"> and including a proper </w:t>
      </w:r>
      <w:r w:rsidR="00CE2C9F" w:rsidRPr="00B553D8">
        <w:rPr>
          <w:rFonts w:cs="ArialMT"/>
          <w:color w:val="000000" w:themeColor="text1"/>
        </w:rPr>
        <w:t>acknowledgement</w:t>
      </w:r>
      <w:r w:rsidR="008F3FBC" w:rsidRPr="00B553D8">
        <w:rPr>
          <w:rFonts w:cs="Arial-ItalicMT"/>
          <w:i/>
          <w:iCs/>
          <w:color w:val="000000" w:themeColor="text1"/>
        </w:rPr>
        <w:t xml:space="preserve"> </w:t>
      </w:r>
      <w:r w:rsidR="00CE2C9F" w:rsidRPr="00B553D8">
        <w:rPr>
          <w:rFonts w:cs="ArialMT"/>
          <w:color w:val="000000" w:themeColor="text1"/>
        </w:rPr>
        <w:t>in all reports or publications resulting from the use of the</w:t>
      </w:r>
      <w:r w:rsidR="00C16299" w:rsidRPr="00B553D8">
        <w:rPr>
          <w:rFonts w:cs="ArialMT"/>
          <w:color w:val="000000" w:themeColor="text1"/>
        </w:rPr>
        <w:t>se</w:t>
      </w:r>
      <w:r w:rsidR="008F3FBC" w:rsidRPr="00B553D8">
        <w:rPr>
          <w:rFonts w:cs="Arial-ItalicMT"/>
          <w:i/>
          <w:iCs/>
          <w:color w:val="000000" w:themeColor="text1"/>
        </w:rPr>
        <w:t xml:space="preserve"> </w:t>
      </w:r>
      <w:r w:rsidR="00CE2C9F" w:rsidRPr="00B553D8">
        <w:rPr>
          <w:rFonts w:cs="ArialMT"/>
          <w:color w:val="000000" w:themeColor="text1"/>
        </w:rPr>
        <w:t>Data.</w:t>
      </w:r>
    </w:p>
    <w:p w14:paraId="4D0931D4" w14:textId="77777777" w:rsidR="00C44D15" w:rsidRPr="00B553D8" w:rsidRDefault="00C44D15" w:rsidP="00B553D8">
      <w:pPr>
        <w:autoSpaceDE w:val="0"/>
        <w:autoSpaceDN w:val="0"/>
        <w:adjustRightInd w:val="0"/>
        <w:spacing w:after="0" w:line="240" w:lineRule="auto"/>
        <w:jc w:val="both"/>
        <w:rPr>
          <w:rFonts w:cs="ArialMT"/>
          <w:color w:val="000000" w:themeColor="text1"/>
        </w:rPr>
      </w:pPr>
    </w:p>
    <w:p w14:paraId="74C97A3D" w14:textId="6D9A671B" w:rsidR="00CE2C9F" w:rsidRPr="00B553D8" w:rsidRDefault="00C44D15" w:rsidP="00B553D8">
      <w:pPr>
        <w:autoSpaceDE w:val="0"/>
        <w:autoSpaceDN w:val="0"/>
        <w:adjustRightInd w:val="0"/>
        <w:spacing w:after="0" w:line="240" w:lineRule="auto"/>
        <w:jc w:val="both"/>
        <w:rPr>
          <w:rFonts w:cs="Arial-ItalicMT"/>
          <w:iCs/>
          <w:color w:val="000000" w:themeColor="text1"/>
        </w:rPr>
      </w:pPr>
      <w:r w:rsidRPr="00B553D8">
        <w:rPr>
          <w:rFonts w:cs="ArialMT"/>
          <w:color w:val="000000" w:themeColor="text1"/>
        </w:rPr>
        <w:t>8</w:t>
      </w:r>
      <w:r w:rsidR="00CE2C9F" w:rsidRPr="00B553D8">
        <w:rPr>
          <w:rFonts w:cs="ArialMT"/>
          <w:color w:val="000000" w:themeColor="text1"/>
        </w:rPr>
        <w:t>. The User Institution agree</w:t>
      </w:r>
      <w:r w:rsidR="00DB6C44" w:rsidRPr="00B553D8">
        <w:rPr>
          <w:rFonts w:cs="ArialMT"/>
          <w:color w:val="000000" w:themeColor="text1"/>
        </w:rPr>
        <w:t>s</w:t>
      </w:r>
      <w:r w:rsidR="00CE2C9F" w:rsidRPr="00B553D8">
        <w:rPr>
          <w:rFonts w:cs="ArialMT"/>
          <w:color w:val="000000" w:themeColor="text1"/>
        </w:rPr>
        <w:t xml:space="preserve"> to follow the </w:t>
      </w:r>
      <w:r w:rsidR="00CE2C9F" w:rsidRPr="00B553D8">
        <w:rPr>
          <w:rFonts w:cs="Arial-ItalicMT"/>
          <w:i/>
          <w:iCs/>
          <w:color w:val="000000" w:themeColor="text1"/>
        </w:rPr>
        <w:t>Publication Policy</w:t>
      </w:r>
      <w:r w:rsidR="008F3FBC" w:rsidRPr="00B553D8">
        <w:rPr>
          <w:rFonts w:cs="Arial-ItalicMT"/>
          <w:i/>
          <w:iCs/>
          <w:color w:val="000000" w:themeColor="text1"/>
        </w:rPr>
        <w:t xml:space="preserve"> </w:t>
      </w:r>
      <w:r w:rsidR="00554627" w:rsidRPr="00B553D8">
        <w:rPr>
          <w:rFonts w:cs="ArialMT"/>
          <w:color w:val="000000" w:themeColor="text1"/>
        </w:rPr>
        <w:t>in</w:t>
      </w:r>
      <w:r w:rsidR="00A409A2" w:rsidRPr="00B553D8">
        <w:rPr>
          <w:rFonts w:cs="ArialMT"/>
          <w:color w:val="000000" w:themeColor="text1"/>
        </w:rPr>
        <w:t xml:space="preserve"> </w:t>
      </w:r>
      <w:r w:rsidR="002839A7" w:rsidRPr="00B553D8">
        <w:rPr>
          <w:rFonts w:cs="ArialMT"/>
          <w:color w:val="000000" w:themeColor="text1"/>
        </w:rPr>
        <w:t>Appendix</w:t>
      </w:r>
      <w:r w:rsidR="00A409A2" w:rsidRPr="00B553D8">
        <w:rPr>
          <w:rFonts w:cs="ArialMT"/>
          <w:color w:val="000000" w:themeColor="text1"/>
        </w:rPr>
        <w:t xml:space="preserve"> </w:t>
      </w:r>
      <w:r w:rsidR="00044C51" w:rsidRPr="00B553D8">
        <w:rPr>
          <w:rFonts w:cs="ArialMT"/>
          <w:color w:val="000000" w:themeColor="text1"/>
        </w:rPr>
        <w:t>I</w:t>
      </w:r>
      <w:r w:rsidR="00A409A2" w:rsidRPr="00B553D8">
        <w:rPr>
          <w:rFonts w:cs="ArialMT"/>
          <w:color w:val="000000" w:themeColor="text1"/>
        </w:rPr>
        <w:t>I</w:t>
      </w:r>
      <w:r w:rsidR="009E091E" w:rsidRPr="00B553D8">
        <w:rPr>
          <w:rFonts w:cs="ArialMT"/>
          <w:color w:val="000000" w:themeColor="text1"/>
        </w:rPr>
        <w:t>I</w:t>
      </w:r>
      <w:r w:rsidR="00CE2C9F" w:rsidRPr="00B553D8">
        <w:rPr>
          <w:rFonts w:cs="ArialMT"/>
          <w:color w:val="000000" w:themeColor="text1"/>
        </w:rPr>
        <w:t xml:space="preserve">. </w:t>
      </w:r>
    </w:p>
    <w:p w14:paraId="70636966" w14:textId="77777777" w:rsidR="00C44D15" w:rsidRPr="00B553D8" w:rsidRDefault="00C44D15" w:rsidP="00B553D8">
      <w:pPr>
        <w:autoSpaceDE w:val="0"/>
        <w:autoSpaceDN w:val="0"/>
        <w:adjustRightInd w:val="0"/>
        <w:spacing w:after="0" w:line="240" w:lineRule="auto"/>
        <w:jc w:val="both"/>
        <w:rPr>
          <w:rFonts w:cs="ArialMT"/>
          <w:color w:val="000000" w:themeColor="text1"/>
        </w:rPr>
      </w:pPr>
    </w:p>
    <w:p w14:paraId="30CF55D5" w14:textId="77777777" w:rsidR="00CE2C9F" w:rsidRPr="00B553D8" w:rsidRDefault="00C44D15" w:rsidP="00B553D8">
      <w:pPr>
        <w:autoSpaceDE w:val="0"/>
        <w:autoSpaceDN w:val="0"/>
        <w:adjustRightInd w:val="0"/>
        <w:spacing w:after="0" w:line="240" w:lineRule="auto"/>
        <w:jc w:val="both"/>
        <w:rPr>
          <w:rFonts w:cs="ArialMT"/>
          <w:color w:val="000000" w:themeColor="text1"/>
        </w:rPr>
      </w:pPr>
      <w:r w:rsidRPr="00B553D8">
        <w:rPr>
          <w:rFonts w:cs="ArialMT"/>
          <w:color w:val="000000" w:themeColor="text1"/>
        </w:rPr>
        <w:t>9</w:t>
      </w:r>
      <w:r w:rsidR="00CE2C9F" w:rsidRPr="00B553D8">
        <w:rPr>
          <w:rFonts w:cs="ArialMT"/>
          <w:color w:val="000000" w:themeColor="text1"/>
        </w:rPr>
        <w:t>. The User Institution agree</w:t>
      </w:r>
      <w:r w:rsidR="00DB6C44" w:rsidRPr="00B553D8">
        <w:rPr>
          <w:rFonts w:cs="ArialMT"/>
          <w:color w:val="000000" w:themeColor="text1"/>
        </w:rPr>
        <w:t>s</w:t>
      </w:r>
      <w:r w:rsidR="00CE2C9F" w:rsidRPr="00B553D8">
        <w:rPr>
          <w:rFonts w:cs="ArialMT"/>
          <w:color w:val="000000" w:themeColor="text1"/>
        </w:rPr>
        <w:t xml:space="preserve"> not to make intellectual property claims on</w:t>
      </w:r>
      <w:r w:rsidR="008F3FBC" w:rsidRPr="00B553D8">
        <w:rPr>
          <w:rFonts w:cs="ArialMT"/>
          <w:color w:val="000000" w:themeColor="text1"/>
        </w:rPr>
        <w:t xml:space="preserve"> </w:t>
      </w:r>
      <w:r w:rsidR="00A409A2" w:rsidRPr="00B553D8">
        <w:rPr>
          <w:rFonts w:cs="ArialMT"/>
          <w:color w:val="000000" w:themeColor="text1"/>
        </w:rPr>
        <w:t>the</w:t>
      </w:r>
      <w:r w:rsidR="00C16299" w:rsidRPr="00B553D8">
        <w:rPr>
          <w:rFonts w:cs="ArialMT"/>
          <w:color w:val="000000" w:themeColor="text1"/>
        </w:rPr>
        <w:t>se</w:t>
      </w:r>
      <w:r w:rsidR="00CE2C9F" w:rsidRPr="00B553D8">
        <w:rPr>
          <w:rFonts w:cs="ArialMT"/>
          <w:color w:val="000000" w:themeColor="text1"/>
        </w:rPr>
        <w:t xml:space="preserve"> Data and not to use intellectual property</w:t>
      </w:r>
      <w:r w:rsidR="008F3FBC" w:rsidRPr="00B553D8">
        <w:rPr>
          <w:rFonts w:cs="ArialMT"/>
          <w:color w:val="000000" w:themeColor="text1"/>
        </w:rPr>
        <w:t xml:space="preserve"> </w:t>
      </w:r>
      <w:r w:rsidR="00CE2C9F" w:rsidRPr="00B553D8">
        <w:rPr>
          <w:rFonts w:cs="ArialMT"/>
          <w:color w:val="000000" w:themeColor="text1"/>
        </w:rPr>
        <w:t>protection in ways that would prevent or block access to, or use of, any element of the</w:t>
      </w:r>
      <w:r w:rsidR="00C16299" w:rsidRPr="00B553D8">
        <w:rPr>
          <w:rFonts w:cs="ArialMT"/>
          <w:color w:val="000000" w:themeColor="text1"/>
        </w:rPr>
        <w:t>se</w:t>
      </w:r>
      <w:r w:rsidR="008F3FBC" w:rsidRPr="00B553D8">
        <w:rPr>
          <w:rFonts w:cs="ArialMT"/>
          <w:color w:val="000000" w:themeColor="text1"/>
        </w:rPr>
        <w:t xml:space="preserve"> </w:t>
      </w:r>
      <w:r w:rsidR="00CE2C9F" w:rsidRPr="00B553D8">
        <w:rPr>
          <w:rFonts w:cs="ArialMT"/>
          <w:color w:val="000000" w:themeColor="text1"/>
        </w:rPr>
        <w:t>Data, or conc</w:t>
      </w:r>
      <w:r w:rsidR="00A409A2" w:rsidRPr="00B553D8">
        <w:rPr>
          <w:rFonts w:cs="ArialMT"/>
          <w:color w:val="000000" w:themeColor="text1"/>
        </w:rPr>
        <w:t>lusion drawn directly from the</w:t>
      </w:r>
      <w:r w:rsidR="00C16299" w:rsidRPr="00B553D8">
        <w:rPr>
          <w:rFonts w:cs="ArialMT"/>
          <w:color w:val="000000" w:themeColor="text1"/>
        </w:rPr>
        <w:t>se</w:t>
      </w:r>
      <w:r w:rsidR="00A409A2" w:rsidRPr="00B553D8">
        <w:rPr>
          <w:rFonts w:cs="ArialMT"/>
          <w:color w:val="000000" w:themeColor="text1"/>
        </w:rPr>
        <w:t xml:space="preserve"> </w:t>
      </w:r>
      <w:r w:rsidR="00CE2C9F" w:rsidRPr="00B553D8">
        <w:rPr>
          <w:rFonts w:cs="ArialMT"/>
          <w:color w:val="000000" w:themeColor="text1"/>
        </w:rPr>
        <w:t>Data.</w:t>
      </w:r>
    </w:p>
    <w:p w14:paraId="1D1C95E3" w14:textId="77777777" w:rsidR="00C44D15" w:rsidRPr="00B553D8" w:rsidRDefault="00C44D15" w:rsidP="00B553D8">
      <w:pPr>
        <w:autoSpaceDE w:val="0"/>
        <w:autoSpaceDN w:val="0"/>
        <w:adjustRightInd w:val="0"/>
        <w:spacing w:after="0" w:line="240" w:lineRule="auto"/>
        <w:jc w:val="both"/>
        <w:rPr>
          <w:rFonts w:cs="ArialMT"/>
          <w:color w:val="000000" w:themeColor="text1"/>
        </w:rPr>
      </w:pPr>
    </w:p>
    <w:p w14:paraId="6CAEE035" w14:textId="77777777" w:rsidR="00CE2C9F" w:rsidRPr="00B553D8" w:rsidRDefault="00C44D15" w:rsidP="00B553D8">
      <w:pPr>
        <w:autoSpaceDE w:val="0"/>
        <w:autoSpaceDN w:val="0"/>
        <w:adjustRightInd w:val="0"/>
        <w:spacing w:after="0" w:line="240" w:lineRule="auto"/>
        <w:jc w:val="both"/>
        <w:rPr>
          <w:rFonts w:cs="ArialMT"/>
          <w:color w:val="000000" w:themeColor="text1"/>
        </w:rPr>
      </w:pPr>
      <w:r w:rsidRPr="00B553D8">
        <w:rPr>
          <w:rFonts w:cs="ArialMT"/>
          <w:color w:val="000000" w:themeColor="text1"/>
        </w:rPr>
        <w:t>10</w:t>
      </w:r>
      <w:r w:rsidR="00CE2C9F" w:rsidRPr="00B553D8">
        <w:rPr>
          <w:rFonts w:cs="ArialMT"/>
          <w:color w:val="000000" w:themeColor="text1"/>
        </w:rPr>
        <w:t>. The User Institution can elect to perform further research that would add</w:t>
      </w:r>
      <w:r w:rsidR="008F3FBC" w:rsidRPr="00B553D8">
        <w:rPr>
          <w:rFonts w:cs="ArialMT"/>
          <w:color w:val="000000" w:themeColor="text1"/>
        </w:rPr>
        <w:t xml:space="preserve"> </w:t>
      </w:r>
      <w:r w:rsidR="00CE2C9F" w:rsidRPr="00B553D8">
        <w:rPr>
          <w:rFonts w:cs="ArialMT"/>
          <w:color w:val="000000" w:themeColor="text1"/>
        </w:rPr>
        <w:t>intellectual and resource capital to the</w:t>
      </w:r>
      <w:r w:rsidR="00C16299" w:rsidRPr="00B553D8">
        <w:rPr>
          <w:rFonts w:cs="ArialMT"/>
          <w:color w:val="000000" w:themeColor="text1"/>
        </w:rPr>
        <w:t>se</w:t>
      </w:r>
      <w:r w:rsidR="00CE2C9F" w:rsidRPr="00B553D8">
        <w:rPr>
          <w:rFonts w:cs="ArialMT"/>
          <w:color w:val="000000" w:themeColor="text1"/>
        </w:rPr>
        <w:t xml:space="preserve"> data and decide to obtain intellectual</w:t>
      </w:r>
      <w:r w:rsidR="008F3FBC" w:rsidRPr="00B553D8">
        <w:rPr>
          <w:rFonts w:cs="ArialMT"/>
          <w:color w:val="000000" w:themeColor="text1"/>
        </w:rPr>
        <w:t xml:space="preserve"> </w:t>
      </w:r>
      <w:r w:rsidR="00CE2C9F" w:rsidRPr="00B553D8">
        <w:rPr>
          <w:rFonts w:cs="ArialMT"/>
          <w:color w:val="000000" w:themeColor="text1"/>
        </w:rPr>
        <w:t>property rights on these downstream discoveries. In this case, the User</w:t>
      </w:r>
      <w:r w:rsidR="008F3FBC" w:rsidRPr="00B553D8">
        <w:rPr>
          <w:rFonts w:cs="ArialMT"/>
          <w:color w:val="000000" w:themeColor="text1"/>
        </w:rPr>
        <w:t xml:space="preserve"> </w:t>
      </w:r>
      <w:r w:rsidR="00CE2C9F" w:rsidRPr="00B553D8">
        <w:rPr>
          <w:rFonts w:cs="ArialMT"/>
          <w:color w:val="000000" w:themeColor="text1"/>
        </w:rPr>
        <w:t>Institution agree</w:t>
      </w:r>
      <w:r w:rsidR="005F7551" w:rsidRPr="00B553D8">
        <w:rPr>
          <w:rFonts w:cs="ArialMT"/>
          <w:color w:val="000000" w:themeColor="text1"/>
        </w:rPr>
        <w:t>s</w:t>
      </w:r>
      <w:r w:rsidR="00CE2C9F" w:rsidRPr="00B553D8">
        <w:rPr>
          <w:rFonts w:cs="ArialMT"/>
          <w:color w:val="000000" w:themeColor="text1"/>
        </w:rPr>
        <w:t xml:space="preserve"> to implement licensing policies that will not obstruct further research</w:t>
      </w:r>
      <w:r w:rsidR="008F3FBC" w:rsidRPr="00B553D8">
        <w:rPr>
          <w:rFonts w:cs="ArialMT"/>
          <w:color w:val="000000" w:themeColor="text1"/>
        </w:rPr>
        <w:t xml:space="preserve"> </w:t>
      </w:r>
      <w:r w:rsidR="00CE2C9F" w:rsidRPr="00B553D8">
        <w:rPr>
          <w:rFonts w:cs="ArialMT"/>
          <w:color w:val="000000" w:themeColor="text1"/>
        </w:rPr>
        <w:t>and to follow the U.S.</w:t>
      </w:r>
      <w:r w:rsidR="00CC1DC7" w:rsidRPr="00B553D8">
        <w:rPr>
          <w:rFonts w:cs="ArialMT"/>
          <w:color w:val="000000" w:themeColor="text1"/>
        </w:rPr>
        <w:t xml:space="preserve"> National Institutes of Health</w:t>
      </w:r>
      <w:r w:rsidR="00CE2C9F" w:rsidRPr="00B553D8">
        <w:rPr>
          <w:rFonts w:cs="ArialMT"/>
          <w:color w:val="000000" w:themeColor="text1"/>
        </w:rPr>
        <w:t xml:space="preserve"> </w:t>
      </w:r>
      <w:r w:rsidR="00CE2C9F" w:rsidRPr="00B553D8">
        <w:rPr>
          <w:rFonts w:cs="Arial-ItalicMT"/>
          <w:i/>
          <w:iCs/>
          <w:color w:val="000000" w:themeColor="text1"/>
        </w:rPr>
        <w:t>Best Practices for the Licensing of</w:t>
      </w:r>
      <w:r w:rsidR="008F3FBC" w:rsidRPr="00B553D8">
        <w:rPr>
          <w:rFonts w:cs="ArialMT"/>
          <w:color w:val="000000" w:themeColor="text1"/>
        </w:rPr>
        <w:t xml:space="preserve"> </w:t>
      </w:r>
      <w:r w:rsidR="00CE2C9F" w:rsidRPr="00B553D8">
        <w:rPr>
          <w:rFonts w:cs="Arial-ItalicMT"/>
          <w:i/>
          <w:iCs/>
          <w:color w:val="000000" w:themeColor="text1"/>
        </w:rPr>
        <w:t>Genomic Inventions</w:t>
      </w:r>
      <w:r w:rsidR="008C5DF5" w:rsidRPr="00B553D8">
        <w:rPr>
          <w:rFonts w:cs="Arial-ItalicMT"/>
          <w:i/>
          <w:iCs/>
          <w:color w:val="000000" w:themeColor="text1"/>
        </w:rPr>
        <w:t xml:space="preserve"> (2005)</w:t>
      </w:r>
      <w:r w:rsidR="00C2346D" w:rsidRPr="00B553D8">
        <w:rPr>
          <w:rFonts w:cs="Arial-ItalicMT"/>
          <w:i/>
          <w:iCs/>
          <w:color w:val="000000" w:themeColor="text1"/>
        </w:rPr>
        <w:t xml:space="preserve"> </w:t>
      </w:r>
      <w:r w:rsidR="00C2346D" w:rsidRPr="00B553D8">
        <w:rPr>
          <w:rFonts w:cs="Arial-ItalicMT"/>
          <w:iCs/>
          <w:color w:val="000000" w:themeColor="text1"/>
        </w:rPr>
        <w:t>(</w:t>
      </w:r>
      <w:hyperlink r:id="rId10" w:history="1">
        <w:r w:rsidR="00C2346D" w:rsidRPr="00B553D8">
          <w:rPr>
            <w:rStyle w:val="Hyperlink"/>
            <w:rFonts w:cs="Arial-ItalicMT"/>
            <w:i/>
            <w:iCs/>
            <w:color w:val="000000" w:themeColor="text1"/>
          </w:rPr>
          <w:t>https://www.icgc.org/files/daco/NIH_BestPracticesLicensingGenomicInventions_2005_en.pdf</w:t>
        </w:r>
      </w:hyperlink>
      <w:r w:rsidR="00C2346D" w:rsidRPr="00B553D8">
        <w:rPr>
          <w:rFonts w:cs="Arial-ItalicMT"/>
          <w:i/>
          <w:iCs/>
          <w:color w:val="000000" w:themeColor="text1"/>
        </w:rPr>
        <w:t xml:space="preserve"> </w:t>
      </w:r>
      <w:r w:rsidR="00C2346D" w:rsidRPr="00B553D8">
        <w:rPr>
          <w:rFonts w:cs="Arial-ItalicMT"/>
          <w:iCs/>
          <w:color w:val="000000" w:themeColor="text1"/>
        </w:rPr>
        <w:t>)</w:t>
      </w:r>
      <w:r w:rsidR="00CE2C9F" w:rsidRPr="00B553D8">
        <w:rPr>
          <w:rFonts w:cs="Arial-ItalicMT"/>
          <w:i/>
          <w:iCs/>
          <w:color w:val="000000" w:themeColor="text1"/>
        </w:rPr>
        <w:t xml:space="preserve"> </w:t>
      </w:r>
      <w:r w:rsidR="00CC1DC7" w:rsidRPr="00B553D8">
        <w:rPr>
          <w:rFonts w:cs="ArialMT"/>
          <w:color w:val="000000" w:themeColor="text1"/>
        </w:rPr>
        <w:t xml:space="preserve">in </w:t>
      </w:r>
      <w:r w:rsidR="00CC1DC7" w:rsidRPr="00B553D8">
        <w:rPr>
          <w:rFonts w:cs="ArialMT"/>
          <w:color w:val="000000" w:themeColor="text1"/>
        </w:rPr>
        <w:lastRenderedPageBreak/>
        <w:t xml:space="preserve">conformity with the </w:t>
      </w:r>
      <w:proofErr w:type="spellStart"/>
      <w:r w:rsidR="00CC1DC7" w:rsidRPr="00B553D8">
        <w:rPr>
          <w:rFonts w:cs="ArialMT"/>
          <w:color w:val="000000" w:themeColor="text1"/>
        </w:rPr>
        <w:t>O</w:t>
      </w:r>
      <w:r w:rsidR="00E47C34" w:rsidRPr="00B553D8">
        <w:rPr>
          <w:rFonts w:cs="ArialMT"/>
          <w:color w:val="000000" w:themeColor="text1"/>
        </w:rPr>
        <w:t>rganisa</w:t>
      </w:r>
      <w:r w:rsidR="00BD4A6A" w:rsidRPr="00B553D8">
        <w:rPr>
          <w:rFonts w:cs="ArialMT"/>
          <w:color w:val="000000" w:themeColor="text1"/>
        </w:rPr>
        <w:t>t</w:t>
      </w:r>
      <w:r w:rsidR="00E47C34" w:rsidRPr="00B553D8">
        <w:rPr>
          <w:rFonts w:cs="ArialMT"/>
          <w:color w:val="000000" w:themeColor="text1"/>
        </w:rPr>
        <w:t>ion</w:t>
      </w:r>
      <w:proofErr w:type="spellEnd"/>
      <w:r w:rsidR="00E47C34" w:rsidRPr="00B553D8">
        <w:rPr>
          <w:rFonts w:cs="ArialMT"/>
          <w:color w:val="000000" w:themeColor="text1"/>
        </w:rPr>
        <w:t xml:space="preserve"> for </w:t>
      </w:r>
      <w:r w:rsidR="00CC1DC7" w:rsidRPr="00B553D8">
        <w:rPr>
          <w:rFonts w:cs="ArialMT"/>
          <w:color w:val="000000" w:themeColor="text1"/>
        </w:rPr>
        <w:t>E</w:t>
      </w:r>
      <w:r w:rsidR="00E47C34" w:rsidRPr="00B553D8">
        <w:rPr>
          <w:rFonts w:cs="ArialMT"/>
          <w:color w:val="000000" w:themeColor="text1"/>
        </w:rPr>
        <w:t xml:space="preserve">conomic </w:t>
      </w:r>
      <w:r w:rsidR="00CC1DC7" w:rsidRPr="00B553D8">
        <w:rPr>
          <w:rFonts w:cs="ArialMT"/>
          <w:color w:val="000000" w:themeColor="text1"/>
        </w:rPr>
        <w:t>C</w:t>
      </w:r>
      <w:r w:rsidR="00E47C34" w:rsidRPr="00B553D8">
        <w:rPr>
          <w:rFonts w:cs="ArialMT"/>
          <w:color w:val="000000" w:themeColor="text1"/>
        </w:rPr>
        <w:t xml:space="preserve">o-operation and </w:t>
      </w:r>
      <w:r w:rsidR="00CC1DC7" w:rsidRPr="00B553D8">
        <w:rPr>
          <w:rFonts w:cs="ArialMT"/>
          <w:color w:val="000000" w:themeColor="text1"/>
        </w:rPr>
        <w:t>D</w:t>
      </w:r>
      <w:r w:rsidR="00E47C34" w:rsidRPr="00B553D8">
        <w:rPr>
          <w:rFonts w:cs="ArialMT"/>
          <w:color w:val="000000" w:themeColor="text1"/>
        </w:rPr>
        <w:t>evelopment</w:t>
      </w:r>
      <w:r w:rsidR="008F3FBC" w:rsidRPr="00B553D8">
        <w:rPr>
          <w:rFonts w:cs="ArialMT"/>
          <w:color w:val="000000" w:themeColor="text1"/>
        </w:rPr>
        <w:t xml:space="preserve"> </w:t>
      </w:r>
      <w:r w:rsidR="00CE2C9F" w:rsidRPr="00B553D8">
        <w:rPr>
          <w:rFonts w:cs="Arial-ItalicMT"/>
          <w:i/>
          <w:iCs/>
          <w:color w:val="000000" w:themeColor="text1"/>
        </w:rPr>
        <w:t>Guidelines for the Licensing of the Genetic Inventions</w:t>
      </w:r>
      <w:r w:rsidR="0076084A" w:rsidRPr="00B553D8">
        <w:rPr>
          <w:rFonts w:cs="Arial-ItalicMT"/>
          <w:i/>
          <w:iCs/>
          <w:color w:val="000000" w:themeColor="text1"/>
        </w:rPr>
        <w:t xml:space="preserve"> (2006)</w:t>
      </w:r>
      <w:r w:rsidR="00C2346D" w:rsidRPr="00B553D8">
        <w:rPr>
          <w:rFonts w:cs="Arial-ItalicMT"/>
          <w:i/>
          <w:iCs/>
          <w:color w:val="000000" w:themeColor="text1"/>
        </w:rPr>
        <w:t xml:space="preserve"> </w:t>
      </w:r>
      <w:r w:rsidR="00C2346D" w:rsidRPr="00B553D8">
        <w:rPr>
          <w:rFonts w:cs="Arial-ItalicMT"/>
          <w:iCs/>
          <w:color w:val="000000" w:themeColor="text1"/>
        </w:rPr>
        <w:t>(</w:t>
      </w:r>
      <w:hyperlink r:id="rId11" w:history="1">
        <w:r w:rsidR="00C2346D" w:rsidRPr="00B553D8">
          <w:rPr>
            <w:rStyle w:val="Hyperlink"/>
            <w:rFonts w:cs="Arial-ItalicMT"/>
            <w:i/>
            <w:iCs/>
            <w:color w:val="000000" w:themeColor="text1"/>
          </w:rPr>
          <w:t>http://www.oecd.org/science/biotech/36198812.pdf</w:t>
        </w:r>
      </w:hyperlink>
      <w:r w:rsidR="00C2346D" w:rsidRPr="00B553D8">
        <w:rPr>
          <w:rFonts w:cs="Arial-ItalicMT"/>
          <w:iCs/>
          <w:color w:val="000000" w:themeColor="text1"/>
        </w:rPr>
        <w:t xml:space="preserve"> )</w:t>
      </w:r>
      <w:r w:rsidR="00CE2C9F" w:rsidRPr="00B553D8">
        <w:rPr>
          <w:rFonts w:cs="ArialMT"/>
          <w:color w:val="000000" w:themeColor="text1"/>
        </w:rPr>
        <w:t xml:space="preserve">. </w:t>
      </w:r>
    </w:p>
    <w:p w14:paraId="0BDC3AAE" w14:textId="77777777" w:rsidR="00C44D15" w:rsidRPr="00B553D8" w:rsidRDefault="00C44D15" w:rsidP="00B553D8">
      <w:pPr>
        <w:autoSpaceDE w:val="0"/>
        <w:autoSpaceDN w:val="0"/>
        <w:adjustRightInd w:val="0"/>
        <w:spacing w:after="0" w:line="240" w:lineRule="auto"/>
        <w:jc w:val="both"/>
        <w:rPr>
          <w:rFonts w:cs="ArialMT"/>
          <w:color w:val="000000" w:themeColor="text1"/>
        </w:rPr>
      </w:pPr>
    </w:p>
    <w:p w14:paraId="1AC3EE91" w14:textId="77777777" w:rsidR="00CE2C9F" w:rsidRPr="00B553D8" w:rsidRDefault="00FC6CF0" w:rsidP="00B553D8">
      <w:pPr>
        <w:autoSpaceDE w:val="0"/>
        <w:autoSpaceDN w:val="0"/>
        <w:adjustRightInd w:val="0"/>
        <w:spacing w:after="0" w:line="240" w:lineRule="auto"/>
        <w:jc w:val="both"/>
        <w:rPr>
          <w:rFonts w:cs="ArialMT"/>
          <w:color w:val="000000" w:themeColor="text1"/>
        </w:rPr>
      </w:pPr>
      <w:r w:rsidRPr="00B553D8">
        <w:rPr>
          <w:rFonts w:cs="ArialMT"/>
          <w:color w:val="000000" w:themeColor="text1"/>
        </w:rPr>
        <w:t>11</w:t>
      </w:r>
      <w:r w:rsidR="00CE2C9F" w:rsidRPr="00B553D8">
        <w:rPr>
          <w:rFonts w:cs="ArialMT"/>
          <w:color w:val="000000" w:themeColor="text1"/>
        </w:rPr>
        <w:t>. The User Institution</w:t>
      </w:r>
      <w:r w:rsidR="00A409A2" w:rsidRPr="00B553D8">
        <w:rPr>
          <w:rFonts w:cs="ArialMT"/>
          <w:color w:val="000000" w:themeColor="text1"/>
        </w:rPr>
        <w:t xml:space="preserve"> agree</w:t>
      </w:r>
      <w:r w:rsidR="00554627" w:rsidRPr="00B553D8">
        <w:rPr>
          <w:rFonts w:cs="ArialMT"/>
          <w:color w:val="000000" w:themeColor="text1"/>
        </w:rPr>
        <w:t>s</w:t>
      </w:r>
      <w:r w:rsidR="00A409A2" w:rsidRPr="00B553D8">
        <w:rPr>
          <w:rFonts w:cs="ArialMT"/>
          <w:color w:val="000000" w:themeColor="text1"/>
        </w:rPr>
        <w:t xml:space="preserve"> to destroy/discard the </w:t>
      </w:r>
      <w:r w:rsidR="00CE2C9F" w:rsidRPr="00B553D8">
        <w:rPr>
          <w:rFonts w:cs="ArialMT"/>
          <w:color w:val="000000" w:themeColor="text1"/>
        </w:rPr>
        <w:t>Data held, once</w:t>
      </w:r>
      <w:r w:rsidR="008F3FBC" w:rsidRPr="00B553D8">
        <w:rPr>
          <w:rFonts w:cs="ArialMT"/>
          <w:color w:val="000000" w:themeColor="text1"/>
        </w:rPr>
        <w:t xml:space="preserve"> </w:t>
      </w:r>
      <w:r w:rsidR="00CE2C9F" w:rsidRPr="00B553D8">
        <w:rPr>
          <w:rFonts w:cs="ArialMT"/>
          <w:color w:val="000000" w:themeColor="text1"/>
        </w:rPr>
        <w:t xml:space="preserve">it is no longer used for the </w:t>
      </w:r>
      <w:r w:rsidR="005F7551" w:rsidRPr="00B553D8">
        <w:rPr>
          <w:rFonts w:cs="ArialMT"/>
          <w:color w:val="000000" w:themeColor="text1"/>
        </w:rPr>
        <w:t>Project</w:t>
      </w:r>
      <w:r w:rsidR="00CC1DC7" w:rsidRPr="00B553D8">
        <w:rPr>
          <w:rFonts w:cs="ArialMT"/>
          <w:color w:val="000000" w:themeColor="text1"/>
        </w:rPr>
        <w:t>,</w:t>
      </w:r>
      <w:r w:rsidR="00CE2C9F" w:rsidRPr="00B553D8">
        <w:rPr>
          <w:rFonts w:cs="ArialMT"/>
          <w:color w:val="000000" w:themeColor="text1"/>
        </w:rPr>
        <w:t xml:space="preserve"> unless obliged to</w:t>
      </w:r>
      <w:r w:rsidR="008F3FBC" w:rsidRPr="00B553D8">
        <w:rPr>
          <w:rFonts w:cs="ArialMT"/>
          <w:color w:val="000000" w:themeColor="text1"/>
        </w:rPr>
        <w:t xml:space="preserve"> </w:t>
      </w:r>
      <w:r w:rsidR="00CE2C9F" w:rsidRPr="00B553D8">
        <w:rPr>
          <w:rFonts w:cs="ArialMT"/>
          <w:color w:val="000000" w:themeColor="text1"/>
        </w:rPr>
        <w:t>retain the data for archival purposes in conformity with audit or legal</w:t>
      </w:r>
      <w:r w:rsidR="008F3FBC" w:rsidRPr="00B553D8">
        <w:rPr>
          <w:rFonts w:cs="ArialMT"/>
          <w:color w:val="000000" w:themeColor="text1"/>
        </w:rPr>
        <w:t xml:space="preserve"> </w:t>
      </w:r>
      <w:r w:rsidR="00CE2C9F" w:rsidRPr="00B553D8">
        <w:rPr>
          <w:rFonts w:cs="ArialMT"/>
          <w:color w:val="000000" w:themeColor="text1"/>
        </w:rPr>
        <w:t>requirements.</w:t>
      </w:r>
    </w:p>
    <w:p w14:paraId="69A403D8" w14:textId="77777777" w:rsidR="00C44D15" w:rsidRPr="00B553D8" w:rsidRDefault="00C44D15" w:rsidP="00B553D8">
      <w:pPr>
        <w:autoSpaceDE w:val="0"/>
        <w:autoSpaceDN w:val="0"/>
        <w:adjustRightInd w:val="0"/>
        <w:spacing w:after="0" w:line="240" w:lineRule="auto"/>
        <w:jc w:val="both"/>
        <w:rPr>
          <w:rFonts w:cs="ArialMT"/>
          <w:color w:val="000000" w:themeColor="text1"/>
        </w:rPr>
      </w:pPr>
    </w:p>
    <w:p w14:paraId="54346722" w14:textId="29C54A20" w:rsidR="00CE2C9F" w:rsidRPr="00B553D8" w:rsidRDefault="00FC6CF0" w:rsidP="00B553D8">
      <w:pPr>
        <w:autoSpaceDE w:val="0"/>
        <w:autoSpaceDN w:val="0"/>
        <w:adjustRightInd w:val="0"/>
        <w:spacing w:after="0" w:line="240" w:lineRule="auto"/>
        <w:jc w:val="both"/>
        <w:rPr>
          <w:rFonts w:cs="ArialMT"/>
          <w:color w:val="000000" w:themeColor="text1"/>
        </w:rPr>
      </w:pPr>
      <w:r w:rsidRPr="00B553D8">
        <w:rPr>
          <w:rFonts w:cs="ArialMT"/>
          <w:color w:val="000000" w:themeColor="text1"/>
        </w:rPr>
        <w:t>12</w:t>
      </w:r>
      <w:r w:rsidR="00CE2C9F" w:rsidRPr="00B553D8">
        <w:rPr>
          <w:rFonts w:cs="ArialMT"/>
          <w:color w:val="000000" w:themeColor="text1"/>
        </w:rPr>
        <w:t xml:space="preserve">. The User Institution will </w:t>
      </w:r>
      <w:r w:rsidRPr="00B553D8">
        <w:rPr>
          <w:rFonts w:cs="ArialMT"/>
          <w:color w:val="000000" w:themeColor="text1"/>
        </w:rPr>
        <w:t>notify</w:t>
      </w:r>
      <w:r w:rsidR="00860D9A" w:rsidRPr="00B553D8">
        <w:rPr>
          <w:rFonts w:cs="ArialMT"/>
          <w:color w:val="000000" w:themeColor="text1"/>
        </w:rPr>
        <w:t xml:space="preserve"> Wits Health Consortium </w:t>
      </w:r>
      <w:r w:rsidR="005F7551" w:rsidRPr="00B553D8">
        <w:rPr>
          <w:rFonts w:cs="ArialMT"/>
          <w:color w:val="000000" w:themeColor="text1"/>
        </w:rPr>
        <w:t xml:space="preserve">within 30 days of any changes or departures of </w:t>
      </w:r>
      <w:proofErr w:type="spellStart"/>
      <w:r w:rsidR="005F7551" w:rsidRPr="00B553D8">
        <w:rPr>
          <w:rFonts w:cs="ArialMT"/>
          <w:color w:val="000000" w:themeColor="text1"/>
        </w:rPr>
        <w:t>Authorised</w:t>
      </w:r>
      <w:proofErr w:type="spellEnd"/>
      <w:r w:rsidR="005F7551" w:rsidRPr="00B553D8">
        <w:rPr>
          <w:rFonts w:cs="ArialMT"/>
          <w:color w:val="000000" w:themeColor="text1"/>
        </w:rPr>
        <w:t xml:space="preserve"> Personnel.</w:t>
      </w:r>
      <w:r w:rsidR="00554627" w:rsidRPr="00B553D8">
        <w:rPr>
          <w:rFonts w:cs="ArialMT"/>
          <w:color w:val="000000" w:themeColor="text1"/>
        </w:rPr>
        <w:t xml:space="preserve"> </w:t>
      </w:r>
    </w:p>
    <w:p w14:paraId="7965723E" w14:textId="77777777" w:rsidR="00C44D15" w:rsidRPr="00B553D8" w:rsidRDefault="00C44D15" w:rsidP="00B553D8">
      <w:pPr>
        <w:autoSpaceDE w:val="0"/>
        <w:autoSpaceDN w:val="0"/>
        <w:adjustRightInd w:val="0"/>
        <w:spacing w:after="0" w:line="240" w:lineRule="auto"/>
        <w:jc w:val="both"/>
        <w:rPr>
          <w:rFonts w:cs="ArialMT"/>
          <w:color w:val="000000" w:themeColor="text1"/>
        </w:rPr>
      </w:pPr>
    </w:p>
    <w:p w14:paraId="43DCAE22" w14:textId="10B978B5" w:rsidR="00CE2C9F" w:rsidRPr="00B553D8" w:rsidRDefault="00FC6CF0" w:rsidP="00B553D8">
      <w:pPr>
        <w:autoSpaceDE w:val="0"/>
        <w:autoSpaceDN w:val="0"/>
        <w:adjustRightInd w:val="0"/>
        <w:spacing w:after="0" w:line="240" w:lineRule="auto"/>
        <w:jc w:val="both"/>
        <w:rPr>
          <w:rFonts w:cs="ArialMT"/>
          <w:color w:val="000000" w:themeColor="text1"/>
        </w:rPr>
      </w:pPr>
      <w:r w:rsidRPr="00B553D8">
        <w:rPr>
          <w:rFonts w:cs="ArialMT"/>
          <w:color w:val="000000" w:themeColor="text1"/>
        </w:rPr>
        <w:t>13</w:t>
      </w:r>
      <w:r w:rsidR="00CE2C9F" w:rsidRPr="00B553D8">
        <w:rPr>
          <w:rFonts w:cs="ArialMT"/>
          <w:color w:val="000000" w:themeColor="text1"/>
        </w:rPr>
        <w:t xml:space="preserve">. The User Institution </w:t>
      </w:r>
      <w:r w:rsidR="005F7551" w:rsidRPr="00B553D8">
        <w:rPr>
          <w:rFonts w:cs="ArialMT"/>
          <w:color w:val="000000" w:themeColor="text1"/>
        </w:rPr>
        <w:t>will</w:t>
      </w:r>
      <w:r w:rsidR="00CE2C9F" w:rsidRPr="00B553D8">
        <w:rPr>
          <w:rFonts w:cs="ArialMT"/>
          <w:color w:val="000000" w:themeColor="text1"/>
        </w:rPr>
        <w:t xml:space="preserve"> notify </w:t>
      </w:r>
      <w:r w:rsidR="00860D9A" w:rsidRPr="00B553D8">
        <w:rPr>
          <w:rFonts w:cs="ArialMT"/>
          <w:color w:val="000000" w:themeColor="text1"/>
        </w:rPr>
        <w:t xml:space="preserve">Wits Health Consortium </w:t>
      </w:r>
      <w:r w:rsidR="00CE2C9F" w:rsidRPr="00B553D8">
        <w:rPr>
          <w:rFonts w:cs="ArialMT"/>
          <w:color w:val="000000" w:themeColor="text1"/>
        </w:rPr>
        <w:t>prior</w:t>
      </w:r>
      <w:r w:rsidR="008F3FBC" w:rsidRPr="00B553D8">
        <w:rPr>
          <w:rFonts w:cs="ArialMT"/>
          <w:color w:val="000000" w:themeColor="text1"/>
        </w:rPr>
        <w:t xml:space="preserve"> </w:t>
      </w:r>
      <w:r w:rsidR="00CE2C9F" w:rsidRPr="00B553D8">
        <w:rPr>
          <w:rFonts w:cs="ArialMT"/>
          <w:color w:val="000000" w:themeColor="text1"/>
        </w:rPr>
        <w:t>to any significant changes to the p</w:t>
      </w:r>
      <w:r w:rsidR="00A409A2" w:rsidRPr="00B553D8">
        <w:rPr>
          <w:rFonts w:cs="ArialMT"/>
          <w:color w:val="000000" w:themeColor="text1"/>
        </w:rPr>
        <w:t xml:space="preserve">rotocol </w:t>
      </w:r>
      <w:r w:rsidR="005F7551" w:rsidRPr="00B553D8">
        <w:rPr>
          <w:rFonts w:cs="ArialMT"/>
          <w:color w:val="000000" w:themeColor="text1"/>
        </w:rPr>
        <w:t>for the Project.</w:t>
      </w:r>
    </w:p>
    <w:p w14:paraId="041120B4" w14:textId="77777777" w:rsidR="00C44D15" w:rsidRPr="00B553D8" w:rsidRDefault="00C44D15" w:rsidP="00B553D8">
      <w:pPr>
        <w:autoSpaceDE w:val="0"/>
        <w:autoSpaceDN w:val="0"/>
        <w:adjustRightInd w:val="0"/>
        <w:spacing w:after="0" w:line="240" w:lineRule="auto"/>
        <w:jc w:val="both"/>
        <w:rPr>
          <w:rFonts w:cs="ArialMT"/>
          <w:color w:val="000000" w:themeColor="text1"/>
        </w:rPr>
      </w:pPr>
    </w:p>
    <w:p w14:paraId="20203E68" w14:textId="36586B61" w:rsidR="00CE2C9F" w:rsidRPr="00B553D8" w:rsidRDefault="00FC6CF0" w:rsidP="00B553D8">
      <w:pPr>
        <w:autoSpaceDE w:val="0"/>
        <w:autoSpaceDN w:val="0"/>
        <w:adjustRightInd w:val="0"/>
        <w:spacing w:after="0" w:line="240" w:lineRule="auto"/>
        <w:jc w:val="both"/>
        <w:rPr>
          <w:rFonts w:cs="ArialMT"/>
          <w:color w:val="000000" w:themeColor="text1"/>
        </w:rPr>
      </w:pPr>
      <w:r w:rsidRPr="00B553D8">
        <w:rPr>
          <w:rFonts w:cs="ArialMT"/>
          <w:color w:val="000000" w:themeColor="text1"/>
        </w:rPr>
        <w:t>14</w:t>
      </w:r>
      <w:r w:rsidR="00CE2C9F" w:rsidRPr="00B553D8">
        <w:rPr>
          <w:rFonts w:cs="ArialMT"/>
          <w:color w:val="000000" w:themeColor="text1"/>
        </w:rPr>
        <w:t xml:space="preserve">. The User Institution will notify </w:t>
      </w:r>
      <w:r w:rsidR="00860D9A" w:rsidRPr="00B553D8">
        <w:rPr>
          <w:rFonts w:cs="ArialMT"/>
          <w:color w:val="000000" w:themeColor="text1"/>
        </w:rPr>
        <w:t xml:space="preserve">Wits Health Consortium </w:t>
      </w:r>
      <w:r w:rsidR="00CE2C9F" w:rsidRPr="00B553D8">
        <w:rPr>
          <w:rFonts w:cs="ArialMT"/>
          <w:color w:val="000000" w:themeColor="text1"/>
        </w:rPr>
        <w:t xml:space="preserve">as soon as </w:t>
      </w:r>
      <w:r w:rsidR="005F7551" w:rsidRPr="00B553D8">
        <w:rPr>
          <w:rFonts w:cs="ArialMT"/>
          <w:color w:val="000000" w:themeColor="text1"/>
        </w:rPr>
        <w:t>i</w:t>
      </w:r>
      <w:r w:rsidR="00CE2C9F" w:rsidRPr="00B553D8">
        <w:rPr>
          <w:rFonts w:cs="ArialMT"/>
          <w:color w:val="000000" w:themeColor="text1"/>
        </w:rPr>
        <w:t>t become</w:t>
      </w:r>
      <w:r w:rsidR="005F7551" w:rsidRPr="00B553D8">
        <w:rPr>
          <w:rFonts w:cs="ArialMT"/>
          <w:color w:val="000000" w:themeColor="text1"/>
        </w:rPr>
        <w:t>s</w:t>
      </w:r>
      <w:r w:rsidR="00CE2C9F" w:rsidRPr="00B553D8">
        <w:rPr>
          <w:rFonts w:cs="ArialMT"/>
          <w:color w:val="000000" w:themeColor="text1"/>
        </w:rPr>
        <w:t xml:space="preserve"> aware of a breach of the terms or</w:t>
      </w:r>
      <w:r w:rsidR="008F3FBC" w:rsidRPr="00B553D8">
        <w:rPr>
          <w:rFonts w:cs="ArialMT"/>
          <w:color w:val="000000" w:themeColor="text1"/>
        </w:rPr>
        <w:t xml:space="preserve"> </w:t>
      </w:r>
      <w:r w:rsidR="00CE2C9F" w:rsidRPr="00B553D8">
        <w:rPr>
          <w:rFonts w:cs="ArialMT"/>
          <w:color w:val="000000" w:themeColor="text1"/>
        </w:rPr>
        <w:t>conditions of this agreement.</w:t>
      </w:r>
    </w:p>
    <w:p w14:paraId="1006EB49" w14:textId="77777777" w:rsidR="00C44D15" w:rsidRPr="00B553D8" w:rsidRDefault="00C44D15" w:rsidP="00B553D8">
      <w:pPr>
        <w:autoSpaceDE w:val="0"/>
        <w:autoSpaceDN w:val="0"/>
        <w:adjustRightInd w:val="0"/>
        <w:spacing w:after="0" w:line="240" w:lineRule="auto"/>
        <w:jc w:val="both"/>
        <w:rPr>
          <w:rFonts w:cs="ArialMT"/>
          <w:color w:val="000000" w:themeColor="text1"/>
        </w:rPr>
      </w:pPr>
    </w:p>
    <w:p w14:paraId="747CF847" w14:textId="57E340BC" w:rsidR="00CE2C9F" w:rsidRPr="00B553D8" w:rsidRDefault="00FC6CF0" w:rsidP="00B553D8">
      <w:pPr>
        <w:autoSpaceDE w:val="0"/>
        <w:autoSpaceDN w:val="0"/>
        <w:adjustRightInd w:val="0"/>
        <w:spacing w:after="0" w:line="240" w:lineRule="auto"/>
        <w:jc w:val="both"/>
        <w:rPr>
          <w:rFonts w:cs="ArialMT"/>
          <w:color w:val="000000" w:themeColor="text1"/>
        </w:rPr>
      </w:pPr>
      <w:r w:rsidRPr="00B553D8">
        <w:rPr>
          <w:rFonts w:cs="ArialMT"/>
          <w:color w:val="000000" w:themeColor="text1"/>
        </w:rPr>
        <w:t>15</w:t>
      </w:r>
      <w:r w:rsidR="00CE2C9F" w:rsidRPr="00B553D8">
        <w:rPr>
          <w:rFonts w:cs="ArialMT"/>
          <w:color w:val="000000" w:themeColor="text1"/>
        </w:rPr>
        <w:t xml:space="preserve">. </w:t>
      </w:r>
      <w:r w:rsidR="00860D9A" w:rsidRPr="00B553D8">
        <w:rPr>
          <w:rFonts w:cs="ArialMT"/>
          <w:color w:val="000000" w:themeColor="text1"/>
        </w:rPr>
        <w:t xml:space="preserve"> Wits Health Consortium </w:t>
      </w:r>
      <w:r w:rsidR="00614391" w:rsidRPr="00B553D8">
        <w:rPr>
          <w:rFonts w:cs="ArialMT"/>
          <w:color w:val="000000" w:themeColor="text1"/>
        </w:rPr>
        <w:t>may terminate this agreement by written notice to the User Institution.</w:t>
      </w:r>
      <w:r w:rsidR="00CE2C9F" w:rsidRPr="00B553D8">
        <w:rPr>
          <w:rFonts w:cs="ArialMT"/>
          <w:color w:val="000000" w:themeColor="text1"/>
        </w:rPr>
        <w:t xml:space="preserve"> I</w:t>
      </w:r>
      <w:r w:rsidR="00614391" w:rsidRPr="00B553D8">
        <w:rPr>
          <w:rFonts w:cs="ArialMT"/>
          <w:color w:val="000000" w:themeColor="text1"/>
        </w:rPr>
        <w:t>f this agreement terminates for any reason</w:t>
      </w:r>
      <w:r w:rsidR="00CE2C9F" w:rsidRPr="00B553D8">
        <w:rPr>
          <w:rFonts w:cs="ArialMT"/>
          <w:color w:val="000000" w:themeColor="text1"/>
        </w:rPr>
        <w:t>, the User</w:t>
      </w:r>
      <w:r w:rsidR="008F3FBC" w:rsidRPr="00B553D8">
        <w:rPr>
          <w:rFonts w:cs="ArialMT"/>
          <w:color w:val="000000" w:themeColor="text1"/>
        </w:rPr>
        <w:t xml:space="preserve"> </w:t>
      </w:r>
      <w:r w:rsidR="00CE2C9F" w:rsidRPr="00B553D8">
        <w:rPr>
          <w:rFonts w:cs="ArialMT"/>
          <w:color w:val="000000" w:themeColor="text1"/>
        </w:rPr>
        <w:t>Institution will be required to destroy</w:t>
      </w:r>
      <w:r w:rsidR="00614391" w:rsidRPr="00B553D8">
        <w:rPr>
          <w:rFonts w:cs="ArialMT"/>
          <w:color w:val="000000" w:themeColor="text1"/>
        </w:rPr>
        <w:t xml:space="preserve"> </w:t>
      </w:r>
      <w:r w:rsidR="00CE2C9F" w:rsidRPr="00B553D8">
        <w:rPr>
          <w:rFonts w:cs="ArialMT"/>
          <w:color w:val="000000" w:themeColor="text1"/>
        </w:rPr>
        <w:t>any Data held, including copies</w:t>
      </w:r>
      <w:r w:rsidR="008F3FBC" w:rsidRPr="00B553D8">
        <w:rPr>
          <w:rFonts w:cs="ArialMT"/>
          <w:color w:val="000000" w:themeColor="text1"/>
        </w:rPr>
        <w:t xml:space="preserve"> </w:t>
      </w:r>
      <w:r w:rsidR="00CE2C9F" w:rsidRPr="00B553D8">
        <w:rPr>
          <w:rFonts w:cs="ArialMT"/>
          <w:color w:val="000000" w:themeColor="text1"/>
        </w:rPr>
        <w:t>and backup copies. This clause does not prevent the</w:t>
      </w:r>
      <w:r w:rsidR="009165E6" w:rsidRPr="00B553D8">
        <w:rPr>
          <w:rFonts w:cs="ArialMT"/>
          <w:color w:val="000000" w:themeColor="text1"/>
        </w:rPr>
        <w:t xml:space="preserve"> </w:t>
      </w:r>
      <w:r w:rsidR="00CE2C9F" w:rsidRPr="00B553D8">
        <w:rPr>
          <w:rFonts w:cs="ArialMT"/>
          <w:color w:val="000000" w:themeColor="text1"/>
        </w:rPr>
        <w:t>User Institution</w:t>
      </w:r>
      <w:r w:rsidR="008F3FBC" w:rsidRPr="00B553D8">
        <w:rPr>
          <w:rFonts w:cs="ArialMT"/>
          <w:color w:val="000000" w:themeColor="text1"/>
        </w:rPr>
        <w:t xml:space="preserve"> </w:t>
      </w:r>
      <w:r w:rsidR="00CE2C9F" w:rsidRPr="00B553D8">
        <w:rPr>
          <w:rFonts w:cs="ArialMT"/>
          <w:color w:val="000000" w:themeColor="text1"/>
        </w:rPr>
        <w:t>from retaining the</w:t>
      </w:r>
      <w:r w:rsidR="00C16299" w:rsidRPr="00B553D8">
        <w:rPr>
          <w:rFonts w:cs="ArialMT"/>
          <w:color w:val="000000" w:themeColor="text1"/>
        </w:rPr>
        <w:t>se</w:t>
      </w:r>
      <w:r w:rsidR="00CE2C9F" w:rsidRPr="00B553D8">
        <w:rPr>
          <w:rFonts w:cs="ArialMT"/>
          <w:color w:val="000000" w:themeColor="text1"/>
        </w:rPr>
        <w:t xml:space="preserve"> data for archival purpose in conformity with audit or</w:t>
      </w:r>
      <w:r w:rsidR="008F3FBC" w:rsidRPr="00B553D8">
        <w:rPr>
          <w:rFonts w:cs="ArialMT"/>
          <w:color w:val="000000" w:themeColor="text1"/>
        </w:rPr>
        <w:t xml:space="preserve"> </w:t>
      </w:r>
      <w:r w:rsidR="00CE2C9F" w:rsidRPr="00B553D8">
        <w:rPr>
          <w:rFonts w:cs="ArialMT"/>
          <w:color w:val="000000" w:themeColor="text1"/>
        </w:rPr>
        <w:t>legal requirements.</w:t>
      </w:r>
    </w:p>
    <w:p w14:paraId="794DB4CD" w14:textId="77777777" w:rsidR="00C44D15" w:rsidRPr="00B553D8" w:rsidRDefault="00C44D15" w:rsidP="00B553D8">
      <w:pPr>
        <w:autoSpaceDE w:val="0"/>
        <w:autoSpaceDN w:val="0"/>
        <w:adjustRightInd w:val="0"/>
        <w:spacing w:after="0" w:line="240" w:lineRule="auto"/>
        <w:jc w:val="both"/>
        <w:rPr>
          <w:rFonts w:cs="ArialMT"/>
          <w:color w:val="000000" w:themeColor="text1"/>
        </w:rPr>
      </w:pPr>
    </w:p>
    <w:p w14:paraId="351E03CD" w14:textId="36E8DBD0" w:rsidR="00CE2C9F" w:rsidRPr="00B553D8" w:rsidRDefault="00FC6CF0" w:rsidP="00B553D8">
      <w:pPr>
        <w:autoSpaceDE w:val="0"/>
        <w:autoSpaceDN w:val="0"/>
        <w:adjustRightInd w:val="0"/>
        <w:spacing w:after="0" w:line="240" w:lineRule="auto"/>
        <w:jc w:val="both"/>
        <w:rPr>
          <w:rFonts w:cs="ArialMT"/>
          <w:color w:val="000000" w:themeColor="text1"/>
        </w:rPr>
      </w:pPr>
      <w:r w:rsidRPr="00B553D8">
        <w:rPr>
          <w:rFonts w:cs="ArialMT"/>
          <w:color w:val="000000" w:themeColor="text1"/>
        </w:rPr>
        <w:t>16</w:t>
      </w:r>
      <w:r w:rsidR="00CE2C9F" w:rsidRPr="00B553D8">
        <w:rPr>
          <w:rFonts w:cs="ArialMT"/>
          <w:color w:val="000000" w:themeColor="text1"/>
        </w:rPr>
        <w:t>. The User Institution accept</w:t>
      </w:r>
      <w:r w:rsidR="00614391" w:rsidRPr="00B553D8">
        <w:rPr>
          <w:rFonts w:cs="ArialMT"/>
          <w:color w:val="000000" w:themeColor="text1"/>
        </w:rPr>
        <w:t>s</w:t>
      </w:r>
      <w:r w:rsidR="00CE2C9F" w:rsidRPr="00B553D8">
        <w:rPr>
          <w:rFonts w:cs="ArialMT"/>
          <w:color w:val="000000" w:themeColor="text1"/>
        </w:rPr>
        <w:t xml:space="preserve"> that it may be necessary for the </w:t>
      </w:r>
      <w:r w:rsidR="00AF7F9C" w:rsidRPr="00B553D8">
        <w:rPr>
          <w:rFonts w:cs="ArialMT"/>
          <w:color w:val="000000" w:themeColor="text1"/>
        </w:rPr>
        <w:t>Data Producers</w:t>
      </w:r>
      <w:r w:rsidR="00CE2C9F" w:rsidRPr="00B553D8">
        <w:rPr>
          <w:rFonts w:cs="ArialMT"/>
          <w:color w:val="000000" w:themeColor="text1"/>
        </w:rPr>
        <w:t xml:space="preserve"> to alter the terms of this agreement from time to time. </w:t>
      </w:r>
      <w:r w:rsidR="002E3EE1" w:rsidRPr="00B553D8">
        <w:rPr>
          <w:rFonts w:cs="ArialMT"/>
          <w:color w:val="000000" w:themeColor="text1"/>
        </w:rPr>
        <w:t>As an example</w:t>
      </w:r>
      <w:r w:rsidR="009165E6" w:rsidRPr="00B553D8">
        <w:rPr>
          <w:rFonts w:cs="ArialMT"/>
          <w:color w:val="000000" w:themeColor="text1"/>
        </w:rPr>
        <w:t>,</w:t>
      </w:r>
      <w:r w:rsidR="002E3EE1" w:rsidRPr="00B553D8">
        <w:rPr>
          <w:rFonts w:cs="ArialMT"/>
          <w:color w:val="000000" w:themeColor="text1"/>
        </w:rPr>
        <w:t xml:space="preserve"> this may include specific </w:t>
      </w:r>
      <w:r w:rsidR="002F5335" w:rsidRPr="00B553D8">
        <w:rPr>
          <w:rFonts w:cs="ArialMT"/>
          <w:color w:val="000000" w:themeColor="text1"/>
        </w:rPr>
        <w:t xml:space="preserve">provisions </w:t>
      </w:r>
      <w:r w:rsidR="00554627" w:rsidRPr="00B553D8">
        <w:rPr>
          <w:rFonts w:cs="ArialMT"/>
          <w:color w:val="000000" w:themeColor="text1"/>
        </w:rPr>
        <w:t xml:space="preserve">relating to the Data </w:t>
      </w:r>
      <w:r w:rsidR="002F5335" w:rsidRPr="00B553D8">
        <w:rPr>
          <w:rFonts w:cs="ArialMT"/>
          <w:color w:val="000000" w:themeColor="text1"/>
        </w:rPr>
        <w:t>required</w:t>
      </w:r>
      <w:r w:rsidR="00554627" w:rsidRPr="00B553D8">
        <w:rPr>
          <w:rFonts w:cs="ArialMT"/>
          <w:color w:val="000000" w:themeColor="text1"/>
        </w:rPr>
        <w:t xml:space="preserve"> by</w:t>
      </w:r>
      <w:r w:rsidR="002E3EE1" w:rsidRPr="00B553D8">
        <w:rPr>
          <w:rFonts w:cs="ArialMT"/>
          <w:color w:val="000000" w:themeColor="text1"/>
        </w:rPr>
        <w:t xml:space="preserve"> Data P</w:t>
      </w:r>
      <w:r w:rsidRPr="00B553D8">
        <w:rPr>
          <w:rFonts w:cs="ArialMT"/>
          <w:color w:val="000000" w:themeColor="text1"/>
        </w:rPr>
        <w:t xml:space="preserve">roducers other than </w:t>
      </w:r>
      <w:r w:rsidR="00860D9A" w:rsidRPr="00B553D8">
        <w:rPr>
          <w:rFonts w:cs="ArialMT"/>
          <w:color w:val="000000" w:themeColor="text1"/>
        </w:rPr>
        <w:t>Wits Health Consortium</w:t>
      </w:r>
      <w:r w:rsidR="002E3EE1" w:rsidRPr="00B553D8">
        <w:rPr>
          <w:rFonts w:cs="ArialMT"/>
          <w:color w:val="000000" w:themeColor="text1"/>
        </w:rPr>
        <w:t xml:space="preserve">. </w:t>
      </w:r>
      <w:proofErr w:type="gramStart"/>
      <w:r w:rsidR="00CE2C9F" w:rsidRPr="00B553D8">
        <w:rPr>
          <w:rFonts w:cs="ArialMT"/>
          <w:color w:val="000000" w:themeColor="text1"/>
        </w:rPr>
        <w:t>In th</w:t>
      </w:r>
      <w:r w:rsidR="002E3EE1" w:rsidRPr="00B553D8">
        <w:rPr>
          <w:rFonts w:cs="ArialMT"/>
          <w:color w:val="000000" w:themeColor="text1"/>
        </w:rPr>
        <w:t>e</w:t>
      </w:r>
      <w:r w:rsidR="008F3FBC" w:rsidRPr="00B553D8">
        <w:rPr>
          <w:rFonts w:cs="ArialMT"/>
          <w:color w:val="000000" w:themeColor="text1"/>
        </w:rPr>
        <w:t xml:space="preserve"> </w:t>
      </w:r>
      <w:r w:rsidR="00CE2C9F" w:rsidRPr="00B553D8">
        <w:rPr>
          <w:rFonts w:cs="ArialMT"/>
          <w:color w:val="000000" w:themeColor="text1"/>
        </w:rPr>
        <w:t>event</w:t>
      </w:r>
      <w:r w:rsidR="002E3EE1" w:rsidRPr="00B553D8">
        <w:rPr>
          <w:rFonts w:cs="ArialMT"/>
          <w:color w:val="000000" w:themeColor="text1"/>
        </w:rPr>
        <w:t xml:space="preserve"> that</w:t>
      </w:r>
      <w:proofErr w:type="gramEnd"/>
      <w:r w:rsidR="002E3EE1" w:rsidRPr="00B553D8">
        <w:rPr>
          <w:rFonts w:cs="ArialMT"/>
          <w:color w:val="000000" w:themeColor="text1"/>
        </w:rPr>
        <w:t xml:space="preserve"> changes are required</w:t>
      </w:r>
      <w:r w:rsidR="00CE2C9F" w:rsidRPr="00B553D8">
        <w:rPr>
          <w:rFonts w:cs="ArialMT"/>
          <w:color w:val="000000" w:themeColor="text1"/>
        </w:rPr>
        <w:t xml:space="preserve">, the </w:t>
      </w:r>
      <w:r w:rsidR="00AF7F9C" w:rsidRPr="00B553D8">
        <w:rPr>
          <w:rFonts w:cs="ArialMT"/>
          <w:color w:val="000000" w:themeColor="text1"/>
        </w:rPr>
        <w:t>Data Producers or their</w:t>
      </w:r>
      <w:r w:rsidR="00CE2C9F" w:rsidRPr="00B553D8">
        <w:rPr>
          <w:rFonts w:cs="ArialMT"/>
          <w:color w:val="000000" w:themeColor="text1"/>
        </w:rPr>
        <w:t xml:space="preserve"> appointed agent will contact the User</w:t>
      </w:r>
      <w:r w:rsidR="008F3FBC" w:rsidRPr="00B553D8">
        <w:rPr>
          <w:rFonts w:cs="ArialMT"/>
          <w:color w:val="000000" w:themeColor="text1"/>
        </w:rPr>
        <w:t xml:space="preserve"> </w:t>
      </w:r>
      <w:r w:rsidR="00CE2C9F" w:rsidRPr="00B553D8">
        <w:rPr>
          <w:rFonts w:cs="ArialMT"/>
          <w:color w:val="000000" w:themeColor="text1"/>
        </w:rPr>
        <w:t xml:space="preserve">Institution to inform </w:t>
      </w:r>
      <w:r w:rsidR="00614391" w:rsidRPr="00B553D8">
        <w:rPr>
          <w:rFonts w:cs="ArialMT"/>
          <w:color w:val="000000" w:themeColor="text1"/>
        </w:rPr>
        <w:t>i</w:t>
      </w:r>
      <w:r w:rsidR="00CE2C9F" w:rsidRPr="00B553D8">
        <w:rPr>
          <w:rFonts w:cs="ArialMT"/>
          <w:color w:val="000000" w:themeColor="text1"/>
        </w:rPr>
        <w:t xml:space="preserve">t of </w:t>
      </w:r>
      <w:r w:rsidR="00614391" w:rsidRPr="00B553D8">
        <w:rPr>
          <w:rFonts w:cs="ArialMT"/>
          <w:color w:val="000000" w:themeColor="text1"/>
        </w:rPr>
        <w:t>the</w:t>
      </w:r>
      <w:r w:rsidR="00CE2C9F" w:rsidRPr="00B553D8">
        <w:rPr>
          <w:rFonts w:cs="ArialMT"/>
          <w:color w:val="000000" w:themeColor="text1"/>
        </w:rPr>
        <w:t xml:space="preserve"> changes</w:t>
      </w:r>
      <w:r w:rsidR="00614391" w:rsidRPr="00B553D8">
        <w:rPr>
          <w:rFonts w:cs="ArialMT"/>
          <w:color w:val="000000" w:themeColor="text1"/>
        </w:rPr>
        <w:t xml:space="preserve"> and the User Institution may elect to accept the changes or terminate the agreement</w:t>
      </w:r>
      <w:r w:rsidR="00CE2C9F" w:rsidRPr="00B553D8">
        <w:rPr>
          <w:rFonts w:cs="ArialMT"/>
          <w:color w:val="000000" w:themeColor="text1"/>
        </w:rPr>
        <w:t>.</w:t>
      </w:r>
    </w:p>
    <w:p w14:paraId="5B849587" w14:textId="77777777" w:rsidR="00C44D15" w:rsidRPr="00B553D8" w:rsidRDefault="00C44D15" w:rsidP="00B553D8">
      <w:pPr>
        <w:autoSpaceDE w:val="0"/>
        <w:autoSpaceDN w:val="0"/>
        <w:adjustRightInd w:val="0"/>
        <w:spacing w:after="0" w:line="240" w:lineRule="auto"/>
        <w:jc w:val="both"/>
        <w:rPr>
          <w:rFonts w:cs="ArialMT"/>
          <w:color w:val="000000" w:themeColor="text1"/>
        </w:rPr>
      </w:pPr>
    </w:p>
    <w:p w14:paraId="086955E1" w14:textId="77777777" w:rsidR="00CE2C9F" w:rsidRPr="00B553D8" w:rsidRDefault="00FC6CF0" w:rsidP="00B553D8">
      <w:pPr>
        <w:autoSpaceDE w:val="0"/>
        <w:autoSpaceDN w:val="0"/>
        <w:adjustRightInd w:val="0"/>
        <w:spacing w:after="0" w:line="240" w:lineRule="auto"/>
        <w:jc w:val="both"/>
        <w:rPr>
          <w:rFonts w:cs="ArialMT"/>
          <w:color w:val="000000" w:themeColor="text1"/>
        </w:rPr>
      </w:pPr>
      <w:r w:rsidRPr="00B553D8">
        <w:rPr>
          <w:rFonts w:cs="ArialMT"/>
          <w:color w:val="000000" w:themeColor="text1"/>
        </w:rPr>
        <w:t>17</w:t>
      </w:r>
      <w:r w:rsidR="00CE2C9F" w:rsidRPr="00B553D8">
        <w:rPr>
          <w:rFonts w:cs="ArialMT"/>
          <w:color w:val="000000" w:themeColor="text1"/>
        </w:rPr>
        <w:t>. If requested, the User Institution will allow data security and</w:t>
      </w:r>
      <w:r w:rsidR="008F3FBC" w:rsidRPr="00B553D8">
        <w:rPr>
          <w:rFonts w:cs="ArialMT"/>
          <w:color w:val="000000" w:themeColor="text1"/>
        </w:rPr>
        <w:t xml:space="preserve"> </w:t>
      </w:r>
      <w:r w:rsidR="00CE2C9F" w:rsidRPr="00B553D8">
        <w:rPr>
          <w:rFonts w:cs="ArialMT"/>
          <w:color w:val="000000" w:themeColor="text1"/>
        </w:rPr>
        <w:t xml:space="preserve">management documentation to be inspected to verify that </w:t>
      </w:r>
      <w:r w:rsidR="00554627" w:rsidRPr="00B553D8">
        <w:rPr>
          <w:rFonts w:cs="ArialMT"/>
          <w:color w:val="000000" w:themeColor="text1"/>
        </w:rPr>
        <w:t>it is</w:t>
      </w:r>
      <w:r w:rsidR="00CE2C9F" w:rsidRPr="00B553D8">
        <w:rPr>
          <w:rFonts w:cs="ArialMT"/>
          <w:color w:val="000000" w:themeColor="text1"/>
        </w:rPr>
        <w:t xml:space="preserve"> complying with the</w:t>
      </w:r>
      <w:r w:rsidR="008F3FBC" w:rsidRPr="00B553D8">
        <w:rPr>
          <w:rFonts w:cs="ArialMT"/>
          <w:color w:val="000000" w:themeColor="text1"/>
        </w:rPr>
        <w:t xml:space="preserve"> </w:t>
      </w:r>
      <w:r w:rsidR="00CE2C9F" w:rsidRPr="00B553D8">
        <w:rPr>
          <w:rFonts w:cs="ArialMT"/>
          <w:color w:val="000000" w:themeColor="text1"/>
        </w:rPr>
        <w:t xml:space="preserve">terms of this </w:t>
      </w:r>
      <w:r w:rsidR="000B62B8" w:rsidRPr="00B553D8">
        <w:rPr>
          <w:rFonts w:cs="ArialMT"/>
          <w:color w:val="000000" w:themeColor="text1"/>
        </w:rPr>
        <w:t>agreement</w:t>
      </w:r>
      <w:r w:rsidR="00CE2C9F" w:rsidRPr="00B553D8">
        <w:rPr>
          <w:rFonts w:cs="ArialMT"/>
          <w:color w:val="000000" w:themeColor="text1"/>
        </w:rPr>
        <w:t>.</w:t>
      </w:r>
    </w:p>
    <w:p w14:paraId="4C10598D" w14:textId="77777777" w:rsidR="00C44D15" w:rsidRPr="00B553D8" w:rsidRDefault="00C44D15" w:rsidP="00B553D8">
      <w:pPr>
        <w:autoSpaceDE w:val="0"/>
        <w:autoSpaceDN w:val="0"/>
        <w:adjustRightInd w:val="0"/>
        <w:spacing w:after="0" w:line="240" w:lineRule="auto"/>
        <w:jc w:val="both"/>
        <w:rPr>
          <w:rFonts w:cs="ArialMT"/>
          <w:color w:val="000000" w:themeColor="text1"/>
        </w:rPr>
      </w:pPr>
    </w:p>
    <w:p w14:paraId="2A4854A2" w14:textId="77777777" w:rsidR="00CE2C9F" w:rsidRPr="00B553D8" w:rsidRDefault="00FC6CF0" w:rsidP="00B553D8">
      <w:pPr>
        <w:autoSpaceDE w:val="0"/>
        <w:autoSpaceDN w:val="0"/>
        <w:adjustRightInd w:val="0"/>
        <w:spacing w:after="0" w:line="240" w:lineRule="auto"/>
        <w:jc w:val="both"/>
        <w:rPr>
          <w:rFonts w:cs="ArialMT"/>
          <w:color w:val="000000" w:themeColor="text1"/>
        </w:rPr>
      </w:pPr>
      <w:r w:rsidRPr="00B553D8">
        <w:rPr>
          <w:rFonts w:cs="ArialMT"/>
          <w:color w:val="000000" w:themeColor="text1"/>
        </w:rPr>
        <w:t>18</w:t>
      </w:r>
      <w:r w:rsidR="00CE2C9F" w:rsidRPr="00B553D8">
        <w:rPr>
          <w:rFonts w:cs="ArialMT"/>
          <w:color w:val="000000" w:themeColor="text1"/>
        </w:rPr>
        <w:t>. The User Institution agree</w:t>
      </w:r>
      <w:r w:rsidR="00614391" w:rsidRPr="00B553D8">
        <w:rPr>
          <w:rFonts w:cs="ArialMT"/>
          <w:color w:val="000000" w:themeColor="text1"/>
        </w:rPr>
        <w:t>s</w:t>
      </w:r>
      <w:r w:rsidR="00CE2C9F" w:rsidRPr="00B553D8">
        <w:rPr>
          <w:rFonts w:cs="ArialMT"/>
          <w:color w:val="000000" w:themeColor="text1"/>
        </w:rPr>
        <w:t xml:space="preserve"> to distribute a copy of th</w:t>
      </w:r>
      <w:r w:rsidR="00614391" w:rsidRPr="00B553D8">
        <w:rPr>
          <w:rFonts w:cs="ArialMT"/>
          <w:color w:val="000000" w:themeColor="text1"/>
        </w:rPr>
        <w:t>ese terms</w:t>
      </w:r>
      <w:r w:rsidR="00CE2C9F" w:rsidRPr="00B553D8">
        <w:rPr>
          <w:rFonts w:cs="ArialMT"/>
          <w:color w:val="000000" w:themeColor="text1"/>
        </w:rPr>
        <w:t xml:space="preserve"> </w:t>
      </w:r>
      <w:r w:rsidR="00614391" w:rsidRPr="00B553D8">
        <w:rPr>
          <w:rFonts w:cs="ArialMT"/>
          <w:color w:val="000000" w:themeColor="text1"/>
        </w:rPr>
        <w:t xml:space="preserve">to the </w:t>
      </w:r>
      <w:proofErr w:type="spellStart"/>
      <w:r w:rsidR="00614391" w:rsidRPr="00B553D8">
        <w:rPr>
          <w:rFonts w:cs="ArialMT"/>
          <w:color w:val="000000" w:themeColor="text1"/>
        </w:rPr>
        <w:t>Authorised</w:t>
      </w:r>
      <w:proofErr w:type="spellEnd"/>
      <w:r w:rsidR="00614391" w:rsidRPr="00B553D8">
        <w:rPr>
          <w:rFonts w:cs="ArialMT"/>
          <w:color w:val="000000" w:themeColor="text1"/>
        </w:rPr>
        <w:t xml:space="preserve"> Personnel. The User Institution will procure that the </w:t>
      </w:r>
      <w:proofErr w:type="spellStart"/>
      <w:r w:rsidR="00614391" w:rsidRPr="00B553D8">
        <w:rPr>
          <w:rFonts w:cs="ArialMT"/>
          <w:color w:val="000000" w:themeColor="text1"/>
        </w:rPr>
        <w:t>Authorised</w:t>
      </w:r>
      <w:proofErr w:type="spellEnd"/>
      <w:r w:rsidR="00614391" w:rsidRPr="00B553D8">
        <w:rPr>
          <w:rFonts w:cs="ArialMT"/>
          <w:color w:val="000000" w:themeColor="text1"/>
        </w:rPr>
        <w:t xml:space="preserve"> Personnel comply with the terms of this agreement</w:t>
      </w:r>
      <w:r w:rsidR="002E3EE1" w:rsidRPr="00B553D8">
        <w:rPr>
          <w:rFonts w:cs="ArialMT"/>
          <w:color w:val="000000" w:themeColor="text1"/>
        </w:rPr>
        <w:t>.</w:t>
      </w:r>
    </w:p>
    <w:p w14:paraId="33E39F99" w14:textId="77777777" w:rsidR="000A0657" w:rsidRPr="00B553D8" w:rsidRDefault="000A0657" w:rsidP="00B553D8">
      <w:pPr>
        <w:autoSpaceDE w:val="0"/>
        <w:autoSpaceDN w:val="0"/>
        <w:adjustRightInd w:val="0"/>
        <w:spacing w:after="0" w:line="240" w:lineRule="auto"/>
        <w:jc w:val="both"/>
        <w:rPr>
          <w:rFonts w:cs="ArialMT"/>
          <w:color w:val="000000" w:themeColor="text1"/>
        </w:rPr>
      </w:pPr>
    </w:p>
    <w:p w14:paraId="3E6E74C4" w14:textId="621A27CA" w:rsidR="000A0657" w:rsidRPr="00B553D8" w:rsidRDefault="00FC6CF0" w:rsidP="00B553D8">
      <w:pPr>
        <w:pStyle w:val="Heading3"/>
        <w:keepNext w:val="0"/>
        <w:spacing w:before="0" w:after="0"/>
        <w:jc w:val="both"/>
        <w:rPr>
          <w:rFonts w:ascii="Calibri" w:hAnsi="Calibri" w:cs="Arial"/>
          <w:color w:val="000000" w:themeColor="text1"/>
          <w:sz w:val="22"/>
          <w:szCs w:val="22"/>
        </w:rPr>
      </w:pPr>
      <w:r w:rsidRPr="00B553D8">
        <w:rPr>
          <w:rFonts w:ascii="Calibri" w:hAnsi="Calibri" w:cs="ArialMT"/>
          <w:color w:val="000000" w:themeColor="text1"/>
          <w:sz w:val="22"/>
          <w:szCs w:val="22"/>
        </w:rPr>
        <w:t>19</w:t>
      </w:r>
      <w:r w:rsidR="000A0657" w:rsidRPr="00B553D8">
        <w:rPr>
          <w:rFonts w:ascii="Calibri" w:hAnsi="Calibri" w:cs="ArialMT"/>
          <w:color w:val="000000" w:themeColor="text1"/>
          <w:sz w:val="22"/>
          <w:szCs w:val="22"/>
        </w:rPr>
        <w:t xml:space="preserve">. </w:t>
      </w:r>
      <w:r w:rsidR="000B62B8" w:rsidRPr="00B553D8">
        <w:rPr>
          <w:rFonts w:ascii="Calibri" w:hAnsi="Calibri" w:cs="Arial"/>
          <w:color w:val="000000" w:themeColor="text1"/>
          <w:sz w:val="22"/>
          <w:szCs w:val="22"/>
        </w:rPr>
        <w:t>This a</w:t>
      </w:r>
      <w:r w:rsidR="000A0657" w:rsidRPr="00B553D8">
        <w:rPr>
          <w:rFonts w:ascii="Calibri" w:hAnsi="Calibri" w:cs="Arial"/>
          <w:color w:val="000000" w:themeColor="text1"/>
          <w:sz w:val="22"/>
          <w:szCs w:val="22"/>
        </w:rPr>
        <w:t>greement (and any dispute, controversy, proceedings or claim of whate</w:t>
      </w:r>
      <w:r w:rsidR="000B62B8" w:rsidRPr="00B553D8">
        <w:rPr>
          <w:rFonts w:ascii="Calibri" w:hAnsi="Calibri" w:cs="Arial"/>
          <w:color w:val="000000" w:themeColor="text1"/>
          <w:sz w:val="22"/>
          <w:szCs w:val="22"/>
        </w:rPr>
        <w:t>ver nature arising out of this a</w:t>
      </w:r>
      <w:r w:rsidR="000A0657" w:rsidRPr="00B553D8">
        <w:rPr>
          <w:rFonts w:ascii="Calibri" w:hAnsi="Calibri" w:cs="Arial"/>
          <w:color w:val="000000" w:themeColor="text1"/>
          <w:sz w:val="22"/>
          <w:szCs w:val="22"/>
        </w:rPr>
        <w:t xml:space="preserve">greement or its formation) shall be construed, interpreted and </w:t>
      </w:r>
      <w:r w:rsidR="00860D9A" w:rsidRPr="00B553D8">
        <w:rPr>
          <w:rFonts w:ascii="Calibri" w:hAnsi="Calibri" w:cs="Arial"/>
          <w:color w:val="000000" w:themeColor="text1"/>
          <w:sz w:val="22"/>
          <w:szCs w:val="22"/>
        </w:rPr>
        <w:t>governed by the laws of the Republic of South Africa, and subject to the jurisdiction of the South Gauteng High Court.</w:t>
      </w:r>
      <w:r w:rsidR="000A0657" w:rsidRPr="00B553D8">
        <w:rPr>
          <w:rFonts w:ascii="Calibri" w:hAnsi="Calibri" w:cs="Arial"/>
          <w:color w:val="000000" w:themeColor="text1"/>
          <w:sz w:val="22"/>
          <w:szCs w:val="22"/>
        </w:rPr>
        <w:t xml:space="preserve"> </w:t>
      </w:r>
    </w:p>
    <w:p w14:paraId="2E826848" w14:textId="77777777" w:rsidR="008F3FBC" w:rsidRPr="00B553D8" w:rsidRDefault="008F3FBC" w:rsidP="00B553D8">
      <w:pPr>
        <w:autoSpaceDE w:val="0"/>
        <w:autoSpaceDN w:val="0"/>
        <w:adjustRightInd w:val="0"/>
        <w:spacing w:after="0" w:line="240" w:lineRule="auto"/>
        <w:jc w:val="both"/>
        <w:rPr>
          <w:rFonts w:cs="Arial-BoldMT"/>
          <w:b/>
          <w:bCs/>
          <w:color w:val="000000" w:themeColor="text1"/>
        </w:rPr>
      </w:pPr>
    </w:p>
    <w:p w14:paraId="5BE76D45" w14:textId="77777777" w:rsidR="00F52A8E" w:rsidRPr="00B553D8" w:rsidRDefault="00F52A8E" w:rsidP="00B553D8">
      <w:pPr>
        <w:autoSpaceDE w:val="0"/>
        <w:autoSpaceDN w:val="0"/>
        <w:adjustRightInd w:val="0"/>
        <w:spacing w:after="0" w:line="240" w:lineRule="auto"/>
        <w:jc w:val="both"/>
        <w:rPr>
          <w:rFonts w:cs="Arial-BoldMT"/>
          <w:b/>
          <w:bCs/>
          <w:color w:val="000000" w:themeColor="text1"/>
        </w:rPr>
      </w:pPr>
    </w:p>
    <w:p w14:paraId="420B0C45" w14:textId="77777777" w:rsidR="00FC6CF0" w:rsidRPr="00B553D8" w:rsidRDefault="00FC6CF0" w:rsidP="00B553D8">
      <w:pPr>
        <w:autoSpaceDE w:val="0"/>
        <w:autoSpaceDN w:val="0"/>
        <w:adjustRightInd w:val="0"/>
        <w:spacing w:after="0" w:line="240" w:lineRule="auto"/>
        <w:jc w:val="both"/>
        <w:rPr>
          <w:rFonts w:cs="Arial-BoldMT"/>
          <w:b/>
          <w:bCs/>
          <w:iCs/>
          <w:color w:val="000000" w:themeColor="text1"/>
        </w:rPr>
      </w:pPr>
    </w:p>
    <w:p w14:paraId="3CE28C88" w14:textId="77777777" w:rsidR="00FC6CF0" w:rsidRPr="00B553D8" w:rsidRDefault="00FC6CF0" w:rsidP="00B553D8">
      <w:pPr>
        <w:autoSpaceDE w:val="0"/>
        <w:autoSpaceDN w:val="0"/>
        <w:adjustRightInd w:val="0"/>
        <w:spacing w:after="0" w:line="240" w:lineRule="auto"/>
        <w:jc w:val="both"/>
        <w:rPr>
          <w:rFonts w:cs="Arial-BoldMT"/>
          <w:b/>
          <w:bCs/>
          <w:iCs/>
          <w:color w:val="000000" w:themeColor="text1"/>
        </w:rPr>
      </w:pPr>
    </w:p>
    <w:p w14:paraId="5A361299" w14:textId="77777777" w:rsidR="00F52A8E" w:rsidRPr="00B553D8" w:rsidRDefault="00F600A6" w:rsidP="00B553D8">
      <w:pPr>
        <w:autoSpaceDE w:val="0"/>
        <w:autoSpaceDN w:val="0"/>
        <w:adjustRightInd w:val="0"/>
        <w:spacing w:after="0" w:line="240" w:lineRule="auto"/>
        <w:jc w:val="both"/>
        <w:rPr>
          <w:rFonts w:cs="Arial-BoldMT"/>
          <w:b/>
          <w:bCs/>
          <w:iCs/>
          <w:color w:val="000000" w:themeColor="text1"/>
        </w:rPr>
      </w:pPr>
      <w:r w:rsidRPr="00B553D8">
        <w:rPr>
          <w:rFonts w:cs="Arial-BoldMT"/>
          <w:b/>
          <w:bCs/>
          <w:iCs/>
          <w:color w:val="000000" w:themeColor="text1"/>
        </w:rPr>
        <w:t xml:space="preserve">Agreed for </w:t>
      </w:r>
      <w:r w:rsidR="00F52A8E" w:rsidRPr="00B553D8">
        <w:rPr>
          <w:rFonts w:cs="Arial-BoldMT"/>
          <w:b/>
          <w:bCs/>
          <w:iCs/>
          <w:color w:val="000000" w:themeColor="text1"/>
        </w:rPr>
        <w:t>User Institution</w:t>
      </w:r>
    </w:p>
    <w:p w14:paraId="67746593"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rPr>
      </w:pPr>
    </w:p>
    <w:tbl>
      <w:tblPr>
        <w:tblW w:w="4531"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062"/>
        <w:gridCol w:w="6104"/>
      </w:tblGrid>
      <w:tr w:rsidR="008F6525" w:rsidRPr="00B553D8" w14:paraId="5E437941" w14:textId="77777777" w:rsidTr="0071341C">
        <w:trPr>
          <w:trHeight w:val="658"/>
          <w:tblCellSpacing w:w="15" w:type="dxa"/>
        </w:trPr>
        <w:tc>
          <w:tcPr>
            <w:tcW w:w="1236" w:type="pct"/>
            <w:tcBorders>
              <w:top w:val="outset" w:sz="6" w:space="0" w:color="auto"/>
              <w:left w:val="outset" w:sz="6" w:space="0" w:color="auto"/>
              <w:bottom w:val="outset" w:sz="6" w:space="0" w:color="auto"/>
              <w:right w:val="outset" w:sz="6" w:space="0" w:color="auto"/>
            </w:tcBorders>
            <w:shd w:val="clear" w:color="auto" w:fill="auto"/>
            <w:vAlign w:val="center"/>
          </w:tcPr>
          <w:p w14:paraId="7769AB1D"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Signature:</w:t>
            </w:r>
          </w:p>
        </w:tc>
        <w:tc>
          <w:tcPr>
            <w:tcW w:w="3710" w:type="pct"/>
            <w:tcBorders>
              <w:top w:val="outset" w:sz="6" w:space="0" w:color="auto"/>
              <w:left w:val="outset" w:sz="6" w:space="0" w:color="auto"/>
              <w:bottom w:val="outset" w:sz="6" w:space="0" w:color="auto"/>
              <w:right w:val="outset" w:sz="6" w:space="0" w:color="auto"/>
            </w:tcBorders>
            <w:shd w:val="clear" w:color="auto" w:fill="auto"/>
            <w:vAlign w:val="center"/>
          </w:tcPr>
          <w:p w14:paraId="2BD67B43"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 </w:t>
            </w:r>
          </w:p>
        </w:tc>
      </w:tr>
      <w:tr w:rsidR="008F6525" w:rsidRPr="00B553D8" w14:paraId="7A40A557" w14:textId="77777777" w:rsidTr="0071341C">
        <w:trPr>
          <w:trHeight w:val="350"/>
          <w:tblCellSpacing w:w="15" w:type="dxa"/>
        </w:trPr>
        <w:tc>
          <w:tcPr>
            <w:tcW w:w="1236" w:type="pct"/>
            <w:tcBorders>
              <w:top w:val="outset" w:sz="6" w:space="0" w:color="auto"/>
              <w:left w:val="outset" w:sz="6" w:space="0" w:color="auto"/>
              <w:bottom w:val="outset" w:sz="6" w:space="0" w:color="auto"/>
              <w:right w:val="outset" w:sz="6" w:space="0" w:color="auto"/>
            </w:tcBorders>
            <w:shd w:val="clear" w:color="auto" w:fill="auto"/>
            <w:vAlign w:val="center"/>
          </w:tcPr>
          <w:p w14:paraId="5D8F8A21"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Name:</w:t>
            </w:r>
          </w:p>
        </w:tc>
        <w:tc>
          <w:tcPr>
            <w:tcW w:w="3710" w:type="pct"/>
            <w:tcBorders>
              <w:top w:val="outset" w:sz="6" w:space="0" w:color="auto"/>
              <w:left w:val="outset" w:sz="6" w:space="0" w:color="auto"/>
              <w:bottom w:val="outset" w:sz="6" w:space="0" w:color="auto"/>
              <w:right w:val="outset" w:sz="6" w:space="0" w:color="auto"/>
            </w:tcBorders>
            <w:shd w:val="clear" w:color="auto" w:fill="auto"/>
            <w:vAlign w:val="center"/>
          </w:tcPr>
          <w:p w14:paraId="66B2F3D2"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 </w:t>
            </w:r>
          </w:p>
        </w:tc>
      </w:tr>
      <w:tr w:rsidR="008F6525" w:rsidRPr="00B553D8" w14:paraId="0CDEF22B" w14:textId="77777777" w:rsidTr="0071341C">
        <w:trPr>
          <w:trHeight w:val="336"/>
          <w:tblCellSpacing w:w="15" w:type="dxa"/>
        </w:trPr>
        <w:tc>
          <w:tcPr>
            <w:tcW w:w="1236" w:type="pct"/>
            <w:tcBorders>
              <w:top w:val="outset" w:sz="6" w:space="0" w:color="auto"/>
              <w:left w:val="outset" w:sz="6" w:space="0" w:color="auto"/>
              <w:bottom w:val="outset" w:sz="6" w:space="0" w:color="auto"/>
              <w:right w:val="outset" w:sz="6" w:space="0" w:color="auto"/>
            </w:tcBorders>
            <w:shd w:val="clear" w:color="auto" w:fill="auto"/>
            <w:vAlign w:val="center"/>
          </w:tcPr>
          <w:p w14:paraId="1D13E395"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Title:</w:t>
            </w:r>
          </w:p>
        </w:tc>
        <w:tc>
          <w:tcPr>
            <w:tcW w:w="3710" w:type="pct"/>
            <w:tcBorders>
              <w:top w:val="outset" w:sz="6" w:space="0" w:color="auto"/>
              <w:left w:val="outset" w:sz="6" w:space="0" w:color="auto"/>
              <w:bottom w:val="outset" w:sz="6" w:space="0" w:color="auto"/>
              <w:right w:val="outset" w:sz="6" w:space="0" w:color="auto"/>
            </w:tcBorders>
            <w:shd w:val="clear" w:color="auto" w:fill="auto"/>
            <w:vAlign w:val="center"/>
          </w:tcPr>
          <w:p w14:paraId="1F0E910A"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 </w:t>
            </w:r>
          </w:p>
        </w:tc>
      </w:tr>
      <w:tr w:rsidR="008F6525" w:rsidRPr="00B553D8" w14:paraId="5788FD03" w14:textId="77777777" w:rsidTr="0071341C">
        <w:trPr>
          <w:trHeight w:val="322"/>
          <w:tblCellSpacing w:w="15" w:type="dxa"/>
        </w:trPr>
        <w:tc>
          <w:tcPr>
            <w:tcW w:w="1236" w:type="pct"/>
            <w:tcBorders>
              <w:top w:val="outset" w:sz="6" w:space="0" w:color="auto"/>
              <w:left w:val="outset" w:sz="6" w:space="0" w:color="auto"/>
              <w:bottom w:val="outset" w:sz="6" w:space="0" w:color="auto"/>
              <w:right w:val="outset" w:sz="6" w:space="0" w:color="auto"/>
            </w:tcBorders>
            <w:shd w:val="clear" w:color="auto" w:fill="auto"/>
            <w:vAlign w:val="center"/>
          </w:tcPr>
          <w:p w14:paraId="5FFD24AD"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Date:</w:t>
            </w:r>
          </w:p>
        </w:tc>
        <w:tc>
          <w:tcPr>
            <w:tcW w:w="3710" w:type="pct"/>
            <w:tcBorders>
              <w:top w:val="outset" w:sz="6" w:space="0" w:color="auto"/>
              <w:left w:val="outset" w:sz="6" w:space="0" w:color="auto"/>
              <w:bottom w:val="outset" w:sz="6" w:space="0" w:color="auto"/>
              <w:right w:val="outset" w:sz="6" w:space="0" w:color="auto"/>
            </w:tcBorders>
            <w:shd w:val="clear" w:color="auto" w:fill="auto"/>
            <w:vAlign w:val="center"/>
          </w:tcPr>
          <w:p w14:paraId="0D74DE83"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 </w:t>
            </w:r>
          </w:p>
        </w:tc>
      </w:tr>
    </w:tbl>
    <w:p w14:paraId="3D5F497C"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rPr>
      </w:pPr>
    </w:p>
    <w:p w14:paraId="0B92FB62"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rPr>
      </w:pPr>
    </w:p>
    <w:p w14:paraId="20C29035"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rPr>
      </w:pPr>
      <w:r w:rsidRPr="00B553D8">
        <w:rPr>
          <w:rFonts w:cs="Arial-BoldMT"/>
          <w:b/>
          <w:bCs/>
          <w:iCs/>
          <w:color w:val="000000" w:themeColor="text1"/>
        </w:rPr>
        <w:t>Principal Investigator</w:t>
      </w:r>
    </w:p>
    <w:p w14:paraId="6322FE2B"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rPr>
      </w:pPr>
    </w:p>
    <w:p w14:paraId="507DAB4F"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rPr>
      </w:pPr>
      <w:r w:rsidRPr="00B553D8">
        <w:rPr>
          <w:rFonts w:cs="Arial-BoldMT"/>
          <w:b/>
          <w:bCs/>
          <w:iCs/>
          <w:color w:val="000000" w:themeColor="text1"/>
        </w:rPr>
        <w:t>I confirm that I have read and understood this Agreement.</w:t>
      </w:r>
    </w:p>
    <w:p w14:paraId="0021E0ED"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rPr>
      </w:pPr>
    </w:p>
    <w:tbl>
      <w:tblPr>
        <w:tblW w:w="4613"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101"/>
        <w:gridCol w:w="6213"/>
      </w:tblGrid>
      <w:tr w:rsidR="008F6525" w:rsidRPr="00B553D8" w14:paraId="44E0D6B9" w14:textId="77777777" w:rsidTr="0071341C">
        <w:trPr>
          <w:trHeight w:val="347"/>
          <w:tblCellSpacing w:w="15" w:type="dxa"/>
        </w:trPr>
        <w:tc>
          <w:tcPr>
            <w:tcW w:w="1237" w:type="pct"/>
            <w:tcBorders>
              <w:top w:val="outset" w:sz="6" w:space="0" w:color="auto"/>
              <w:left w:val="outset" w:sz="6" w:space="0" w:color="auto"/>
              <w:bottom w:val="outset" w:sz="6" w:space="0" w:color="auto"/>
              <w:right w:val="outset" w:sz="6" w:space="0" w:color="auto"/>
            </w:tcBorders>
            <w:shd w:val="clear" w:color="auto" w:fill="auto"/>
            <w:vAlign w:val="center"/>
          </w:tcPr>
          <w:p w14:paraId="2EBE94CD"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Signature:</w:t>
            </w:r>
          </w:p>
        </w:tc>
        <w:tc>
          <w:tcPr>
            <w:tcW w:w="3710" w:type="pct"/>
            <w:tcBorders>
              <w:top w:val="outset" w:sz="6" w:space="0" w:color="auto"/>
              <w:left w:val="outset" w:sz="6" w:space="0" w:color="auto"/>
              <w:bottom w:val="outset" w:sz="6" w:space="0" w:color="auto"/>
              <w:right w:val="outset" w:sz="6" w:space="0" w:color="auto"/>
            </w:tcBorders>
            <w:shd w:val="clear" w:color="auto" w:fill="auto"/>
            <w:vAlign w:val="center"/>
          </w:tcPr>
          <w:p w14:paraId="605F58DC"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 </w:t>
            </w:r>
          </w:p>
        </w:tc>
      </w:tr>
      <w:tr w:rsidR="008F6525" w:rsidRPr="00B553D8" w14:paraId="767CB77C" w14:textId="77777777" w:rsidTr="0071341C">
        <w:trPr>
          <w:trHeight w:val="347"/>
          <w:tblCellSpacing w:w="15" w:type="dxa"/>
        </w:trPr>
        <w:tc>
          <w:tcPr>
            <w:tcW w:w="1237" w:type="pct"/>
            <w:tcBorders>
              <w:top w:val="outset" w:sz="6" w:space="0" w:color="auto"/>
              <w:left w:val="outset" w:sz="6" w:space="0" w:color="auto"/>
              <w:bottom w:val="outset" w:sz="6" w:space="0" w:color="auto"/>
              <w:right w:val="outset" w:sz="6" w:space="0" w:color="auto"/>
            </w:tcBorders>
            <w:shd w:val="clear" w:color="auto" w:fill="auto"/>
            <w:vAlign w:val="center"/>
          </w:tcPr>
          <w:p w14:paraId="009A5924"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Name:</w:t>
            </w:r>
          </w:p>
        </w:tc>
        <w:tc>
          <w:tcPr>
            <w:tcW w:w="3710" w:type="pct"/>
            <w:tcBorders>
              <w:top w:val="outset" w:sz="6" w:space="0" w:color="auto"/>
              <w:left w:val="outset" w:sz="6" w:space="0" w:color="auto"/>
              <w:bottom w:val="outset" w:sz="6" w:space="0" w:color="auto"/>
              <w:right w:val="outset" w:sz="6" w:space="0" w:color="auto"/>
            </w:tcBorders>
            <w:shd w:val="clear" w:color="auto" w:fill="auto"/>
            <w:vAlign w:val="center"/>
          </w:tcPr>
          <w:p w14:paraId="3C5A7D11"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 </w:t>
            </w:r>
          </w:p>
        </w:tc>
      </w:tr>
      <w:tr w:rsidR="008F6525" w:rsidRPr="00B553D8" w14:paraId="55223027" w14:textId="77777777" w:rsidTr="0071341C">
        <w:trPr>
          <w:trHeight w:val="347"/>
          <w:tblCellSpacing w:w="15" w:type="dxa"/>
        </w:trPr>
        <w:tc>
          <w:tcPr>
            <w:tcW w:w="1237" w:type="pct"/>
            <w:tcBorders>
              <w:top w:val="outset" w:sz="6" w:space="0" w:color="auto"/>
              <w:left w:val="outset" w:sz="6" w:space="0" w:color="auto"/>
              <w:bottom w:val="outset" w:sz="6" w:space="0" w:color="auto"/>
              <w:right w:val="outset" w:sz="6" w:space="0" w:color="auto"/>
            </w:tcBorders>
            <w:shd w:val="clear" w:color="auto" w:fill="auto"/>
            <w:vAlign w:val="center"/>
          </w:tcPr>
          <w:p w14:paraId="29981233"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Title:</w:t>
            </w:r>
          </w:p>
        </w:tc>
        <w:tc>
          <w:tcPr>
            <w:tcW w:w="3710" w:type="pct"/>
            <w:tcBorders>
              <w:top w:val="outset" w:sz="6" w:space="0" w:color="auto"/>
              <w:left w:val="outset" w:sz="6" w:space="0" w:color="auto"/>
              <w:bottom w:val="outset" w:sz="6" w:space="0" w:color="auto"/>
              <w:right w:val="outset" w:sz="6" w:space="0" w:color="auto"/>
            </w:tcBorders>
            <w:shd w:val="clear" w:color="auto" w:fill="auto"/>
            <w:vAlign w:val="center"/>
          </w:tcPr>
          <w:p w14:paraId="49FEF5A2"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 </w:t>
            </w:r>
          </w:p>
        </w:tc>
      </w:tr>
      <w:tr w:rsidR="008F6525" w:rsidRPr="00B553D8" w14:paraId="3795A331" w14:textId="77777777" w:rsidTr="0071341C">
        <w:trPr>
          <w:trHeight w:val="347"/>
          <w:tblCellSpacing w:w="15" w:type="dxa"/>
        </w:trPr>
        <w:tc>
          <w:tcPr>
            <w:tcW w:w="1237" w:type="pct"/>
            <w:tcBorders>
              <w:top w:val="outset" w:sz="6" w:space="0" w:color="auto"/>
              <w:left w:val="outset" w:sz="6" w:space="0" w:color="auto"/>
              <w:bottom w:val="outset" w:sz="6" w:space="0" w:color="auto"/>
              <w:right w:val="outset" w:sz="6" w:space="0" w:color="auto"/>
            </w:tcBorders>
            <w:shd w:val="clear" w:color="auto" w:fill="auto"/>
            <w:vAlign w:val="center"/>
          </w:tcPr>
          <w:p w14:paraId="1B9E1C04"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Date:</w:t>
            </w:r>
          </w:p>
        </w:tc>
        <w:tc>
          <w:tcPr>
            <w:tcW w:w="3710" w:type="pct"/>
            <w:tcBorders>
              <w:top w:val="outset" w:sz="6" w:space="0" w:color="auto"/>
              <w:left w:val="outset" w:sz="6" w:space="0" w:color="auto"/>
              <w:bottom w:val="outset" w:sz="6" w:space="0" w:color="auto"/>
              <w:right w:val="outset" w:sz="6" w:space="0" w:color="auto"/>
            </w:tcBorders>
            <w:shd w:val="clear" w:color="auto" w:fill="auto"/>
            <w:vAlign w:val="center"/>
          </w:tcPr>
          <w:p w14:paraId="1BA582BF"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 </w:t>
            </w:r>
          </w:p>
        </w:tc>
      </w:tr>
    </w:tbl>
    <w:p w14:paraId="02A2656C"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rPr>
      </w:pPr>
    </w:p>
    <w:p w14:paraId="2B1992D0" w14:textId="77777777" w:rsidR="00F52A8E" w:rsidRPr="00B553D8" w:rsidRDefault="00F52A8E" w:rsidP="00B553D8">
      <w:pPr>
        <w:autoSpaceDE w:val="0"/>
        <w:autoSpaceDN w:val="0"/>
        <w:adjustRightInd w:val="0"/>
        <w:spacing w:after="0" w:line="240" w:lineRule="auto"/>
        <w:jc w:val="both"/>
        <w:rPr>
          <w:rFonts w:cs="Arial-BoldMT"/>
          <w:b/>
          <w:bCs/>
          <w:iCs/>
          <w:color w:val="000000" w:themeColor="text1"/>
        </w:rPr>
      </w:pPr>
    </w:p>
    <w:p w14:paraId="0F220059" w14:textId="77777777" w:rsidR="00F52A8E" w:rsidRPr="00B553D8" w:rsidRDefault="00F52A8E" w:rsidP="00B553D8">
      <w:pPr>
        <w:autoSpaceDE w:val="0"/>
        <w:autoSpaceDN w:val="0"/>
        <w:adjustRightInd w:val="0"/>
        <w:spacing w:after="0" w:line="240" w:lineRule="auto"/>
        <w:jc w:val="both"/>
        <w:rPr>
          <w:rFonts w:cs="Arial-BoldMT"/>
          <w:b/>
          <w:bCs/>
          <w:color w:val="000000" w:themeColor="text1"/>
        </w:rPr>
      </w:pPr>
    </w:p>
    <w:p w14:paraId="26740517" w14:textId="77777777" w:rsidR="00F52A8E" w:rsidRPr="00B553D8" w:rsidRDefault="00F600A6" w:rsidP="00B553D8">
      <w:pPr>
        <w:autoSpaceDE w:val="0"/>
        <w:autoSpaceDN w:val="0"/>
        <w:adjustRightInd w:val="0"/>
        <w:spacing w:after="0" w:line="240" w:lineRule="auto"/>
        <w:jc w:val="both"/>
        <w:rPr>
          <w:rFonts w:cs="Arial-BoldMT"/>
          <w:b/>
          <w:bCs/>
          <w:color w:val="000000" w:themeColor="text1"/>
        </w:rPr>
      </w:pPr>
      <w:r w:rsidRPr="00B553D8">
        <w:rPr>
          <w:rFonts w:cs="Arial-BoldMT"/>
          <w:b/>
          <w:bCs/>
          <w:color w:val="000000" w:themeColor="text1"/>
        </w:rPr>
        <w:t xml:space="preserve">Agreed for </w:t>
      </w:r>
      <w:r w:rsidR="00FC6CF0" w:rsidRPr="00B553D8">
        <w:rPr>
          <w:rFonts w:cs="Arial-BoldMT"/>
          <w:b/>
          <w:bCs/>
          <w:color w:val="000000" w:themeColor="text1"/>
        </w:rPr>
        <w:t>XXXXX</w:t>
      </w:r>
    </w:p>
    <w:p w14:paraId="4BF40405" w14:textId="77777777" w:rsidR="00DE19EE" w:rsidRPr="00B553D8" w:rsidRDefault="00DE19EE" w:rsidP="00B553D8">
      <w:pPr>
        <w:autoSpaceDE w:val="0"/>
        <w:autoSpaceDN w:val="0"/>
        <w:adjustRightInd w:val="0"/>
        <w:spacing w:after="0" w:line="240" w:lineRule="auto"/>
        <w:jc w:val="both"/>
        <w:rPr>
          <w:rFonts w:cs="Arial-BoldMT"/>
          <w:b/>
          <w:bCs/>
          <w:color w:val="000000" w:themeColor="text1"/>
        </w:rPr>
      </w:pPr>
    </w:p>
    <w:tbl>
      <w:tblPr>
        <w:tblW w:w="4531"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062"/>
        <w:gridCol w:w="6104"/>
      </w:tblGrid>
      <w:tr w:rsidR="008F6525" w:rsidRPr="00B553D8" w14:paraId="1CCD9986" w14:textId="77777777" w:rsidTr="0071341C">
        <w:trPr>
          <w:trHeight w:val="658"/>
          <w:tblCellSpacing w:w="15" w:type="dxa"/>
        </w:trPr>
        <w:tc>
          <w:tcPr>
            <w:tcW w:w="1236" w:type="pct"/>
            <w:tcBorders>
              <w:top w:val="outset" w:sz="6" w:space="0" w:color="auto"/>
              <w:left w:val="outset" w:sz="6" w:space="0" w:color="auto"/>
              <w:bottom w:val="outset" w:sz="6" w:space="0" w:color="auto"/>
              <w:right w:val="outset" w:sz="6" w:space="0" w:color="auto"/>
            </w:tcBorders>
            <w:shd w:val="clear" w:color="auto" w:fill="auto"/>
            <w:vAlign w:val="center"/>
          </w:tcPr>
          <w:p w14:paraId="6B4B0449" w14:textId="77777777" w:rsidR="00DE19EE" w:rsidRPr="00B553D8" w:rsidRDefault="00DE19E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Signature:</w:t>
            </w:r>
          </w:p>
        </w:tc>
        <w:tc>
          <w:tcPr>
            <w:tcW w:w="3710" w:type="pct"/>
            <w:tcBorders>
              <w:top w:val="outset" w:sz="6" w:space="0" w:color="auto"/>
              <w:left w:val="outset" w:sz="6" w:space="0" w:color="auto"/>
              <w:bottom w:val="outset" w:sz="6" w:space="0" w:color="auto"/>
              <w:right w:val="outset" w:sz="6" w:space="0" w:color="auto"/>
            </w:tcBorders>
            <w:shd w:val="clear" w:color="auto" w:fill="auto"/>
            <w:vAlign w:val="center"/>
          </w:tcPr>
          <w:p w14:paraId="37F067DF" w14:textId="77777777" w:rsidR="00DE19EE" w:rsidRPr="00B553D8" w:rsidRDefault="00DE19E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 </w:t>
            </w:r>
          </w:p>
        </w:tc>
      </w:tr>
      <w:tr w:rsidR="008F6525" w:rsidRPr="00B553D8" w14:paraId="696C9E6E" w14:textId="77777777" w:rsidTr="0071341C">
        <w:trPr>
          <w:trHeight w:val="350"/>
          <w:tblCellSpacing w:w="15" w:type="dxa"/>
        </w:trPr>
        <w:tc>
          <w:tcPr>
            <w:tcW w:w="1236" w:type="pct"/>
            <w:tcBorders>
              <w:top w:val="outset" w:sz="6" w:space="0" w:color="auto"/>
              <w:left w:val="outset" w:sz="6" w:space="0" w:color="auto"/>
              <w:bottom w:val="outset" w:sz="6" w:space="0" w:color="auto"/>
              <w:right w:val="outset" w:sz="6" w:space="0" w:color="auto"/>
            </w:tcBorders>
            <w:shd w:val="clear" w:color="auto" w:fill="auto"/>
            <w:vAlign w:val="center"/>
          </w:tcPr>
          <w:p w14:paraId="16877669" w14:textId="77777777" w:rsidR="00DE19EE" w:rsidRPr="00B553D8" w:rsidRDefault="00DE19E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Name:</w:t>
            </w:r>
          </w:p>
        </w:tc>
        <w:tc>
          <w:tcPr>
            <w:tcW w:w="3710" w:type="pct"/>
            <w:tcBorders>
              <w:top w:val="outset" w:sz="6" w:space="0" w:color="auto"/>
              <w:left w:val="outset" w:sz="6" w:space="0" w:color="auto"/>
              <w:bottom w:val="outset" w:sz="6" w:space="0" w:color="auto"/>
              <w:right w:val="outset" w:sz="6" w:space="0" w:color="auto"/>
            </w:tcBorders>
            <w:shd w:val="clear" w:color="auto" w:fill="auto"/>
            <w:vAlign w:val="center"/>
          </w:tcPr>
          <w:p w14:paraId="65D64D9E" w14:textId="77777777" w:rsidR="00DE19EE" w:rsidRPr="00B553D8" w:rsidRDefault="00DE19E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 </w:t>
            </w:r>
          </w:p>
        </w:tc>
      </w:tr>
      <w:tr w:rsidR="008F6525" w:rsidRPr="00B553D8" w14:paraId="68E4A681" w14:textId="77777777" w:rsidTr="0071341C">
        <w:trPr>
          <w:trHeight w:val="336"/>
          <w:tblCellSpacing w:w="15" w:type="dxa"/>
        </w:trPr>
        <w:tc>
          <w:tcPr>
            <w:tcW w:w="1236" w:type="pct"/>
            <w:tcBorders>
              <w:top w:val="outset" w:sz="6" w:space="0" w:color="auto"/>
              <w:left w:val="outset" w:sz="6" w:space="0" w:color="auto"/>
              <w:bottom w:val="outset" w:sz="6" w:space="0" w:color="auto"/>
              <w:right w:val="outset" w:sz="6" w:space="0" w:color="auto"/>
            </w:tcBorders>
            <w:shd w:val="clear" w:color="auto" w:fill="auto"/>
            <w:vAlign w:val="center"/>
          </w:tcPr>
          <w:p w14:paraId="0706E1B8" w14:textId="77777777" w:rsidR="00DE19EE" w:rsidRPr="00B553D8" w:rsidRDefault="00DE19E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Title:</w:t>
            </w:r>
          </w:p>
        </w:tc>
        <w:tc>
          <w:tcPr>
            <w:tcW w:w="3710" w:type="pct"/>
            <w:tcBorders>
              <w:top w:val="outset" w:sz="6" w:space="0" w:color="auto"/>
              <w:left w:val="outset" w:sz="6" w:space="0" w:color="auto"/>
              <w:bottom w:val="outset" w:sz="6" w:space="0" w:color="auto"/>
              <w:right w:val="outset" w:sz="6" w:space="0" w:color="auto"/>
            </w:tcBorders>
            <w:shd w:val="clear" w:color="auto" w:fill="auto"/>
            <w:vAlign w:val="center"/>
          </w:tcPr>
          <w:p w14:paraId="2E0DF7B5" w14:textId="77777777" w:rsidR="00DE19EE" w:rsidRPr="00B553D8" w:rsidRDefault="00DE19E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 </w:t>
            </w:r>
          </w:p>
        </w:tc>
      </w:tr>
      <w:tr w:rsidR="008F6525" w:rsidRPr="00B553D8" w14:paraId="1CF89C74" w14:textId="77777777" w:rsidTr="0071341C">
        <w:trPr>
          <w:trHeight w:val="322"/>
          <w:tblCellSpacing w:w="15" w:type="dxa"/>
        </w:trPr>
        <w:tc>
          <w:tcPr>
            <w:tcW w:w="1236" w:type="pct"/>
            <w:tcBorders>
              <w:top w:val="outset" w:sz="6" w:space="0" w:color="auto"/>
              <w:left w:val="outset" w:sz="6" w:space="0" w:color="auto"/>
              <w:bottom w:val="outset" w:sz="6" w:space="0" w:color="auto"/>
              <w:right w:val="outset" w:sz="6" w:space="0" w:color="auto"/>
            </w:tcBorders>
            <w:shd w:val="clear" w:color="auto" w:fill="auto"/>
            <w:vAlign w:val="center"/>
          </w:tcPr>
          <w:p w14:paraId="26D49535" w14:textId="77777777" w:rsidR="00DE19EE" w:rsidRPr="00B553D8" w:rsidRDefault="00DE19E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Date:</w:t>
            </w:r>
          </w:p>
        </w:tc>
        <w:tc>
          <w:tcPr>
            <w:tcW w:w="3710" w:type="pct"/>
            <w:tcBorders>
              <w:top w:val="outset" w:sz="6" w:space="0" w:color="auto"/>
              <w:left w:val="outset" w:sz="6" w:space="0" w:color="auto"/>
              <w:bottom w:val="outset" w:sz="6" w:space="0" w:color="auto"/>
              <w:right w:val="outset" w:sz="6" w:space="0" w:color="auto"/>
            </w:tcBorders>
            <w:shd w:val="clear" w:color="auto" w:fill="auto"/>
            <w:vAlign w:val="center"/>
          </w:tcPr>
          <w:p w14:paraId="446CCCC6" w14:textId="77777777" w:rsidR="00DE19EE" w:rsidRPr="00B553D8" w:rsidRDefault="00DE19EE" w:rsidP="00B553D8">
            <w:pPr>
              <w:autoSpaceDE w:val="0"/>
              <w:autoSpaceDN w:val="0"/>
              <w:adjustRightInd w:val="0"/>
              <w:spacing w:after="0" w:line="240" w:lineRule="auto"/>
              <w:jc w:val="both"/>
              <w:rPr>
                <w:rFonts w:cs="Arial-BoldMT"/>
                <w:b/>
                <w:bCs/>
                <w:iCs/>
                <w:color w:val="000000" w:themeColor="text1"/>
                <w:lang w:val="en-GB"/>
              </w:rPr>
            </w:pPr>
            <w:r w:rsidRPr="00B553D8">
              <w:rPr>
                <w:rFonts w:cs="Arial-BoldMT"/>
                <w:b/>
                <w:bCs/>
                <w:iCs/>
                <w:color w:val="000000" w:themeColor="text1"/>
                <w:lang w:val="en-GB"/>
              </w:rPr>
              <w:t> </w:t>
            </w:r>
          </w:p>
        </w:tc>
      </w:tr>
    </w:tbl>
    <w:p w14:paraId="0896BD6D" w14:textId="77777777" w:rsidR="00F600A6" w:rsidRPr="00B553D8" w:rsidRDefault="00F600A6" w:rsidP="00B553D8">
      <w:pPr>
        <w:autoSpaceDE w:val="0"/>
        <w:autoSpaceDN w:val="0"/>
        <w:adjustRightInd w:val="0"/>
        <w:spacing w:after="0" w:line="240" w:lineRule="auto"/>
        <w:jc w:val="both"/>
        <w:rPr>
          <w:rFonts w:cs="Arial-BoldMT"/>
          <w:b/>
          <w:bCs/>
          <w:color w:val="000000" w:themeColor="text1"/>
        </w:rPr>
      </w:pPr>
    </w:p>
    <w:p w14:paraId="19EDA351" w14:textId="77777777" w:rsidR="00F600A6" w:rsidRPr="00B553D8" w:rsidRDefault="00F600A6" w:rsidP="00B553D8">
      <w:pPr>
        <w:autoSpaceDE w:val="0"/>
        <w:autoSpaceDN w:val="0"/>
        <w:adjustRightInd w:val="0"/>
        <w:spacing w:after="0" w:line="240" w:lineRule="auto"/>
        <w:jc w:val="both"/>
        <w:rPr>
          <w:rFonts w:cs="Arial-BoldMT"/>
          <w:b/>
          <w:bCs/>
          <w:color w:val="000000" w:themeColor="text1"/>
        </w:rPr>
      </w:pPr>
    </w:p>
    <w:p w14:paraId="4C9F0E0D" w14:textId="77777777" w:rsidR="00F600A6" w:rsidRPr="00B553D8" w:rsidRDefault="00F600A6" w:rsidP="00B553D8">
      <w:pPr>
        <w:autoSpaceDE w:val="0"/>
        <w:autoSpaceDN w:val="0"/>
        <w:adjustRightInd w:val="0"/>
        <w:spacing w:after="0" w:line="240" w:lineRule="auto"/>
        <w:jc w:val="both"/>
        <w:rPr>
          <w:rFonts w:cs="Arial-BoldMT"/>
          <w:b/>
          <w:bCs/>
          <w:color w:val="000000" w:themeColor="text1"/>
        </w:rPr>
      </w:pPr>
    </w:p>
    <w:p w14:paraId="0CEAE856" w14:textId="77777777" w:rsidR="00657C53" w:rsidRPr="00B553D8" w:rsidRDefault="00657C53" w:rsidP="00B553D8">
      <w:pPr>
        <w:autoSpaceDE w:val="0"/>
        <w:autoSpaceDN w:val="0"/>
        <w:adjustRightInd w:val="0"/>
        <w:spacing w:after="0" w:line="240" w:lineRule="auto"/>
        <w:jc w:val="both"/>
        <w:rPr>
          <w:rFonts w:cs="Arial-BoldMT"/>
          <w:b/>
          <w:bCs/>
          <w:color w:val="000000" w:themeColor="text1"/>
        </w:rPr>
      </w:pPr>
      <w:r w:rsidRPr="00B553D8">
        <w:rPr>
          <w:rFonts w:cs="Arial-BoldMT"/>
          <w:b/>
          <w:bCs/>
          <w:color w:val="000000" w:themeColor="text1"/>
        </w:rPr>
        <w:t>APPENDIX I – DATASET DETAILS</w:t>
      </w:r>
    </w:p>
    <w:p w14:paraId="2ADFD607" w14:textId="77777777" w:rsidR="00657C53" w:rsidRPr="00B553D8" w:rsidRDefault="00657C53" w:rsidP="00B553D8">
      <w:pPr>
        <w:autoSpaceDE w:val="0"/>
        <w:autoSpaceDN w:val="0"/>
        <w:adjustRightInd w:val="0"/>
        <w:spacing w:after="0" w:line="240" w:lineRule="auto"/>
        <w:jc w:val="both"/>
        <w:rPr>
          <w:rFonts w:cs="Arial-BoldMT"/>
          <w:b/>
          <w:bCs/>
          <w:color w:val="000000" w:themeColor="text1"/>
        </w:rPr>
      </w:pPr>
      <w:r w:rsidRPr="00B553D8">
        <w:rPr>
          <w:rFonts w:cs="Arial-BoldMT"/>
          <w:b/>
          <w:bCs/>
          <w:color w:val="000000" w:themeColor="text1"/>
        </w:rPr>
        <w:t xml:space="preserve">APPENDIX II ––PROJECT DETAILS </w:t>
      </w:r>
    </w:p>
    <w:p w14:paraId="68229984" w14:textId="77777777" w:rsidR="00657C53" w:rsidRPr="00B553D8" w:rsidRDefault="00657C53" w:rsidP="00B553D8">
      <w:pPr>
        <w:autoSpaceDE w:val="0"/>
        <w:autoSpaceDN w:val="0"/>
        <w:adjustRightInd w:val="0"/>
        <w:spacing w:after="0" w:line="240" w:lineRule="auto"/>
        <w:jc w:val="both"/>
        <w:rPr>
          <w:rFonts w:cs="Arial-BoldMT"/>
          <w:b/>
          <w:bCs/>
          <w:color w:val="000000" w:themeColor="text1"/>
        </w:rPr>
      </w:pPr>
      <w:r w:rsidRPr="00B553D8">
        <w:rPr>
          <w:rFonts w:cs="Arial-BoldMT"/>
          <w:b/>
          <w:bCs/>
          <w:color w:val="000000" w:themeColor="text1"/>
        </w:rPr>
        <w:t>APPENDIX III –– PUBLICATION POLICY</w:t>
      </w:r>
    </w:p>
    <w:p w14:paraId="12684807" w14:textId="77777777" w:rsidR="00657C53" w:rsidRPr="00B553D8" w:rsidRDefault="00657C53" w:rsidP="00B553D8">
      <w:pPr>
        <w:autoSpaceDE w:val="0"/>
        <w:autoSpaceDN w:val="0"/>
        <w:adjustRightInd w:val="0"/>
        <w:spacing w:after="0" w:line="240" w:lineRule="auto"/>
        <w:jc w:val="both"/>
        <w:rPr>
          <w:rFonts w:cs="Arial-BoldItalicMT"/>
          <w:b/>
          <w:bCs/>
          <w:iCs/>
          <w:color w:val="000000" w:themeColor="text1"/>
          <w:sz w:val="20"/>
          <w:szCs w:val="20"/>
        </w:rPr>
      </w:pPr>
    </w:p>
    <w:p w14:paraId="459FFDAC" w14:textId="77777777" w:rsidR="00657C53" w:rsidRPr="00B553D8" w:rsidRDefault="00657C53" w:rsidP="00B553D8">
      <w:pPr>
        <w:autoSpaceDE w:val="0"/>
        <w:autoSpaceDN w:val="0"/>
        <w:adjustRightInd w:val="0"/>
        <w:spacing w:after="0" w:line="240" w:lineRule="auto"/>
        <w:jc w:val="both"/>
        <w:rPr>
          <w:rFonts w:cs="Arial-BoldItalicMT"/>
          <w:b/>
          <w:bCs/>
          <w:iCs/>
          <w:color w:val="000000" w:themeColor="text1"/>
          <w:sz w:val="20"/>
          <w:szCs w:val="20"/>
        </w:rPr>
      </w:pPr>
    </w:p>
    <w:p w14:paraId="25D3941D" w14:textId="77777777" w:rsidR="006C4AD3" w:rsidRPr="00B553D8" w:rsidRDefault="006C4AD3" w:rsidP="00B553D8">
      <w:pPr>
        <w:autoSpaceDE w:val="0"/>
        <w:autoSpaceDN w:val="0"/>
        <w:adjustRightInd w:val="0"/>
        <w:spacing w:after="0" w:line="240" w:lineRule="auto"/>
        <w:jc w:val="both"/>
        <w:rPr>
          <w:rFonts w:cs="Arial-BoldMT"/>
          <w:b/>
          <w:bCs/>
          <w:i/>
          <w:color w:val="000000" w:themeColor="text1"/>
          <w:sz w:val="20"/>
          <w:szCs w:val="20"/>
        </w:rPr>
      </w:pPr>
    </w:p>
    <w:p w14:paraId="40E5F434" w14:textId="77777777" w:rsidR="00F600A6" w:rsidRPr="00B553D8" w:rsidRDefault="00F600A6" w:rsidP="00B553D8">
      <w:pPr>
        <w:autoSpaceDE w:val="0"/>
        <w:autoSpaceDN w:val="0"/>
        <w:adjustRightInd w:val="0"/>
        <w:spacing w:after="0" w:line="240" w:lineRule="auto"/>
        <w:jc w:val="both"/>
        <w:rPr>
          <w:rFonts w:cs="Arial-BoldItalicMT"/>
          <w:b/>
          <w:bCs/>
          <w:iCs/>
          <w:color w:val="000000" w:themeColor="text1"/>
        </w:rPr>
      </w:pPr>
    </w:p>
    <w:p w14:paraId="50D6364C" w14:textId="77777777" w:rsidR="00F600A6" w:rsidRPr="00B553D8" w:rsidRDefault="00F600A6" w:rsidP="00B553D8">
      <w:pPr>
        <w:autoSpaceDE w:val="0"/>
        <w:autoSpaceDN w:val="0"/>
        <w:adjustRightInd w:val="0"/>
        <w:spacing w:after="0" w:line="240" w:lineRule="auto"/>
        <w:jc w:val="both"/>
        <w:rPr>
          <w:rFonts w:cs="Arial-BoldItalicMT"/>
          <w:b/>
          <w:bCs/>
          <w:iCs/>
          <w:color w:val="000000" w:themeColor="text1"/>
        </w:rPr>
      </w:pPr>
    </w:p>
    <w:p w14:paraId="44EDDF6B" w14:textId="77777777" w:rsidR="00F600A6" w:rsidRPr="00B553D8" w:rsidRDefault="00F600A6" w:rsidP="00B553D8">
      <w:pPr>
        <w:autoSpaceDE w:val="0"/>
        <w:autoSpaceDN w:val="0"/>
        <w:adjustRightInd w:val="0"/>
        <w:spacing w:after="0" w:line="240" w:lineRule="auto"/>
        <w:jc w:val="both"/>
        <w:rPr>
          <w:rFonts w:cs="Arial-BoldItalicMT"/>
          <w:b/>
          <w:bCs/>
          <w:iCs/>
          <w:color w:val="000000" w:themeColor="text1"/>
        </w:rPr>
      </w:pPr>
    </w:p>
    <w:p w14:paraId="74A0F598" w14:textId="77777777" w:rsidR="00F600A6" w:rsidRPr="00B553D8" w:rsidRDefault="00F600A6" w:rsidP="00B553D8">
      <w:pPr>
        <w:autoSpaceDE w:val="0"/>
        <w:autoSpaceDN w:val="0"/>
        <w:adjustRightInd w:val="0"/>
        <w:spacing w:after="0" w:line="240" w:lineRule="auto"/>
        <w:jc w:val="both"/>
        <w:rPr>
          <w:rFonts w:cs="Arial-BoldItalicMT"/>
          <w:b/>
          <w:bCs/>
          <w:iCs/>
          <w:color w:val="000000" w:themeColor="text1"/>
        </w:rPr>
      </w:pPr>
    </w:p>
    <w:p w14:paraId="5DFAAD5F" w14:textId="77777777" w:rsidR="00FC6CF0" w:rsidRPr="00B553D8" w:rsidRDefault="00FC6CF0" w:rsidP="00B553D8">
      <w:pPr>
        <w:autoSpaceDE w:val="0"/>
        <w:autoSpaceDN w:val="0"/>
        <w:adjustRightInd w:val="0"/>
        <w:spacing w:after="0" w:line="240" w:lineRule="auto"/>
        <w:jc w:val="both"/>
        <w:rPr>
          <w:rFonts w:cs="Arial-BoldItalicMT"/>
          <w:b/>
          <w:bCs/>
          <w:iCs/>
          <w:color w:val="000000" w:themeColor="text1"/>
        </w:rPr>
      </w:pPr>
    </w:p>
    <w:p w14:paraId="74D9F797" w14:textId="77777777" w:rsidR="00FC6CF0" w:rsidRPr="00B553D8" w:rsidRDefault="00FC6CF0" w:rsidP="00B553D8">
      <w:pPr>
        <w:autoSpaceDE w:val="0"/>
        <w:autoSpaceDN w:val="0"/>
        <w:adjustRightInd w:val="0"/>
        <w:spacing w:after="0" w:line="240" w:lineRule="auto"/>
        <w:jc w:val="both"/>
        <w:rPr>
          <w:rFonts w:cs="Arial-BoldItalicMT"/>
          <w:b/>
          <w:bCs/>
          <w:iCs/>
          <w:color w:val="000000" w:themeColor="text1"/>
        </w:rPr>
      </w:pPr>
    </w:p>
    <w:p w14:paraId="6B314AE2" w14:textId="77777777" w:rsidR="00860D9A" w:rsidRPr="00B553D8" w:rsidRDefault="00860D9A" w:rsidP="00B553D8">
      <w:pPr>
        <w:autoSpaceDE w:val="0"/>
        <w:autoSpaceDN w:val="0"/>
        <w:adjustRightInd w:val="0"/>
        <w:spacing w:after="0" w:line="240" w:lineRule="auto"/>
        <w:jc w:val="both"/>
        <w:rPr>
          <w:rFonts w:cs="Arial-BoldItalicMT"/>
          <w:b/>
          <w:bCs/>
          <w:iCs/>
          <w:color w:val="000000" w:themeColor="text1"/>
        </w:rPr>
      </w:pPr>
    </w:p>
    <w:p w14:paraId="68FC5324" w14:textId="709A5164" w:rsidR="0082605D" w:rsidRPr="00B553D8" w:rsidRDefault="0082605D" w:rsidP="00B553D8">
      <w:pPr>
        <w:autoSpaceDE w:val="0"/>
        <w:autoSpaceDN w:val="0"/>
        <w:adjustRightInd w:val="0"/>
        <w:spacing w:after="0" w:line="240" w:lineRule="auto"/>
        <w:jc w:val="both"/>
        <w:rPr>
          <w:rFonts w:cs="Arial-BoldItalicMT"/>
          <w:b/>
          <w:bCs/>
          <w:iCs/>
          <w:color w:val="000000" w:themeColor="text1"/>
        </w:rPr>
      </w:pPr>
      <w:r w:rsidRPr="00B553D8">
        <w:rPr>
          <w:rFonts w:cs="Arial-BoldItalicMT"/>
          <w:b/>
          <w:bCs/>
          <w:iCs/>
          <w:color w:val="000000" w:themeColor="text1"/>
        </w:rPr>
        <w:t xml:space="preserve">APPENDIX I </w:t>
      </w:r>
      <w:r w:rsidRPr="00B553D8">
        <w:rPr>
          <w:rFonts w:cs="Arial-BoldItalicMT"/>
          <w:b/>
          <w:bCs/>
          <w:i/>
          <w:iCs/>
          <w:color w:val="000000" w:themeColor="text1"/>
        </w:rPr>
        <w:t xml:space="preserve">– </w:t>
      </w:r>
      <w:r w:rsidRPr="00B553D8">
        <w:rPr>
          <w:rFonts w:cs="Arial-BoldItalicMT"/>
          <w:b/>
          <w:bCs/>
          <w:iCs/>
          <w:color w:val="000000" w:themeColor="text1"/>
        </w:rPr>
        <w:t>DATASET DETAILS</w:t>
      </w:r>
      <w:r w:rsidR="003E67E0" w:rsidRPr="00B553D8">
        <w:rPr>
          <w:rFonts w:cs="Arial-BoldItalicMT"/>
          <w:b/>
          <w:bCs/>
          <w:iCs/>
          <w:color w:val="000000" w:themeColor="text1"/>
        </w:rPr>
        <w:t xml:space="preserve"> (to be completed by the data producer</w:t>
      </w:r>
      <w:r w:rsidR="0080633F" w:rsidRPr="00B553D8">
        <w:rPr>
          <w:rFonts w:cs="Arial-BoldItalicMT"/>
          <w:b/>
          <w:bCs/>
          <w:iCs/>
          <w:color w:val="000000" w:themeColor="text1"/>
        </w:rPr>
        <w:t xml:space="preserve"> before passing to applicant</w:t>
      </w:r>
      <w:r w:rsidR="003E67E0" w:rsidRPr="00B553D8">
        <w:rPr>
          <w:rFonts w:cs="Arial-BoldItalicMT"/>
          <w:b/>
          <w:bCs/>
          <w:iCs/>
          <w:color w:val="000000" w:themeColor="text1"/>
        </w:rPr>
        <w:t>)</w:t>
      </w:r>
    </w:p>
    <w:p w14:paraId="330E6C83" w14:textId="77777777" w:rsidR="0082605D" w:rsidRPr="00B553D8" w:rsidRDefault="0082605D" w:rsidP="00B553D8">
      <w:pPr>
        <w:autoSpaceDE w:val="0"/>
        <w:autoSpaceDN w:val="0"/>
        <w:adjustRightInd w:val="0"/>
        <w:spacing w:after="0" w:line="240" w:lineRule="auto"/>
        <w:jc w:val="both"/>
        <w:rPr>
          <w:rFonts w:cs="Arial-BoldItalicMT"/>
          <w:b/>
          <w:bCs/>
          <w:iCs/>
          <w:color w:val="000000" w:themeColor="text1"/>
        </w:rPr>
      </w:pPr>
    </w:p>
    <w:p w14:paraId="4B65AEA9" w14:textId="77777777" w:rsidR="0082605D" w:rsidRPr="00B553D8" w:rsidRDefault="0082605D" w:rsidP="00B553D8">
      <w:pPr>
        <w:autoSpaceDE w:val="0"/>
        <w:autoSpaceDN w:val="0"/>
        <w:adjustRightInd w:val="0"/>
        <w:spacing w:after="0" w:line="240" w:lineRule="auto"/>
        <w:jc w:val="both"/>
        <w:rPr>
          <w:rFonts w:cs="Arial-BoldItalicMT"/>
          <w:bCs/>
          <w:iCs/>
          <w:color w:val="000000" w:themeColor="text1"/>
        </w:rPr>
      </w:pPr>
      <w:r w:rsidRPr="00B553D8">
        <w:rPr>
          <w:rFonts w:cs="Arial-BoldItalicMT"/>
          <w:b/>
          <w:bCs/>
          <w:iCs/>
          <w:color w:val="000000" w:themeColor="text1"/>
        </w:rPr>
        <w:t xml:space="preserve">Dataset </w:t>
      </w:r>
      <w:r w:rsidR="00F52A8E" w:rsidRPr="00B553D8">
        <w:rPr>
          <w:rFonts w:cs="Arial-BoldItalicMT"/>
          <w:b/>
          <w:bCs/>
          <w:iCs/>
          <w:color w:val="000000" w:themeColor="text1"/>
        </w:rPr>
        <w:t>reference (EGA Study ID and Dataset Details)</w:t>
      </w:r>
    </w:p>
    <w:p w14:paraId="16EA77C4" w14:textId="77777777" w:rsidR="0082605D" w:rsidRPr="00B553D8" w:rsidRDefault="0082605D" w:rsidP="00B553D8">
      <w:pPr>
        <w:autoSpaceDE w:val="0"/>
        <w:autoSpaceDN w:val="0"/>
        <w:adjustRightInd w:val="0"/>
        <w:spacing w:after="0" w:line="240" w:lineRule="auto"/>
        <w:jc w:val="both"/>
        <w:rPr>
          <w:rFonts w:cs="Arial-BoldItalicMT"/>
          <w:bCs/>
          <w:iCs/>
          <w:color w:val="000000" w:themeColor="text1"/>
        </w:rPr>
      </w:pPr>
    </w:p>
    <w:p w14:paraId="3C016309" w14:textId="77777777" w:rsidR="0082605D" w:rsidRPr="00B553D8" w:rsidRDefault="0082605D" w:rsidP="00B553D8">
      <w:pPr>
        <w:autoSpaceDE w:val="0"/>
        <w:autoSpaceDN w:val="0"/>
        <w:adjustRightInd w:val="0"/>
        <w:spacing w:after="0" w:line="240" w:lineRule="auto"/>
        <w:jc w:val="both"/>
        <w:rPr>
          <w:rFonts w:cs="Arial-BoldItalicMT"/>
          <w:bCs/>
          <w:iCs/>
          <w:color w:val="000000" w:themeColor="text1"/>
        </w:rPr>
      </w:pPr>
    </w:p>
    <w:p w14:paraId="1C411907" w14:textId="77777777" w:rsidR="0082605D" w:rsidRPr="00B553D8" w:rsidRDefault="0082605D" w:rsidP="00B553D8">
      <w:pPr>
        <w:autoSpaceDE w:val="0"/>
        <w:autoSpaceDN w:val="0"/>
        <w:adjustRightInd w:val="0"/>
        <w:spacing w:after="0" w:line="240" w:lineRule="auto"/>
        <w:jc w:val="both"/>
        <w:rPr>
          <w:rFonts w:cs="Arial-BoldItalicMT"/>
          <w:bCs/>
          <w:iCs/>
          <w:color w:val="000000" w:themeColor="text1"/>
        </w:rPr>
      </w:pPr>
    </w:p>
    <w:p w14:paraId="0869E355" w14:textId="77777777" w:rsidR="0082605D" w:rsidRPr="00B553D8" w:rsidRDefault="0082605D" w:rsidP="00B553D8">
      <w:pPr>
        <w:autoSpaceDE w:val="0"/>
        <w:autoSpaceDN w:val="0"/>
        <w:adjustRightInd w:val="0"/>
        <w:spacing w:after="0" w:line="240" w:lineRule="auto"/>
        <w:jc w:val="both"/>
        <w:rPr>
          <w:rFonts w:cs="Arial-BoldItalicMT"/>
          <w:bCs/>
          <w:iCs/>
          <w:color w:val="000000" w:themeColor="text1"/>
        </w:rPr>
      </w:pPr>
    </w:p>
    <w:p w14:paraId="6142F9C9" w14:textId="77777777" w:rsidR="0082605D" w:rsidRPr="00B553D8" w:rsidRDefault="0082605D" w:rsidP="00B553D8">
      <w:pPr>
        <w:autoSpaceDE w:val="0"/>
        <w:autoSpaceDN w:val="0"/>
        <w:adjustRightInd w:val="0"/>
        <w:spacing w:after="0" w:line="240" w:lineRule="auto"/>
        <w:jc w:val="both"/>
        <w:rPr>
          <w:rFonts w:cs="Arial-BoldItalicMT"/>
          <w:b/>
          <w:bCs/>
          <w:iCs/>
          <w:color w:val="000000" w:themeColor="text1"/>
        </w:rPr>
      </w:pPr>
      <w:r w:rsidRPr="00B553D8">
        <w:rPr>
          <w:rFonts w:cs="Arial-BoldItalicMT"/>
          <w:b/>
          <w:bCs/>
          <w:iCs/>
          <w:color w:val="000000" w:themeColor="text1"/>
        </w:rPr>
        <w:t>Name of project that created the dataset</w:t>
      </w:r>
      <w:r w:rsidR="00F52A8E" w:rsidRPr="00B553D8">
        <w:rPr>
          <w:rFonts w:cs="Arial-BoldItalicMT"/>
          <w:b/>
          <w:bCs/>
          <w:iCs/>
          <w:color w:val="000000" w:themeColor="text1"/>
        </w:rPr>
        <w:t xml:space="preserve"> </w:t>
      </w:r>
    </w:p>
    <w:p w14:paraId="61757FEA" w14:textId="6B6867C2" w:rsidR="0082605D" w:rsidRPr="00B553D8" w:rsidRDefault="00860D9A" w:rsidP="00B553D8">
      <w:pPr>
        <w:autoSpaceDE w:val="0"/>
        <w:autoSpaceDN w:val="0"/>
        <w:adjustRightInd w:val="0"/>
        <w:spacing w:after="0" w:line="240" w:lineRule="auto"/>
        <w:jc w:val="both"/>
        <w:rPr>
          <w:rFonts w:cs="Arial-BoldItalicMT"/>
          <w:b/>
          <w:bCs/>
          <w:iCs/>
          <w:color w:val="000000" w:themeColor="text1"/>
        </w:rPr>
      </w:pPr>
      <w:r w:rsidRPr="00B553D8">
        <w:rPr>
          <w:rFonts w:cs="Arial-BoldItalicMT"/>
          <w:b/>
          <w:bCs/>
          <w:iCs/>
          <w:color w:val="000000" w:themeColor="text1"/>
        </w:rPr>
        <w:t>Wits Benchmarking GWAS</w:t>
      </w:r>
    </w:p>
    <w:p w14:paraId="693DBECA" w14:textId="77777777" w:rsidR="0082605D" w:rsidRPr="00B553D8" w:rsidRDefault="0082605D" w:rsidP="00B553D8">
      <w:pPr>
        <w:autoSpaceDE w:val="0"/>
        <w:autoSpaceDN w:val="0"/>
        <w:adjustRightInd w:val="0"/>
        <w:spacing w:after="0" w:line="240" w:lineRule="auto"/>
        <w:jc w:val="both"/>
        <w:rPr>
          <w:rFonts w:cs="Arial-BoldItalicMT"/>
          <w:bCs/>
          <w:iCs/>
          <w:color w:val="000000" w:themeColor="text1"/>
        </w:rPr>
      </w:pPr>
    </w:p>
    <w:p w14:paraId="00CD3AF5" w14:textId="77777777" w:rsidR="0082605D" w:rsidRPr="00B553D8" w:rsidRDefault="0082605D" w:rsidP="00B553D8">
      <w:pPr>
        <w:autoSpaceDE w:val="0"/>
        <w:autoSpaceDN w:val="0"/>
        <w:adjustRightInd w:val="0"/>
        <w:spacing w:after="0" w:line="240" w:lineRule="auto"/>
        <w:jc w:val="both"/>
        <w:rPr>
          <w:rFonts w:cs="Arial-BoldItalicMT"/>
          <w:bCs/>
          <w:iCs/>
          <w:color w:val="000000" w:themeColor="text1"/>
        </w:rPr>
      </w:pPr>
    </w:p>
    <w:p w14:paraId="5C5B67DF" w14:textId="77777777" w:rsidR="0082605D" w:rsidRPr="00B553D8" w:rsidRDefault="00BA165C" w:rsidP="00B553D8">
      <w:pPr>
        <w:autoSpaceDE w:val="0"/>
        <w:autoSpaceDN w:val="0"/>
        <w:adjustRightInd w:val="0"/>
        <w:spacing w:after="0" w:line="240" w:lineRule="auto"/>
        <w:jc w:val="both"/>
        <w:rPr>
          <w:rFonts w:cs="Arial-BoldItalicMT"/>
          <w:b/>
          <w:bCs/>
          <w:iCs/>
          <w:color w:val="000000" w:themeColor="text1"/>
        </w:rPr>
      </w:pPr>
      <w:r w:rsidRPr="00B553D8">
        <w:rPr>
          <w:rFonts w:cs="Arial-BoldItalicMT"/>
          <w:b/>
          <w:bCs/>
          <w:iCs/>
          <w:color w:val="000000" w:themeColor="text1"/>
        </w:rPr>
        <w:t>Specific limitations on areas of research</w:t>
      </w:r>
    </w:p>
    <w:p w14:paraId="39ACCFEC" w14:textId="77777777" w:rsidR="00BA165C" w:rsidRPr="00B553D8" w:rsidRDefault="00BA165C" w:rsidP="00B553D8">
      <w:pPr>
        <w:autoSpaceDE w:val="0"/>
        <w:autoSpaceDN w:val="0"/>
        <w:adjustRightInd w:val="0"/>
        <w:spacing w:after="0" w:line="240" w:lineRule="auto"/>
        <w:jc w:val="both"/>
        <w:rPr>
          <w:rFonts w:cs="Arial-BoldItalicMT"/>
          <w:bCs/>
          <w:iCs/>
          <w:color w:val="000000" w:themeColor="text1"/>
        </w:rPr>
      </w:pPr>
    </w:p>
    <w:p w14:paraId="35B163FB" w14:textId="782C5D17" w:rsidR="00BA165C" w:rsidRPr="00B553D8" w:rsidRDefault="00860D9A" w:rsidP="00B553D8">
      <w:pPr>
        <w:autoSpaceDE w:val="0"/>
        <w:autoSpaceDN w:val="0"/>
        <w:adjustRightInd w:val="0"/>
        <w:spacing w:after="0" w:line="240" w:lineRule="auto"/>
        <w:jc w:val="both"/>
        <w:rPr>
          <w:rFonts w:cs="Arial-BoldItalicMT"/>
          <w:bCs/>
          <w:iCs/>
          <w:color w:val="000000" w:themeColor="text1"/>
        </w:rPr>
      </w:pPr>
      <w:r w:rsidRPr="00B553D8">
        <w:rPr>
          <w:rFonts w:cs="Arial-BoldItalicMT"/>
          <w:bCs/>
          <w:iCs/>
          <w:color w:val="000000" w:themeColor="text1"/>
        </w:rPr>
        <w:t>Data may only be used for training or computational benchmarking purposes.</w:t>
      </w:r>
    </w:p>
    <w:p w14:paraId="1AE4FCD5" w14:textId="23BC2E60" w:rsidR="00860D9A" w:rsidRPr="00B553D8" w:rsidRDefault="00860D9A" w:rsidP="00B553D8">
      <w:pPr>
        <w:autoSpaceDE w:val="0"/>
        <w:autoSpaceDN w:val="0"/>
        <w:adjustRightInd w:val="0"/>
        <w:spacing w:after="0" w:line="240" w:lineRule="auto"/>
        <w:jc w:val="both"/>
        <w:rPr>
          <w:rFonts w:cs="Arial-BoldItalicMT"/>
          <w:bCs/>
          <w:iCs/>
          <w:color w:val="000000" w:themeColor="text1"/>
        </w:rPr>
      </w:pPr>
    </w:p>
    <w:p w14:paraId="49D13483" w14:textId="26CCFC41" w:rsidR="00860D9A" w:rsidRPr="00B553D8" w:rsidRDefault="00860D9A" w:rsidP="00B553D8">
      <w:pPr>
        <w:autoSpaceDE w:val="0"/>
        <w:autoSpaceDN w:val="0"/>
        <w:adjustRightInd w:val="0"/>
        <w:spacing w:after="0" w:line="240" w:lineRule="auto"/>
        <w:jc w:val="both"/>
        <w:rPr>
          <w:rFonts w:cs="Arial-BoldItalicMT"/>
          <w:bCs/>
          <w:iCs/>
          <w:color w:val="000000" w:themeColor="text1"/>
        </w:rPr>
      </w:pPr>
      <w:r w:rsidRPr="00B553D8">
        <w:rPr>
          <w:rFonts w:cs="Arial-BoldItalicMT"/>
          <w:bCs/>
          <w:iCs/>
          <w:color w:val="000000" w:themeColor="text1"/>
        </w:rPr>
        <w:t>No attempts may be made to reidentify any individuals</w:t>
      </w:r>
    </w:p>
    <w:p w14:paraId="24660170" w14:textId="2A946AD8" w:rsidR="00860D9A" w:rsidRPr="00B553D8" w:rsidRDefault="00860D9A" w:rsidP="00B553D8">
      <w:pPr>
        <w:autoSpaceDE w:val="0"/>
        <w:autoSpaceDN w:val="0"/>
        <w:adjustRightInd w:val="0"/>
        <w:spacing w:after="0" w:line="240" w:lineRule="auto"/>
        <w:jc w:val="both"/>
        <w:rPr>
          <w:rFonts w:cs="Arial-BoldItalicMT"/>
          <w:bCs/>
          <w:iCs/>
          <w:color w:val="000000" w:themeColor="text1"/>
        </w:rPr>
      </w:pPr>
    </w:p>
    <w:p w14:paraId="71556674" w14:textId="77777777" w:rsidR="00BA165C" w:rsidRPr="00B553D8" w:rsidRDefault="00BA165C" w:rsidP="00B553D8">
      <w:pPr>
        <w:autoSpaceDE w:val="0"/>
        <w:autoSpaceDN w:val="0"/>
        <w:adjustRightInd w:val="0"/>
        <w:spacing w:after="0" w:line="240" w:lineRule="auto"/>
        <w:jc w:val="both"/>
        <w:rPr>
          <w:rFonts w:cs="Arial-BoldItalicMT"/>
          <w:bCs/>
          <w:iCs/>
          <w:color w:val="000000" w:themeColor="text1"/>
        </w:rPr>
      </w:pPr>
    </w:p>
    <w:p w14:paraId="74485AE9" w14:textId="77777777" w:rsidR="00BA165C" w:rsidRPr="00B553D8" w:rsidRDefault="00BA165C" w:rsidP="00B553D8">
      <w:pPr>
        <w:autoSpaceDE w:val="0"/>
        <w:autoSpaceDN w:val="0"/>
        <w:adjustRightInd w:val="0"/>
        <w:spacing w:after="0" w:line="240" w:lineRule="auto"/>
        <w:jc w:val="both"/>
        <w:rPr>
          <w:rFonts w:cs="Arial-BoldItalicMT"/>
          <w:bCs/>
          <w:iCs/>
          <w:color w:val="000000" w:themeColor="text1"/>
        </w:rPr>
      </w:pPr>
    </w:p>
    <w:p w14:paraId="16D496B5" w14:textId="77777777" w:rsidR="0082605D" w:rsidRPr="00B553D8" w:rsidRDefault="0082605D" w:rsidP="00B553D8">
      <w:pPr>
        <w:autoSpaceDE w:val="0"/>
        <w:autoSpaceDN w:val="0"/>
        <w:adjustRightInd w:val="0"/>
        <w:spacing w:after="0" w:line="240" w:lineRule="auto"/>
        <w:jc w:val="both"/>
        <w:rPr>
          <w:rFonts w:cs="Arial-BoldItalicMT"/>
          <w:b/>
          <w:bCs/>
          <w:iCs/>
          <w:color w:val="000000" w:themeColor="text1"/>
        </w:rPr>
      </w:pPr>
      <w:r w:rsidRPr="00B553D8">
        <w:rPr>
          <w:rFonts w:cs="Arial-BoldItalicMT"/>
          <w:b/>
          <w:bCs/>
          <w:iCs/>
          <w:color w:val="000000" w:themeColor="text1"/>
        </w:rPr>
        <w:t>Minimum protection measures required</w:t>
      </w:r>
    </w:p>
    <w:p w14:paraId="74A64D2E" w14:textId="77777777" w:rsidR="0082605D" w:rsidRPr="00B553D8" w:rsidRDefault="0082605D" w:rsidP="00B553D8">
      <w:pPr>
        <w:autoSpaceDE w:val="0"/>
        <w:autoSpaceDN w:val="0"/>
        <w:adjustRightInd w:val="0"/>
        <w:spacing w:after="0" w:line="240" w:lineRule="auto"/>
        <w:jc w:val="both"/>
        <w:rPr>
          <w:rFonts w:cs="Arial-BoldItalicMT"/>
          <w:bCs/>
          <w:iCs/>
          <w:color w:val="000000" w:themeColor="text1"/>
        </w:rPr>
      </w:pPr>
    </w:p>
    <w:p w14:paraId="7C2C4F04" w14:textId="2249C405" w:rsidR="00860D9A" w:rsidRPr="00B553D8" w:rsidRDefault="00860D9A" w:rsidP="00B553D8">
      <w:pPr>
        <w:autoSpaceDE w:val="0"/>
        <w:autoSpaceDN w:val="0"/>
        <w:adjustRightInd w:val="0"/>
        <w:spacing w:after="0" w:line="240" w:lineRule="auto"/>
        <w:jc w:val="both"/>
        <w:rPr>
          <w:bCs/>
          <w:iCs/>
          <w:color w:val="000000" w:themeColor="text1"/>
        </w:rPr>
      </w:pPr>
      <w:r w:rsidRPr="00B553D8">
        <w:rPr>
          <w:bCs/>
          <w:iCs/>
          <w:color w:val="000000" w:themeColor="text1"/>
        </w:rPr>
        <w:t xml:space="preserve">Data may be shared (a) only with the individuals named in Appendix II; and (b) trainees in courses </w:t>
      </w:r>
      <w:proofErr w:type="spellStart"/>
      <w:r w:rsidRPr="00B553D8">
        <w:rPr>
          <w:bCs/>
          <w:iCs/>
          <w:color w:val="000000" w:themeColor="text1"/>
        </w:rPr>
        <w:t>organised</w:t>
      </w:r>
      <w:proofErr w:type="spellEnd"/>
      <w:r w:rsidRPr="00B553D8">
        <w:rPr>
          <w:bCs/>
          <w:iCs/>
          <w:color w:val="000000" w:themeColor="text1"/>
        </w:rPr>
        <w:t xml:space="preserve"> by the user institution. No further redistribution is permitted</w:t>
      </w:r>
      <w:r w:rsidR="00B553D8" w:rsidRPr="00B553D8">
        <w:rPr>
          <w:bCs/>
          <w:iCs/>
          <w:color w:val="000000" w:themeColor="text1"/>
        </w:rPr>
        <w:t>. In the case where trainees are provided the data, they shall each individually agree to (a) delete copies of the data when the training is completed; (b) only use the data for the purpose of their training; (c) not to attempt to reidentify individuals; and (d) not to distribute the data further.</w:t>
      </w:r>
    </w:p>
    <w:p w14:paraId="2DBDEEF1" w14:textId="650B4393" w:rsidR="00B931E3" w:rsidRPr="00B553D8" w:rsidRDefault="0082605D" w:rsidP="00B553D8">
      <w:pPr>
        <w:autoSpaceDE w:val="0"/>
        <w:autoSpaceDN w:val="0"/>
        <w:adjustRightInd w:val="0"/>
        <w:spacing w:after="0" w:line="240" w:lineRule="auto"/>
        <w:jc w:val="both"/>
        <w:rPr>
          <w:rFonts w:cs="Arial-BoldItalicMT"/>
          <w:b/>
          <w:bCs/>
          <w:iCs/>
          <w:color w:val="000000" w:themeColor="text1"/>
        </w:rPr>
      </w:pPr>
      <w:r w:rsidRPr="00B553D8">
        <w:rPr>
          <w:rFonts w:ascii="Times New Roman" w:hAnsi="Times New Roman"/>
          <w:b/>
          <w:bCs/>
          <w:iCs/>
          <w:color w:val="000000" w:themeColor="text1"/>
        </w:rPr>
        <w:br w:type="page"/>
      </w:r>
      <w:r w:rsidR="00552C0D" w:rsidRPr="00B553D8">
        <w:rPr>
          <w:rFonts w:cs="Arial-BoldItalicMT"/>
          <w:b/>
          <w:bCs/>
          <w:iCs/>
          <w:color w:val="000000" w:themeColor="text1"/>
        </w:rPr>
        <w:lastRenderedPageBreak/>
        <w:t xml:space="preserve">APPENDIX </w:t>
      </w:r>
      <w:r w:rsidRPr="00B553D8">
        <w:rPr>
          <w:rFonts w:cs="Arial-BoldItalicMT"/>
          <w:b/>
          <w:bCs/>
          <w:iCs/>
          <w:color w:val="000000" w:themeColor="text1"/>
        </w:rPr>
        <w:t>I</w:t>
      </w:r>
      <w:r w:rsidR="00552C0D" w:rsidRPr="00B553D8">
        <w:rPr>
          <w:rFonts w:cs="Arial-BoldItalicMT"/>
          <w:b/>
          <w:bCs/>
          <w:iCs/>
          <w:color w:val="000000" w:themeColor="text1"/>
        </w:rPr>
        <w:t xml:space="preserve">I </w:t>
      </w:r>
      <w:r w:rsidR="00552C0D" w:rsidRPr="00B553D8">
        <w:rPr>
          <w:rFonts w:cs="Arial-BoldItalicMT"/>
          <w:b/>
          <w:bCs/>
          <w:i/>
          <w:iCs/>
          <w:color w:val="000000" w:themeColor="text1"/>
        </w:rPr>
        <w:t xml:space="preserve">– </w:t>
      </w:r>
      <w:r w:rsidR="00552C0D" w:rsidRPr="00B553D8">
        <w:rPr>
          <w:rFonts w:cs="Arial-BoldItalicMT"/>
          <w:b/>
          <w:bCs/>
          <w:iCs/>
          <w:color w:val="000000" w:themeColor="text1"/>
        </w:rPr>
        <w:t>PROJECT DETAILS</w:t>
      </w:r>
      <w:r w:rsidR="00B931E3" w:rsidRPr="00B553D8">
        <w:rPr>
          <w:rFonts w:cs="Arial-BoldItalicMT"/>
          <w:b/>
          <w:bCs/>
          <w:iCs/>
          <w:color w:val="000000" w:themeColor="text1"/>
        </w:rPr>
        <w:t xml:space="preserve"> (to be completed by the Requestor)</w:t>
      </w:r>
    </w:p>
    <w:p w14:paraId="6A845FAD" w14:textId="77777777" w:rsidR="00552C0D" w:rsidRPr="00B553D8" w:rsidRDefault="00552C0D" w:rsidP="00B553D8">
      <w:pPr>
        <w:autoSpaceDE w:val="0"/>
        <w:autoSpaceDN w:val="0"/>
        <w:adjustRightInd w:val="0"/>
        <w:spacing w:after="0" w:line="240" w:lineRule="auto"/>
        <w:jc w:val="both"/>
        <w:rPr>
          <w:rFonts w:cs="Arial-BoldItalicMT"/>
          <w:b/>
          <w:bCs/>
          <w:iCs/>
          <w:color w:val="000000" w:themeColor="text1"/>
        </w:rPr>
      </w:pPr>
    </w:p>
    <w:p w14:paraId="73575EAA" w14:textId="77777777" w:rsidR="00F600A6" w:rsidRPr="00B553D8" w:rsidRDefault="00F600A6" w:rsidP="00B553D8">
      <w:pPr>
        <w:autoSpaceDE w:val="0"/>
        <w:autoSpaceDN w:val="0"/>
        <w:adjustRightInd w:val="0"/>
        <w:spacing w:after="0" w:line="240" w:lineRule="auto"/>
        <w:jc w:val="both"/>
        <w:rPr>
          <w:rFonts w:cs="Arial-BoldItalicMT"/>
          <w:b/>
          <w:bCs/>
          <w:iCs/>
          <w:color w:val="000000" w:themeColor="text1"/>
        </w:rPr>
      </w:pPr>
    </w:p>
    <w:p w14:paraId="79D79265" w14:textId="77777777" w:rsidR="005205C1" w:rsidRPr="00B553D8" w:rsidRDefault="005205C1" w:rsidP="00B553D8">
      <w:pPr>
        <w:autoSpaceDE w:val="0"/>
        <w:autoSpaceDN w:val="0"/>
        <w:adjustRightInd w:val="0"/>
        <w:spacing w:after="0" w:line="240" w:lineRule="auto"/>
        <w:jc w:val="both"/>
        <w:rPr>
          <w:rFonts w:cs="Arial-BoldItalicMT"/>
          <w:bCs/>
          <w:iCs/>
          <w:color w:val="000000" w:themeColor="text1"/>
        </w:rPr>
      </w:pPr>
      <w:r w:rsidRPr="00B553D8">
        <w:rPr>
          <w:rFonts w:cs="Arial-BoldItalicMT"/>
          <w:b/>
          <w:bCs/>
          <w:iCs/>
          <w:color w:val="000000" w:themeColor="text1"/>
        </w:rPr>
        <w:t>Details of dataset</w:t>
      </w:r>
      <w:r w:rsidR="00F52A8E" w:rsidRPr="00B553D8">
        <w:rPr>
          <w:rFonts w:cs="Arial-BoldItalicMT"/>
          <w:b/>
          <w:bCs/>
          <w:iCs/>
          <w:color w:val="000000" w:themeColor="text1"/>
        </w:rPr>
        <w:t xml:space="preserve"> requested i.e</w:t>
      </w:r>
      <w:r w:rsidR="002446B1" w:rsidRPr="00B553D8">
        <w:rPr>
          <w:rFonts w:cs="Arial-BoldItalicMT"/>
          <w:b/>
          <w:bCs/>
          <w:iCs/>
          <w:color w:val="000000" w:themeColor="text1"/>
        </w:rPr>
        <w:t xml:space="preserve">., EGA </w:t>
      </w:r>
      <w:r w:rsidR="00F52A8E" w:rsidRPr="00B553D8">
        <w:rPr>
          <w:rFonts w:cs="Arial-BoldItalicMT"/>
          <w:b/>
          <w:bCs/>
          <w:iCs/>
          <w:color w:val="000000" w:themeColor="text1"/>
        </w:rPr>
        <w:t xml:space="preserve">Study and Dataset </w:t>
      </w:r>
      <w:r w:rsidR="002446B1" w:rsidRPr="00B553D8">
        <w:rPr>
          <w:rFonts w:cs="Arial-BoldItalicMT"/>
          <w:b/>
          <w:bCs/>
          <w:iCs/>
          <w:color w:val="000000" w:themeColor="text1"/>
        </w:rPr>
        <w:t>Accession Number</w:t>
      </w:r>
    </w:p>
    <w:p w14:paraId="5E182972" w14:textId="77777777" w:rsidR="005205C1" w:rsidRPr="00B553D8" w:rsidRDefault="005205C1" w:rsidP="00B553D8">
      <w:pPr>
        <w:autoSpaceDE w:val="0"/>
        <w:autoSpaceDN w:val="0"/>
        <w:adjustRightInd w:val="0"/>
        <w:spacing w:after="0" w:line="240" w:lineRule="auto"/>
        <w:jc w:val="both"/>
        <w:rPr>
          <w:rFonts w:cs="Arial-BoldItalicMT"/>
          <w:bCs/>
          <w:iCs/>
          <w:color w:val="000000" w:themeColor="text1"/>
        </w:rPr>
      </w:pPr>
    </w:p>
    <w:p w14:paraId="5FFAE4E3" w14:textId="77777777" w:rsidR="005205C1" w:rsidRPr="00B553D8" w:rsidRDefault="005205C1" w:rsidP="00B553D8">
      <w:pPr>
        <w:autoSpaceDE w:val="0"/>
        <w:autoSpaceDN w:val="0"/>
        <w:adjustRightInd w:val="0"/>
        <w:spacing w:after="0" w:line="240" w:lineRule="auto"/>
        <w:jc w:val="both"/>
        <w:rPr>
          <w:rFonts w:cs="Arial-BoldItalicMT"/>
          <w:bCs/>
          <w:iCs/>
          <w:color w:val="000000" w:themeColor="text1"/>
        </w:rPr>
      </w:pPr>
    </w:p>
    <w:p w14:paraId="372BB693" w14:textId="77777777" w:rsidR="00F52A8E" w:rsidRPr="00B553D8" w:rsidRDefault="00F52A8E" w:rsidP="00B553D8">
      <w:pPr>
        <w:autoSpaceDE w:val="0"/>
        <w:autoSpaceDN w:val="0"/>
        <w:adjustRightInd w:val="0"/>
        <w:spacing w:after="0" w:line="240" w:lineRule="auto"/>
        <w:jc w:val="both"/>
        <w:rPr>
          <w:rFonts w:cs="Arial-BoldItalicMT"/>
          <w:b/>
          <w:bCs/>
          <w:iCs/>
          <w:color w:val="000000" w:themeColor="text1"/>
        </w:rPr>
      </w:pPr>
    </w:p>
    <w:p w14:paraId="230804A3" w14:textId="77777777" w:rsidR="002F5335" w:rsidRPr="00B553D8" w:rsidRDefault="007D0054" w:rsidP="00B553D8">
      <w:pPr>
        <w:autoSpaceDE w:val="0"/>
        <w:autoSpaceDN w:val="0"/>
        <w:adjustRightInd w:val="0"/>
        <w:spacing w:after="0" w:line="240" w:lineRule="auto"/>
        <w:jc w:val="both"/>
        <w:rPr>
          <w:rFonts w:cs="Arial-BoldItalicMT"/>
          <w:b/>
          <w:bCs/>
          <w:iCs/>
          <w:color w:val="000000" w:themeColor="text1"/>
        </w:rPr>
      </w:pPr>
      <w:r w:rsidRPr="00B553D8">
        <w:rPr>
          <w:rFonts w:cs="Arial-BoldItalicMT"/>
          <w:b/>
          <w:bCs/>
          <w:iCs/>
          <w:color w:val="000000" w:themeColor="text1"/>
        </w:rPr>
        <w:t>Brief abstract</w:t>
      </w:r>
      <w:r w:rsidR="002F5335" w:rsidRPr="00B553D8">
        <w:rPr>
          <w:rFonts w:cs="Arial-BoldItalicMT"/>
          <w:b/>
          <w:bCs/>
          <w:iCs/>
          <w:color w:val="000000" w:themeColor="text1"/>
        </w:rPr>
        <w:t xml:space="preserve"> of the Project</w:t>
      </w:r>
      <w:r w:rsidR="002446B1" w:rsidRPr="00B553D8">
        <w:rPr>
          <w:rFonts w:cs="Arial-BoldItalicMT"/>
          <w:b/>
          <w:bCs/>
          <w:iCs/>
          <w:color w:val="000000" w:themeColor="text1"/>
        </w:rPr>
        <w:t xml:space="preserve"> in which the Data will be used</w:t>
      </w:r>
      <w:r w:rsidR="00FC6CF0" w:rsidRPr="00B553D8">
        <w:rPr>
          <w:rFonts w:cs="Arial-BoldItalicMT"/>
          <w:b/>
          <w:bCs/>
          <w:iCs/>
          <w:color w:val="000000" w:themeColor="text1"/>
        </w:rPr>
        <w:t xml:space="preserve"> (500 words max)</w:t>
      </w:r>
    </w:p>
    <w:p w14:paraId="05A6B5E3" w14:textId="77777777" w:rsidR="002F5335" w:rsidRPr="00B553D8" w:rsidRDefault="002F5335" w:rsidP="00B553D8">
      <w:pPr>
        <w:autoSpaceDE w:val="0"/>
        <w:autoSpaceDN w:val="0"/>
        <w:adjustRightInd w:val="0"/>
        <w:spacing w:after="0" w:line="240" w:lineRule="auto"/>
        <w:jc w:val="both"/>
        <w:rPr>
          <w:rFonts w:cs="Arial-BoldItalicMT"/>
          <w:b/>
          <w:bCs/>
          <w:iCs/>
          <w:color w:val="000000" w:themeColor="text1"/>
        </w:rPr>
      </w:pPr>
    </w:p>
    <w:p w14:paraId="679C82AE" w14:textId="77777777" w:rsidR="002F5335" w:rsidRPr="00B553D8" w:rsidRDefault="002F5335" w:rsidP="00B553D8">
      <w:pPr>
        <w:autoSpaceDE w:val="0"/>
        <w:autoSpaceDN w:val="0"/>
        <w:adjustRightInd w:val="0"/>
        <w:spacing w:after="0" w:line="240" w:lineRule="auto"/>
        <w:jc w:val="both"/>
        <w:rPr>
          <w:rFonts w:cs="Arial-BoldItalicMT"/>
          <w:b/>
          <w:bCs/>
          <w:iCs/>
          <w:color w:val="000000" w:themeColor="text1"/>
        </w:rPr>
      </w:pPr>
    </w:p>
    <w:p w14:paraId="7A4E3668" w14:textId="77777777" w:rsidR="002F5335" w:rsidRPr="00B553D8" w:rsidRDefault="002F5335" w:rsidP="00B553D8">
      <w:pPr>
        <w:autoSpaceDE w:val="0"/>
        <w:autoSpaceDN w:val="0"/>
        <w:adjustRightInd w:val="0"/>
        <w:spacing w:after="0" w:line="240" w:lineRule="auto"/>
        <w:jc w:val="both"/>
        <w:rPr>
          <w:rFonts w:cs="Arial-BoldItalicMT"/>
          <w:b/>
          <w:bCs/>
          <w:iCs/>
          <w:color w:val="000000" w:themeColor="text1"/>
        </w:rPr>
      </w:pPr>
    </w:p>
    <w:p w14:paraId="258A34E2" w14:textId="77777777" w:rsidR="00F52A8E" w:rsidRPr="00B553D8" w:rsidRDefault="00F600A6" w:rsidP="00B553D8">
      <w:pPr>
        <w:autoSpaceDE w:val="0"/>
        <w:autoSpaceDN w:val="0"/>
        <w:adjustRightInd w:val="0"/>
        <w:spacing w:after="0" w:line="240" w:lineRule="auto"/>
        <w:jc w:val="both"/>
        <w:rPr>
          <w:rFonts w:cs="Arial-BoldItalicMT"/>
          <w:b/>
          <w:bCs/>
          <w:iCs/>
          <w:color w:val="000000" w:themeColor="text1"/>
        </w:rPr>
      </w:pPr>
      <w:r w:rsidRPr="00B553D8">
        <w:rPr>
          <w:rFonts w:cs="Arial-BoldItalicMT"/>
          <w:b/>
          <w:bCs/>
          <w:iCs/>
          <w:color w:val="000000" w:themeColor="text1"/>
        </w:rPr>
        <w:t xml:space="preserve">All Individuals who the User Institution </w:t>
      </w:r>
      <w:r w:rsidR="00B931E3" w:rsidRPr="00B553D8">
        <w:rPr>
          <w:rFonts w:cs="Arial-BoldItalicMT"/>
          <w:b/>
          <w:bCs/>
          <w:iCs/>
          <w:color w:val="000000" w:themeColor="text1"/>
        </w:rPr>
        <w:t>to be named as registered users</w:t>
      </w:r>
    </w:p>
    <w:p w14:paraId="421B9ABE" w14:textId="77777777" w:rsidR="00F52A8E" w:rsidRPr="00B553D8" w:rsidRDefault="00F52A8E" w:rsidP="00B553D8">
      <w:pPr>
        <w:autoSpaceDE w:val="0"/>
        <w:autoSpaceDN w:val="0"/>
        <w:adjustRightInd w:val="0"/>
        <w:spacing w:after="0" w:line="240" w:lineRule="auto"/>
        <w:jc w:val="both"/>
        <w:rPr>
          <w:rFonts w:cs="Arial-BoldItalicMT"/>
          <w:b/>
          <w:bCs/>
          <w:i/>
          <w:iCs/>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1734"/>
        <w:gridCol w:w="1799"/>
        <w:gridCol w:w="2458"/>
      </w:tblGrid>
      <w:tr w:rsidR="008F6525" w:rsidRPr="00B553D8" w14:paraId="7FDA209C" w14:textId="77777777" w:rsidTr="00A8086D">
        <w:trPr>
          <w:trHeight w:val="1242"/>
        </w:trPr>
        <w:tc>
          <w:tcPr>
            <w:tcW w:w="2376" w:type="dxa"/>
            <w:shd w:val="clear" w:color="auto" w:fill="auto"/>
          </w:tcPr>
          <w:p w14:paraId="380C404B" w14:textId="77777777" w:rsidR="00F600A6" w:rsidRPr="00B553D8" w:rsidRDefault="00F600A6" w:rsidP="00B553D8">
            <w:pPr>
              <w:autoSpaceDE w:val="0"/>
              <w:autoSpaceDN w:val="0"/>
              <w:adjustRightInd w:val="0"/>
              <w:spacing w:after="0" w:line="240" w:lineRule="auto"/>
              <w:jc w:val="both"/>
              <w:rPr>
                <w:rFonts w:cs="Arial-BoldItalicMT"/>
                <w:b/>
                <w:bCs/>
                <w:i/>
                <w:iCs/>
                <w:color w:val="000000" w:themeColor="text1"/>
              </w:rPr>
            </w:pPr>
            <w:r w:rsidRPr="00B553D8">
              <w:rPr>
                <w:rFonts w:cs="Arial-BoldItalicMT"/>
                <w:b/>
                <w:bCs/>
                <w:i/>
                <w:iCs/>
                <w:color w:val="000000" w:themeColor="text1"/>
              </w:rPr>
              <w:t>Name of Registered User</w:t>
            </w:r>
          </w:p>
        </w:tc>
        <w:tc>
          <w:tcPr>
            <w:tcW w:w="1734" w:type="dxa"/>
            <w:shd w:val="clear" w:color="auto" w:fill="auto"/>
          </w:tcPr>
          <w:p w14:paraId="490B4BD8" w14:textId="77777777" w:rsidR="00F600A6" w:rsidRPr="00B553D8" w:rsidRDefault="00F600A6" w:rsidP="00B553D8">
            <w:pPr>
              <w:autoSpaceDE w:val="0"/>
              <w:autoSpaceDN w:val="0"/>
              <w:adjustRightInd w:val="0"/>
              <w:spacing w:after="0" w:line="240" w:lineRule="auto"/>
              <w:jc w:val="both"/>
              <w:rPr>
                <w:rFonts w:cs="Arial-BoldItalicMT"/>
                <w:b/>
                <w:bCs/>
                <w:i/>
                <w:iCs/>
                <w:color w:val="000000" w:themeColor="text1"/>
              </w:rPr>
            </w:pPr>
            <w:r w:rsidRPr="00B553D8">
              <w:rPr>
                <w:rFonts w:cs="Arial-BoldItalicMT"/>
                <w:b/>
                <w:bCs/>
                <w:i/>
                <w:iCs/>
                <w:color w:val="000000" w:themeColor="text1"/>
              </w:rPr>
              <w:t>Email</w:t>
            </w:r>
          </w:p>
        </w:tc>
        <w:tc>
          <w:tcPr>
            <w:tcW w:w="1799" w:type="dxa"/>
            <w:shd w:val="clear" w:color="auto" w:fill="auto"/>
          </w:tcPr>
          <w:p w14:paraId="51698C10" w14:textId="77777777" w:rsidR="00F600A6" w:rsidRPr="00B553D8" w:rsidRDefault="00F600A6" w:rsidP="00B553D8">
            <w:pPr>
              <w:autoSpaceDE w:val="0"/>
              <w:autoSpaceDN w:val="0"/>
              <w:adjustRightInd w:val="0"/>
              <w:spacing w:after="0" w:line="240" w:lineRule="auto"/>
              <w:jc w:val="both"/>
              <w:rPr>
                <w:rFonts w:cs="Arial-BoldItalicMT"/>
                <w:b/>
                <w:bCs/>
                <w:i/>
                <w:iCs/>
                <w:color w:val="000000" w:themeColor="text1"/>
              </w:rPr>
            </w:pPr>
            <w:r w:rsidRPr="00B553D8">
              <w:rPr>
                <w:rFonts w:cs="Arial-BoldItalicMT"/>
                <w:b/>
                <w:bCs/>
                <w:i/>
                <w:iCs/>
                <w:color w:val="000000" w:themeColor="text1"/>
              </w:rPr>
              <w:t>Job Title</w:t>
            </w:r>
          </w:p>
        </w:tc>
        <w:tc>
          <w:tcPr>
            <w:tcW w:w="2458" w:type="dxa"/>
            <w:shd w:val="clear" w:color="auto" w:fill="auto"/>
          </w:tcPr>
          <w:p w14:paraId="592F1F8C" w14:textId="77777777" w:rsidR="00F600A6" w:rsidRPr="00B553D8" w:rsidRDefault="00F600A6" w:rsidP="00B553D8">
            <w:pPr>
              <w:autoSpaceDE w:val="0"/>
              <w:autoSpaceDN w:val="0"/>
              <w:adjustRightInd w:val="0"/>
              <w:spacing w:after="0" w:line="240" w:lineRule="auto"/>
              <w:jc w:val="both"/>
              <w:rPr>
                <w:rFonts w:cs="Arial-BoldItalicMT"/>
                <w:b/>
                <w:bCs/>
                <w:i/>
                <w:iCs/>
                <w:color w:val="000000" w:themeColor="text1"/>
              </w:rPr>
            </w:pPr>
            <w:r w:rsidRPr="00B553D8">
              <w:rPr>
                <w:rFonts w:cs="Arial-BoldItalicMT"/>
                <w:b/>
                <w:bCs/>
                <w:i/>
                <w:iCs/>
                <w:color w:val="000000" w:themeColor="text1"/>
              </w:rPr>
              <w:t>Supervisor*</w:t>
            </w:r>
          </w:p>
        </w:tc>
      </w:tr>
      <w:tr w:rsidR="008F6525" w:rsidRPr="00B553D8" w14:paraId="0B712DAF" w14:textId="77777777" w:rsidTr="00A8086D">
        <w:trPr>
          <w:trHeight w:val="559"/>
        </w:trPr>
        <w:tc>
          <w:tcPr>
            <w:tcW w:w="2376" w:type="dxa"/>
            <w:shd w:val="clear" w:color="auto" w:fill="auto"/>
          </w:tcPr>
          <w:p w14:paraId="6E22104F" w14:textId="77777777" w:rsidR="00F600A6" w:rsidRPr="00B553D8" w:rsidRDefault="00F600A6" w:rsidP="00B553D8">
            <w:pPr>
              <w:autoSpaceDE w:val="0"/>
              <w:autoSpaceDN w:val="0"/>
              <w:adjustRightInd w:val="0"/>
              <w:spacing w:after="0" w:line="240" w:lineRule="auto"/>
              <w:jc w:val="both"/>
              <w:rPr>
                <w:rFonts w:cs="Arial-BoldItalicMT"/>
                <w:b/>
                <w:bCs/>
                <w:i/>
                <w:iCs/>
                <w:color w:val="000000" w:themeColor="text1"/>
              </w:rPr>
            </w:pPr>
          </w:p>
        </w:tc>
        <w:tc>
          <w:tcPr>
            <w:tcW w:w="1734" w:type="dxa"/>
            <w:shd w:val="clear" w:color="auto" w:fill="auto"/>
          </w:tcPr>
          <w:p w14:paraId="2BD8887B" w14:textId="77777777" w:rsidR="00F600A6" w:rsidRPr="00B553D8" w:rsidRDefault="00F600A6" w:rsidP="00B553D8">
            <w:pPr>
              <w:autoSpaceDE w:val="0"/>
              <w:autoSpaceDN w:val="0"/>
              <w:adjustRightInd w:val="0"/>
              <w:spacing w:after="0" w:line="240" w:lineRule="auto"/>
              <w:jc w:val="both"/>
              <w:rPr>
                <w:rFonts w:cs="Arial-BoldItalicMT"/>
                <w:b/>
                <w:bCs/>
                <w:i/>
                <w:iCs/>
                <w:color w:val="000000" w:themeColor="text1"/>
              </w:rPr>
            </w:pPr>
          </w:p>
        </w:tc>
        <w:tc>
          <w:tcPr>
            <w:tcW w:w="1799" w:type="dxa"/>
            <w:shd w:val="clear" w:color="auto" w:fill="auto"/>
          </w:tcPr>
          <w:p w14:paraId="2CF8B22C" w14:textId="77777777" w:rsidR="00F600A6" w:rsidRPr="00B553D8" w:rsidRDefault="00F600A6" w:rsidP="00B553D8">
            <w:pPr>
              <w:autoSpaceDE w:val="0"/>
              <w:autoSpaceDN w:val="0"/>
              <w:adjustRightInd w:val="0"/>
              <w:spacing w:after="0" w:line="240" w:lineRule="auto"/>
              <w:jc w:val="both"/>
              <w:rPr>
                <w:rFonts w:cs="Arial-BoldItalicMT"/>
                <w:b/>
                <w:bCs/>
                <w:i/>
                <w:iCs/>
                <w:color w:val="000000" w:themeColor="text1"/>
              </w:rPr>
            </w:pPr>
          </w:p>
        </w:tc>
        <w:tc>
          <w:tcPr>
            <w:tcW w:w="2458" w:type="dxa"/>
            <w:shd w:val="clear" w:color="auto" w:fill="auto"/>
          </w:tcPr>
          <w:p w14:paraId="5BD81381" w14:textId="77777777" w:rsidR="00F600A6" w:rsidRPr="00B553D8" w:rsidRDefault="00F600A6" w:rsidP="00B553D8">
            <w:pPr>
              <w:autoSpaceDE w:val="0"/>
              <w:autoSpaceDN w:val="0"/>
              <w:adjustRightInd w:val="0"/>
              <w:spacing w:after="0" w:line="240" w:lineRule="auto"/>
              <w:jc w:val="both"/>
              <w:rPr>
                <w:rFonts w:cs="Arial-BoldItalicMT"/>
                <w:b/>
                <w:bCs/>
                <w:i/>
                <w:iCs/>
                <w:color w:val="000000" w:themeColor="text1"/>
              </w:rPr>
            </w:pPr>
          </w:p>
        </w:tc>
      </w:tr>
      <w:tr w:rsidR="008F6525" w:rsidRPr="00B553D8" w14:paraId="7528DEB4" w14:textId="77777777" w:rsidTr="00A8086D">
        <w:trPr>
          <w:trHeight w:val="570"/>
        </w:trPr>
        <w:tc>
          <w:tcPr>
            <w:tcW w:w="2376" w:type="dxa"/>
            <w:shd w:val="clear" w:color="auto" w:fill="auto"/>
          </w:tcPr>
          <w:p w14:paraId="0FF242AE" w14:textId="77777777" w:rsidR="00F600A6" w:rsidRPr="00B553D8" w:rsidRDefault="00F600A6" w:rsidP="00B553D8">
            <w:pPr>
              <w:autoSpaceDE w:val="0"/>
              <w:autoSpaceDN w:val="0"/>
              <w:adjustRightInd w:val="0"/>
              <w:spacing w:after="0" w:line="240" w:lineRule="auto"/>
              <w:jc w:val="both"/>
              <w:rPr>
                <w:rFonts w:cs="Arial-BoldItalicMT"/>
                <w:b/>
                <w:bCs/>
                <w:i/>
                <w:iCs/>
                <w:color w:val="000000" w:themeColor="text1"/>
              </w:rPr>
            </w:pPr>
          </w:p>
        </w:tc>
        <w:tc>
          <w:tcPr>
            <w:tcW w:w="1734" w:type="dxa"/>
            <w:shd w:val="clear" w:color="auto" w:fill="auto"/>
          </w:tcPr>
          <w:p w14:paraId="5BF4D836" w14:textId="77777777" w:rsidR="00F600A6" w:rsidRPr="00B553D8" w:rsidRDefault="00F600A6" w:rsidP="00B553D8">
            <w:pPr>
              <w:autoSpaceDE w:val="0"/>
              <w:autoSpaceDN w:val="0"/>
              <w:adjustRightInd w:val="0"/>
              <w:spacing w:after="0" w:line="240" w:lineRule="auto"/>
              <w:jc w:val="both"/>
              <w:rPr>
                <w:rFonts w:cs="Arial-BoldItalicMT"/>
                <w:b/>
                <w:bCs/>
                <w:i/>
                <w:iCs/>
                <w:color w:val="000000" w:themeColor="text1"/>
              </w:rPr>
            </w:pPr>
          </w:p>
        </w:tc>
        <w:tc>
          <w:tcPr>
            <w:tcW w:w="1799" w:type="dxa"/>
            <w:shd w:val="clear" w:color="auto" w:fill="auto"/>
          </w:tcPr>
          <w:p w14:paraId="5B178900" w14:textId="77777777" w:rsidR="00F600A6" w:rsidRPr="00B553D8" w:rsidRDefault="00F600A6" w:rsidP="00B553D8">
            <w:pPr>
              <w:autoSpaceDE w:val="0"/>
              <w:autoSpaceDN w:val="0"/>
              <w:adjustRightInd w:val="0"/>
              <w:spacing w:after="0" w:line="240" w:lineRule="auto"/>
              <w:jc w:val="both"/>
              <w:rPr>
                <w:rFonts w:cs="Arial-BoldItalicMT"/>
                <w:b/>
                <w:bCs/>
                <w:i/>
                <w:iCs/>
                <w:color w:val="000000" w:themeColor="text1"/>
              </w:rPr>
            </w:pPr>
          </w:p>
        </w:tc>
        <w:tc>
          <w:tcPr>
            <w:tcW w:w="2458" w:type="dxa"/>
            <w:shd w:val="clear" w:color="auto" w:fill="auto"/>
          </w:tcPr>
          <w:p w14:paraId="30EFA8BB" w14:textId="77777777" w:rsidR="00F600A6" w:rsidRPr="00B553D8" w:rsidRDefault="00F600A6" w:rsidP="00B553D8">
            <w:pPr>
              <w:autoSpaceDE w:val="0"/>
              <w:autoSpaceDN w:val="0"/>
              <w:adjustRightInd w:val="0"/>
              <w:spacing w:after="0" w:line="240" w:lineRule="auto"/>
              <w:jc w:val="both"/>
              <w:rPr>
                <w:rFonts w:cs="Arial-BoldItalicMT"/>
                <w:b/>
                <w:bCs/>
                <w:i/>
                <w:iCs/>
                <w:color w:val="000000" w:themeColor="text1"/>
              </w:rPr>
            </w:pPr>
          </w:p>
        </w:tc>
      </w:tr>
    </w:tbl>
    <w:p w14:paraId="3BF49840" w14:textId="77777777" w:rsidR="00B931E3" w:rsidRPr="00B553D8" w:rsidRDefault="00B931E3" w:rsidP="00B553D8">
      <w:pPr>
        <w:autoSpaceDE w:val="0"/>
        <w:autoSpaceDN w:val="0"/>
        <w:adjustRightInd w:val="0"/>
        <w:spacing w:after="0" w:line="240" w:lineRule="auto"/>
        <w:jc w:val="both"/>
        <w:rPr>
          <w:rFonts w:cs="Arial-BoldItalicMT"/>
          <w:bCs/>
          <w:iCs/>
          <w:color w:val="000000" w:themeColor="text1"/>
        </w:rPr>
      </w:pPr>
    </w:p>
    <w:p w14:paraId="3181A8A4" w14:textId="77777777" w:rsidR="00F52A8E" w:rsidRPr="00B553D8" w:rsidRDefault="00F52A8E" w:rsidP="00B553D8">
      <w:pPr>
        <w:autoSpaceDE w:val="0"/>
        <w:autoSpaceDN w:val="0"/>
        <w:adjustRightInd w:val="0"/>
        <w:spacing w:after="0" w:line="240" w:lineRule="auto"/>
        <w:jc w:val="both"/>
        <w:rPr>
          <w:rFonts w:cs="Arial-BoldItalicMT"/>
          <w:b/>
          <w:bCs/>
          <w:i/>
          <w:iCs/>
          <w:color w:val="000000" w:themeColor="text1"/>
        </w:rPr>
      </w:pPr>
    </w:p>
    <w:p w14:paraId="562F69CD" w14:textId="77777777" w:rsidR="00F52A8E" w:rsidRPr="00B553D8" w:rsidRDefault="00F52A8E" w:rsidP="00B553D8">
      <w:pPr>
        <w:autoSpaceDE w:val="0"/>
        <w:autoSpaceDN w:val="0"/>
        <w:adjustRightInd w:val="0"/>
        <w:spacing w:after="0" w:line="240" w:lineRule="auto"/>
        <w:jc w:val="both"/>
        <w:rPr>
          <w:rFonts w:cs="Arial-BoldItalicMT"/>
          <w:b/>
          <w:bCs/>
          <w:i/>
          <w:iCs/>
          <w:color w:val="000000" w:themeColor="text1"/>
        </w:rPr>
      </w:pPr>
    </w:p>
    <w:p w14:paraId="73FACF96" w14:textId="77777777" w:rsidR="00B931E3" w:rsidRPr="00B553D8" w:rsidRDefault="00B931E3" w:rsidP="00B553D8">
      <w:pPr>
        <w:autoSpaceDE w:val="0"/>
        <w:autoSpaceDN w:val="0"/>
        <w:adjustRightInd w:val="0"/>
        <w:spacing w:after="0" w:line="240" w:lineRule="auto"/>
        <w:jc w:val="both"/>
        <w:rPr>
          <w:rFonts w:cs="Arial-BoldItalicMT"/>
          <w:b/>
          <w:bCs/>
          <w:iCs/>
          <w:color w:val="000000" w:themeColor="text1"/>
        </w:rPr>
      </w:pPr>
      <w:r w:rsidRPr="00B553D8">
        <w:rPr>
          <w:rFonts w:cs="Arial-BoldItalicMT"/>
          <w:b/>
          <w:bCs/>
          <w:iCs/>
          <w:color w:val="000000" w:themeColor="text1"/>
        </w:rPr>
        <w:t>All Individuals that should have an account created at the EGA</w:t>
      </w:r>
    </w:p>
    <w:p w14:paraId="77FA9FD4" w14:textId="77777777" w:rsidR="00B931E3" w:rsidRPr="00B553D8" w:rsidRDefault="00B931E3" w:rsidP="00B553D8">
      <w:pPr>
        <w:autoSpaceDE w:val="0"/>
        <w:autoSpaceDN w:val="0"/>
        <w:adjustRightInd w:val="0"/>
        <w:spacing w:after="0" w:line="240" w:lineRule="auto"/>
        <w:jc w:val="both"/>
        <w:rPr>
          <w:rFonts w:cs="Arial-BoldItalicMT"/>
          <w:b/>
          <w:bCs/>
          <w:iCs/>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01"/>
        <w:gridCol w:w="2998"/>
      </w:tblGrid>
      <w:tr w:rsidR="008F6525" w:rsidRPr="00B553D8" w14:paraId="532981A5" w14:textId="77777777" w:rsidTr="00E84C0C">
        <w:tc>
          <w:tcPr>
            <w:tcW w:w="3081" w:type="dxa"/>
            <w:shd w:val="clear" w:color="auto" w:fill="auto"/>
          </w:tcPr>
          <w:p w14:paraId="64D28F42" w14:textId="77777777" w:rsidR="00B931E3" w:rsidRPr="00B553D8" w:rsidRDefault="00B931E3" w:rsidP="00B553D8">
            <w:pPr>
              <w:autoSpaceDE w:val="0"/>
              <w:autoSpaceDN w:val="0"/>
              <w:adjustRightInd w:val="0"/>
              <w:spacing w:after="0" w:line="240" w:lineRule="auto"/>
              <w:jc w:val="both"/>
              <w:rPr>
                <w:rFonts w:cs="Arial-BoldItalicMT"/>
                <w:b/>
                <w:bCs/>
                <w:iCs/>
                <w:color w:val="000000" w:themeColor="text1"/>
              </w:rPr>
            </w:pPr>
            <w:r w:rsidRPr="00B553D8">
              <w:rPr>
                <w:rFonts w:cs="Arial-BoldItalicMT"/>
                <w:b/>
                <w:bCs/>
                <w:iCs/>
                <w:color w:val="000000" w:themeColor="text1"/>
              </w:rPr>
              <w:t>Name of Registered User</w:t>
            </w:r>
          </w:p>
        </w:tc>
        <w:tc>
          <w:tcPr>
            <w:tcW w:w="3081" w:type="dxa"/>
            <w:shd w:val="clear" w:color="auto" w:fill="auto"/>
          </w:tcPr>
          <w:p w14:paraId="7CCED1EE" w14:textId="77777777" w:rsidR="00B931E3" w:rsidRPr="00B553D8" w:rsidRDefault="00B931E3" w:rsidP="00B553D8">
            <w:pPr>
              <w:autoSpaceDE w:val="0"/>
              <w:autoSpaceDN w:val="0"/>
              <w:adjustRightInd w:val="0"/>
              <w:spacing w:after="0" w:line="240" w:lineRule="auto"/>
              <w:jc w:val="both"/>
              <w:rPr>
                <w:rFonts w:cs="Arial-BoldItalicMT"/>
                <w:b/>
                <w:bCs/>
                <w:iCs/>
                <w:color w:val="000000" w:themeColor="text1"/>
              </w:rPr>
            </w:pPr>
            <w:r w:rsidRPr="00B553D8">
              <w:rPr>
                <w:rFonts w:cs="Arial-BoldItalicMT"/>
                <w:b/>
                <w:bCs/>
                <w:iCs/>
                <w:color w:val="000000" w:themeColor="text1"/>
              </w:rPr>
              <w:t xml:space="preserve">Email </w:t>
            </w:r>
          </w:p>
        </w:tc>
        <w:tc>
          <w:tcPr>
            <w:tcW w:w="3081" w:type="dxa"/>
            <w:shd w:val="clear" w:color="auto" w:fill="auto"/>
          </w:tcPr>
          <w:p w14:paraId="25589A70" w14:textId="77777777" w:rsidR="00B931E3" w:rsidRPr="00B553D8" w:rsidRDefault="00B931E3" w:rsidP="00B553D8">
            <w:pPr>
              <w:autoSpaceDE w:val="0"/>
              <w:autoSpaceDN w:val="0"/>
              <w:adjustRightInd w:val="0"/>
              <w:spacing w:after="0" w:line="240" w:lineRule="auto"/>
              <w:jc w:val="both"/>
              <w:rPr>
                <w:rFonts w:cs="Arial-BoldItalicMT"/>
                <w:b/>
                <w:bCs/>
                <w:iCs/>
                <w:color w:val="000000" w:themeColor="text1"/>
              </w:rPr>
            </w:pPr>
            <w:r w:rsidRPr="00B553D8">
              <w:rPr>
                <w:rFonts w:cs="Arial-BoldItalicMT"/>
                <w:b/>
                <w:bCs/>
                <w:iCs/>
                <w:color w:val="000000" w:themeColor="text1"/>
              </w:rPr>
              <w:t>Job Title</w:t>
            </w:r>
          </w:p>
        </w:tc>
      </w:tr>
      <w:tr w:rsidR="008F6525" w:rsidRPr="00B553D8" w14:paraId="3617C0CC" w14:textId="77777777" w:rsidTr="00E84C0C">
        <w:tc>
          <w:tcPr>
            <w:tcW w:w="3081" w:type="dxa"/>
            <w:shd w:val="clear" w:color="auto" w:fill="auto"/>
          </w:tcPr>
          <w:p w14:paraId="7A5F714D" w14:textId="77777777" w:rsidR="00B931E3" w:rsidRPr="00B553D8" w:rsidRDefault="00B931E3" w:rsidP="00B553D8">
            <w:pPr>
              <w:autoSpaceDE w:val="0"/>
              <w:autoSpaceDN w:val="0"/>
              <w:adjustRightInd w:val="0"/>
              <w:spacing w:after="0" w:line="240" w:lineRule="auto"/>
              <w:jc w:val="both"/>
              <w:rPr>
                <w:rFonts w:cs="Arial-BoldItalicMT"/>
                <w:b/>
                <w:bCs/>
                <w:iCs/>
                <w:color w:val="000000" w:themeColor="text1"/>
              </w:rPr>
            </w:pPr>
          </w:p>
        </w:tc>
        <w:tc>
          <w:tcPr>
            <w:tcW w:w="3081" w:type="dxa"/>
            <w:shd w:val="clear" w:color="auto" w:fill="auto"/>
          </w:tcPr>
          <w:p w14:paraId="3A8A996C" w14:textId="77777777" w:rsidR="00B931E3" w:rsidRPr="00B553D8" w:rsidRDefault="00B931E3" w:rsidP="00B553D8">
            <w:pPr>
              <w:autoSpaceDE w:val="0"/>
              <w:autoSpaceDN w:val="0"/>
              <w:adjustRightInd w:val="0"/>
              <w:spacing w:after="0" w:line="240" w:lineRule="auto"/>
              <w:jc w:val="both"/>
              <w:rPr>
                <w:rFonts w:cs="Arial-BoldItalicMT"/>
                <w:b/>
                <w:bCs/>
                <w:iCs/>
                <w:color w:val="000000" w:themeColor="text1"/>
              </w:rPr>
            </w:pPr>
          </w:p>
        </w:tc>
        <w:tc>
          <w:tcPr>
            <w:tcW w:w="3081" w:type="dxa"/>
            <w:shd w:val="clear" w:color="auto" w:fill="auto"/>
          </w:tcPr>
          <w:p w14:paraId="722CA736" w14:textId="77777777" w:rsidR="00B931E3" w:rsidRPr="00B553D8" w:rsidRDefault="00B931E3" w:rsidP="00B553D8">
            <w:pPr>
              <w:autoSpaceDE w:val="0"/>
              <w:autoSpaceDN w:val="0"/>
              <w:adjustRightInd w:val="0"/>
              <w:spacing w:after="0" w:line="240" w:lineRule="auto"/>
              <w:jc w:val="both"/>
              <w:rPr>
                <w:rFonts w:cs="Arial-BoldItalicMT"/>
                <w:b/>
                <w:bCs/>
                <w:iCs/>
                <w:color w:val="000000" w:themeColor="text1"/>
              </w:rPr>
            </w:pPr>
          </w:p>
        </w:tc>
      </w:tr>
      <w:tr w:rsidR="008F6525" w:rsidRPr="00B553D8" w14:paraId="1966232F" w14:textId="77777777" w:rsidTr="00E84C0C">
        <w:tc>
          <w:tcPr>
            <w:tcW w:w="3081" w:type="dxa"/>
            <w:shd w:val="clear" w:color="auto" w:fill="auto"/>
          </w:tcPr>
          <w:p w14:paraId="484C2774" w14:textId="77777777" w:rsidR="00B931E3" w:rsidRPr="00B553D8" w:rsidRDefault="00B931E3" w:rsidP="00B553D8">
            <w:pPr>
              <w:autoSpaceDE w:val="0"/>
              <w:autoSpaceDN w:val="0"/>
              <w:adjustRightInd w:val="0"/>
              <w:spacing w:after="0" w:line="240" w:lineRule="auto"/>
              <w:jc w:val="both"/>
              <w:rPr>
                <w:rFonts w:cs="Arial-BoldItalicMT"/>
                <w:b/>
                <w:bCs/>
                <w:iCs/>
                <w:color w:val="000000" w:themeColor="text1"/>
              </w:rPr>
            </w:pPr>
          </w:p>
        </w:tc>
        <w:tc>
          <w:tcPr>
            <w:tcW w:w="3081" w:type="dxa"/>
            <w:shd w:val="clear" w:color="auto" w:fill="auto"/>
          </w:tcPr>
          <w:p w14:paraId="2C9262B6" w14:textId="77777777" w:rsidR="00B931E3" w:rsidRPr="00B553D8" w:rsidRDefault="00B931E3" w:rsidP="00B553D8">
            <w:pPr>
              <w:autoSpaceDE w:val="0"/>
              <w:autoSpaceDN w:val="0"/>
              <w:adjustRightInd w:val="0"/>
              <w:spacing w:after="0" w:line="240" w:lineRule="auto"/>
              <w:jc w:val="both"/>
              <w:rPr>
                <w:rFonts w:cs="Arial-BoldItalicMT"/>
                <w:b/>
                <w:bCs/>
                <w:iCs/>
                <w:color w:val="000000" w:themeColor="text1"/>
              </w:rPr>
            </w:pPr>
          </w:p>
        </w:tc>
        <w:tc>
          <w:tcPr>
            <w:tcW w:w="3081" w:type="dxa"/>
            <w:shd w:val="clear" w:color="auto" w:fill="auto"/>
          </w:tcPr>
          <w:p w14:paraId="06E1A43B" w14:textId="77777777" w:rsidR="00B931E3" w:rsidRPr="00B553D8" w:rsidRDefault="00B931E3" w:rsidP="00B553D8">
            <w:pPr>
              <w:autoSpaceDE w:val="0"/>
              <w:autoSpaceDN w:val="0"/>
              <w:adjustRightInd w:val="0"/>
              <w:spacing w:after="0" w:line="240" w:lineRule="auto"/>
              <w:jc w:val="both"/>
              <w:rPr>
                <w:rFonts w:cs="Arial-BoldItalicMT"/>
                <w:b/>
                <w:bCs/>
                <w:iCs/>
                <w:color w:val="000000" w:themeColor="text1"/>
              </w:rPr>
            </w:pPr>
          </w:p>
        </w:tc>
      </w:tr>
    </w:tbl>
    <w:p w14:paraId="7E607AF1" w14:textId="77777777" w:rsidR="00B931E3" w:rsidRPr="00B553D8" w:rsidRDefault="00B931E3" w:rsidP="00B553D8">
      <w:pPr>
        <w:autoSpaceDE w:val="0"/>
        <w:autoSpaceDN w:val="0"/>
        <w:adjustRightInd w:val="0"/>
        <w:spacing w:after="0" w:line="240" w:lineRule="auto"/>
        <w:jc w:val="both"/>
        <w:rPr>
          <w:rFonts w:cs="Arial-BoldItalicMT"/>
          <w:b/>
          <w:bCs/>
          <w:iCs/>
          <w:color w:val="000000" w:themeColor="text1"/>
        </w:rPr>
      </w:pPr>
    </w:p>
    <w:p w14:paraId="56596A95" w14:textId="77777777" w:rsidR="007A1142" w:rsidRPr="00B553D8" w:rsidRDefault="002839A7" w:rsidP="00B553D8">
      <w:pPr>
        <w:autoSpaceDE w:val="0"/>
        <w:autoSpaceDN w:val="0"/>
        <w:adjustRightInd w:val="0"/>
        <w:spacing w:after="0" w:line="240" w:lineRule="auto"/>
        <w:jc w:val="both"/>
        <w:rPr>
          <w:rFonts w:cs="Arial-BoldItalicMT"/>
          <w:bCs/>
          <w:iCs/>
          <w:color w:val="000000" w:themeColor="text1"/>
        </w:rPr>
      </w:pPr>
      <w:r w:rsidRPr="00B553D8">
        <w:rPr>
          <w:rFonts w:cs="Arial-BoldItalicMT"/>
          <w:b/>
          <w:bCs/>
          <w:iCs/>
          <w:color w:val="000000" w:themeColor="text1"/>
        </w:rPr>
        <w:t>APPENDIX</w:t>
      </w:r>
      <w:r w:rsidR="007A1142" w:rsidRPr="00B553D8">
        <w:rPr>
          <w:rFonts w:cs="Arial-BoldItalicMT"/>
          <w:b/>
          <w:bCs/>
          <w:iCs/>
          <w:color w:val="000000" w:themeColor="text1"/>
        </w:rPr>
        <w:t xml:space="preserve"> </w:t>
      </w:r>
      <w:r w:rsidR="0082605D" w:rsidRPr="00B553D8">
        <w:rPr>
          <w:rFonts w:cs="Arial-BoldItalicMT"/>
          <w:b/>
          <w:bCs/>
          <w:iCs/>
          <w:color w:val="000000" w:themeColor="text1"/>
        </w:rPr>
        <w:t>I</w:t>
      </w:r>
      <w:r w:rsidR="00552C0D" w:rsidRPr="00B553D8">
        <w:rPr>
          <w:rFonts w:cs="Arial-BoldItalicMT"/>
          <w:b/>
          <w:bCs/>
          <w:iCs/>
          <w:color w:val="000000" w:themeColor="text1"/>
        </w:rPr>
        <w:t>I</w:t>
      </w:r>
      <w:r w:rsidR="007A1142" w:rsidRPr="00B553D8">
        <w:rPr>
          <w:rFonts w:cs="Arial-BoldItalicMT"/>
          <w:b/>
          <w:bCs/>
          <w:iCs/>
          <w:color w:val="000000" w:themeColor="text1"/>
        </w:rPr>
        <w:t xml:space="preserve">I </w:t>
      </w:r>
      <w:r w:rsidR="007A1142" w:rsidRPr="00B553D8">
        <w:rPr>
          <w:rFonts w:cs="Arial-BoldItalicMT"/>
          <w:b/>
          <w:bCs/>
          <w:i/>
          <w:iCs/>
          <w:color w:val="000000" w:themeColor="text1"/>
        </w:rPr>
        <w:t xml:space="preserve">– </w:t>
      </w:r>
      <w:r w:rsidR="007A1142" w:rsidRPr="00B553D8">
        <w:rPr>
          <w:rFonts w:cs="Arial-BoldItalicMT"/>
          <w:b/>
          <w:bCs/>
          <w:iCs/>
          <w:color w:val="000000" w:themeColor="text1"/>
        </w:rPr>
        <w:t xml:space="preserve">PUBLICATION POLICY </w:t>
      </w:r>
    </w:p>
    <w:p w14:paraId="3F5AB9B5" w14:textId="77777777" w:rsidR="00B71113" w:rsidRPr="00B553D8" w:rsidRDefault="00B71113" w:rsidP="00B553D8">
      <w:pPr>
        <w:autoSpaceDE w:val="0"/>
        <w:autoSpaceDN w:val="0"/>
        <w:adjustRightInd w:val="0"/>
        <w:spacing w:after="0" w:line="240" w:lineRule="auto"/>
        <w:jc w:val="both"/>
        <w:rPr>
          <w:rFonts w:cs="Arial-BoldMT"/>
          <w:b/>
          <w:bCs/>
          <w:i/>
          <w:color w:val="000000" w:themeColor="text1"/>
        </w:rPr>
      </w:pPr>
    </w:p>
    <w:p w14:paraId="7408F76F" w14:textId="02F1C079" w:rsidR="00B71113" w:rsidRPr="00B553D8" w:rsidRDefault="00860D9A" w:rsidP="00B553D8">
      <w:pPr>
        <w:spacing w:after="0" w:line="240" w:lineRule="auto"/>
        <w:jc w:val="both"/>
        <w:rPr>
          <w:color w:val="000000" w:themeColor="text1"/>
        </w:rPr>
      </w:pPr>
      <w:r w:rsidRPr="00B553D8">
        <w:rPr>
          <w:color w:val="000000" w:themeColor="text1"/>
        </w:rPr>
        <w:t xml:space="preserve"> </w:t>
      </w:r>
    </w:p>
    <w:p w14:paraId="3C0FCF43" w14:textId="065E26E2" w:rsidR="00B553D8" w:rsidRPr="00B553D8" w:rsidRDefault="00B553D8" w:rsidP="00B553D8">
      <w:pPr>
        <w:pStyle w:val="PlainText"/>
        <w:jc w:val="both"/>
        <w:rPr>
          <w:rFonts w:ascii="Calibri" w:hAnsi="Calibri" w:cs="Calibri"/>
          <w:color w:val="000000" w:themeColor="text1"/>
          <w:sz w:val="22"/>
          <w:szCs w:val="22"/>
        </w:rPr>
      </w:pPr>
      <w:r w:rsidRPr="00B553D8">
        <w:rPr>
          <w:rFonts w:ascii="Calibri" w:hAnsi="Calibri"/>
          <w:color w:val="000000" w:themeColor="text1"/>
          <w:sz w:val="22"/>
          <w:szCs w:val="22"/>
        </w:rPr>
        <w:t>A</w:t>
      </w:r>
      <w:r w:rsidR="007C7345" w:rsidRPr="00B553D8">
        <w:rPr>
          <w:rFonts w:ascii="Calibri" w:hAnsi="Calibri"/>
          <w:color w:val="000000" w:themeColor="text1"/>
          <w:sz w:val="22"/>
          <w:szCs w:val="22"/>
        </w:rPr>
        <w:t xml:space="preserve">ny publications based on </w:t>
      </w:r>
      <w:r w:rsidR="00C666B3" w:rsidRPr="00B553D8">
        <w:rPr>
          <w:rFonts w:ascii="Calibri" w:hAnsi="Calibri"/>
          <w:color w:val="000000" w:themeColor="text1"/>
          <w:sz w:val="22"/>
          <w:szCs w:val="22"/>
        </w:rPr>
        <w:t xml:space="preserve">these </w:t>
      </w:r>
      <w:r w:rsidR="007C7345" w:rsidRPr="00B553D8">
        <w:rPr>
          <w:rFonts w:ascii="Calibri" w:hAnsi="Calibri"/>
          <w:color w:val="000000" w:themeColor="text1"/>
          <w:sz w:val="22"/>
          <w:szCs w:val="22"/>
        </w:rPr>
        <w:t>data, p</w:t>
      </w:r>
      <w:r w:rsidR="002B375F" w:rsidRPr="00B553D8">
        <w:rPr>
          <w:rFonts w:ascii="Calibri" w:hAnsi="Calibri"/>
          <w:color w:val="000000" w:themeColor="text1"/>
          <w:sz w:val="22"/>
          <w:szCs w:val="22"/>
        </w:rPr>
        <w:t xml:space="preserve">lease </w:t>
      </w:r>
      <w:r w:rsidR="002F26DD" w:rsidRPr="00B553D8">
        <w:rPr>
          <w:rFonts w:ascii="Calibri" w:hAnsi="Calibri"/>
          <w:color w:val="000000" w:themeColor="text1"/>
          <w:sz w:val="22"/>
          <w:szCs w:val="22"/>
        </w:rPr>
        <w:t xml:space="preserve">describe how </w:t>
      </w:r>
      <w:r w:rsidR="00C101F5" w:rsidRPr="00B553D8">
        <w:rPr>
          <w:rFonts w:ascii="Calibri" w:hAnsi="Calibri"/>
          <w:color w:val="000000" w:themeColor="text1"/>
          <w:sz w:val="22"/>
          <w:szCs w:val="22"/>
        </w:rPr>
        <w:t>the data</w:t>
      </w:r>
      <w:r w:rsidR="007C7345" w:rsidRPr="00B553D8">
        <w:rPr>
          <w:rFonts w:ascii="Calibri" w:hAnsi="Calibri"/>
          <w:color w:val="000000" w:themeColor="text1"/>
          <w:sz w:val="22"/>
          <w:szCs w:val="22"/>
        </w:rPr>
        <w:t xml:space="preserve"> can be accessed</w:t>
      </w:r>
      <w:r w:rsidR="002F26DD" w:rsidRPr="00B553D8">
        <w:rPr>
          <w:rFonts w:ascii="Calibri" w:hAnsi="Calibri"/>
          <w:color w:val="000000" w:themeColor="text1"/>
          <w:sz w:val="22"/>
          <w:szCs w:val="22"/>
        </w:rPr>
        <w:t xml:space="preserve">, including </w:t>
      </w:r>
      <w:r w:rsidR="007C7345" w:rsidRPr="00B553D8">
        <w:rPr>
          <w:rFonts w:ascii="Calibri" w:hAnsi="Calibri"/>
          <w:color w:val="000000" w:themeColor="text1"/>
          <w:sz w:val="22"/>
          <w:szCs w:val="22"/>
        </w:rPr>
        <w:t xml:space="preserve">the name of the hosting database (e.g., The </w:t>
      </w:r>
      <w:r w:rsidR="007C7345" w:rsidRPr="00B553D8">
        <w:rPr>
          <w:rFonts w:ascii="Calibri" w:hAnsi="Calibri" w:cs="Calibri"/>
          <w:color w:val="000000" w:themeColor="text1"/>
          <w:sz w:val="22"/>
          <w:szCs w:val="22"/>
        </w:rPr>
        <w:t>European Genome-phenome Archive at the European Bioinformatics Institute) and its</w:t>
      </w:r>
      <w:r w:rsidR="002F26DD" w:rsidRPr="00B553D8">
        <w:rPr>
          <w:rFonts w:ascii="Calibri" w:hAnsi="Calibri" w:cs="Calibri"/>
          <w:color w:val="000000" w:themeColor="text1"/>
          <w:sz w:val="22"/>
          <w:szCs w:val="22"/>
        </w:rPr>
        <w:t xml:space="preserve"> accession numbers</w:t>
      </w:r>
      <w:r w:rsidR="007C7345" w:rsidRPr="00B553D8">
        <w:rPr>
          <w:rFonts w:ascii="Calibri" w:hAnsi="Calibri" w:cs="Calibri"/>
          <w:color w:val="000000" w:themeColor="text1"/>
          <w:sz w:val="22"/>
          <w:szCs w:val="22"/>
        </w:rPr>
        <w:t xml:space="preserve"> (e.g., </w:t>
      </w:r>
      <w:r w:rsidR="007C7345" w:rsidRPr="00B553D8">
        <w:rPr>
          <w:rFonts w:ascii="Calibri" w:hAnsi="Calibri" w:cs="Calibri"/>
          <w:color w:val="000000" w:themeColor="text1"/>
          <w:sz w:val="22"/>
          <w:szCs w:val="22"/>
          <w:lang w:val="en-GB" w:eastAsia="en-GB"/>
        </w:rPr>
        <w:t>EGA</w:t>
      </w:r>
      <w:r w:rsidR="007C7345" w:rsidRPr="00B553D8">
        <w:rPr>
          <w:rFonts w:ascii="Calibri" w:hAnsi="Calibri" w:cs="Calibri"/>
          <w:bCs/>
          <w:color w:val="000000" w:themeColor="text1"/>
          <w:sz w:val="22"/>
          <w:szCs w:val="22"/>
          <w:lang w:val="en-GB" w:eastAsia="en-GB"/>
        </w:rPr>
        <w:t>S</w:t>
      </w:r>
      <w:r w:rsidR="007C7345" w:rsidRPr="00B553D8">
        <w:rPr>
          <w:rFonts w:ascii="Calibri" w:hAnsi="Calibri" w:cs="Calibri"/>
          <w:color w:val="000000" w:themeColor="text1"/>
          <w:sz w:val="22"/>
          <w:szCs w:val="22"/>
          <w:lang w:val="en-GB" w:eastAsia="en-GB"/>
        </w:rPr>
        <w:t>00000000029)</w:t>
      </w:r>
      <w:r w:rsidR="007C7345" w:rsidRPr="00B553D8">
        <w:rPr>
          <w:rFonts w:ascii="Calibri" w:hAnsi="Calibri" w:cs="Calibri"/>
          <w:color w:val="000000" w:themeColor="text1"/>
          <w:sz w:val="22"/>
          <w:szCs w:val="22"/>
        </w:rPr>
        <w:t xml:space="preserve">, and </w:t>
      </w:r>
      <w:r w:rsidR="002B375F" w:rsidRPr="00B553D8">
        <w:rPr>
          <w:rFonts w:ascii="Calibri" w:hAnsi="Calibri" w:cs="Calibri"/>
          <w:color w:val="000000" w:themeColor="text1"/>
          <w:sz w:val="22"/>
          <w:szCs w:val="22"/>
        </w:rPr>
        <w:t xml:space="preserve">acknowledge </w:t>
      </w:r>
      <w:r w:rsidR="007C7345" w:rsidRPr="00B553D8">
        <w:rPr>
          <w:rFonts w:ascii="Calibri" w:hAnsi="Calibri" w:cs="Calibri"/>
          <w:color w:val="000000" w:themeColor="text1"/>
          <w:sz w:val="22"/>
          <w:szCs w:val="22"/>
        </w:rPr>
        <w:t>its</w:t>
      </w:r>
      <w:r w:rsidR="002B375F" w:rsidRPr="00B553D8">
        <w:rPr>
          <w:rFonts w:ascii="Calibri" w:hAnsi="Calibri" w:cs="Calibri"/>
          <w:color w:val="000000" w:themeColor="text1"/>
          <w:sz w:val="22"/>
          <w:szCs w:val="22"/>
        </w:rPr>
        <w:t xml:space="preserve"> use </w:t>
      </w:r>
      <w:r w:rsidR="00FF2BE4" w:rsidRPr="00B553D8">
        <w:rPr>
          <w:rFonts w:ascii="Calibri" w:hAnsi="Calibri" w:cs="Calibri"/>
          <w:color w:val="000000" w:themeColor="text1"/>
          <w:sz w:val="22"/>
          <w:szCs w:val="22"/>
        </w:rPr>
        <w:t>in a f</w:t>
      </w:r>
      <w:r w:rsidR="00DB6C44" w:rsidRPr="00B553D8">
        <w:rPr>
          <w:rFonts w:ascii="Calibri" w:hAnsi="Calibri" w:cs="Calibri"/>
          <w:color w:val="000000" w:themeColor="text1"/>
          <w:sz w:val="22"/>
          <w:szCs w:val="22"/>
        </w:rPr>
        <w:t>o</w:t>
      </w:r>
      <w:r w:rsidR="00FF2BE4" w:rsidRPr="00B553D8">
        <w:rPr>
          <w:rFonts w:ascii="Calibri" w:hAnsi="Calibri" w:cs="Calibri"/>
          <w:color w:val="000000" w:themeColor="text1"/>
          <w:sz w:val="22"/>
          <w:szCs w:val="22"/>
        </w:rPr>
        <w:t xml:space="preserve">rm agreed by the User Institution with </w:t>
      </w:r>
      <w:r w:rsidRPr="00B553D8">
        <w:rPr>
          <w:rFonts w:ascii="Calibri" w:hAnsi="Calibri" w:cs="Calibri"/>
          <w:color w:val="000000" w:themeColor="text1"/>
          <w:sz w:val="22"/>
          <w:szCs w:val="22"/>
        </w:rPr>
        <w:t>Wits Health Consortium (Pty) Ltd</w:t>
      </w:r>
      <w:r w:rsidR="00DB6C44" w:rsidRPr="00B553D8">
        <w:rPr>
          <w:rFonts w:ascii="Calibri" w:hAnsi="Calibri" w:cs="Calibri"/>
          <w:color w:val="000000" w:themeColor="text1"/>
          <w:sz w:val="22"/>
          <w:szCs w:val="22"/>
        </w:rPr>
        <w:t>.</w:t>
      </w:r>
      <w:r w:rsidRPr="00B553D8">
        <w:rPr>
          <w:rFonts w:ascii="Calibri" w:hAnsi="Calibri" w:cs="Calibri"/>
          <w:color w:val="000000" w:themeColor="text1"/>
          <w:sz w:val="22"/>
          <w:szCs w:val="22"/>
        </w:rPr>
        <w:t xml:space="preserve"> Note that consistent with the purposes of the sharing of the data, papers published may without permission cover the following</w:t>
      </w:r>
    </w:p>
    <w:p w14:paraId="3E9C38D0" w14:textId="791915DD" w:rsidR="00B553D8" w:rsidRPr="00B553D8" w:rsidRDefault="00B553D8" w:rsidP="00B553D8">
      <w:pPr>
        <w:pStyle w:val="PlainText"/>
        <w:numPr>
          <w:ilvl w:val="0"/>
          <w:numId w:val="10"/>
        </w:numPr>
        <w:jc w:val="both"/>
        <w:rPr>
          <w:rFonts w:ascii="Calibri" w:hAnsi="Calibri" w:cs="Calibri"/>
          <w:color w:val="000000" w:themeColor="text1"/>
          <w:sz w:val="22"/>
          <w:szCs w:val="22"/>
        </w:rPr>
      </w:pPr>
      <w:r w:rsidRPr="00B553D8">
        <w:rPr>
          <w:rFonts w:ascii="Calibri" w:hAnsi="Calibri" w:cs="Calibri"/>
          <w:color w:val="000000" w:themeColor="text1"/>
          <w:sz w:val="22"/>
          <w:szCs w:val="22"/>
        </w:rPr>
        <w:t xml:space="preserve">The computational cost of </w:t>
      </w:r>
      <w:proofErr w:type="spellStart"/>
      <w:r w:rsidRPr="00B553D8">
        <w:rPr>
          <w:rFonts w:ascii="Calibri" w:hAnsi="Calibri" w:cs="Calibri"/>
          <w:color w:val="000000" w:themeColor="text1"/>
          <w:sz w:val="22"/>
          <w:szCs w:val="22"/>
        </w:rPr>
        <w:t>analysing</w:t>
      </w:r>
      <w:proofErr w:type="spellEnd"/>
      <w:r w:rsidRPr="00B553D8">
        <w:rPr>
          <w:rFonts w:ascii="Calibri" w:hAnsi="Calibri" w:cs="Calibri"/>
          <w:color w:val="000000" w:themeColor="text1"/>
          <w:sz w:val="22"/>
          <w:szCs w:val="22"/>
        </w:rPr>
        <w:t xml:space="preserve"> the data with various </w:t>
      </w:r>
      <w:proofErr w:type="gramStart"/>
      <w:r w:rsidRPr="00B553D8">
        <w:rPr>
          <w:rFonts w:ascii="Calibri" w:hAnsi="Calibri" w:cs="Calibri"/>
          <w:color w:val="000000" w:themeColor="text1"/>
          <w:sz w:val="22"/>
          <w:szCs w:val="22"/>
        </w:rPr>
        <w:t>software;</w:t>
      </w:r>
      <w:proofErr w:type="gramEnd"/>
    </w:p>
    <w:p w14:paraId="39314A91" w14:textId="5268A928" w:rsidR="00B553D8" w:rsidRPr="00B553D8" w:rsidRDefault="00B553D8" w:rsidP="00B553D8">
      <w:pPr>
        <w:pStyle w:val="PlainText"/>
        <w:numPr>
          <w:ilvl w:val="0"/>
          <w:numId w:val="10"/>
        </w:numPr>
        <w:jc w:val="both"/>
        <w:rPr>
          <w:rFonts w:ascii="Calibri" w:hAnsi="Calibri" w:cs="Calibri"/>
          <w:color w:val="000000" w:themeColor="text1"/>
          <w:sz w:val="22"/>
          <w:szCs w:val="22"/>
        </w:rPr>
      </w:pPr>
      <w:r w:rsidRPr="00B553D8">
        <w:rPr>
          <w:rFonts w:ascii="Calibri" w:hAnsi="Calibri" w:cs="Calibri"/>
          <w:color w:val="000000" w:themeColor="text1"/>
          <w:sz w:val="22"/>
          <w:szCs w:val="22"/>
        </w:rPr>
        <w:t xml:space="preserve">Experiences of using the data in training </w:t>
      </w:r>
      <w:proofErr w:type="gramStart"/>
      <w:r w:rsidRPr="00B553D8">
        <w:rPr>
          <w:rFonts w:ascii="Calibri" w:hAnsi="Calibri" w:cs="Calibri"/>
          <w:color w:val="000000" w:themeColor="text1"/>
          <w:sz w:val="22"/>
          <w:szCs w:val="22"/>
        </w:rPr>
        <w:t>courses;</w:t>
      </w:r>
      <w:proofErr w:type="gramEnd"/>
    </w:p>
    <w:p w14:paraId="17094B8C" w14:textId="57B76783" w:rsidR="008D1AB9" w:rsidRPr="00B553D8" w:rsidRDefault="00B553D8" w:rsidP="00B553D8">
      <w:pPr>
        <w:pStyle w:val="PlainText"/>
        <w:jc w:val="both"/>
        <w:rPr>
          <w:rFonts w:ascii="Calibri" w:hAnsi="Calibri"/>
          <w:color w:val="000000" w:themeColor="text1"/>
          <w:sz w:val="22"/>
          <w:szCs w:val="22"/>
          <w:lang w:val="en"/>
        </w:rPr>
      </w:pPr>
      <w:r w:rsidRPr="00B553D8">
        <w:rPr>
          <w:rFonts w:ascii="Calibri" w:hAnsi="Calibri"/>
          <w:color w:val="000000" w:themeColor="text1"/>
          <w:sz w:val="22"/>
          <w:szCs w:val="22"/>
          <w:lang w:val="en"/>
        </w:rPr>
        <w:t>Any other paper needs approval by Wits Health Consortium</w:t>
      </w:r>
    </w:p>
    <w:p w14:paraId="5AA3F4D4" w14:textId="77777777" w:rsidR="007A1142" w:rsidRPr="00B553D8" w:rsidRDefault="007A1142" w:rsidP="00B553D8">
      <w:pPr>
        <w:autoSpaceDE w:val="0"/>
        <w:autoSpaceDN w:val="0"/>
        <w:adjustRightInd w:val="0"/>
        <w:spacing w:after="0" w:line="240" w:lineRule="auto"/>
        <w:jc w:val="both"/>
        <w:rPr>
          <w:rFonts w:ascii="Times New Roman" w:hAnsi="Times New Roman"/>
          <w:b/>
          <w:bCs/>
          <w:i/>
          <w:color w:val="000000" w:themeColor="text1"/>
          <w:sz w:val="20"/>
          <w:szCs w:val="20"/>
        </w:rPr>
      </w:pPr>
    </w:p>
    <w:sectPr w:rsidR="007A1142" w:rsidRPr="00B553D8" w:rsidSect="00144AC7">
      <w:footerReference w:type="default" r:id="rId12"/>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59DB1" w14:textId="77777777" w:rsidR="004F4654" w:rsidRDefault="004F4654" w:rsidP="00D0133B">
      <w:pPr>
        <w:spacing w:after="0" w:line="240" w:lineRule="auto"/>
      </w:pPr>
      <w:r>
        <w:separator/>
      </w:r>
    </w:p>
  </w:endnote>
  <w:endnote w:type="continuationSeparator" w:id="0">
    <w:p w14:paraId="6FA5FB79" w14:textId="77777777" w:rsidR="004F4654" w:rsidRDefault="004F4654" w:rsidP="00D01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BoldMT">
    <w:altName w:val="Arial Bold"/>
    <w:panose1 w:val="020B0604020202020204"/>
    <w:charset w:val="4D"/>
    <w:family w:val="swiss"/>
    <w:notTrueType/>
    <w:pitch w:val="default"/>
    <w:sig w:usb0="00000003" w:usb1="00000000" w:usb2="00000000" w:usb3="00000000" w:csb0="00000001" w:csb1="00000000"/>
  </w:font>
  <w:font w:name="Arial-ItalicMT">
    <w:panose1 w:val="020B0604020202020204"/>
    <w:charset w:val="00"/>
    <w:family w:val="swiss"/>
    <w:notTrueType/>
    <w:pitch w:val="default"/>
    <w:sig w:usb0="00000003" w:usb1="00000000" w:usb2="00000000" w:usb3="00000000" w:csb0="00000001" w:csb1="00000000"/>
  </w:font>
  <w:font w:name="ArialMT">
    <w:panose1 w:val="020B0604020202020204"/>
    <w:charset w:val="00"/>
    <w:family w:val="swiss"/>
    <w:notTrueType/>
    <w:pitch w:val="default"/>
    <w:sig w:usb0="00000003" w:usb1="00000000" w:usb2="00000000" w:usb3="00000000" w:csb0="00000001" w:csb1="00000000"/>
  </w:font>
  <w:font w:name="Arial-BoldItalicMT">
    <w:panose1 w:val="020B0604020202020204"/>
    <w:charset w:val="00"/>
    <w:family w:val="swiss"/>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709B9" w14:textId="77777777" w:rsidR="00FC6CF0" w:rsidRDefault="00FC6CF0">
    <w:pPr>
      <w:pStyle w:val="Footer"/>
      <w:jc w:val="right"/>
    </w:pPr>
    <w:r>
      <w:fldChar w:fldCharType="begin"/>
    </w:r>
    <w:r>
      <w:instrText xml:space="preserve"> PAGE   \* MERGEFORMAT </w:instrText>
    </w:r>
    <w:r>
      <w:fldChar w:fldCharType="separate"/>
    </w:r>
    <w:r w:rsidR="0080633F">
      <w:rPr>
        <w:noProof/>
      </w:rPr>
      <w:t>6</w:t>
    </w:r>
    <w:r>
      <w:fldChar w:fldCharType="end"/>
    </w:r>
  </w:p>
  <w:p w14:paraId="154CE683" w14:textId="77777777" w:rsidR="00FC6CF0" w:rsidRDefault="00FC6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1E7C4" w14:textId="77777777" w:rsidR="004F4654" w:rsidRDefault="004F4654" w:rsidP="00D0133B">
      <w:pPr>
        <w:spacing w:after="0" w:line="240" w:lineRule="auto"/>
      </w:pPr>
      <w:r>
        <w:separator/>
      </w:r>
    </w:p>
  </w:footnote>
  <w:footnote w:type="continuationSeparator" w:id="0">
    <w:p w14:paraId="5997E7EB" w14:textId="77777777" w:rsidR="004F4654" w:rsidRDefault="004F4654" w:rsidP="00D01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A3FEC4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4F2F4E"/>
    <w:multiLevelType w:val="hybridMultilevel"/>
    <w:tmpl w:val="DF823E78"/>
    <w:lvl w:ilvl="0" w:tplc="9326A746">
      <w:start w:val="1"/>
      <w:numFmt w:val="low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C214E"/>
    <w:multiLevelType w:val="hybridMultilevel"/>
    <w:tmpl w:val="7B6A1CEC"/>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3" w15:restartNumberingAfterBreak="0">
    <w:nsid w:val="115217EB"/>
    <w:multiLevelType w:val="hybridMultilevel"/>
    <w:tmpl w:val="8766FA4A"/>
    <w:lvl w:ilvl="0" w:tplc="8988C81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B12F09"/>
    <w:multiLevelType w:val="multilevel"/>
    <w:tmpl w:val="062C30A6"/>
    <w:lvl w:ilvl="0">
      <w:start w:val="1"/>
      <w:numFmt w:val="decimal"/>
      <w:lvlText w:val="%1."/>
      <w:lvlJc w:val="left"/>
      <w:pPr>
        <w:tabs>
          <w:tab w:val="num" w:pos="360"/>
        </w:tabs>
        <w:ind w:left="360" w:hanging="360"/>
      </w:pPr>
      <w:rPr>
        <w:rFonts w:hint="default"/>
        <w:b w:val="0"/>
        <w:i w:val="0"/>
        <w:caps w:val="0"/>
        <w:strike w:val="0"/>
        <w:dstrike w:val="0"/>
        <w:vanish w:val="0"/>
        <w:sz w:val="20"/>
        <w:szCs w:val="2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792"/>
        </w:tabs>
        <w:ind w:left="792" w:hanging="432"/>
      </w:pPr>
      <w:rPr>
        <w:rFonts w:ascii="Arial" w:hAnsi="Arial" w:hint="default"/>
        <w:b w:val="0"/>
        <w:i w:val="0"/>
        <w:caps w:val="0"/>
        <w:strike w:val="0"/>
        <w:dstrike w:val="0"/>
        <w:vanish w:val="0"/>
        <w:sz w:val="20"/>
        <w:szCs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1440"/>
        </w:tabs>
        <w:ind w:left="1224" w:hanging="504"/>
      </w:pPr>
      <w:rPr>
        <w:rFonts w:hint="default"/>
        <w:b w:val="0"/>
        <w:i w:val="0"/>
        <w:sz w:val="20"/>
        <w:szCs w:val="24"/>
      </w:rPr>
    </w:lvl>
    <w:lvl w:ilvl="3">
      <w:start w:val="1"/>
      <w:numFmt w:val="decimal"/>
      <w:lvlText w:val="%1.%2.%3.%4."/>
      <w:lvlJc w:val="left"/>
      <w:pPr>
        <w:tabs>
          <w:tab w:val="num" w:pos="2160"/>
        </w:tabs>
        <w:ind w:left="1728" w:hanging="648"/>
      </w:pPr>
      <w:rPr>
        <w:rFonts w:hint="default"/>
        <w:b w:val="0"/>
        <w:i w:val="0"/>
        <w:sz w:val="24"/>
      </w:rPr>
    </w:lvl>
    <w:lvl w:ilvl="4">
      <w:start w:val="1"/>
      <w:numFmt w:val="decimal"/>
      <w:lvlText w:val="%1.%2.%3.%4.%5."/>
      <w:lvlJc w:val="left"/>
      <w:pPr>
        <w:tabs>
          <w:tab w:val="num" w:pos="2520"/>
        </w:tabs>
        <w:ind w:left="2232" w:hanging="792"/>
      </w:pPr>
      <w:rPr>
        <w:rFonts w:hint="default"/>
        <w:b w:val="0"/>
        <w:i w:val="0"/>
        <w:sz w:val="24"/>
      </w:rPr>
    </w:lvl>
    <w:lvl w:ilvl="5">
      <w:start w:val="1"/>
      <w:numFmt w:val="decimal"/>
      <w:lvlText w:val="%1.%2.%3.%4.%5.%6."/>
      <w:lvlJc w:val="left"/>
      <w:pPr>
        <w:tabs>
          <w:tab w:val="num" w:pos="3240"/>
        </w:tabs>
        <w:ind w:left="2736" w:hanging="936"/>
      </w:pPr>
      <w:rPr>
        <w:rFonts w:hint="default"/>
        <w:b w:val="0"/>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3EE46659"/>
    <w:multiLevelType w:val="hybridMultilevel"/>
    <w:tmpl w:val="4B9ABC10"/>
    <w:lvl w:ilvl="0" w:tplc="8988C81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30670"/>
    <w:multiLevelType w:val="hybridMultilevel"/>
    <w:tmpl w:val="65A86880"/>
    <w:lvl w:ilvl="0" w:tplc="8988C81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A22A1"/>
    <w:multiLevelType w:val="hybridMultilevel"/>
    <w:tmpl w:val="4FA29208"/>
    <w:lvl w:ilvl="0" w:tplc="8988C81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D91F72"/>
    <w:multiLevelType w:val="hybridMultilevel"/>
    <w:tmpl w:val="D6A87CA0"/>
    <w:lvl w:ilvl="0" w:tplc="00010409">
      <w:start w:val="1"/>
      <w:numFmt w:val="bullet"/>
      <w:lvlText w:val=""/>
      <w:lvlJc w:val="left"/>
      <w:pPr>
        <w:tabs>
          <w:tab w:val="num" w:pos="720"/>
        </w:tabs>
        <w:ind w:left="720" w:hanging="360"/>
      </w:pPr>
      <w:rPr>
        <w:rFonts w:ascii="Symbol" w:hAnsi="Symbol" w:hint="default"/>
      </w:rPr>
    </w:lvl>
    <w:lvl w:ilvl="1" w:tplc="9326A746">
      <w:start w:val="1"/>
      <w:numFmt w:val="lowerLetter"/>
      <w:lvlText w:val="%2)"/>
      <w:lvlJc w:val="left"/>
      <w:pPr>
        <w:tabs>
          <w:tab w:val="num" w:pos="1440"/>
        </w:tabs>
        <w:ind w:left="1440" w:hanging="360"/>
      </w:pPr>
      <w:rPr>
        <w:rFonts w:hint="default"/>
        <w:b w:val="0"/>
        <w:i w:val="0"/>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827E80"/>
    <w:multiLevelType w:val="hybridMultilevel"/>
    <w:tmpl w:val="B47C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583478">
    <w:abstractNumId w:val="4"/>
  </w:num>
  <w:num w:numId="2" w16cid:durableId="429740195">
    <w:abstractNumId w:val="9"/>
  </w:num>
  <w:num w:numId="3" w16cid:durableId="1174301226">
    <w:abstractNumId w:val="5"/>
  </w:num>
  <w:num w:numId="4" w16cid:durableId="599527905">
    <w:abstractNumId w:val="6"/>
  </w:num>
  <w:num w:numId="5" w16cid:durableId="265043584">
    <w:abstractNumId w:val="3"/>
  </w:num>
  <w:num w:numId="6" w16cid:durableId="2054693434">
    <w:abstractNumId w:val="7"/>
  </w:num>
  <w:num w:numId="7" w16cid:durableId="1451433392">
    <w:abstractNumId w:val="8"/>
  </w:num>
  <w:num w:numId="8" w16cid:durableId="650016498">
    <w:abstractNumId w:val="1"/>
  </w:num>
  <w:num w:numId="9" w16cid:durableId="2144733389">
    <w:abstractNumId w:val="0"/>
  </w:num>
  <w:num w:numId="10" w16cid:durableId="1536696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10"/>
    <w:rsid w:val="00033804"/>
    <w:rsid w:val="0003613E"/>
    <w:rsid w:val="00044C51"/>
    <w:rsid w:val="00053267"/>
    <w:rsid w:val="000A0657"/>
    <w:rsid w:val="000B62B8"/>
    <w:rsid w:val="000C7DDC"/>
    <w:rsid w:val="000D67A3"/>
    <w:rsid w:val="000E4C46"/>
    <w:rsid w:val="00111B99"/>
    <w:rsid w:val="00142056"/>
    <w:rsid w:val="00144AC7"/>
    <w:rsid w:val="001517D9"/>
    <w:rsid w:val="00153A2D"/>
    <w:rsid w:val="0016502D"/>
    <w:rsid w:val="00174CAD"/>
    <w:rsid w:val="001928C5"/>
    <w:rsid w:val="001C43E7"/>
    <w:rsid w:val="00200E8A"/>
    <w:rsid w:val="00243965"/>
    <w:rsid w:val="002446B1"/>
    <w:rsid w:val="00244A5A"/>
    <w:rsid w:val="002505B9"/>
    <w:rsid w:val="00253766"/>
    <w:rsid w:val="00272BD9"/>
    <w:rsid w:val="002824C5"/>
    <w:rsid w:val="002839A7"/>
    <w:rsid w:val="0028659A"/>
    <w:rsid w:val="002976A8"/>
    <w:rsid w:val="002A5AD4"/>
    <w:rsid w:val="002B0C19"/>
    <w:rsid w:val="002B2D9C"/>
    <w:rsid w:val="002B375F"/>
    <w:rsid w:val="002C3AD0"/>
    <w:rsid w:val="002D44C0"/>
    <w:rsid w:val="002D4F9F"/>
    <w:rsid w:val="002E3EE1"/>
    <w:rsid w:val="002F26DD"/>
    <w:rsid w:val="002F5335"/>
    <w:rsid w:val="003225FE"/>
    <w:rsid w:val="0033635F"/>
    <w:rsid w:val="00336699"/>
    <w:rsid w:val="00342ACA"/>
    <w:rsid w:val="003529D8"/>
    <w:rsid w:val="003648BA"/>
    <w:rsid w:val="00386DC7"/>
    <w:rsid w:val="00390E53"/>
    <w:rsid w:val="003B6930"/>
    <w:rsid w:val="003C6624"/>
    <w:rsid w:val="003E30D1"/>
    <w:rsid w:val="003E4B23"/>
    <w:rsid w:val="003E67E0"/>
    <w:rsid w:val="00407B56"/>
    <w:rsid w:val="00445E6A"/>
    <w:rsid w:val="00474622"/>
    <w:rsid w:val="00474CC1"/>
    <w:rsid w:val="004A5EB0"/>
    <w:rsid w:val="004A6331"/>
    <w:rsid w:val="004C19DD"/>
    <w:rsid w:val="004C2665"/>
    <w:rsid w:val="004C4FAA"/>
    <w:rsid w:val="004E4A3A"/>
    <w:rsid w:val="004F45B3"/>
    <w:rsid w:val="004F4654"/>
    <w:rsid w:val="00504C98"/>
    <w:rsid w:val="0051514B"/>
    <w:rsid w:val="005205C1"/>
    <w:rsid w:val="00552C0D"/>
    <w:rsid w:val="00554627"/>
    <w:rsid w:val="005726B9"/>
    <w:rsid w:val="00585A9C"/>
    <w:rsid w:val="00587DA7"/>
    <w:rsid w:val="00590EE2"/>
    <w:rsid w:val="005A3C18"/>
    <w:rsid w:val="005C4B17"/>
    <w:rsid w:val="005E5F64"/>
    <w:rsid w:val="005E6DBA"/>
    <w:rsid w:val="005F7551"/>
    <w:rsid w:val="006025CE"/>
    <w:rsid w:val="006109CF"/>
    <w:rsid w:val="00614391"/>
    <w:rsid w:val="00620C25"/>
    <w:rsid w:val="0063583D"/>
    <w:rsid w:val="0064072B"/>
    <w:rsid w:val="00642F75"/>
    <w:rsid w:val="00650B03"/>
    <w:rsid w:val="00657C53"/>
    <w:rsid w:val="00666D39"/>
    <w:rsid w:val="00667907"/>
    <w:rsid w:val="00682ACE"/>
    <w:rsid w:val="006872DE"/>
    <w:rsid w:val="006A7509"/>
    <w:rsid w:val="006C4AD3"/>
    <w:rsid w:val="006D2249"/>
    <w:rsid w:val="006E128F"/>
    <w:rsid w:val="006F1E9A"/>
    <w:rsid w:val="0071341C"/>
    <w:rsid w:val="007357AC"/>
    <w:rsid w:val="00740703"/>
    <w:rsid w:val="0075090E"/>
    <w:rsid w:val="0075745F"/>
    <w:rsid w:val="0076084A"/>
    <w:rsid w:val="007740B5"/>
    <w:rsid w:val="007856C6"/>
    <w:rsid w:val="00790DCC"/>
    <w:rsid w:val="007A1142"/>
    <w:rsid w:val="007C1092"/>
    <w:rsid w:val="007C7345"/>
    <w:rsid w:val="007D0054"/>
    <w:rsid w:val="0080633F"/>
    <w:rsid w:val="0082605D"/>
    <w:rsid w:val="00826AFF"/>
    <w:rsid w:val="008332B6"/>
    <w:rsid w:val="008344A0"/>
    <w:rsid w:val="00841578"/>
    <w:rsid w:val="008462DE"/>
    <w:rsid w:val="00860D9A"/>
    <w:rsid w:val="00864C4C"/>
    <w:rsid w:val="008831F4"/>
    <w:rsid w:val="008945D4"/>
    <w:rsid w:val="008B1055"/>
    <w:rsid w:val="008B543F"/>
    <w:rsid w:val="008C5DF5"/>
    <w:rsid w:val="008D00D5"/>
    <w:rsid w:val="008D1AB9"/>
    <w:rsid w:val="008D2210"/>
    <w:rsid w:val="008F3FBC"/>
    <w:rsid w:val="008F6525"/>
    <w:rsid w:val="0091403A"/>
    <w:rsid w:val="009165E6"/>
    <w:rsid w:val="00943D34"/>
    <w:rsid w:val="009504CC"/>
    <w:rsid w:val="00950E64"/>
    <w:rsid w:val="00952234"/>
    <w:rsid w:val="00955A77"/>
    <w:rsid w:val="009861AD"/>
    <w:rsid w:val="0099361C"/>
    <w:rsid w:val="009A7D58"/>
    <w:rsid w:val="009B1720"/>
    <w:rsid w:val="009B51C9"/>
    <w:rsid w:val="009D5BDF"/>
    <w:rsid w:val="009E091E"/>
    <w:rsid w:val="009E4C97"/>
    <w:rsid w:val="009E5E93"/>
    <w:rsid w:val="00A11BA7"/>
    <w:rsid w:val="00A350F6"/>
    <w:rsid w:val="00A37CE4"/>
    <w:rsid w:val="00A409A2"/>
    <w:rsid w:val="00A45AED"/>
    <w:rsid w:val="00A8086D"/>
    <w:rsid w:val="00A909C4"/>
    <w:rsid w:val="00AA09BF"/>
    <w:rsid w:val="00AA10AB"/>
    <w:rsid w:val="00AD292E"/>
    <w:rsid w:val="00AE281D"/>
    <w:rsid w:val="00AF063E"/>
    <w:rsid w:val="00AF132C"/>
    <w:rsid w:val="00AF281C"/>
    <w:rsid w:val="00AF7F9C"/>
    <w:rsid w:val="00B14E80"/>
    <w:rsid w:val="00B445F5"/>
    <w:rsid w:val="00B5245D"/>
    <w:rsid w:val="00B553D8"/>
    <w:rsid w:val="00B55A0C"/>
    <w:rsid w:val="00B62ACE"/>
    <w:rsid w:val="00B71113"/>
    <w:rsid w:val="00B77DE0"/>
    <w:rsid w:val="00B84987"/>
    <w:rsid w:val="00B92B44"/>
    <w:rsid w:val="00B931E3"/>
    <w:rsid w:val="00BA165C"/>
    <w:rsid w:val="00BC6285"/>
    <w:rsid w:val="00BD4A6A"/>
    <w:rsid w:val="00BE6F23"/>
    <w:rsid w:val="00BF17D4"/>
    <w:rsid w:val="00C04E26"/>
    <w:rsid w:val="00C101F5"/>
    <w:rsid w:val="00C1192E"/>
    <w:rsid w:val="00C16299"/>
    <w:rsid w:val="00C2346D"/>
    <w:rsid w:val="00C4406B"/>
    <w:rsid w:val="00C44D15"/>
    <w:rsid w:val="00C530E8"/>
    <w:rsid w:val="00C61C54"/>
    <w:rsid w:val="00C666B3"/>
    <w:rsid w:val="00C86D02"/>
    <w:rsid w:val="00CB388F"/>
    <w:rsid w:val="00CC1DC7"/>
    <w:rsid w:val="00CE2C9F"/>
    <w:rsid w:val="00D0133B"/>
    <w:rsid w:val="00D11D0B"/>
    <w:rsid w:val="00D12F95"/>
    <w:rsid w:val="00D24BD8"/>
    <w:rsid w:val="00D34662"/>
    <w:rsid w:val="00DB4E0F"/>
    <w:rsid w:val="00DB6C44"/>
    <w:rsid w:val="00DD30C9"/>
    <w:rsid w:val="00DE19EE"/>
    <w:rsid w:val="00DF52F4"/>
    <w:rsid w:val="00E25657"/>
    <w:rsid w:val="00E27FA3"/>
    <w:rsid w:val="00E41E45"/>
    <w:rsid w:val="00E47C34"/>
    <w:rsid w:val="00E70E8B"/>
    <w:rsid w:val="00E75DA8"/>
    <w:rsid w:val="00E84C0C"/>
    <w:rsid w:val="00E85CB2"/>
    <w:rsid w:val="00EA6222"/>
    <w:rsid w:val="00EB0171"/>
    <w:rsid w:val="00EB1543"/>
    <w:rsid w:val="00EE77CB"/>
    <w:rsid w:val="00EF402D"/>
    <w:rsid w:val="00F126F8"/>
    <w:rsid w:val="00F12C7A"/>
    <w:rsid w:val="00F21CAC"/>
    <w:rsid w:val="00F30253"/>
    <w:rsid w:val="00F4133E"/>
    <w:rsid w:val="00F52A8E"/>
    <w:rsid w:val="00F56D45"/>
    <w:rsid w:val="00F600A6"/>
    <w:rsid w:val="00F645E0"/>
    <w:rsid w:val="00F71B0B"/>
    <w:rsid w:val="00FB5F25"/>
    <w:rsid w:val="00FC6CF0"/>
    <w:rsid w:val="00FD19BF"/>
    <w:rsid w:val="00FD3298"/>
    <w:rsid w:val="00FD560D"/>
    <w:rsid w:val="00FE29AD"/>
    <w:rsid w:val="00FF1D0E"/>
    <w:rsid w:val="00FF2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E2B7"/>
  <w15:chartTrackingRefBased/>
  <w15:docId w15:val="{29F20CE2-ABE0-3D43-8991-E6F99E511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A8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6C4AD3"/>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6C4AD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0A0657"/>
    <w:pPr>
      <w:keepNext/>
      <w:spacing w:before="240" w:after="60" w:line="240" w:lineRule="auto"/>
      <w:outlineLvl w:val="2"/>
    </w:pPr>
    <w:rPr>
      <w:rFonts w:ascii="Arial" w:eastAsia="Times New Roman" w:hAnsi="Arial"/>
      <w:sz w:val="24"/>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3298"/>
    <w:pPr>
      <w:autoSpaceDE w:val="0"/>
      <w:autoSpaceDN w:val="0"/>
      <w:adjustRightInd w:val="0"/>
    </w:pPr>
    <w:rPr>
      <w:rFonts w:ascii="Arial" w:eastAsia="Times New Roman" w:hAnsi="Arial" w:cs="Arial"/>
      <w:color w:val="000000"/>
      <w:sz w:val="24"/>
      <w:szCs w:val="24"/>
      <w:lang w:val="en-US" w:eastAsia="en-US"/>
    </w:rPr>
  </w:style>
  <w:style w:type="character" w:customStyle="1" w:styleId="Heading3Char">
    <w:name w:val="Heading 3 Char"/>
    <w:link w:val="Heading3"/>
    <w:rsid w:val="000A0657"/>
    <w:rPr>
      <w:rFonts w:ascii="Arial" w:eastAsia="Times New Roman" w:hAnsi="Arial"/>
      <w:sz w:val="24"/>
      <w:lang w:val="en-GB"/>
    </w:rPr>
  </w:style>
  <w:style w:type="paragraph" w:styleId="ColourfulShadingAccent1">
    <w:name w:val="Colorful Shading Accent 1"/>
    <w:hidden/>
    <w:uiPriority w:val="99"/>
    <w:semiHidden/>
    <w:rsid w:val="009E5E93"/>
    <w:rPr>
      <w:sz w:val="22"/>
      <w:szCs w:val="22"/>
      <w:lang w:val="en-US" w:eastAsia="en-US"/>
    </w:rPr>
  </w:style>
  <w:style w:type="paragraph" w:styleId="BalloonText">
    <w:name w:val="Balloon Text"/>
    <w:basedOn w:val="Normal"/>
    <w:link w:val="BalloonTextChar"/>
    <w:uiPriority w:val="99"/>
    <w:semiHidden/>
    <w:unhideWhenUsed/>
    <w:rsid w:val="009E5E9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E5E93"/>
    <w:rPr>
      <w:rFonts w:ascii="Tahoma" w:hAnsi="Tahoma" w:cs="Tahoma"/>
      <w:sz w:val="16"/>
      <w:szCs w:val="16"/>
    </w:rPr>
  </w:style>
  <w:style w:type="character" w:styleId="Hyperlink">
    <w:name w:val="Hyperlink"/>
    <w:uiPriority w:val="99"/>
    <w:unhideWhenUsed/>
    <w:rsid w:val="006C4AD3"/>
    <w:rPr>
      <w:color w:val="0000FF"/>
      <w:u w:val="single"/>
    </w:rPr>
  </w:style>
  <w:style w:type="character" w:customStyle="1" w:styleId="Heading1Char">
    <w:name w:val="Heading 1 Char"/>
    <w:link w:val="Heading1"/>
    <w:uiPriority w:val="9"/>
    <w:rsid w:val="006C4AD3"/>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6C4AD3"/>
    <w:rPr>
      <w:rFonts w:ascii="Cambria" w:eastAsia="Times New Roman" w:hAnsi="Cambria" w:cs="Times New Roman"/>
      <w:b/>
      <w:bCs/>
      <w:i/>
      <w:iCs/>
      <w:sz w:val="28"/>
      <w:szCs w:val="28"/>
    </w:rPr>
  </w:style>
  <w:style w:type="paragraph" w:customStyle="1" w:styleId="Num-DocParagraph">
    <w:name w:val="Num-Doc Paragraph"/>
    <w:basedOn w:val="Default"/>
    <w:next w:val="Default"/>
    <w:uiPriority w:val="99"/>
    <w:rsid w:val="006C4AD3"/>
    <w:rPr>
      <w:rFonts w:ascii="Times New Roman" w:eastAsia="Calibri" w:hAnsi="Times New Roman" w:cs="Times New Roman"/>
      <w:color w:val="auto"/>
    </w:rPr>
  </w:style>
  <w:style w:type="character" w:styleId="FootnoteReference">
    <w:name w:val="footnote reference"/>
    <w:uiPriority w:val="99"/>
    <w:rsid w:val="006C4AD3"/>
    <w:rPr>
      <w:color w:val="000000"/>
    </w:rPr>
  </w:style>
  <w:style w:type="paragraph" w:styleId="BodyText">
    <w:name w:val="Body Text"/>
    <w:basedOn w:val="Default"/>
    <w:next w:val="Default"/>
    <w:link w:val="BodyTextChar"/>
    <w:uiPriority w:val="99"/>
    <w:rsid w:val="00D0133B"/>
    <w:rPr>
      <w:rFonts w:ascii="Times New Roman" w:eastAsia="Calibri" w:hAnsi="Times New Roman" w:cs="Times New Roman"/>
      <w:color w:val="auto"/>
    </w:rPr>
  </w:style>
  <w:style w:type="character" w:customStyle="1" w:styleId="BodyTextChar">
    <w:name w:val="Body Text Char"/>
    <w:link w:val="BodyText"/>
    <w:uiPriority w:val="99"/>
    <w:rsid w:val="00D0133B"/>
    <w:rPr>
      <w:rFonts w:ascii="Times New Roman" w:hAnsi="Times New Roman"/>
      <w:sz w:val="24"/>
      <w:szCs w:val="24"/>
    </w:rPr>
  </w:style>
  <w:style w:type="paragraph" w:styleId="List">
    <w:name w:val="List"/>
    <w:basedOn w:val="Default"/>
    <w:next w:val="Default"/>
    <w:uiPriority w:val="99"/>
    <w:rsid w:val="00D0133B"/>
    <w:rPr>
      <w:rFonts w:ascii="Times New Roman" w:eastAsia="Calibri" w:hAnsi="Times New Roman" w:cs="Times New Roman"/>
      <w:color w:val="auto"/>
    </w:rPr>
  </w:style>
  <w:style w:type="paragraph" w:styleId="FootnoteText">
    <w:name w:val="footnote text"/>
    <w:basedOn w:val="Normal"/>
    <w:link w:val="FootnoteTextChar"/>
    <w:uiPriority w:val="99"/>
    <w:semiHidden/>
    <w:unhideWhenUsed/>
    <w:rsid w:val="00D0133B"/>
    <w:rPr>
      <w:sz w:val="20"/>
      <w:szCs w:val="20"/>
    </w:rPr>
  </w:style>
  <w:style w:type="character" w:customStyle="1" w:styleId="FootnoteTextChar">
    <w:name w:val="Footnote Text Char"/>
    <w:basedOn w:val="DefaultParagraphFont"/>
    <w:link w:val="FootnoteText"/>
    <w:uiPriority w:val="99"/>
    <w:semiHidden/>
    <w:rsid w:val="00D0133B"/>
  </w:style>
  <w:style w:type="character" w:styleId="HTMLCite">
    <w:name w:val="HTML Cite"/>
    <w:uiPriority w:val="99"/>
    <w:semiHidden/>
    <w:unhideWhenUsed/>
    <w:rsid w:val="00D0133B"/>
    <w:rPr>
      <w:i/>
      <w:iCs/>
    </w:rPr>
  </w:style>
  <w:style w:type="paragraph" w:styleId="PlainText">
    <w:name w:val="Plain Text"/>
    <w:basedOn w:val="Normal"/>
    <w:link w:val="PlainTextChar"/>
    <w:uiPriority w:val="99"/>
    <w:semiHidden/>
    <w:unhideWhenUsed/>
    <w:rsid w:val="00B71113"/>
    <w:pPr>
      <w:spacing w:after="0" w:line="240" w:lineRule="auto"/>
    </w:pPr>
    <w:rPr>
      <w:rFonts w:ascii="Consolas" w:hAnsi="Consolas"/>
      <w:sz w:val="21"/>
      <w:szCs w:val="21"/>
    </w:rPr>
  </w:style>
  <w:style w:type="character" w:customStyle="1" w:styleId="PlainTextChar">
    <w:name w:val="Plain Text Char"/>
    <w:link w:val="PlainText"/>
    <w:uiPriority w:val="99"/>
    <w:semiHidden/>
    <w:rsid w:val="00B71113"/>
    <w:rPr>
      <w:rFonts w:ascii="Consolas" w:hAnsi="Consolas"/>
      <w:sz w:val="21"/>
      <w:szCs w:val="21"/>
    </w:rPr>
  </w:style>
  <w:style w:type="paragraph" w:styleId="Header">
    <w:name w:val="header"/>
    <w:basedOn w:val="Normal"/>
    <w:link w:val="HeaderChar"/>
    <w:uiPriority w:val="99"/>
    <w:semiHidden/>
    <w:unhideWhenUsed/>
    <w:rsid w:val="00243965"/>
    <w:pPr>
      <w:tabs>
        <w:tab w:val="center" w:pos="4680"/>
        <w:tab w:val="right" w:pos="9360"/>
      </w:tabs>
    </w:pPr>
  </w:style>
  <w:style w:type="character" w:customStyle="1" w:styleId="HeaderChar">
    <w:name w:val="Header Char"/>
    <w:link w:val="Header"/>
    <w:uiPriority w:val="99"/>
    <w:semiHidden/>
    <w:rsid w:val="00243965"/>
    <w:rPr>
      <w:sz w:val="22"/>
      <w:szCs w:val="22"/>
    </w:rPr>
  </w:style>
  <w:style w:type="paragraph" w:styleId="Footer">
    <w:name w:val="footer"/>
    <w:basedOn w:val="Normal"/>
    <w:link w:val="FooterChar"/>
    <w:uiPriority w:val="99"/>
    <w:unhideWhenUsed/>
    <w:rsid w:val="00243965"/>
    <w:pPr>
      <w:tabs>
        <w:tab w:val="center" w:pos="4680"/>
        <w:tab w:val="right" w:pos="9360"/>
      </w:tabs>
    </w:pPr>
  </w:style>
  <w:style w:type="character" w:customStyle="1" w:styleId="FooterChar">
    <w:name w:val="Footer Char"/>
    <w:link w:val="Footer"/>
    <w:uiPriority w:val="99"/>
    <w:rsid w:val="00243965"/>
    <w:rPr>
      <w:sz w:val="22"/>
      <w:szCs w:val="22"/>
    </w:rPr>
  </w:style>
  <w:style w:type="character" w:styleId="CommentReference">
    <w:name w:val="annotation reference"/>
    <w:uiPriority w:val="99"/>
    <w:semiHidden/>
    <w:unhideWhenUsed/>
    <w:rsid w:val="00590EE2"/>
    <w:rPr>
      <w:sz w:val="16"/>
      <w:szCs w:val="16"/>
    </w:rPr>
  </w:style>
  <w:style w:type="paragraph" w:styleId="CommentText">
    <w:name w:val="annotation text"/>
    <w:basedOn w:val="Normal"/>
    <w:link w:val="CommentTextChar"/>
    <w:uiPriority w:val="99"/>
    <w:semiHidden/>
    <w:unhideWhenUsed/>
    <w:rsid w:val="00590EE2"/>
    <w:rPr>
      <w:sz w:val="20"/>
      <w:szCs w:val="20"/>
    </w:rPr>
  </w:style>
  <w:style w:type="character" w:customStyle="1" w:styleId="CommentTextChar">
    <w:name w:val="Comment Text Char"/>
    <w:link w:val="CommentText"/>
    <w:uiPriority w:val="99"/>
    <w:semiHidden/>
    <w:rsid w:val="00590EE2"/>
    <w:rPr>
      <w:lang w:val="en-US" w:eastAsia="en-US"/>
    </w:rPr>
  </w:style>
  <w:style w:type="paragraph" w:styleId="CommentSubject">
    <w:name w:val="annotation subject"/>
    <w:basedOn w:val="CommentText"/>
    <w:next w:val="CommentText"/>
    <w:link w:val="CommentSubjectChar"/>
    <w:uiPriority w:val="99"/>
    <w:semiHidden/>
    <w:unhideWhenUsed/>
    <w:rsid w:val="00590EE2"/>
    <w:rPr>
      <w:b/>
      <w:bCs/>
    </w:rPr>
  </w:style>
  <w:style w:type="character" w:customStyle="1" w:styleId="CommentSubjectChar">
    <w:name w:val="Comment Subject Char"/>
    <w:link w:val="CommentSubject"/>
    <w:uiPriority w:val="99"/>
    <w:semiHidden/>
    <w:rsid w:val="00590EE2"/>
    <w:rPr>
      <w:b/>
      <w:bCs/>
      <w:lang w:val="en-US" w:eastAsia="en-US"/>
    </w:rPr>
  </w:style>
  <w:style w:type="table" w:styleId="TableGrid">
    <w:name w:val="Table Grid"/>
    <w:basedOn w:val="TableNormal"/>
    <w:uiPriority w:val="59"/>
    <w:rsid w:val="00B93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970419">
      <w:bodyDiv w:val="1"/>
      <w:marLeft w:val="0"/>
      <w:marRight w:val="0"/>
      <w:marTop w:val="0"/>
      <w:marBottom w:val="0"/>
      <w:divBdr>
        <w:top w:val="none" w:sz="0" w:space="0" w:color="auto"/>
        <w:left w:val="none" w:sz="0" w:space="0" w:color="auto"/>
        <w:bottom w:val="none" w:sz="0" w:space="0" w:color="auto"/>
        <w:right w:val="none" w:sz="0" w:space="0" w:color="auto"/>
      </w:divBdr>
    </w:div>
    <w:div w:id="1157921927">
      <w:bodyDiv w:val="1"/>
      <w:marLeft w:val="0"/>
      <w:marRight w:val="0"/>
      <w:marTop w:val="0"/>
      <w:marBottom w:val="0"/>
      <w:divBdr>
        <w:top w:val="none" w:sz="0" w:space="0" w:color="auto"/>
        <w:left w:val="none" w:sz="0" w:space="0" w:color="auto"/>
        <w:bottom w:val="none" w:sz="0" w:space="0" w:color="auto"/>
        <w:right w:val="none" w:sz="0" w:space="0" w:color="auto"/>
      </w:divBdr>
    </w:div>
    <w:div w:id="191773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wellcome.ac.uk/stellent/groups/corporatesite/@policy_communications/documents/web_document/wtd003207.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science/biotech/36198812.pdf%20" TargetMode="External"/><Relationship Id="rId5" Type="http://schemas.openxmlformats.org/officeDocument/2006/relationships/webSettings" Target="webSettings.xml"/><Relationship Id="rId10" Type="http://schemas.openxmlformats.org/officeDocument/2006/relationships/hyperlink" Target="https://www.icgc.org/files/daco/NIH_BestPracticesLicensingGenomicInventions_2005_en.pdf%20" TargetMode="External"/><Relationship Id="rId4" Type="http://schemas.openxmlformats.org/officeDocument/2006/relationships/settings" Target="settings.xml"/><Relationship Id="rId9" Type="http://schemas.openxmlformats.org/officeDocument/2006/relationships/hyperlink" Target="http://www.nature.com/nature/journal/v461/n7261/full/461168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3532A-732A-6B42-AADF-114EE40D3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Genome Research Ltd</Company>
  <LinksUpToDate>false</LinksUpToDate>
  <CharactersWithSpaces>10648</CharactersWithSpaces>
  <SharedDoc>false</SharedDoc>
  <HLinks>
    <vt:vector size="24" baseType="variant">
      <vt:variant>
        <vt:i4>6029321</vt:i4>
      </vt:variant>
      <vt:variant>
        <vt:i4>9</vt:i4>
      </vt:variant>
      <vt:variant>
        <vt:i4>0</vt:i4>
      </vt:variant>
      <vt:variant>
        <vt:i4>5</vt:i4>
      </vt:variant>
      <vt:variant>
        <vt:lpwstr>http://www.oecd.org/science/biotech/36198812.pdf</vt:lpwstr>
      </vt:variant>
      <vt:variant>
        <vt:lpwstr/>
      </vt:variant>
      <vt:variant>
        <vt:i4>2359330</vt:i4>
      </vt:variant>
      <vt:variant>
        <vt:i4>6</vt:i4>
      </vt:variant>
      <vt:variant>
        <vt:i4>0</vt:i4>
      </vt:variant>
      <vt:variant>
        <vt:i4>5</vt:i4>
      </vt:variant>
      <vt:variant>
        <vt:lpwstr>https://www.icgc.org/files/daco/NIH_BestPracticesLicensingGenomicInventions_2005_en.pdf</vt:lpwstr>
      </vt:variant>
      <vt:variant>
        <vt:lpwstr/>
      </vt:variant>
      <vt:variant>
        <vt:i4>5111935</vt:i4>
      </vt:variant>
      <vt:variant>
        <vt:i4>3</vt:i4>
      </vt:variant>
      <vt:variant>
        <vt:i4>0</vt:i4>
      </vt:variant>
      <vt:variant>
        <vt:i4>5</vt:i4>
      </vt:variant>
      <vt:variant>
        <vt:lpwstr>http://www.nature.com/nature/journal/v461/n7261/full/461168a.html</vt:lpwstr>
      </vt:variant>
      <vt:variant>
        <vt:lpwstr/>
      </vt:variant>
      <vt:variant>
        <vt:i4>4521999</vt:i4>
      </vt:variant>
      <vt:variant>
        <vt:i4>0</vt:i4>
      </vt:variant>
      <vt:variant>
        <vt:i4>0</vt:i4>
      </vt:variant>
      <vt:variant>
        <vt:i4>5</vt:i4>
      </vt:variant>
      <vt:variant>
        <vt:lpwstr>http://www.wellcome.ac.uk/stellent/groups/corporatesite/@policy_communications/documents/web_document/wtd003207.pdf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sd4</dc:creator>
  <cp:keywords/>
  <cp:lastModifiedBy>Scott Hazelhurst</cp:lastModifiedBy>
  <cp:revision>3</cp:revision>
  <cp:lastPrinted>2014-08-11T05:44:00Z</cp:lastPrinted>
  <dcterms:created xsi:type="dcterms:W3CDTF">2024-09-03T13:33:00Z</dcterms:created>
  <dcterms:modified xsi:type="dcterms:W3CDTF">2024-09-03T13:33:00Z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ABAAVOAfoSrQoyyOYHJlIUcGGAwyxXqQZUYe5s8EjBXIuWB1J6DzUW5exjVLtfFWdtA5</vt:lpwstr>
  </property>
  <property fmtid="{D5CDD505-2E9C-101B-9397-08002B2CF9AE}" pid="3" name="RESPONSE_SENDER_NAME">
    <vt:lpwstr>gAAAdya76B99d4hLGUR1rQ+8TxTv0GGEPdix</vt:lpwstr>
  </property>
  <property fmtid="{D5CDD505-2E9C-101B-9397-08002B2CF9AE}" pid="4" name="EMAIL_OWNER_ADDRESS">
    <vt:lpwstr>sAAAGYoQX4c3X/I9neV7WDU3Fj8HAGllrXHYpY+Bc6oLKTs=</vt:lpwstr>
  </property>
</Properties>
</file>