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📄 Download PDF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The image displays modern handwritten archival numbering rather than classical manuscript text. The text is written twice—a faint upper trace, and a darker overwrite immediately below it.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💡 Epigraphic Note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Notice the difference between the final character ६ (6), which loops inward, and the second character of the dark text द (da), which features a straight downward stem. This distinction strongly suggests the writer deliberately wrote "Uda" over the earlier "36".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२२९६ | अपत्नीकौपासनविधिः | श्रीराम[?]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॥ श्रीगणेशाय नमः ॥ अथापत्नीककर्तव्यौपासनविधिः ॥ तत्राश्वलायनः ॥ स्मार्तार्धेनाग्निभिर्भार्या-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॥ śrīgaṇeśāya namaḥ ॥ athāpatnīkakartavyaupāsanavidhiḥ ॥ tatrāśvalāyanaḥ ॥ smārtārdhenāgnibhirbhāryā-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संताप्य [?]सत्रिभिः [?]॥ शिष्टार्धेनोद्धरेदग्निं पुनर्दारक्रियायुता[?]॥ शिष्टार्धे 'स्यो 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तस्याग्नेर्यथाविधि ॥ अश्रूषे दद्यात् ... कुर्याच्चानं वा ॥ सायं प्रातर्होमधर्ममथो नापि समा-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चरेत् ॥ अस्यार्थः ॥ स्मार्तकर्मानुतिष्ठन्त्वसपत्नीसंस्कार औपासनस्यार्धेन संस्कृत्य शिष्टार्धं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पूर्ववदौपासनं कुर्वन् पुनरुद्वाहकाले तस्मिन्नेवाग्नौ यथाविवाह होमादिकं कुर्यात् ॥ श्रौतकर्मानु-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तिष्ठन्स्त्वसपत्नीसंस्कारस्त्रिभिरप्यग्निभिः संस्कृत्य पुनरुद्वहन् तरमग्निमानीय यजेत तत्राह मनुः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भार्यायै पूर्वमारिण्यै दद्यादग्नीनन्त्यकर्मणि ॥ पुनर्दारक्रियां कुर्यात्पुनराधानमेव च ॥ याज्ञवल्क्यः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दाहायित्वाग्निहोत्रेण स्त्रियं वृत्तवतीं पतिं[पतिः] ॥ आहरेद्विधिवद्दारानग्नींश्चैवाविलम्बयन् ॥ एतदनु-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विवाहेच्छायां ज्ञेया ॥ तदभावे तु ॥ अन्यमग्निं तु प्रमीतभार्यायै द्वितीयो यस्त्वग्निमनवस्थाप्य पूर्वं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यश्चरेद्रेतः ॥ अन्यथा दोषश्रवणात् ॥ तथा च मैत्रायणीयश्रुतिः ॥ यस्तु खल्वग्निभिर्भार्यां संस्क-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रोति स काश्चन ॥ असौ वीरो भवति ... ॥ अत्रात्र विशेषमाह विष्णुः ॥ मृता-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यामपि भार्यायां वैदिकाग्निं न त्यजेत् ॥ जघन्यया द्वितीयया पितृकर्मणि चोपजीवितं समापयेत् ॥ उपाधिकुर्वा-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ण यदि पत्नी कष्टं गता तथा यतर् ॥ अन्येषु राशी भवन्ती सं वा तुष्यतु माधवौ ॥ अग्निहोत्रं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त्वया संतया यावज्जीवमनब्रतताः ॥ एतद् द्विपुरस्योपासनानां विघ्नान्तकरणप्रायश्चित्तस्मरणात् ॥ तदु-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तंत्रविधानम् । तत्र प्राजापत्यसूक्ते पंचवारं दिने दिने ॥ औपासनेन विना शेषान् स्मार्तान् विधुरस्ततः ॥ त-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था ॥ अग्ने नय जपेद्दुर्गे पंचाशद्दिने दिने ॥ विधुरो वा साग्निकस्यायं फलं तत्फलमश्नुते ॥ इति कच्चित्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अन्ये तु पुनरर्थमाहुः ॥ यदाह विष्णुः ॥ मृतायामपि भार्यायां ॥ तस्यामर्था ॥ वैदिकाग्निभिर्मृतां पत्नीं संस्कृ-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त्यान्यया सह यजते ॥ पुनराधीतासवर्णदारलाभाविषये । तथा च ॥ असवर्णया ॥ भार्यया 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गार्हपत्यं कर्म समापयेदिति ॥ न पुनरयमर्थो मृतायामपि भार्यायां वैदिकोऽग्निर्न त्याज्यः ॥ न तेन तो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द उदिति यतस्तथा सति शेषाग्नौ कार्या तं भवति यं मृतायामपि भार्यायां ॥ अग्निर्नीयते शांतिकांशक इति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विरोधा दुःपरिहारः ॥ तथोपादानाधिकारार्थमेव ॥ यत्कुशमय्या कार्त्तस्वर्यमय्या वा पत्न्या कर्म समाप्तिः का-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र्येति ॥ अत्र चा पत्न्या आ प्रतिनधियोग्यता ॥ यदाह सत्याषाढः ॥ न स्वामिनस्तस्य भार्यायाः पुत्रस्य च देशस्य कालस्याग्ने-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र्देवतायाः कर्मणः शब्दस्य चा प्रतिनिधिर्विद्यत इति ॥ यद्यपि पत्न्याः क्रत्वर्थकर्मकारुकत्वात्तदभावे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तस्यापि वाक्येन प्रतिनिधिः प्राप्नोतु ॥ तथापि कुशादिमय्याः प्रकृतोत्पन्नकार्यकारित्वाभावान्न तत्प्रतिनिधि-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त्वे ॥ न हि समीपस्थितिमत्रे पत्नीकार्यं ॥ किंतु फलीकरणावघा[त]दिवक्ष्यमाण[ं] कार्यं ॥ तच्च न चासौ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योग्येति ॥ ततः पूर्वोक्त एवास्यार्थो न्याय्यः ॥ यत्पुनर्यत्कुशमय्या[?] क्रियते तद्दृष्टांतस्तुल्य-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अर्थं एव ॥ न स्वार्थेऽप्यधिकारतो य[?] विधुरस्य प्रायश्चित्तविधाने तदन्यभार्याजनितदोषपरिहारार्थं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उक्तद्वंद्वः ॥ ननु च पुनराहिताग्नेरप्यहोत्राद्यधिकारेणोपपन्नो होतृहोमान्यतरभा-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गीय [struck: संस्कार यानं न्याय्यवधायो] जन्यसंस्कारो [struck: हा तु] ॥ न चा संस्कारार्थमनायव्यधिरका[?]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प्राग् अग्निभार्या [?]तस्याः सहाधिकारे नियमात् ॥ नापि पत्नी संस्कृतत्वात्वा न ह्युद्वाह [?] स[?]ष्ट्या दार्शका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[स्था]नाच्चारंभणीयादोषश्रुतेर्न्नप्रयुज्येत । तस्मादपत्नीकेनैवाग्निहोत्रमाहर्त्तव्यं ॥ बह्वृचब्राह्मण-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तस्मादपत्नीकोप्यग्निहोत्रमाहरेदित्युक्तं ॥ तदयुक्तं ॥ सर्वाः खलु श्रुतयः सपत्नीकस्यैवाग्निहोत्रादि-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विदधाति ॥ बह्वृचब्राह्मणमपि स्तुतिपरत्वेनाप्युपपद्यते ॥ किंच ॥ रजस्वलायां सूतिकायांच प-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त्न्यामेतत्तुवचनं । अपत्नीकोप्यग्निहोत्रमाहरेदिति ॥ न पुनरविद्यमानायां भार्यायां एवं सति तु श्रु-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त्यन्तरविरोधानापि वाक्यस्याविधायकत्वात्तस्माच्छ्रुतिविरोधाभावात्पुनर्द्दारक्रियां कुर्यादि-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ति मनुवचने ॥ आहर्द्विधिवदाधानादिति याज्ञवल्क्यवचने च प्रमाणमेव ॥ ततश्चैतद्वचनसामर्थ्या-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न्नूपसंस्कारपभ्रंशकृतयारंभणीयाशब्दस्ति भर्तुरधिकारद्वयाश्रयणीया ॥ अ-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 एव बोधायनः पुनर्द्दारक्रियाविषयमाह ॥ ईजानस्य पुनराधानं सन्नयेन्नवेति सं-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शये सति सन्नयेदित्येकाहुरेके आहुर्न्न सन्नयेदिति शरीरस्यार्थो ह्येषो भवति यद्ध-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विषु प्रजीयतोथ सन्नयेदित्यस्यार्थः ॥ ईजानस्य कृतसोमयागस्य पत्न्यां मृतायाम-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न्यास्यामाहृतायामग्नीनादधानस्याहिताग्नेरध्वर्युः सन्नयेन्नवेति सन्देहमुपन्यस्य पूर्वपक्ष-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माह सन्नयेदित्येकाहुः ॥ तेषामयमभिप्रायः ॥ यद्यपि पत्न्यां सोमयागजन्यसंस्कारावि-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कारे हि तु संस्कारो नास्ति तथा सह सोमयागकरणात् ॥ तथा च यजमानप्रतिगुणभावाद्यज-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मानस्य च संस्कारो चास्ति सन्नयेदिति सिद्धान्तमाह ॥ अथैकाहुर्न्नसन्नयेदिति ॥ अत्रहेतुः शा-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रीरस्यार्थो ह्येषो भवतीति ॥ शरीरशब्देन शरीर्यात्मोच्यते यज्ञेन खलु सांन्नाय्यप्रयोगो-</w:t>
      </w:r>
    </w:p>
    <w:p>
      <w:pPr>
        <w:spacing w:before="0" w:after="0"/>
      </w:pPr>
      <w:r>
        <w:br w:type="page"/>
      </w:r>
    </w:p>
    <w:p>
      <w:pPr>
        <w:spacing w:before="0" w:after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नुगुणः संस्कारः ॥ आग्न्याधीयानेन यजमानेन पल्या च वर्तमानः सोमसंस्कारः सान्नाय्ययागो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पयोगी न वा भवतः संस्कारयतीतिसभयेरुणादेयपुनः सोमे न यजेताथसन्नयादितिततश्चा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तस्य कर्मणांतर्हतयोग्यता लक्षणसंस्काराधायकतया सोमयागनुपप[त्या?]धोहैहौमान्दारंभ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णी ययापिदोषचकारंपनायुक्ता॥ असंस्कृताधानांनामजापत्नीसमानेरग्निभिः संस्कायी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अविद्यमानधर्मानुष्ठानयोग्यभार्यश्चेत्तद्योग्यभार्यांतरमाहृयोधा[नं?]कुर्यादितरस्थाधानमे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वेतिसिद्धांत्यनुगादितीयांप्रयोभार्यांदेहेदेतानिष्ठाग्निभिः॥तिष्ठेयाप्रथमायां तु सुरायां न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हितंतुतं त्वगइतिदेवलवचनात्॥ तदरुताग्न्याधायाविहितीयाविषया॥ अन्यथा हिताग्निग्नि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भिर्देहेतीतिश्रुतीवरुधप्रमाणं स्यात्॥ न च श्रुतिगवआहिताग्निशब्दः स्मृतिवशादाहिता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ग्नि[वि?]षयो भविष्यतीतिवाच्यं ॥ उपात्तौहे श्यसमर्पकत्वेनाविशेषत्रयपक्षतवा[क्य?]रयसै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माष्टिंतिग्रहश्रुतिवत्॥ एतेनमैत्रायणीयश्रुतिरप्येषविषयतयाव्याख्याता॥ आश्व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लायनस्मृतिरपियथाकथंचिदन्यपरतयाने[त?]व्या॥ इत्यपलीकायासनविधिः॥ ८०॥ प्रदोष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संगवयोर्लक्षणमाहाश्वलायनः॥ पश्चादस्तमयात्कालोयोभवेत्त्रिमुहूर्त्तकः॥ ससायंहोमकालःस्यात्प्रदोष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तमुदाहृतः॥ यस्तु षण्णाडिकाकालः पश्चाद्देयोदयाद्रवेः॥ स हो[म]कालो[प्रा?]तःसंगवांते[हु?]तंहविः॥[इ?]ति॥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पुंसवनं॥ सीमंतमुपरु[न्ध?]प्रवासं देश[?]न[?]भिः॥ प्रसूयती[रु?]तेधर्मपत्नीम[?]स्या[ग्नि?]भिः मासद्वयं प्रवा</w:t>
      </w:r>
    </w:p>
    <w:p>
      <w:pPr>
        <w:spacing w:before="0" w:after="4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सोस्त परतोनाहिताग्नेयतरं॥ मासद्वयस्थापरिअनाहिताग्नेराहिताग्नेर्वाप्रवासोनास्ति॥ यथः॥</w:t>
      </w:r>
    </w:p>
    <w:p>
      <w:pPr>
        <w:spacing w:before="0" w:after="0" w:line="320" w:lineRule="auto"/>
        <w:jc w:val="start"/>
      </w:pPr>
      <w:r>
        <w:rPr>
          <w:color w:val="1A1A1A"/>
          <w:sz w:val="21"/>
          <w:szCs w:val="21"/>
          <w:rFonts w:ascii="Mangal" w:cs="Mangal" w:eastAsia="Mangal" w:hAnsi="Mangal"/>
        </w:rPr>
        <w:t xml:space="preserve">२२९६ / ३६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angal" w:cs="Mangal" w:eastAsia="Mangal" w:hAnsi="Mang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dlpkewbisy7ntlwut8i6.png"/><Relationship Id="rId7" Type="http://schemas.openxmlformats.org/officeDocument/2006/relationships/image" Target="media/2r2mpntqhfnmwuo3gxnru.png"/><Relationship Id="rId8" Type="http://schemas.openxmlformats.org/officeDocument/2006/relationships/image" Target="media/oavst7ggmyxn4qotrfdkv.png"/><Relationship Id="rId9" Type="http://schemas.openxmlformats.org/officeDocument/2006/relationships/image" Target="media/mh6vwjitctmmdzobb5lsp.png"/><Relationship Id="rId10" Type="http://schemas.openxmlformats.org/officeDocument/2006/relationships/image" Target="media/h_5_owrbytopzl2wp-cn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2026-05-13T12:19:48.314Z</dcterms:created>
  <dcterms:modified xsi:type="dcterms:W3CDTF">2026-05-13T12:19:48.323Z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