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B77F0" w:rsidRDefault="001B77F0" w:rsidP="001B77F0">
      <w:r>
        <w:t>Today, </w:t>
      </w:r>
      <w:r>
        <w:rPr>
          <w:rStyle w:val="Strong"/>
          <w:rFonts w:ascii="Arial" w:hAnsi="Arial" w:cs="Arial"/>
          <w:color w:val="CCCCCC"/>
          <w:sz w:val="20"/>
          <w:szCs w:val="20"/>
          <w:bdr w:val="single" w:sz="2" w:space="0" w:color="E5E7EB" w:frame="1"/>
        </w:rPr>
        <w:t>April 7, 2026</w:t>
      </w:r>
      <w:r>
        <w:t>, we've made significant strides in upgrading the </w:t>
      </w:r>
      <w:proofErr w:type="spellStart"/>
      <w:r>
        <w:rPr>
          <w:rStyle w:val="Strong"/>
          <w:rFonts w:ascii="Arial" w:hAnsi="Arial" w:cs="Arial"/>
          <w:color w:val="CCCCCC"/>
          <w:sz w:val="20"/>
          <w:szCs w:val="20"/>
          <w:bdr w:val="single" w:sz="2" w:space="0" w:color="E5E7EB" w:frame="1"/>
        </w:rPr>
        <w:t>Monetchat</w:t>
      </w:r>
      <w:proofErr w:type="spellEnd"/>
      <w:r>
        <w:rPr>
          <w:rStyle w:val="Strong"/>
          <w:rFonts w:ascii="Arial" w:hAnsi="Arial" w:cs="Arial"/>
          <w:color w:val="CCCCCC"/>
          <w:sz w:val="20"/>
          <w:szCs w:val="20"/>
          <w:bdr w:val="single" w:sz="2" w:space="0" w:color="E5E7EB" w:frame="1"/>
        </w:rPr>
        <w:t>/Sell-Sell Arabic Marketplace</w:t>
      </w:r>
      <w:r>
        <w:t> experience. The core focus was on transitioning from AI-generated, "robotic" Arabic into a high-quality, deterministic, and premium conversational engine tailored for </w:t>
      </w:r>
      <w:r>
        <w:rPr>
          <w:rStyle w:val="Strong"/>
          <w:rFonts w:ascii="Arial" w:hAnsi="Arial" w:cs="Arial"/>
          <w:color w:val="CCCCCC"/>
          <w:sz w:val="20"/>
          <w:szCs w:val="20"/>
          <w:bdr w:val="single" w:sz="2" w:space="0" w:color="E5E7EB" w:frame="1"/>
        </w:rPr>
        <w:t>Gulf (GCC) users</w:t>
      </w:r>
      <w:r>
        <w:t>.</w:t>
      </w:r>
    </w:p>
    <w:p w:rsidR="001B77F0" w:rsidRDefault="006D5DB2" w:rsidP="001B77F0">
      <w:r w:rsidRPr="006D5DB2">
        <w:rPr>
          <w:noProof/>
        </w:rPr>
        <w:pict>
          <v:rect id="_x0000_i1026" alt="" style="width:180pt;height:.75pt;mso-width-percent:0;mso-height-percent:0;mso-width-percent:0;mso-height-percent:0" o:hrpct="0" o:hralign="center" o:hrstd="t" o:hr="t" fillcolor="#a0a0a0" stroked="f"/>
        </w:pict>
      </w:r>
    </w:p>
    <w:p w:rsidR="001B77F0" w:rsidRDefault="001B77F0" w:rsidP="001B77F0">
      <w:pPr>
        <w:rPr>
          <w:sz w:val="27"/>
          <w:szCs w:val="27"/>
        </w:rPr>
      </w:pPr>
      <w:r>
        <w:rPr>
          <w:rFonts w:ascii="Apple Color Emoji" w:hAnsi="Apple Color Emoji" w:cs="Apple Color Emoji"/>
          <w:b/>
          <w:bCs/>
        </w:rPr>
        <w:t>🚀</w:t>
      </w:r>
      <w:r>
        <w:rPr>
          <w:b/>
          <w:bCs/>
        </w:rPr>
        <w:t xml:space="preserve"> Summary of Key Updates</w:t>
      </w:r>
    </w:p>
    <w:p w:rsidR="001B77F0" w:rsidRDefault="001B77F0" w:rsidP="001B77F0">
      <w:pPr>
        <w:rPr>
          <w:b/>
          <w:bCs/>
        </w:rPr>
      </w:pPr>
      <w:r>
        <w:rPr>
          <w:b/>
          <w:bCs/>
        </w:rPr>
        <w:t>1. Strategic Shift to Model-Driven Arabic Engine</w:t>
      </w:r>
    </w:p>
    <w:p w:rsidR="001B77F0" w:rsidRDefault="001B77F0" w:rsidP="001B77F0">
      <w:r>
        <w:t>Designed and implemented a new architecture that separates </w:t>
      </w:r>
      <w:r>
        <w:rPr>
          <w:rStyle w:val="Strong"/>
          <w:rFonts w:ascii="Arial" w:hAnsi="Arial" w:cs="Arial"/>
          <w:color w:val="CCCCCC"/>
          <w:sz w:val="20"/>
          <w:szCs w:val="20"/>
          <w:bdr w:val="single" w:sz="2" w:space="0" w:color="E5E7EB" w:frame="1"/>
        </w:rPr>
        <w:t>AI Reasoning</w:t>
      </w:r>
      <w:r>
        <w:t> from </w:t>
      </w:r>
      <w:r>
        <w:rPr>
          <w:rStyle w:val="Strong"/>
          <w:rFonts w:ascii="Arial" w:hAnsi="Arial" w:cs="Arial"/>
          <w:color w:val="CCCCCC"/>
          <w:sz w:val="20"/>
          <w:szCs w:val="20"/>
          <w:bdr w:val="single" w:sz="2" w:space="0" w:color="E5E7EB" w:frame="1"/>
        </w:rPr>
        <w:t>Arabic Voice</w:t>
      </w:r>
      <w:r>
        <w:t>.</w:t>
      </w:r>
    </w:p>
    <w:p w:rsidR="001B77F0" w:rsidRDefault="001B77F0" w:rsidP="001B77F0">
      <w:r>
        <w:rPr>
          <w:rStyle w:val="Strong"/>
          <w:rFonts w:ascii="Arial" w:hAnsi="Arial" w:cs="Arial"/>
          <w:color w:val="CCCCCC"/>
          <w:sz w:val="20"/>
          <w:szCs w:val="20"/>
          <w:bdr w:val="single" w:sz="2" w:space="0" w:color="E5E7EB" w:frame="1"/>
        </w:rPr>
        <w:t>The Reasoning Engine (AI)</w:t>
      </w:r>
      <w:r>
        <w:t>: Now focuses strictly on detecting user intent and extracting key entities (brands, models, prices, locations).</w:t>
      </w:r>
    </w:p>
    <w:p w:rsidR="001B77F0" w:rsidRDefault="001B77F0" w:rsidP="001B77F0">
      <w:r>
        <w:rPr>
          <w:rStyle w:val="Strong"/>
          <w:rFonts w:ascii="Arial" w:hAnsi="Arial" w:cs="Arial"/>
          <w:color w:val="CCCCCC"/>
          <w:sz w:val="20"/>
          <w:szCs w:val="20"/>
          <w:bdr w:val="single" w:sz="2" w:space="0" w:color="E5E7EB" w:frame="1"/>
        </w:rPr>
        <w:t>The Arabic Response Engine (Logic)</w:t>
      </w:r>
      <w:r>
        <w:t>: Takes the AI's data and builds perfect, deterministic Arabic sentences that never drift in quality.</w:t>
      </w:r>
    </w:p>
    <w:p w:rsidR="001B77F0" w:rsidRDefault="001B77F0" w:rsidP="001B77F0">
      <w:pPr>
        <w:rPr>
          <w:rStyle w:val="inline-flex"/>
          <w:bdr w:val="single" w:sz="2" w:space="0" w:color="E5E7EB" w:frame="1"/>
        </w:rPr>
      </w:pPr>
      <w:r>
        <w:rPr>
          <w:b/>
          <w:bCs/>
        </w:rPr>
        <w:t>2. Deterministic Arabic Engine (</w:t>
      </w:r>
    </w:p>
    <w:p w:rsidR="001B77F0" w:rsidRDefault="001B77F0" w:rsidP="001B77F0">
      <w:r>
        <w:rPr>
          <w:b/>
          <w:bCs/>
          <w:bdr w:val="single" w:sz="2" w:space="0" w:color="E5E7EB" w:frame="1"/>
        </w:rPr>
        <w:fldChar w:fldCharType="begin"/>
      </w:r>
      <w:r>
        <w:rPr>
          <w:b/>
          <w:bCs/>
          <w:bdr w:val="single" w:sz="2" w:space="0" w:color="E5E7EB" w:frame="1"/>
        </w:rPr>
        <w:instrText xml:space="preserve"> INCLUDEPICTURE "vscode-file://vscode-app/Applications/Antigravity.app/Contents/Resources/app/extensions/theme-symbols/src/icons/files/ts.svg" \* MERGEFORMATINET </w:instrText>
      </w:r>
      <w:r>
        <w:rPr>
          <w:b/>
          <w:bCs/>
          <w:bdr w:val="single" w:sz="2" w:space="0" w:color="E5E7EB" w:frame="1"/>
        </w:rPr>
        <w:fldChar w:fldCharType="separate"/>
      </w:r>
      <w:r>
        <w:rPr>
          <w:b/>
          <w:bCs/>
          <w:noProof/>
          <w:bdr w:val="single" w:sz="2" w:space="0" w:color="E5E7EB" w:frame="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1427774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2A040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  <w:bdr w:val="single" w:sz="2" w:space="0" w:color="E5E7EB" w:frame="1"/>
        </w:rPr>
        <w:fldChar w:fldCharType="end"/>
      </w:r>
    </w:p>
    <w:p w:rsidR="001B77F0" w:rsidRDefault="001B77F0" w:rsidP="001B77F0">
      <w:pPr>
        <w:rPr>
          <w:b/>
          <w:bCs/>
        </w:rPr>
      </w:pPr>
      <w:proofErr w:type="spellStart"/>
      <w:r>
        <w:rPr>
          <w:rStyle w:val="HTMLCode"/>
          <w:rFonts w:ascii="Menlo" w:eastAsiaTheme="minorHAnsi" w:hAnsi="Menlo" w:cs="Menlo"/>
          <w:b/>
          <w:bCs/>
          <w:color w:val="D0D0D0"/>
          <w:sz w:val="22"/>
          <w:szCs w:val="22"/>
          <w:bdr w:val="single" w:sz="2" w:space="0" w:color="E5E7EB" w:frame="1"/>
          <w:shd w:val="clear" w:color="auto" w:fill="3C3C3C"/>
        </w:rPr>
        <w:t>src</w:t>
      </w:r>
      <w:proofErr w:type="spellEnd"/>
      <w:r>
        <w:rPr>
          <w:rStyle w:val="HTMLCode"/>
          <w:rFonts w:ascii="Menlo" w:eastAsiaTheme="minorHAnsi" w:hAnsi="Menlo" w:cs="Menlo"/>
          <w:b/>
          <w:bCs/>
          <w:color w:val="D0D0D0"/>
          <w:sz w:val="22"/>
          <w:szCs w:val="22"/>
          <w:bdr w:val="single" w:sz="2" w:space="0" w:color="E5E7EB" w:frame="1"/>
          <w:shd w:val="clear" w:color="auto" w:fill="3C3C3C"/>
        </w:rPr>
        <w:t>/lib/ai/</w:t>
      </w:r>
      <w:proofErr w:type="spellStart"/>
      <w:r>
        <w:rPr>
          <w:rStyle w:val="HTMLCode"/>
          <w:rFonts w:ascii="Menlo" w:eastAsiaTheme="minorHAnsi" w:hAnsi="Menlo" w:cs="Menlo"/>
          <w:b/>
          <w:bCs/>
          <w:color w:val="D0D0D0"/>
          <w:sz w:val="22"/>
          <w:szCs w:val="22"/>
          <w:bdr w:val="single" w:sz="2" w:space="0" w:color="E5E7EB" w:frame="1"/>
          <w:shd w:val="clear" w:color="auto" w:fill="3C3C3C"/>
        </w:rPr>
        <w:t>arabic-engine.ts</w:t>
      </w:r>
      <w:proofErr w:type="spellEnd"/>
      <w:r>
        <w:rPr>
          <w:b/>
          <w:bCs/>
        </w:rPr>
        <w:t>)</w:t>
      </w:r>
    </w:p>
    <w:p w:rsidR="001B77F0" w:rsidRDefault="001B77F0" w:rsidP="001B77F0">
      <w:r>
        <w:t>Created a new core module that centralizes all user-facing Arabic.</w:t>
      </w:r>
    </w:p>
    <w:p w:rsidR="001B77F0" w:rsidRDefault="001B77F0" w:rsidP="001B77F0">
      <w:r>
        <w:rPr>
          <w:rStyle w:val="Strong"/>
          <w:rFonts w:ascii="Arial" w:hAnsi="Arial" w:cs="Arial"/>
          <w:color w:val="CCCCCC"/>
          <w:sz w:val="20"/>
          <w:szCs w:val="20"/>
          <w:bdr w:val="single" w:sz="2" w:space="0" w:color="E5E7EB" w:frame="1"/>
        </w:rPr>
        <w:t>Dynamic Phrasing</w:t>
      </w:r>
      <w:r>
        <w:t>: Responses now automatically include result counts and keywords (e.g., "</w:t>
      </w:r>
      <w:r>
        <w:rPr>
          <w:rtl/>
        </w:rPr>
        <w:t>لقيت لك 5 من خيارات آيفون</w:t>
      </w:r>
      <w:r>
        <w:t>...").</w:t>
      </w:r>
    </w:p>
    <w:p w:rsidR="001B77F0" w:rsidRDefault="001B77F0" w:rsidP="001B77F0">
      <w:r>
        <w:rPr>
          <w:rStyle w:val="Strong"/>
          <w:rFonts w:ascii="Arial" w:hAnsi="Arial" w:cs="Arial"/>
          <w:color w:val="CCCCCC"/>
          <w:sz w:val="20"/>
          <w:szCs w:val="20"/>
          <w:bdr w:val="single" w:sz="2" w:space="0" w:color="E5E7EB" w:frame="1"/>
        </w:rPr>
        <w:t>Confidence Layer</w:t>
      </w:r>
      <w:r>
        <w:t>: Added a "Confidence Wrapper" that upgrades standard output into a premium, authoritative tone.</w:t>
      </w:r>
    </w:p>
    <w:p w:rsidR="001B77F0" w:rsidRDefault="001B77F0" w:rsidP="001B77F0">
      <w:r>
        <w:rPr>
          <w:rStyle w:val="Strong"/>
          <w:rFonts w:ascii="Arial" w:hAnsi="Arial" w:cs="Arial"/>
          <w:color w:val="CCCCCC"/>
          <w:sz w:val="20"/>
          <w:szCs w:val="20"/>
          <w:bdr w:val="single" w:sz="2" w:space="0" w:color="E5E7EB" w:frame="1"/>
        </w:rPr>
        <w:t>Query Normalization</w:t>
      </w:r>
      <w:r>
        <w:t>: Implemented a layer that standardizes mixed Arabic/English inputs (e.g., automatically mapping "patrol" to "</w:t>
      </w:r>
      <w:r>
        <w:rPr>
          <w:rtl/>
        </w:rPr>
        <w:t xml:space="preserve">نيسان </w:t>
      </w:r>
      <w:proofErr w:type="spellStart"/>
      <w:r>
        <w:rPr>
          <w:rtl/>
        </w:rPr>
        <w:t>باترول</w:t>
      </w:r>
      <w:proofErr w:type="spellEnd"/>
      <w:r>
        <w:t>").</w:t>
      </w:r>
    </w:p>
    <w:p w:rsidR="001B77F0" w:rsidRDefault="001B77F0" w:rsidP="001B77F0">
      <w:pPr>
        <w:rPr>
          <w:rStyle w:val="inline-flex"/>
          <w:bdr w:val="single" w:sz="2" w:space="0" w:color="E5E7EB" w:frame="1"/>
        </w:rPr>
      </w:pPr>
      <w:r>
        <w:rPr>
          <w:b/>
          <w:bCs/>
        </w:rPr>
        <w:t>3. AI Service Prompt Refactoring (</w:t>
      </w:r>
    </w:p>
    <w:p w:rsidR="001B77F0" w:rsidRDefault="001B77F0" w:rsidP="001B77F0">
      <w:r>
        <w:rPr>
          <w:b/>
          <w:bCs/>
          <w:bdr w:val="single" w:sz="2" w:space="0" w:color="E5E7EB" w:frame="1"/>
        </w:rPr>
        <w:fldChar w:fldCharType="begin"/>
      </w:r>
      <w:r>
        <w:rPr>
          <w:b/>
          <w:bCs/>
          <w:bdr w:val="single" w:sz="2" w:space="0" w:color="E5E7EB" w:frame="1"/>
        </w:rPr>
        <w:instrText xml:space="preserve"> INCLUDEPICTURE "vscode-file://vscode-app/Applications/Antigravity.app/Contents/Resources/app/extensions/theme-symbols/src/icons/files/ts.svg" \* MERGEFORMATINET </w:instrText>
      </w:r>
      <w:r>
        <w:rPr>
          <w:b/>
          <w:bCs/>
          <w:bdr w:val="single" w:sz="2" w:space="0" w:color="E5E7EB" w:frame="1"/>
        </w:rPr>
        <w:fldChar w:fldCharType="separate"/>
      </w:r>
      <w:r>
        <w:rPr>
          <w:b/>
          <w:bCs/>
          <w:noProof/>
          <w:bdr w:val="single" w:sz="2" w:space="0" w:color="E5E7EB" w:frame="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4465560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BF968B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  <w:bdr w:val="single" w:sz="2" w:space="0" w:color="E5E7EB" w:frame="1"/>
        </w:rPr>
        <w:fldChar w:fldCharType="end"/>
      </w:r>
    </w:p>
    <w:p w:rsidR="001B77F0" w:rsidRDefault="001B77F0" w:rsidP="001B77F0">
      <w:pPr>
        <w:rPr>
          <w:b/>
          <w:bCs/>
        </w:rPr>
      </w:pPr>
      <w:proofErr w:type="spellStart"/>
      <w:r>
        <w:rPr>
          <w:rStyle w:val="HTMLCode"/>
          <w:rFonts w:ascii="Menlo" w:eastAsiaTheme="minorHAnsi" w:hAnsi="Menlo" w:cs="Menlo"/>
          <w:b/>
          <w:bCs/>
          <w:color w:val="D0D0D0"/>
          <w:sz w:val="22"/>
          <w:szCs w:val="22"/>
          <w:bdr w:val="single" w:sz="2" w:space="0" w:color="E5E7EB" w:frame="1"/>
          <w:shd w:val="clear" w:color="auto" w:fill="3C3C3C"/>
        </w:rPr>
        <w:t>src</w:t>
      </w:r>
      <w:proofErr w:type="spellEnd"/>
      <w:r>
        <w:rPr>
          <w:rStyle w:val="HTMLCode"/>
          <w:rFonts w:ascii="Menlo" w:eastAsiaTheme="minorHAnsi" w:hAnsi="Menlo" w:cs="Menlo"/>
          <w:b/>
          <w:bCs/>
          <w:color w:val="D0D0D0"/>
          <w:sz w:val="22"/>
          <w:szCs w:val="22"/>
          <w:bdr w:val="single" w:sz="2" w:space="0" w:color="E5E7EB" w:frame="1"/>
          <w:shd w:val="clear" w:color="auto" w:fill="3C3C3C"/>
        </w:rPr>
        <w:t>/lib/ai/ai-</w:t>
      </w:r>
      <w:proofErr w:type="spellStart"/>
      <w:r>
        <w:rPr>
          <w:rStyle w:val="HTMLCode"/>
          <w:rFonts w:ascii="Menlo" w:eastAsiaTheme="minorHAnsi" w:hAnsi="Menlo" w:cs="Menlo"/>
          <w:b/>
          <w:bCs/>
          <w:color w:val="D0D0D0"/>
          <w:sz w:val="22"/>
          <w:szCs w:val="22"/>
          <w:bdr w:val="single" w:sz="2" w:space="0" w:color="E5E7EB" w:frame="1"/>
          <w:shd w:val="clear" w:color="auto" w:fill="3C3C3C"/>
        </w:rPr>
        <w:t>service.ts</w:t>
      </w:r>
      <w:proofErr w:type="spellEnd"/>
      <w:r>
        <w:rPr>
          <w:b/>
          <w:bCs/>
        </w:rPr>
        <w:t>)</w:t>
      </w:r>
    </w:p>
    <w:p w:rsidR="001B77F0" w:rsidRDefault="001B77F0" w:rsidP="001B77F0">
      <w:r>
        <w:t>Overhauled the primary system prompts to align with the new architecture.</w:t>
      </w:r>
    </w:p>
    <w:p w:rsidR="001B77F0" w:rsidRDefault="001B77F0" w:rsidP="001B77F0">
      <w:r>
        <w:rPr>
          <w:rStyle w:val="Strong"/>
          <w:rFonts w:ascii="Arial" w:hAnsi="Arial" w:cs="Arial"/>
          <w:color w:val="CCCCCC"/>
          <w:sz w:val="20"/>
          <w:szCs w:val="20"/>
          <w:bdr w:val="single" w:sz="2" w:space="0" w:color="E5E7EB" w:frame="1"/>
        </w:rPr>
        <w:t>Role Transformation</w:t>
      </w:r>
      <w:r>
        <w:t>: The AI is now instructed to be a "reasoning engine" rather than a copywriter.</w:t>
      </w:r>
    </w:p>
    <w:p w:rsidR="001B77F0" w:rsidRDefault="001B77F0" w:rsidP="001B77F0">
      <w:r>
        <w:rPr>
          <w:rStyle w:val="Strong"/>
          <w:rFonts w:ascii="Arial" w:hAnsi="Arial" w:cs="Arial"/>
          <w:color w:val="CCCCCC"/>
          <w:sz w:val="20"/>
          <w:szCs w:val="20"/>
          <w:bdr w:val="single" w:sz="2" w:space="0" w:color="E5E7EB" w:frame="1"/>
        </w:rPr>
        <w:t>Data-First Focus</w:t>
      </w:r>
      <w:r>
        <w:t>: Prompts now prioritize structured data extraction over conversational fluff.</w:t>
      </w:r>
    </w:p>
    <w:p w:rsidR="001B77F0" w:rsidRDefault="001B77F0" w:rsidP="001B77F0">
      <w:pPr>
        <w:rPr>
          <w:rStyle w:val="inline-flex"/>
          <w:bdr w:val="single" w:sz="2" w:space="0" w:color="E5E7EB" w:frame="1"/>
        </w:rPr>
      </w:pPr>
      <w:r>
        <w:rPr>
          <w:b/>
          <w:bCs/>
        </w:rPr>
        <w:t>4. Deterministic Chat Orchestration (</w:t>
      </w:r>
    </w:p>
    <w:p w:rsidR="001B77F0" w:rsidRDefault="001B77F0" w:rsidP="001B77F0">
      <w:r>
        <w:rPr>
          <w:b/>
          <w:bCs/>
          <w:bdr w:val="single" w:sz="2" w:space="0" w:color="E5E7EB" w:frame="1"/>
        </w:rPr>
        <w:fldChar w:fldCharType="begin"/>
      </w:r>
      <w:r>
        <w:rPr>
          <w:b/>
          <w:bCs/>
          <w:bdr w:val="single" w:sz="2" w:space="0" w:color="E5E7EB" w:frame="1"/>
        </w:rPr>
        <w:instrText xml:space="preserve"> INCLUDEPICTURE "vscode-file://vscode-app/Applications/Antigravity.app/Contents/Resources/app/extensions/theme-symbols/src/icons/files/ts.svg" \* MERGEFORMATINET </w:instrText>
      </w:r>
      <w:r>
        <w:rPr>
          <w:b/>
          <w:bCs/>
          <w:bdr w:val="single" w:sz="2" w:space="0" w:color="E5E7EB" w:frame="1"/>
        </w:rPr>
        <w:fldChar w:fldCharType="separate"/>
      </w:r>
      <w:r>
        <w:rPr>
          <w:b/>
          <w:bCs/>
          <w:noProof/>
          <w:bdr w:val="single" w:sz="2" w:space="0" w:color="E5E7EB" w:frame="1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2790654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ED4A4A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  <w:bdr w:val="single" w:sz="2" w:space="0" w:color="E5E7EB" w:frame="1"/>
        </w:rPr>
        <w:fldChar w:fldCharType="end"/>
      </w:r>
    </w:p>
    <w:p w:rsidR="001B77F0" w:rsidRDefault="001B77F0" w:rsidP="001B77F0">
      <w:pPr>
        <w:rPr>
          <w:b/>
          <w:bCs/>
        </w:rPr>
      </w:pPr>
      <w:proofErr w:type="spellStart"/>
      <w:r>
        <w:rPr>
          <w:rStyle w:val="HTMLCode"/>
          <w:rFonts w:ascii="Menlo" w:eastAsiaTheme="minorHAnsi" w:hAnsi="Menlo" w:cs="Menlo"/>
          <w:b/>
          <w:bCs/>
          <w:color w:val="D0D0D0"/>
          <w:sz w:val="22"/>
          <w:szCs w:val="22"/>
          <w:bdr w:val="single" w:sz="2" w:space="0" w:color="E5E7EB" w:frame="1"/>
          <w:shd w:val="clear" w:color="auto" w:fill="3C3C3C"/>
        </w:rPr>
        <w:t>src</w:t>
      </w:r>
      <w:proofErr w:type="spellEnd"/>
      <w:r>
        <w:rPr>
          <w:rStyle w:val="HTMLCode"/>
          <w:rFonts w:ascii="Menlo" w:eastAsiaTheme="minorHAnsi" w:hAnsi="Menlo" w:cs="Menlo"/>
          <w:b/>
          <w:bCs/>
          <w:color w:val="D0D0D0"/>
          <w:sz w:val="22"/>
          <w:szCs w:val="22"/>
          <w:bdr w:val="single" w:sz="2" w:space="0" w:color="E5E7EB" w:frame="1"/>
          <w:shd w:val="clear" w:color="auto" w:fill="3C3C3C"/>
        </w:rPr>
        <w:t>/app/</w:t>
      </w:r>
      <w:proofErr w:type="spellStart"/>
      <w:r>
        <w:rPr>
          <w:rStyle w:val="HTMLCode"/>
          <w:rFonts w:ascii="Menlo" w:eastAsiaTheme="minorHAnsi" w:hAnsi="Menlo" w:cs="Menlo"/>
          <w:b/>
          <w:bCs/>
          <w:color w:val="D0D0D0"/>
          <w:sz w:val="22"/>
          <w:szCs w:val="22"/>
          <w:bdr w:val="single" w:sz="2" w:space="0" w:color="E5E7EB" w:frame="1"/>
          <w:shd w:val="clear" w:color="auto" w:fill="3C3C3C"/>
        </w:rPr>
        <w:t>api</w:t>
      </w:r>
      <w:proofErr w:type="spellEnd"/>
      <w:r>
        <w:rPr>
          <w:rStyle w:val="HTMLCode"/>
          <w:rFonts w:ascii="Menlo" w:eastAsiaTheme="minorHAnsi" w:hAnsi="Menlo" w:cs="Menlo"/>
          <w:b/>
          <w:bCs/>
          <w:color w:val="D0D0D0"/>
          <w:sz w:val="22"/>
          <w:szCs w:val="22"/>
          <w:bdr w:val="single" w:sz="2" w:space="0" w:color="E5E7EB" w:frame="1"/>
          <w:shd w:val="clear" w:color="auto" w:fill="3C3C3C"/>
        </w:rPr>
        <w:t>/chat/</w:t>
      </w:r>
      <w:proofErr w:type="spellStart"/>
      <w:r>
        <w:rPr>
          <w:rStyle w:val="HTMLCode"/>
          <w:rFonts w:ascii="Menlo" w:eastAsiaTheme="minorHAnsi" w:hAnsi="Menlo" w:cs="Menlo"/>
          <w:b/>
          <w:bCs/>
          <w:color w:val="D0D0D0"/>
          <w:sz w:val="22"/>
          <w:szCs w:val="22"/>
          <w:bdr w:val="single" w:sz="2" w:space="0" w:color="E5E7EB" w:frame="1"/>
          <w:shd w:val="clear" w:color="auto" w:fill="3C3C3C"/>
        </w:rPr>
        <w:t>route.ts</w:t>
      </w:r>
      <w:proofErr w:type="spellEnd"/>
      <w:r>
        <w:rPr>
          <w:b/>
          <w:bCs/>
        </w:rPr>
        <w:t>)</w:t>
      </w:r>
    </w:p>
    <w:p w:rsidR="001B77F0" w:rsidRDefault="001B77F0" w:rsidP="001B77F0">
      <w:r>
        <w:t>Refactored the primary chat API route to handle the orchestration between AI reasoning and the Arabic Engine.</w:t>
      </w:r>
    </w:p>
    <w:p w:rsidR="001B77F0" w:rsidRDefault="001B77F0" w:rsidP="001B77F0">
      <w:r>
        <w:rPr>
          <w:rStyle w:val="Strong"/>
          <w:rFonts w:ascii="Arial" w:hAnsi="Arial" w:cs="Arial"/>
          <w:color w:val="CCCCCC"/>
          <w:sz w:val="20"/>
          <w:szCs w:val="20"/>
          <w:bdr w:val="single" w:sz="2" w:space="0" w:color="E5E7EB" w:frame="1"/>
        </w:rPr>
        <w:t>Intercept Flow</w:t>
      </w:r>
      <w:r>
        <w:t xml:space="preserve">: Arabic queries now bypass traditional AI streaming in </w:t>
      </w:r>
      <w:proofErr w:type="spellStart"/>
      <w:r>
        <w:t>favor</w:t>
      </w:r>
      <w:proofErr w:type="spellEnd"/>
      <w:r>
        <w:t xml:space="preserve"> of the engine's clean, premium responses.</w:t>
      </w:r>
    </w:p>
    <w:p w:rsidR="001B77F0" w:rsidRDefault="001B77F0" w:rsidP="001B77F0">
      <w:r>
        <w:rPr>
          <w:rStyle w:val="Strong"/>
          <w:rFonts w:ascii="Arial" w:hAnsi="Arial" w:cs="Arial"/>
          <w:color w:val="CCCCCC"/>
          <w:sz w:val="20"/>
          <w:szCs w:val="20"/>
          <w:bdr w:val="single" w:sz="2" w:space="0" w:color="E5E7EB" w:frame="1"/>
        </w:rPr>
        <w:t>Intent-Based Routing</w:t>
      </w:r>
      <w:r>
        <w:t>: The system intelligently switches between search, browse, and sell flows based on extraction.</w:t>
      </w:r>
    </w:p>
    <w:p w:rsidR="001B77F0" w:rsidRDefault="001B77F0" w:rsidP="001B77F0">
      <w:r>
        <w:rPr>
          <w:b/>
          <w:bCs/>
        </w:rPr>
        <w:t>5. Seeding &amp; Deployment Fixes</w:t>
      </w:r>
    </w:p>
    <w:p w:rsidR="001B77F0" w:rsidRDefault="001B77F0" w:rsidP="001B77F0">
      <w:r>
        <w:t>Pre-orchestrated the production environment for a full data seed.</w:t>
      </w:r>
    </w:p>
    <w:p w:rsidR="001B77F0" w:rsidRDefault="001B77F0" w:rsidP="001B77F0">
      <w:r>
        <w:rPr>
          <w:rStyle w:val="Strong"/>
          <w:rFonts w:ascii="Arial" w:hAnsi="Arial" w:cs="Arial"/>
          <w:color w:val="CCCCCC"/>
          <w:sz w:val="20"/>
          <w:szCs w:val="20"/>
          <w:bdr w:val="single" w:sz="2" w:space="0" w:color="E5E7EB" w:frame="1"/>
        </w:rPr>
        <w:t>Full Seeding</w:t>
      </w:r>
      <w:r>
        <w:t>: Modified </w:t>
      </w:r>
      <w:r>
        <w:rPr>
          <w:rStyle w:val="HTMLCode"/>
          <w:rFonts w:ascii="Menlo" w:eastAsiaTheme="minorHAnsi" w:hAnsi="Menlo" w:cs="Menlo"/>
          <w:color w:val="D0D0D0"/>
          <w:sz w:val="18"/>
          <w:szCs w:val="18"/>
          <w:bdr w:val="single" w:sz="2" w:space="0" w:color="E5E7EB" w:frame="1"/>
          <w:shd w:val="clear" w:color="auto" w:fill="3C3C3C"/>
        </w:rPr>
        <w:t>scripts/seed_q84.ts</w:t>
      </w:r>
      <w:r>
        <w:t> to allow for the full import of </w:t>
      </w:r>
      <w:r>
        <w:rPr>
          <w:rStyle w:val="Strong"/>
          <w:rFonts w:ascii="Arial" w:hAnsi="Arial" w:cs="Arial"/>
          <w:color w:val="CCCCCC"/>
          <w:sz w:val="20"/>
          <w:szCs w:val="20"/>
          <w:bdr w:val="single" w:sz="2" w:space="0" w:color="E5E7EB" w:frame="1"/>
        </w:rPr>
        <w:t>579 listings</w:t>
      </w:r>
      <w:r>
        <w:t> from the </w:t>
      </w:r>
      <w:r>
        <w:rPr>
          <w:rStyle w:val="HTMLCode"/>
          <w:rFonts w:ascii="Menlo" w:eastAsiaTheme="minorHAnsi" w:hAnsi="Menlo" w:cs="Menlo"/>
          <w:color w:val="D0D0D0"/>
          <w:sz w:val="18"/>
          <w:szCs w:val="18"/>
          <w:bdr w:val="single" w:sz="2" w:space="0" w:color="E5E7EB" w:frame="1"/>
          <w:shd w:val="clear" w:color="auto" w:fill="3C3C3C"/>
        </w:rPr>
        <w:t>q84sale</w:t>
      </w:r>
      <w:r>
        <w:t> dataset, including vector embeddings for semantic search.</w:t>
      </w:r>
    </w:p>
    <w:p w:rsidR="001B77F0" w:rsidRDefault="001B77F0" w:rsidP="001B77F0">
      <w:r>
        <w:rPr>
          <w:rStyle w:val="Strong"/>
          <w:rFonts w:ascii="Arial" w:hAnsi="Arial" w:cs="Arial"/>
          <w:color w:val="CCCCCC"/>
          <w:sz w:val="20"/>
          <w:szCs w:val="20"/>
          <w:bdr w:val="single" w:sz="2" w:space="0" w:color="E5E7EB" w:frame="1"/>
        </w:rPr>
        <w:t>Docker Optimization</w:t>
      </w:r>
      <w:r>
        <w:t>: Updated </w:t>
      </w:r>
      <w:r>
        <w:rPr>
          <w:rStyle w:val="HTMLCode"/>
          <w:rFonts w:ascii="Menlo" w:eastAsiaTheme="minorHAnsi" w:hAnsi="Menlo" w:cs="Menlo"/>
          <w:color w:val="D0D0D0"/>
          <w:sz w:val="18"/>
          <w:szCs w:val="18"/>
          <w:bdr w:val="single" w:sz="2" w:space="0" w:color="E5E7EB" w:frame="1"/>
          <w:shd w:val="clear" w:color="auto" w:fill="3C3C3C"/>
        </w:rPr>
        <w:t>scripts/docker-entrypoint.sh</w:t>
      </w:r>
      <w:r>
        <w:t> to prevent permission errors during the standalone build process on the production server.</w:t>
      </w:r>
    </w:p>
    <w:p w:rsidR="001B77F0" w:rsidRDefault="001B77F0" w:rsidP="001B77F0">
      <w:r>
        <w:rPr>
          <w:b/>
          <w:bCs/>
        </w:rPr>
        <w:lastRenderedPageBreak/>
        <w:t>6. Production Readiness</w:t>
      </w:r>
    </w:p>
    <w:p w:rsidR="001B77F0" w:rsidRDefault="001B77F0" w:rsidP="001B77F0">
      <w:r>
        <w:t>Verified the connection and verified the state of the </w:t>
      </w:r>
      <w:proofErr w:type="spellStart"/>
      <w:r>
        <w:rPr>
          <w:rStyle w:val="Strong"/>
          <w:rFonts w:ascii="Arial" w:hAnsi="Arial" w:cs="Arial"/>
          <w:color w:val="CCCCCC"/>
          <w:sz w:val="20"/>
          <w:szCs w:val="20"/>
          <w:bdr w:val="single" w:sz="2" w:space="0" w:color="E5E7EB" w:frame="1"/>
        </w:rPr>
        <w:t>DigitalOcean</w:t>
      </w:r>
      <w:proofErr w:type="spellEnd"/>
      <w:r>
        <w:rPr>
          <w:rStyle w:val="Strong"/>
          <w:rFonts w:ascii="Arial" w:hAnsi="Arial" w:cs="Arial"/>
          <w:color w:val="CCCCCC"/>
          <w:sz w:val="20"/>
          <w:szCs w:val="20"/>
          <w:bdr w:val="single" w:sz="2" w:space="0" w:color="E5E7EB" w:frame="1"/>
        </w:rPr>
        <w:t xml:space="preserve"> production server</w:t>
      </w:r>
      <w:r>
        <w:t> (</w:t>
      </w:r>
      <w:r>
        <w:rPr>
          <w:rStyle w:val="HTMLCode"/>
          <w:rFonts w:ascii="Menlo" w:eastAsiaTheme="minorHAnsi" w:hAnsi="Menlo" w:cs="Menlo"/>
          <w:color w:val="D0D0D0"/>
          <w:sz w:val="18"/>
          <w:szCs w:val="18"/>
          <w:bdr w:val="single" w:sz="2" w:space="0" w:color="E5E7EB" w:frame="1"/>
          <w:shd w:val="clear" w:color="auto" w:fill="3C3C3C"/>
        </w:rPr>
        <w:t>174.138.84.180</w:t>
      </w:r>
      <w:r>
        <w:t>).</w:t>
      </w:r>
    </w:p>
    <w:p w:rsidR="001B77F0" w:rsidRDefault="001B77F0" w:rsidP="001B77F0">
      <w:r>
        <w:t>Checked and confirmed that all Docker containers (</w:t>
      </w:r>
      <w:r>
        <w:rPr>
          <w:rStyle w:val="HTMLCode"/>
          <w:rFonts w:ascii="Menlo" w:eastAsiaTheme="minorHAnsi" w:hAnsi="Menlo" w:cs="Menlo"/>
          <w:color w:val="D0D0D0"/>
          <w:sz w:val="18"/>
          <w:szCs w:val="18"/>
          <w:bdr w:val="single" w:sz="2" w:space="0" w:color="E5E7EB" w:frame="1"/>
          <w:shd w:val="clear" w:color="auto" w:fill="3C3C3C"/>
        </w:rPr>
        <w:t>app</w:t>
      </w:r>
      <w:r>
        <w:t>, </w:t>
      </w:r>
      <w:r>
        <w:rPr>
          <w:rStyle w:val="HTMLCode"/>
          <w:rFonts w:ascii="Menlo" w:eastAsiaTheme="minorHAnsi" w:hAnsi="Menlo" w:cs="Menlo"/>
          <w:color w:val="D0D0D0"/>
          <w:sz w:val="18"/>
          <w:szCs w:val="18"/>
          <w:bdr w:val="single" w:sz="2" w:space="0" w:color="E5E7EB" w:frame="1"/>
          <w:shd w:val="clear" w:color="auto" w:fill="3C3C3C"/>
        </w:rPr>
        <w:t>worker</w:t>
      </w:r>
      <w:r>
        <w:t>, </w:t>
      </w:r>
      <w:proofErr w:type="spellStart"/>
      <w:r>
        <w:rPr>
          <w:rStyle w:val="HTMLCode"/>
          <w:rFonts w:ascii="Menlo" w:eastAsiaTheme="minorHAnsi" w:hAnsi="Menlo" w:cs="Menlo"/>
          <w:color w:val="D0D0D0"/>
          <w:sz w:val="18"/>
          <w:szCs w:val="18"/>
          <w:bdr w:val="single" w:sz="2" w:space="0" w:color="E5E7EB" w:frame="1"/>
          <w:shd w:val="clear" w:color="auto" w:fill="3C3C3C"/>
        </w:rPr>
        <w:t>postgres</w:t>
      </w:r>
      <w:proofErr w:type="spellEnd"/>
      <w:r>
        <w:t>, </w:t>
      </w:r>
      <w:proofErr w:type="spellStart"/>
      <w:r>
        <w:rPr>
          <w:rStyle w:val="HTMLCode"/>
          <w:rFonts w:ascii="Menlo" w:eastAsiaTheme="minorHAnsi" w:hAnsi="Menlo" w:cs="Menlo"/>
          <w:color w:val="D0D0D0"/>
          <w:sz w:val="18"/>
          <w:szCs w:val="18"/>
          <w:bdr w:val="single" w:sz="2" w:space="0" w:color="E5E7EB" w:frame="1"/>
          <w:shd w:val="clear" w:color="auto" w:fill="3C3C3C"/>
        </w:rPr>
        <w:t>qdrant</w:t>
      </w:r>
      <w:proofErr w:type="spellEnd"/>
      <w:r>
        <w:t>, </w:t>
      </w:r>
      <w:proofErr w:type="spellStart"/>
      <w:r>
        <w:rPr>
          <w:rStyle w:val="HTMLCode"/>
          <w:rFonts w:ascii="Menlo" w:eastAsiaTheme="minorHAnsi" w:hAnsi="Menlo" w:cs="Menlo"/>
          <w:color w:val="D0D0D0"/>
          <w:sz w:val="18"/>
          <w:szCs w:val="18"/>
          <w:bdr w:val="single" w:sz="2" w:space="0" w:color="E5E7EB" w:frame="1"/>
          <w:shd w:val="clear" w:color="auto" w:fill="3C3C3C"/>
        </w:rPr>
        <w:t>redis</w:t>
      </w:r>
      <w:proofErr w:type="spellEnd"/>
      <w:r>
        <w:t>) are operational.</w:t>
      </w:r>
    </w:p>
    <w:p w:rsidR="001B77F0" w:rsidRDefault="006D5DB2" w:rsidP="001B77F0">
      <w:r w:rsidRPr="006D5DB2">
        <w:rPr>
          <w:noProof/>
        </w:rPr>
        <w:pict>
          <v:rect id="_x0000_i1025" alt="" style="width:180pt;height:.75pt;mso-width-percent:0;mso-height-percent:0;mso-width-percent:0;mso-height-percent:0" o:hrpct="0" o:hralign="center" o:hrstd="t" o:hr="t" fillcolor="#a0a0a0" stroked="f"/>
        </w:pict>
      </w:r>
    </w:p>
    <w:p w:rsidR="001B77F0" w:rsidRDefault="001B77F0" w:rsidP="001B77F0">
      <w:pPr>
        <w:rPr>
          <w:sz w:val="27"/>
          <w:szCs w:val="27"/>
        </w:rPr>
      </w:pPr>
      <w:r>
        <w:rPr>
          <w:rFonts w:ascii="Apple Color Emoji" w:hAnsi="Apple Color Emoji" w:cs="Apple Color Emoji"/>
          <w:b/>
          <w:bCs/>
        </w:rPr>
        <w:t>🎯</w:t>
      </w:r>
      <w:r>
        <w:rPr>
          <w:b/>
          <w:bCs/>
        </w:rPr>
        <w:t xml:space="preserve"> Results for Today</w:t>
      </w:r>
    </w:p>
    <w:p w:rsidR="001B77F0" w:rsidRDefault="001B77F0" w:rsidP="001B77F0">
      <w:r>
        <w:t>The platform now sounds like a native, premium application for Gulf users. Responses are no longer "translated from English" but are built from the ground up to be concise, confident, and sophisticated.</w:t>
      </w:r>
    </w:p>
    <w:p w:rsidR="001B77F0" w:rsidRDefault="001B77F0" w:rsidP="001B77F0">
      <w:r>
        <w:rPr>
          <w:rStyle w:val="Strong"/>
          <w:rFonts w:ascii="Arial" w:hAnsi="Arial" w:cs="Arial"/>
          <w:color w:val="CCCCCC"/>
          <w:sz w:val="20"/>
          <w:szCs w:val="20"/>
          <w:bdr w:val="single" w:sz="2" w:space="0" w:color="E5E7EB" w:frame="1"/>
        </w:rPr>
        <w:t>Next Steps</w:t>
      </w:r>
      <w:r>
        <w:t>: We are ready to move these localized changes to the production server and trigger the final database seed.</w:t>
      </w:r>
    </w:p>
    <w:p w:rsidR="001B77F0" w:rsidRDefault="001B77F0" w:rsidP="001B77F0">
      <w:pPr>
        <w:rPr>
          <w:rFonts w:ascii="Times New Roman" w:hAnsi="Times New Roman" w:cs="Times New Roman"/>
        </w:rPr>
      </w:pPr>
    </w:p>
    <w:p w:rsidR="00786E1C" w:rsidRPr="001B77F0" w:rsidRDefault="00786E1C" w:rsidP="001B77F0"/>
    <w:sectPr w:rsidR="00786E1C" w:rsidRPr="001B77F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D5DB2" w:rsidRDefault="006D5DB2" w:rsidP="00786E1C">
      <w:r>
        <w:separator/>
      </w:r>
    </w:p>
  </w:endnote>
  <w:endnote w:type="continuationSeparator" w:id="0">
    <w:p w:rsidR="006D5DB2" w:rsidRDefault="006D5DB2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D5DB2" w:rsidRDefault="006D5DB2" w:rsidP="00786E1C">
      <w:r>
        <w:separator/>
      </w:r>
    </w:p>
  </w:footnote>
  <w:footnote w:type="continuationSeparator" w:id="0">
    <w:p w:rsidR="006D5DB2" w:rsidRDefault="006D5DB2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86E1C" w:rsidRDefault="00786E1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</w:t>
    </w:r>
    <w:r w:rsidR="00207718">
      <w:t>0704</w:t>
    </w:r>
    <w:r>
      <w:t>/</w:t>
    </w:r>
    <w:r w:rsidR="00207718">
      <w:t>1146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E3239"/>
    <w:multiLevelType w:val="multilevel"/>
    <w:tmpl w:val="BE1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06009"/>
    <w:multiLevelType w:val="multilevel"/>
    <w:tmpl w:val="11FA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C603E"/>
    <w:multiLevelType w:val="multilevel"/>
    <w:tmpl w:val="D6EC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4487F"/>
    <w:multiLevelType w:val="multilevel"/>
    <w:tmpl w:val="016A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73C75"/>
    <w:multiLevelType w:val="multilevel"/>
    <w:tmpl w:val="4BEA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23622"/>
    <w:multiLevelType w:val="multilevel"/>
    <w:tmpl w:val="EEDC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D1685"/>
    <w:multiLevelType w:val="multilevel"/>
    <w:tmpl w:val="1E0C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E0DB4"/>
    <w:multiLevelType w:val="multilevel"/>
    <w:tmpl w:val="BAA4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36B10"/>
    <w:multiLevelType w:val="multilevel"/>
    <w:tmpl w:val="4454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9376C"/>
    <w:multiLevelType w:val="multilevel"/>
    <w:tmpl w:val="C4D8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046A7"/>
    <w:multiLevelType w:val="multilevel"/>
    <w:tmpl w:val="703E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42181E"/>
    <w:multiLevelType w:val="multilevel"/>
    <w:tmpl w:val="D3E23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39241F"/>
    <w:multiLevelType w:val="multilevel"/>
    <w:tmpl w:val="CA2E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F740D6"/>
    <w:multiLevelType w:val="multilevel"/>
    <w:tmpl w:val="1878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35181"/>
    <w:multiLevelType w:val="multilevel"/>
    <w:tmpl w:val="1F20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917E99"/>
    <w:multiLevelType w:val="multilevel"/>
    <w:tmpl w:val="0B56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A74A5C"/>
    <w:multiLevelType w:val="multilevel"/>
    <w:tmpl w:val="BCAE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94852"/>
    <w:multiLevelType w:val="multilevel"/>
    <w:tmpl w:val="4A86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902F57"/>
    <w:multiLevelType w:val="multilevel"/>
    <w:tmpl w:val="A43E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693ACE"/>
    <w:multiLevelType w:val="multilevel"/>
    <w:tmpl w:val="3E1A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2F7980"/>
    <w:multiLevelType w:val="multilevel"/>
    <w:tmpl w:val="1040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72754D"/>
    <w:multiLevelType w:val="multilevel"/>
    <w:tmpl w:val="CD8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F210FF"/>
    <w:multiLevelType w:val="multilevel"/>
    <w:tmpl w:val="8CE2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296251"/>
    <w:multiLevelType w:val="multilevel"/>
    <w:tmpl w:val="2B8E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B4D4385"/>
    <w:multiLevelType w:val="multilevel"/>
    <w:tmpl w:val="239C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072075F"/>
    <w:multiLevelType w:val="multilevel"/>
    <w:tmpl w:val="DEFE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216662"/>
    <w:multiLevelType w:val="multilevel"/>
    <w:tmpl w:val="110A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3D0541"/>
    <w:multiLevelType w:val="multilevel"/>
    <w:tmpl w:val="87DC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0D7036"/>
    <w:multiLevelType w:val="multilevel"/>
    <w:tmpl w:val="497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591770"/>
    <w:multiLevelType w:val="multilevel"/>
    <w:tmpl w:val="A77A6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4E7F43"/>
    <w:multiLevelType w:val="multilevel"/>
    <w:tmpl w:val="2692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CF878A6"/>
    <w:multiLevelType w:val="multilevel"/>
    <w:tmpl w:val="A940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4721A7"/>
    <w:multiLevelType w:val="multilevel"/>
    <w:tmpl w:val="79E8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2085335"/>
    <w:multiLevelType w:val="multilevel"/>
    <w:tmpl w:val="E46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C257DE"/>
    <w:multiLevelType w:val="multilevel"/>
    <w:tmpl w:val="325E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1D33CF"/>
    <w:multiLevelType w:val="multilevel"/>
    <w:tmpl w:val="B4FC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E10994"/>
    <w:multiLevelType w:val="multilevel"/>
    <w:tmpl w:val="47C0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F55B1E"/>
    <w:multiLevelType w:val="multilevel"/>
    <w:tmpl w:val="90D6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BD3500"/>
    <w:multiLevelType w:val="multilevel"/>
    <w:tmpl w:val="F54C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F60FA5"/>
    <w:multiLevelType w:val="multilevel"/>
    <w:tmpl w:val="9B50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3E500B"/>
    <w:multiLevelType w:val="multilevel"/>
    <w:tmpl w:val="EFCA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AB1932"/>
    <w:multiLevelType w:val="multilevel"/>
    <w:tmpl w:val="AA96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12D184E"/>
    <w:multiLevelType w:val="multilevel"/>
    <w:tmpl w:val="6182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765EC4"/>
    <w:multiLevelType w:val="multilevel"/>
    <w:tmpl w:val="7C4E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98F32FC"/>
    <w:multiLevelType w:val="multilevel"/>
    <w:tmpl w:val="679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FC2D62"/>
    <w:multiLevelType w:val="multilevel"/>
    <w:tmpl w:val="8356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332490">
    <w:abstractNumId w:val="42"/>
  </w:num>
  <w:num w:numId="2" w16cid:durableId="1185367983">
    <w:abstractNumId w:val="3"/>
  </w:num>
  <w:num w:numId="3" w16cid:durableId="1426881782">
    <w:abstractNumId w:val="31"/>
  </w:num>
  <w:num w:numId="4" w16cid:durableId="352926166">
    <w:abstractNumId w:val="25"/>
  </w:num>
  <w:num w:numId="5" w16cid:durableId="644120201">
    <w:abstractNumId w:val="13"/>
  </w:num>
  <w:num w:numId="6" w16cid:durableId="1089430205">
    <w:abstractNumId w:val="38"/>
  </w:num>
  <w:num w:numId="7" w16cid:durableId="1070275737">
    <w:abstractNumId w:val="12"/>
  </w:num>
  <w:num w:numId="8" w16cid:durableId="157044173">
    <w:abstractNumId w:val="29"/>
  </w:num>
  <w:num w:numId="9" w16cid:durableId="2061316514">
    <w:abstractNumId w:val="2"/>
  </w:num>
  <w:num w:numId="10" w16cid:durableId="932857031">
    <w:abstractNumId w:val="37"/>
  </w:num>
  <w:num w:numId="11" w16cid:durableId="1669940135">
    <w:abstractNumId w:val="1"/>
  </w:num>
  <w:num w:numId="12" w16cid:durableId="55714001">
    <w:abstractNumId w:val="18"/>
  </w:num>
  <w:num w:numId="13" w16cid:durableId="1108702097">
    <w:abstractNumId w:val="15"/>
  </w:num>
  <w:num w:numId="14" w16cid:durableId="1619028210">
    <w:abstractNumId w:val="33"/>
  </w:num>
  <w:num w:numId="15" w16cid:durableId="559748281">
    <w:abstractNumId w:val="34"/>
  </w:num>
  <w:num w:numId="16" w16cid:durableId="1024750478">
    <w:abstractNumId w:val="14"/>
  </w:num>
  <w:num w:numId="17" w16cid:durableId="409081813">
    <w:abstractNumId w:val="39"/>
  </w:num>
  <w:num w:numId="18" w16cid:durableId="2077509915">
    <w:abstractNumId w:val="45"/>
  </w:num>
  <w:num w:numId="19" w16cid:durableId="507792529">
    <w:abstractNumId w:val="27"/>
  </w:num>
  <w:num w:numId="20" w16cid:durableId="96561764">
    <w:abstractNumId w:val="6"/>
  </w:num>
  <w:num w:numId="21" w16cid:durableId="1973443523">
    <w:abstractNumId w:val="32"/>
  </w:num>
  <w:num w:numId="22" w16cid:durableId="255096607">
    <w:abstractNumId w:val="19"/>
  </w:num>
  <w:num w:numId="23" w16cid:durableId="128593947">
    <w:abstractNumId w:val="22"/>
  </w:num>
  <w:num w:numId="24" w16cid:durableId="1943947910">
    <w:abstractNumId w:val="26"/>
  </w:num>
  <w:num w:numId="25" w16cid:durableId="300115523">
    <w:abstractNumId w:val="28"/>
  </w:num>
  <w:num w:numId="26" w16cid:durableId="842163711">
    <w:abstractNumId w:val="35"/>
  </w:num>
  <w:num w:numId="27" w16cid:durableId="1738211401">
    <w:abstractNumId w:val="11"/>
  </w:num>
  <w:num w:numId="28" w16cid:durableId="928274231">
    <w:abstractNumId w:val="8"/>
  </w:num>
  <w:num w:numId="29" w16cid:durableId="981235465">
    <w:abstractNumId w:val="9"/>
  </w:num>
  <w:num w:numId="30" w16cid:durableId="236213501">
    <w:abstractNumId w:val="40"/>
  </w:num>
  <w:num w:numId="31" w16cid:durableId="372854327">
    <w:abstractNumId w:val="20"/>
  </w:num>
  <w:num w:numId="32" w16cid:durableId="320815251">
    <w:abstractNumId w:val="36"/>
  </w:num>
  <w:num w:numId="33" w16cid:durableId="953710594">
    <w:abstractNumId w:val="7"/>
  </w:num>
  <w:num w:numId="34" w16cid:durableId="1415322802">
    <w:abstractNumId w:val="17"/>
  </w:num>
  <w:num w:numId="35" w16cid:durableId="1612082727">
    <w:abstractNumId w:val="0"/>
  </w:num>
  <w:num w:numId="36" w16cid:durableId="1863132728">
    <w:abstractNumId w:val="16"/>
  </w:num>
  <w:num w:numId="37" w16cid:durableId="2100104260">
    <w:abstractNumId w:val="44"/>
  </w:num>
  <w:num w:numId="38" w16cid:durableId="1400439660">
    <w:abstractNumId w:val="21"/>
  </w:num>
  <w:num w:numId="39" w16cid:durableId="2133210215">
    <w:abstractNumId w:val="4"/>
  </w:num>
  <w:num w:numId="40" w16cid:durableId="1940749235">
    <w:abstractNumId w:val="5"/>
  </w:num>
  <w:num w:numId="41" w16cid:durableId="96408908">
    <w:abstractNumId w:val="30"/>
  </w:num>
  <w:num w:numId="42" w16cid:durableId="1626234362">
    <w:abstractNumId w:val="41"/>
  </w:num>
  <w:num w:numId="43" w16cid:durableId="308244889">
    <w:abstractNumId w:val="43"/>
  </w:num>
  <w:num w:numId="44" w16cid:durableId="1604612134">
    <w:abstractNumId w:val="23"/>
  </w:num>
  <w:num w:numId="45" w16cid:durableId="212351931">
    <w:abstractNumId w:val="10"/>
  </w:num>
  <w:num w:numId="46" w16cid:durableId="109937342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111D66"/>
    <w:rsid w:val="001B77F0"/>
    <w:rsid w:val="00207718"/>
    <w:rsid w:val="0051436A"/>
    <w:rsid w:val="005A03E9"/>
    <w:rsid w:val="006D5DB2"/>
    <w:rsid w:val="00786E1C"/>
    <w:rsid w:val="00BA3D3B"/>
    <w:rsid w:val="00C75278"/>
    <w:rsid w:val="00EB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D0C833"/>
  <w15:chartTrackingRefBased/>
  <w15:docId w15:val="{5AFB4448-92B4-6B42-ACCA-C76ACA013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517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 EJ</dc:creator>
  <cp:keywords/>
  <dc:description/>
  <cp:lastModifiedBy>Shaz EJ</cp:lastModifiedBy>
  <cp:revision>2</cp:revision>
  <cp:lastPrinted>2026-03-24T22:58:00Z</cp:lastPrinted>
  <dcterms:created xsi:type="dcterms:W3CDTF">2026-04-07T20:48:00Z</dcterms:created>
  <dcterms:modified xsi:type="dcterms:W3CDTF">2026-04-07T20:48:00Z</dcterms:modified>
</cp:coreProperties>
</file>