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E4" w:rsidRPr="00304855" w:rsidRDefault="00172B7E" w:rsidP="002F1E6F">
      <w:pPr>
        <w:spacing w:after="0" w:line="240" w:lineRule="auto"/>
        <w:rPr>
          <w:sz w:val="32"/>
          <w:u w:val="single"/>
        </w:rPr>
      </w:pPr>
      <w:r w:rsidRPr="00304855">
        <w:rPr>
          <w:sz w:val="32"/>
          <w:u w:val="single"/>
        </w:rPr>
        <w:t>Glossary of Guidance Options</w:t>
      </w:r>
    </w:p>
    <w:p w:rsidR="002F1E6F" w:rsidRDefault="002F1E6F" w:rsidP="002F1E6F">
      <w:pPr>
        <w:spacing w:after="0" w:line="240" w:lineRule="auto"/>
        <w:rPr>
          <w:sz w:val="24"/>
          <w:u w:val="single"/>
        </w:rPr>
      </w:pPr>
    </w:p>
    <w:p w:rsidR="00A224B8" w:rsidRPr="00304855" w:rsidRDefault="00A224B8" w:rsidP="00A224B8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Data training: </w:t>
      </w:r>
      <w:r w:rsidRPr="00D618B4">
        <w:rPr>
          <w:sz w:val="28"/>
        </w:rPr>
        <w:t>Train on the collection and preparation of data for use in stock assessment</w:t>
      </w:r>
    </w:p>
    <w:p w:rsidR="00A224B8" w:rsidRPr="00304855" w:rsidRDefault="00A224B8" w:rsidP="00A224B8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Improve data:</w:t>
      </w:r>
      <w:r w:rsidRPr="00304855">
        <w:rPr>
          <w:sz w:val="28"/>
        </w:rPr>
        <w:t xml:space="preserve"> </w:t>
      </w:r>
      <w:r w:rsidRPr="00D618B4">
        <w:rPr>
          <w:sz w:val="28"/>
        </w:rPr>
        <w:t>Improve the quality and/or quantity of data, to overcome one or more data limitation attributes (i.e. types, imprecision, bias, species-specific, spatial and temporal limitations).</w:t>
      </w:r>
    </w:p>
    <w:p w:rsidR="00A224B8" w:rsidRPr="00304855" w:rsidRDefault="00A224B8" w:rsidP="00A224B8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Local input:</w:t>
      </w:r>
      <w:r w:rsidRPr="00304855">
        <w:rPr>
          <w:sz w:val="28"/>
        </w:rPr>
        <w:t xml:space="preserve"> Consider including local knowledge for basic </w:t>
      </w:r>
      <w:r w:rsidR="00D00414">
        <w:rPr>
          <w:sz w:val="28"/>
        </w:rPr>
        <w:t xml:space="preserve">biological </w:t>
      </w:r>
      <w:r w:rsidRPr="00304855">
        <w:rPr>
          <w:sz w:val="28"/>
        </w:rPr>
        <w:t xml:space="preserve">understanding </w:t>
      </w:r>
      <w:r w:rsidR="00D00414">
        <w:rPr>
          <w:sz w:val="28"/>
        </w:rPr>
        <w:t xml:space="preserve">and </w:t>
      </w:r>
      <w:r w:rsidRPr="00304855">
        <w:rPr>
          <w:sz w:val="28"/>
        </w:rPr>
        <w:t>model specification</w:t>
      </w:r>
      <w:r w:rsidR="00D00414">
        <w:rPr>
          <w:sz w:val="28"/>
        </w:rPr>
        <w:t>s.</w:t>
      </w:r>
      <w:bookmarkStart w:id="0" w:name="_GoBack"/>
      <w:bookmarkEnd w:id="0"/>
    </w:p>
    <w:p w:rsidR="00D618B4" w:rsidRDefault="00D618B4" w:rsidP="002F1E6F">
      <w:pPr>
        <w:spacing w:after="0" w:line="240" w:lineRule="auto"/>
        <w:rPr>
          <w:b/>
          <w:sz w:val="28"/>
        </w:rPr>
      </w:pPr>
      <w:r w:rsidRPr="00D618B4">
        <w:rPr>
          <w:b/>
          <w:sz w:val="28"/>
        </w:rPr>
        <w:t xml:space="preserve">Analytical training: </w:t>
      </w:r>
      <w:r w:rsidRPr="00D618B4">
        <w:rPr>
          <w:sz w:val="28"/>
        </w:rPr>
        <w:t>Increase the analytical capacity to undertake quantitative stock assessment through technical training.</w:t>
      </w:r>
    </w:p>
    <w:p w:rsidR="00A224B8" w:rsidRDefault="00A224B8" w:rsidP="00A224B8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Simple methods: </w:t>
      </w:r>
      <w:r w:rsidRPr="00D618B4">
        <w:rPr>
          <w:sz w:val="28"/>
        </w:rPr>
        <w:t>Consider applying simple analytical methods for producing quantitative stock status information (as an introductory assessment approach)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Complex model: </w:t>
      </w:r>
      <w:r w:rsidRPr="00304855">
        <w:rPr>
          <w:sz w:val="28"/>
        </w:rPr>
        <w:t>Consider the use of more complex modelling options</w:t>
      </w:r>
    </w:p>
    <w:p w:rsidR="00A224B8" w:rsidRPr="00304855" w:rsidRDefault="00A224B8" w:rsidP="00A224B8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 xml:space="preserve">Static MMs: </w:t>
      </w:r>
      <w:r w:rsidRPr="00304855">
        <w:rPr>
          <w:sz w:val="28"/>
        </w:rPr>
        <w:t>Consider using static management measures as an introductory management approach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Dynamic CRs</w:t>
      </w:r>
      <w:r w:rsidRPr="00304855">
        <w:rPr>
          <w:sz w:val="28"/>
        </w:rPr>
        <w:t>: Consider using dynamic control rules updated by stock assessments instead of static management measures</w:t>
      </w:r>
    </w:p>
    <w:p w:rsidR="002F1E6F" w:rsidRPr="00304855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Improve model treatment:</w:t>
      </w:r>
      <w:r w:rsidRPr="00304855">
        <w:rPr>
          <w:sz w:val="28"/>
        </w:rPr>
        <w:t xml:space="preserve"> </w:t>
      </w:r>
      <w:r w:rsidR="00D618B4" w:rsidRPr="00D618B4">
        <w:rPr>
          <w:sz w:val="28"/>
        </w:rPr>
        <w:t>Consider focusing on increasing the sophistication of analyses to improve data treatment and assessment model specification.</w:t>
      </w:r>
    </w:p>
    <w:p w:rsidR="002F1E6F" w:rsidRPr="00A224B8" w:rsidRDefault="002F1E6F" w:rsidP="002F1E6F">
      <w:pPr>
        <w:spacing w:after="0" w:line="240" w:lineRule="auto"/>
        <w:rPr>
          <w:sz w:val="28"/>
        </w:rPr>
      </w:pPr>
      <w:r w:rsidRPr="00304855">
        <w:rPr>
          <w:b/>
          <w:sz w:val="28"/>
        </w:rPr>
        <w:t>Improve governance:</w:t>
      </w:r>
      <w:r w:rsidRPr="00304855">
        <w:rPr>
          <w:sz w:val="28"/>
        </w:rPr>
        <w:t xml:space="preserve"> Improve the governance and policy around the data, assessment and management measures.</w:t>
      </w:r>
    </w:p>
    <w:sectPr w:rsidR="002F1E6F" w:rsidRPr="00A2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C4"/>
    <w:rsid w:val="00143EC4"/>
    <w:rsid w:val="00172B7E"/>
    <w:rsid w:val="001A44E4"/>
    <w:rsid w:val="002F1E6F"/>
    <w:rsid w:val="00304855"/>
    <w:rsid w:val="00A224B8"/>
    <w:rsid w:val="00D00414"/>
    <w:rsid w:val="00D6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E1EA"/>
  <w15:chartTrackingRefBased/>
  <w15:docId w15:val="{DDAD1C46-D40A-4726-9B30-EDBE722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1052</Characters>
  <Application>Microsoft Office Word</Application>
  <DocSecurity>0</DocSecurity>
  <Lines>8</Lines>
  <Paragraphs>2</Paragraphs>
  <ScaleCrop>false</ScaleCrop>
  <Company>NWFSC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Jason.Cope</dc:creator>
  <cp:keywords/>
  <dc:description/>
  <cp:lastModifiedBy>Jason.Cope</cp:lastModifiedBy>
  <cp:revision>7</cp:revision>
  <dcterms:created xsi:type="dcterms:W3CDTF">2022-02-28T06:20:00Z</dcterms:created>
  <dcterms:modified xsi:type="dcterms:W3CDTF">2022-03-10T19:11:00Z</dcterms:modified>
</cp:coreProperties>
</file>