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Look w:val="04A0" w:firstRow="1" w:lastRow="0" w:firstColumn="1" w:lastColumn="0" w:noHBand="0" w:noVBand="1"/>
      </w:tblPr>
      <w:tblGrid>
        <w:gridCol w:w="1606"/>
        <w:gridCol w:w="2444"/>
        <w:gridCol w:w="828"/>
        <w:gridCol w:w="5328"/>
      </w:tblGrid>
      <w:tr w:rsidR="002D35E2" w:rsidRPr="002D35E2" w:rsidTr="00E5739C">
        <w:trPr>
          <w:trHeight w:val="255"/>
        </w:trPr>
        <w:tc>
          <w:tcPr>
            <w:tcW w:w="160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000000" w:fill="B7FFFF"/>
            <w:noWrap/>
            <w:vAlign w:val="center"/>
            <w:hideMark/>
          </w:tcPr>
          <w:p w:rsidR="002D35E2" w:rsidRPr="002D35E2" w:rsidRDefault="002D35E2" w:rsidP="002D35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244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000000" w:fill="B7FFFF"/>
            <w:noWrap/>
            <w:vAlign w:val="center"/>
            <w:hideMark/>
          </w:tcPr>
          <w:p w:rsidR="002D35E2" w:rsidRPr="002D35E2" w:rsidRDefault="002D35E2" w:rsidP="002D35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000000" w:fill="B7FFFF"/>
            <w:vAlign w:val="center"/>
          </w:tcPr>
          <w:p w:rsidR="002D35E2" w:rsidRPr="002D35E2" w:rsidRDefault="002D35E2" w:rsidP="002D35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3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000000" w:fill="B7FFFF"/>
            <w:noWrap/>
            <w:vAlign w:val="center"/>
            <w:hideMark/>
          </w:tcPr>
          <w:p w:rsidR="002D35E2" w:rsidRPr="002D35E2" w:rsidRDefault="002D35E2" w:rsidP="002D35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CC07F2" w:rsidRPr="002D35E2" w:rsidTr="00E5739C">
        <w:trPr>
          <w:trHeight w:val="255"/>
        </w:trPr>
        <w:tc>
          <w:tcPr>
            <w:tcW w:w="102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CC07F2" w:rsidRPr="002D35E2" w:rsidRDefault="00CC07F2" w:rsidP="00CC07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INPUT CONTROLS</w:t>
            </w:r>
          </w:p>
        </w:tc>
      </w:tr>
      <w:tr w:rsidR="00E5739C" w:rsidRPr="002D35E2" w:rsidTr="00E5739C">
        <w:trPr>
          <w:trHeight w:val="255"/>
        </w:trPr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curE</w:t>
            </w:r>
            <w:proofErr w:type="spellEnd"/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Current effort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:rsidR="00E5739C" w:rsidRPr="002D35E2" w:rsidRDefault="00E5739C" w:rsidP="00E573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 reference input control that maintains current effort (subject to fishing efficiency changes)</w:t>
            </w:r>
          </w:p>
        </w:tc>
      </w:tr>
      <w:tr w:rsidR="00E5739C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curE75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75% of Current effort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:rsidR="00E5739C" w:rsidRPr="002D35E2" w:rsidRDefault="00E5739C" w:rsidP="00E573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 reference input control that maintains 75% of current effort</w:t>
            </w:r>
          </w:p>
        </w:tc>
      </w:tr>
      <w:tr w:rsidR="00E5739C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DDe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Delay-Difference- effort control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:rsidR="00E5739C" w:rsidRPr="002D35E2" w:rsidRDefault="00E5739C" w:rsidP="00E573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Effort control version of DD - Delay - Difference Stock Assessment with UMSY and MSY leading</w:t>
            </w:r>
          </w:p>
        </w:tc>
      </w:tr>
      <w:tr w:rsidR="00E5739C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DDe75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0B335E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Delay-Difference- effort control 75%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:rsidR="00E5739C" w:rsidRPr="002D35E2" w:rsidRDefault="000B335E" w:rsidP="00E573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0B335E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Effort control version of DD - Delay - Difference Stock Assessment with UMSY and MSY leading that fishes at 75 per cent of FMSY</w:t>
            </w:r>
          </w:p>
        </w:tc>
      </w:tr>
      <w:tr w:rsidR="00E5739C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DDess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0B335E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Delay-Difference- effort control 75% effort searching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E5739C" w:rsidRPr="002D35E2" w:rsidRDefault="000B335E" w:rsidP="00E573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0B335E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Effort searching version of DD - Delay - Difference Stock Assessment with UMSY and MSY leading that fishes at 75 per cent of FMSY</w:t>
            </w:r>
          </w:p>
        </w:tc>
      </w:tr>
      <w:tr w:rsidR="00EA7DEF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A7DEF" w:rsidRPr="002D35E2" w:rsidRDefault="00EA7DEF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Itarget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A7DEF" w:rsidRPr="002D35E2" w:rsidRDefault="00EA7DEF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 adjusted target CPUE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EA7DEF" w:rsidRPr="002D35E2" w:rsidRDefault="00975561" w:rsidP="00EA7D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vMerge w:val="restart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A7DEF" w:rsidRPr="002D35E2" w:rsidRDefault="00EA7DEF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Both of these management procedure incrementally adjusts the effort to reach a target CPUE / relative abundance index.</w:t>
            </w:r>
          </w:p>
        </w:tc>
      </w:tr>
      <w:tr w:rsidR="00EA7DEF" w:rsidRPr="002D35E2" w:rsidTr="00441332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A7DEF" w:rsidRPr="002D35E2" w:rsidRDefault="00EA7DEF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Itarget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A7DEF" w:rsidRPr="002D35E2" w:rsidRDefault="00EA7DEF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 adjusted target CPUE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EA7DEF" w:rsidRPr="002D35E2" w:rsidRDefault="00975561" w:rsidP="00EA7D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vMerge/>
            <w:tcBorders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A7DEF" w:rsidRPr="002D35E2" w:rsidRDefault="00EA7DEF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27998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727998" w:rsidRPr="002D35E2" w:rsidRDefault="00727998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LstepCE1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727998" w:rsidRPr="002D35E2" w:rsidRDefault="00727998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Effort adjusted to </w:t>
            </w:r>
            <w:r w:rsidR="0018126C">
              <w:rPr>
                <w:rFonts w:ascii="Arial" w:eastAsia="Times New Roman" w:hAnsi="Arial" w:cs="Arial"/>
                <w:sz w:val="20"/>
                <w:szCs w:val="20"/>
              </w:rPr>
              <w:t>recent 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ean length version 1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727998" w:rsidRDefault="00727998" w:rsidP="00EA7D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vMerge w:val="restart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727998" w:rsidRPr="002D35E2" w:rsidRDefault="00727998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975561">
              <w:rPr>
                <w:rFonts w:ascii="Arial" w:eastAsia="Times New Roman" w:hAnsi="Arial" w:cs="Arial"/>
                <w:sz w:val="20"/>
                <w:szCs w:val="20"/>
              </w:rPr>
              <w:t>anagement procedure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975561">
              <w:rPr>
                <w:rFonts w:ascii="Arial" w:eastAsia="Times New Roman" w:hAnsi="Arial" w:cs="Arial"/>
                <w:sz w:val="20"/>
                <w:szCs w:val="20"/>
              </w:rPr>
              <w:t xml:space="preserve"> that incremental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ly adjusts the e</w:t>
            </w:r>
            <w:r w:rsidRPr="00975561">
              <w:rPr>
                <w:rFonts w:ascii="Arial" w:eastAsia="Times New Roman" w:hAnsi="Arial" w:cs="Arial"/>
                <w:sz w:val="20"/>
                <w:szCs w:val="20"/>
              </w:rPr>
              <w:t>ffort according to the mean length of recent catches.</w:t>
            </w:r>
          </w:p>
        </w:tc>
      </w:tr>
      <w:tr w:rsidR="00727998" w:rsidRPr="002D35E2" w:rsidTr="00441332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727998" w:rsidRPr="002D35E2" w:rsidRDefault="00727998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LstepCE2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727998" w:rsidRPr="002D35E2" w:rsidRDefault="00727998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Effort adjusted to </w:t>
            </w:r>
            <w:r w:rsidR="0018126C">
              <w:rPr>
                <w:rFonts w:ascii="Arial" w:eastAsia="Times New Roman" w:hAnsi="Arial" w:cs="Arial"/>
                <w:sz w:val="20"/>
                <w:szCs w:val="20"/>
              </w:rPr>
              <w:t>recent 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ean length version 2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727998" w:rsidRDefault="00727998" w:rsidP="00EA7D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vMerge/>
            <w:tcBorders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727998" w:rsidRPr="002D35E2" w:rsidRDefault="00727998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8126C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Ltarget1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Effort adjusted to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rmean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length version 1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18126C" w:rsidRDefault="0018126C" w:rsidP="00181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vMerge w:val="restart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management procedure that incrementally adjusts the TAC to reach a target mean length in catches.</w:t>
            </w:r>
          </w:p>
        </w:tc>
      </w:tr>
      <w:tr w:rsidR="0018126C" w:rsidRPr="002D35E2" w:rsidTr="00441332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Ltarget1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 adjusted to mean length version 2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18126C" w:rsidRDefault="0018126C" w:rsidP="00181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vMerge/>
            <w:tcBorders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147D8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8147D8" w:rsidRPr="002D35E2" w:rsidRDefault="008147D8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8147D8">
              <w:rPr>
                <w:rFonts w:ascii="Arial" w:eastAsia="Times New Roman" w:hAnsi="Arial" w:cs="Arial"/>
                <w:sz w:val="20"/>
                <w:szCs w:val="20"/>
              </w:rPr>
              <w:t>atlenlim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8147D8" w:rsidRPr="002D35E2" w:rsidRDefault="008147D8" w:rsidP="008147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 selectivity equal to maturity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8147D8" w:rsidRDefault="008147D8" w:rsidP="00181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Sel.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8147D8" w:rsidRPr="002D35E2" w:rsidRDefault="008147D8" w:rsidP="008147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Fi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shing selectivity is set according to the maturity curve</w:t>
            </w:r>
          </w:p>
        </w:tc>
      </w:tr>
      <w:tr w:rsidR="008147D8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8147D8" w:rsidRPr="002D35E2" w:rsidRDefault="008147D8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8147D8">
              <w:rPr>
                <w:rFonts w:ascii="Arial" w:eastAsia="Times New Roman" w:hAnsi="Arial" w:cs="Arial"/>
                <w:sz w:val="20"/>
                <w:szCs w:val="20"/>
              </w:rPr>
              <w:t>atlenlim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8147D8" w:rsidRPr="002D35E2" w:rsidRDefault="008147D8" w:rsidP="008147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 selectivity higher than maturity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8147D8" w:rsidRDefault="008147D8" w:rsidP="00181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Sel.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8147D8" w:rsidRPr="002D35E2" w:rsidRDefault="008147D8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fishing selectivity is set slightly higher than the maturity curve</w:t>
            </w:r>
          </w:p>
        </w:tc>
      </w:tr>
      <w:tr w:rsidR="0018126C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8147D8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="0018126C" w:rsidRPr="002D35E2">
              <w:rPr>
                <w:rFonts w:ascii="Arial" w:eastAsia="Times New Roman" w:hAnsi="Arial" w:cs="Arial"/>
                <w:sz w:val="20"/>
                <w:szCs w:val="20"/>
              </w:rPr>
              <w:t>atagelim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Age selectivity matches the maturity curve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18126C" w:rsidRPr="002D35E2" w:rsidRDefault="0018126C" w:rsidP="00181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Sel.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Fishing selectivity at age is the same as fraction mature at age</w:t>
            </w:r>
          </w:p>
        </w:tc>
      </w:tr>
      <w:tr w:rsidR="0018126C" w:rsidRPr="002D35E2" w:rsidTr="00D46B53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MRreal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Area 1 Marine Reserve with reallocation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18126C" w:rsidRPr="002D35E2" w:rsidRDefault="0018126C" w:rsidP="00181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MPA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Sets a marine reserve in Area 1 and reallocates fishing effort to area 2</w:t>
            </w:r>
          </w:p>
        </w:tc>
      </w:tr>
      <w:tr w:rsidR="00D46B53" w:rsidRPr="002D35E2" w:rsidTr="00D46B53">
        <w:trPr>
          <w:trHeight w:val="255"/>
        </w:trPr>
        <w:tc>
          <w:tcPr>
            <w:tcW w:w="1606" w:type="dxa"/>
            <w:tcBorders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MRnoreal</w:t>
            </w:r>
            <w:proofErr w:type="spellEnd"/>
          </w:p>
        </w:tc>
        <w:tc>
          <w:tcPr>
            <w:tcW w:w="2444" w:type="dxa"/>
            <w:tcBorders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Area 1 Marine Reserve with no reallocation</w:t>
            </w:r>
          </w:p>
        </w:tc>
        <w:tc>
          <w:tcPr>
            <w:tcW w:w="828" w:type="dxa"/>
            <w:tcBorders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MPA</w:t>
            </w:r>
          </w:p>
        </w:tc>
        <w:tc>
          <w:tcPr>
            <w:tcW w:w="5328" w:type="dxa"/>
            <w:tcBorders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Sets a marine reserve in Area 1 with no reallocation of fishing effort to area 2</w:t>
            </w:r>
          </w:p>
        </w:tc>
      </w:tr>
      <w:tr w:rsidR="00D46B53" w:rsidRPr="002D35E2" w:rsidTr="00D46B53">
        <w:trPr>
          <w:trHeight w:val="255"/>
        </w:trPr>
        <w:tc>
          <w:tcPr>
            <w:tcW w:w="1606" w:type="dxa"/>
            <w:tcBorders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slotlim</w:t>
            </w:r>
            <w:proofErr w:type="spellEnd"/>
          </w:p>
        </w:tc>
        <w:tc>
          <w:tcPr>
            <w:tcW w:w="2444" w:type="dxa"/>
            <w:tcBorders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Slot limit</w:t>
            </w:r>
          </w:p>
        </w:tc>
        <w:tc>
          <w:tcPr>
            <w:tcW w:w="828" w:type="dxa"/>
            <w:tcBorders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Sel.</w:t>
            </w:r>
          </w:p>
        </w:tc>
        <w:tc>
          <w:tcPr>
            <w:tcW w:w="5328" w:type="dxa"/>
            <w:tcBorders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Sets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 slot limit to control effort.</w:t>
            </w:r>
          </w:p>
        </w:tc>
      </w:tr>
      <w:tr w:rsidR="00D46B53" w:rsidRPr="002D35E2" w:rsidTr="00E5739C">
        <w:trPr>
          <w:trHeight w:val="259"/>
        </w:trPr>
        <w:tc>
          <w:tcPr>
            <w:tcW w:w="102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OUTPUT CONTROLS</w:t>
            </w:r>
          </w:p>
        </w:tc>
      </w:tr>
      <w:tr w:rsidR="00D46B53" w:rsidRPr="002D35E2" w:rsidTr="0006052F">
        <w:trPr>
          <w:trHeight w:val="323"/>
        </w:trPr>
        <w:tc>
          <w:tcPr>
            <w:tcW w:w="1606" w:type="dxa"/>
            <w:tcBorders>
              <w:top w:val="single" w:sz="4" w:space="0" w:color="auto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AvC</w:t>
            </w:r>
            <w:proofErr w:type="spellEnd"/>
          </w:p>
        </w:tc>
        <w:tc>
          <w:tcPr>
            <w:tcW w:w="2444" w:type="dxa"/>
            <w:tcBorders>
              <w:top w:val="single" w:sz="4" w:space="0" w:color="auto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Average Catch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Sets TAC as average historical catch</w:t>
            </w:r>
          </w:p>
        </w:tc>
      </w:tr>
      <w:tr w:rsidR="00D46B53" w:rsidRPr="002D35E2" w:rsidTr="0006052F">
        <w:trPr>
          <w:trHeight w:val="510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BK</w:t>
            </w:r>
          </w:p>
        </w:tc>
        <w:tc>
          <w:tcPr>
            <w:tcW w:w="2444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Beddington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and Kirkwood life-history </w:t>
            </w: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left w:val="nil"/>
              <w:bottom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Sets an OFL according to current abundance and an approximation of FMSY based on length at first capture.</w:t>
            </w:r>
          </w:p>
        </w:tc>
      </w:tr>
      <w:tr w:rsidR="00D46B53" w:rsidRPr="002D35E2" w:rsidTr="0006052F">
        <w:trPr>
          <w:trHeight w:val="510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BK_CC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BK linked to a catch curve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Catch-curve analysis is used to estimate current abundance that is linked to BK FMSY estimate to give the OFL</w:t>
            </w:r>
          </w:p>
        </w:tc>
      </w:tr>
      <w:tr w:rsidR="00D46B53" w:rsidRPr="002D35E2" w:rsidTr="0006052F">
        <w:trPr>
          <w:trHeight w:val="28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BK_ML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BK linked to a mean length 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estimate of current F (abundance) is linked to BK FMSY estimate to provide the OFL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CC1</w:t>
            </w:r>
          </w:p>
        </w:tc>
        <w:tc>
          <w:tcPr>
            <w:tcW w:w="2444" w:type="dxa"/>
            <w:tcBorders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Constant catch linked to average catches</w:t>
            </w:r>
          </w:p>
        </w:tc>
        <w:tc>
          <w:tcPr>
            <w:tcW w:w="828" w:type="dxa"/>
            <w:tcBorders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TAC is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average historical catches 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CC4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Constant catch linked to average catches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TAC is 70% of  average historical catches 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CompSRA</w:t>
            </w:r>
            <w:proofErr w:type="spellEnd"/>
          </w:p>
        </w:tc>
        <w:tc>
          <w:tcPr>
            <w:tcW w:w="2444" w:type="dxa"/>
            <w:tcBorders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Age Composition - Stock Reduction Analysis</w:t>
            </w:r>
          </w:p>
        </w:tc>
        <w:tc>
          <w:tcPr>
            <w:tcW w:w="828" w:type="dxa"/>
            <w:tcBorders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5328" w:type="dxa"/>
            <w:tcBorders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What constant F creates the current composition, what is FMSY? OFL = FMSY x F / C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CompSRA4010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CompSRA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linked to a 40-10 rule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A 40-10 harvest control rule is added to the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CompSRA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MP</w:t>
            </w:r>
          </w:p>
        </w:tc>
      </w:tr>
      <w:tr w:rsidR="00D46B53" w:rsidRPr="002D35E2" w:rsidTr="0006052F">
        <w:trPr>
          <w:trHeight w:val="510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DAAC</w:t>
            </w:r>
          </w:p>
        </w:tc>
        <w:tc>
          <w:tcPr>
            <w:tcW w:w="2444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Depletion Adjusted Average Catch</w:t>
            </w: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DCAC multiplied by 2*depletion and divided by BMSY/B0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Bpeak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D46B53" w:rsidRPr="002D35E2" w:rsidTr="00E5739C">
        <w:trPr>
          <w:trHeight w:val="510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HDAAC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Hybrid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Depletion Adjusted Average Catch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DCAC multiplied by 2*depletion and divided by BMSY/B0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Bpeak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 when below BMSY, and DCAC above BMSY.</w:t>
            </w:r>
          </w:p>
        </w:tc>
      </w:tr>
      <w:tr w:rsidR="00D46B53" w:rsidRPr="002D35E2" w:rsidTr="00E5739C">
        <w:trPr>
          <w:trHeight w:val="510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DBSRA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Depletion-Based Stock Reduction Analysis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The OFL is M x (FMSY/M) x depletion x unfished biomass (the first three factors are user defined, the fourth is determined by historical catches and stock reduction analysis)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DBSRA_40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DBSRA assuming current depletion is 40%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DBSRA where stock depletion is fixed at 40%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DBSRA_ML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DBSRA using mean length to estimate depletion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estimate of depletion is used to inform DBSRA depletion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DBSRA4010</w:t>
            </w:r>
          </w:p>
        </w:tc>
        <w:tc>
          <w:tcPr>
            <w:tcW w:w="2444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DBSRA linked to a 40-10 rule</w:t>
            </w: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 40-10 harvest control rule is added to the DBSRA MP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Depletion-Corrected Average Catch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An MSY proxy that accounts for catches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occuring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whilst dropping to productive stock sizes 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DCAC_ML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 using mean length to estimate depletion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estimate of depletion is used to inform DCAC depletion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DCAC40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 assuming depletion is 40%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 where stock depletion is fixed at 40%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DCAC4010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 linked to a 40-10 rule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 40-10 harvest control rule is added to the DCAC MP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EDCAC</w:t>
            </w:r>
          </w:p>
        </w:tc>
        <w:tc>
          <w:tcPr>
            <w:tcW w:w="2444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Extra DCAC</w:t>
            </w: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 * 2 * depletion * B0 / BMSY</w:t>
            </w:r>
          </w:p>
        </w:tc>
      </w:tr>
      <w:tr w:rsidR="00D46B53" w:rsidRPr="002D35E2" w:rsidTr="00E5739C">
        <w:trPr>
          <w:trHeight w:val="510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DD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Delay-Difference assessment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Pop.D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A delay difference model is fitted to historical abundance indices and catches. The model does not estimate process error. 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DD4010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DD linked to a 40-10 rule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Pop.D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 40-10 harvest control rule is added to the DD MP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DepF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linked to a production curve control rule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Below BMSY, the OFL is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mulitplied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by a production curve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ie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. dep x (1-dep) x 4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DynF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Dynamic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MP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PopDy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Inferred derivative of surplus production with biomass is used to adjust F in relation to M</w:t>
            </w:r>
          </w:p>
        </w:tc>
      </w:tr>
      <w:tr w:rsidR="00D46B53" w:rsidRPr="002D35E2" w:rsidTr="0006052F">
        <w:trPr>
          <w:trHeight w:val="510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Fadapt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Adaptive F MP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PopDy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Inferred derivative of surplus production with biomass is used to adjust F between bounds FMSY/2 and 2FMSY</w:t>
            </w:r>
          </w:p>
        </w:tc>
      </w:tr>
      <w:tr w:rsidR="00D46B53" w:rsidRPr="002D35E2" w:rsidTr="0006052F">
        <w:trPr>
          <w:trHeight w:val="510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Fdem</w:t>
            </w:r>
            <w:proofErr w:type="spellEnd"/>
          </w:p>
        </w:tc>
        <w:tc>
          <w:tcPr>
            <w:tcW w:w="2444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Demographic FMSY method</w:t>
            </w: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FMSY is calculated as r/2 where r is calculated from a demographic approach (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inc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steepness). Coupled with an estimate of current abundance that gives you the OFL.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Fdem_CC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Fdem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linked to a catch curve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Current abundance estimates from a catch curve are linked to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Fdem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estimate of FMSY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Fdem_ML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Fdem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using mean length to estimate depletion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Mean length estimate of current abundance is lined to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Fdem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estimate of FMSY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FMSYref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FMSY ref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reference FMSY method (uses perfect information about FMSY)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FMSYref50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Half of FMSY ref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50% of true simulated OFL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FMSYref75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75% of FMSY ref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75% of true simulated OFL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Fixed FMSY to M ratio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FMSY is a fixed fraction of natural mortality rate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Fratio4010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with 40-10 rule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Calculates the OFL based on a fixed FMSY/M multiplied by a current estimate of abundance. In this method DBSRA is paired with the 40-10 rule; OFL = 0 at B</w:t>
            </w:r>
            <w:r w:rsidRPr="007A11A0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10%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Fratio_CC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linked to a catch curve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Current abundance estimates from a catch curve are linked to the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MP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Fratio_ML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using mean length to estimate depletion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Mean length estimate of depletion is used to inform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abundance</w:t>
            </w:r>
          </w:p>
        </w:tc>
      </w:tr>
      <w:tr w:rsidR="00D46B53" w:rsidRPr="002D35E2" w:rsidTr="007A11A0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Fratio4010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linked to a 40-10 rule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A 40-10 harvest control rule is added to the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MP</w:t>
            </w:r>
          </w:p>
        </w:tc>
      </w:tr>
      <w:tr w:rsidR="00D46B53" w:rsidRPr="002D35E2" w:rsidTr="007A11A0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GB_CC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Geromont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and Butterworth constant catch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MSY seeking rule that uses average historical catch as a proxy for MSY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GB_slope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Geromont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and Butterworth CPUE slope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TAC recommendations to stabilize CPUE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GB_target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Geromont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and Butterworth target CPUE and catch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TAC recommendations to achieve target CPUE and target catch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Gcontrol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G-control MP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PopDy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Inferred derivative of surplus production with biomass is used to alter the TAC</w:t>
            </w:r>
          </w:p>
        </w:tc>
      </w:tr>
      <w:tr w:rsidR="00D46B53" w:rsidRPr="002D35E2" w:rsidTr="00FC1221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Islope1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CPUE slope MP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TAC is adjusted to maintain constant CPUE</w:t>
            </w:r>
          </w:p>
        </w:tc>
      </w:tr>
      <w:tr w:rsidR="00D46B53" w:rsidRPr="002D35E2" w:rsidTr="00FC1221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Islope4 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CPUE slope MP (more biologically precautionary)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TAC is adjusted to maintain constant CPUE</w:t>
            </w:r>
          </w:p>
        </w:tc>
      </w:tr>
      <w:tr w:rsidR="00D46B53" w:rsidRPr="002D35E2" w:rsidTr="00FC1221">
        <w:trPr>
          <w:trHeight w:val="255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Itarget1</w:t>
            </w:r>
          </w:p>
        </w:tc>
        <w:tc>
          <w:tcPr>
            <w:tcW w:w="2444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CPUE target MP</w:t>
            </w: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TAC is adjusted to achieve a target CPUE</w:t>
            </w:r>
          </w:p>
        </w:tc>
      </w:tr>
      <w:tr w:rsidR="00D46B53" w:rsidRPr="002D35E2" w:rsidTr="00FC1221">
        <w:trPr>
          <w:trHeight w:val="255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Itarget4</w:t>
            </w:r>
          </w:p>
        </w:tc>
        <w:tc>
          <w:tcPr>
            <w:tcW w:w="2444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CPUE target MP (more biologically precautionary)</w:t>
            </w: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TAC is adjusted to achieve a target CPUE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LstepCC1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MP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relative to historical levels is used to alter the TAC</w:t>
            </w:r>
          </w:p>
        </w:tc>
      </w:tr>
      <w:tr w:rsidR="00D46B53" w:rsidRPr="002D35E2" w:rsidTr="00FC1221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LstepCC4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MP (more biologically precautionary)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relative to historical levels is used to alter the TAC</w:t>
            </w:r>
          </w:p>
        </w:tc>
      </w:tr>
      <w:tr w:rsidR="00D46B53" w:rsidRPr="002D35E2" w:rsidTr="00FC1221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Ltarget1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Length target MP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TAC is adjusted to reach a target mean length</w:t>
            </w:r>
          </w:p>
        </w:tc>
      </w:tr>
      <w:tr w:rsidR="00D46B53" w:rsidRPr="002D35E2" w:rsidTr="00FC1221">
        <w:trPr>
          <w:trHeight w:val="255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Ltarget4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Length target MP (more biologically precautionary)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TAC is adjusted to reach a target mean length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MCD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Catch Depletion MP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MP to demo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strate high information content of depletion OFL = mean catches x 2 x dep </w:t>
            </w:r>
          </w:p>
        </w:tc>
      </w:tr>
      <w:tr w:rsidR="00D46B53" w:rsidRPr="002D35E2" w:rsidTr="003A0CC3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MCD4010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MCD linked to a 40-10 rule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 40-10 harvest control rule is added to the MCD MP</w:t>
            </w:r>
          </w:p>
        </w:tc>
      </w:tr>
      <w:tr w:rsidR="00D46B53" w:rsidRPr="002D35E2" w:rsidTr="003A0CC3">
        <w:trPr>
          <w:trHeight w:val="510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Nref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reference point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Sets catch = 0.</w:t>
            </w:r>
          </w:p>
        </w:tc>
      </w:tr>
      <w:tr w:rsidR="00D46B53" w:rsidRPr="002D35E2" w:rsidTr="003A0CC3">
        <w:trPr>
          <w:trHeight w:val="510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Rcontrol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R-control MP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 demographic prior for intrinsic rate of increase is used to firm up surplus production calculation of G-control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Rcontrol2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Rcontrol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with quadratic SP-B relationship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As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Rcontrol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but fits a quadratic relationship to the derivative of SP with stock biomass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SBT1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Southern Bluefin Tuna 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An MP that adjusts TACs according to apparent trend in CPUE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SBT2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Southern Bluefin Tuna 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An MP that adjusts TACs according to achieve target CPUE and catch</w:t>
            </w:r>
          </w:p>
        </w:tc>
      </w:tr>
      <w:tr w:rsidR="00D46B53" w:rsidRPr="002D35E2" w:rsidTr="00547A1A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SPmod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Surplus production based TAC modifier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PopDy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Inferred derivative of surplus production with biomass is used to adjust the TAC</w:t>
            </w:r>
          </w:p>
        </w:tc>
      </w:tr>
      <w:tr w:rsidR="00D46B53" w:rsidRPr="002D35E2" w:rsidTr="00547A1A">
        <w:trPr>
          <w:trHeight w:val="510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SPMSY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Catch-trend MSY MP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Catch trends reflect depletion and combined with catches can be used to find viable r-K pairs. The OFL is dep x (1-dep) x 2 x r x K</w:t>
            </w:r>
          </w:p>
        </w:tc>
      </w:tr>
      <w:tr w:rsidR="00D46B53" w:rsidRPr="002D35E2" w:rsidTr="00547A1A">
        <w:trPr>
          <w:trHeight w:val="255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SPslope</w:t>
            </w:r>
            <w:proofErr w:type="spellEnd"/>
          </w:p>
        </w:tc>
        <w:tc>
          <w:tcPr>
            <w:tcW w:w="2444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Slope in surplus production MP</w:t>
            </w: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PopDy</w:t>
            </w:r>
            <w:proofErr w:type="spellEnd"/>
          </w:p>
        </w:tc>
        <w:tc>
          <w:tcPr>
            <w:tcW w:w="53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Inferred derivative of surplus production with biomass is used to adjust the TAC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SPSRA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Surplus Production Stock Reduction Analysis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PopDy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Like DBSRA but uses a surplus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prodcution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model and a prior for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intrinisic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rate of increase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SPSRA_ML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SPSRA using mean length to estimate depletion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estimate of depletion is used to inform SPSRA depletion</w:t>
            </w:r>
          </w:p>
        </w:tc>
      </w:tr>
      <w:tr w:rsidR="00D46B53" w:rsidRPr="002D35E2" w:rsidTr="004541B7">
        <w:trPr>
          <w:trHeight w:val="31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YPR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Yield Per Recruit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Yield Per Recruit estimate of F0.1 (FMSY proxy) multiplied by estimate of current stock biomass</w:t>
            </w:r>
          </w:p>
        </w:tc>
      </w:tr>
      <w:tr w:rsidR="00D46B53" w:rsidRPr="002D35E2" w:rsidTr="00441332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YPR_CC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YPR linked to a catch-curve 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Current abundance estimates of a catch curve analysis is linked to the YPR MP</w:t>
            </w:r>
          </w:p>
        </w:tc>
      </w:tr>
      <w:tr w:rsidR="00D46B53" w:rsidRPr="002D35E2" w:rsidTr="004541B7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YPR_ML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YPR using mean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lenth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to estimate current abundance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LH;Lt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estimate of current abundance is used to inform YPR abundance</w:t>
            </w:r>
          </w:p>
        </w:tc>
      </w:tr>
    </w:tbl>
    <w:p w:rsidR="00117BA7" w:rsidRDefault="00117BA7">
      <w:bookmarkStart w:id="0" w:name="_GoBack"/>
      <w:bookmarkEnd w:id="0"/>
    </w:p>
    <w:sectPr w:rsidR="0011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E2"/>
    <w:rsid w:val="0006052F"/>
    <w:rsid w:val="000B335E"/>
    <w:rsid w:val="00117BA7"/>
    <w:rsid w:val="0018126C"/>
    <w:rsid w:val="002D35E2"/>
    <w:rsid w:val="002F1356"/>
    <w:rsid w:val="003360A2"/>
    <w:rsid w:val="003A0CC3"/>
    <w:rsid w:val="00441332"/>
    <w:rsid w:val="004541B7"/>
    <w:rsid w:val="00474FF5"/>
    <w:rsid w:val="00547A1A"/>
    <w:rsid w:val="00617242"/>
    <w:rsid w:val="007042C3"/>
    <w:rsid w:val="00727998"/>
    <w:rsid w:val="007A11A0"/>
    <w:rsid w:val="008147D8"/>
    <w:rsid w:val="008A5B60"/>
    <w:rsid w:val="00975561"/>
    <w:rsid w:val="00A22845"/>
    <w:rsid w:val="00A97441"/>
    <w:rsid w:val="00C4413B"/>
    <w:rsid w:val="00CC07F2"/>
    <w:rsid w:val="00D46B53"/>
    <w:rsid w:val="00E5739C"/>
    <w:rsid w:val="00EA6932"/>
    <w:rsid w:val="00EA7DEF"/>
    <w:rsid w:val="00FC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BD133-2B29-4F5A-BC1E-271ED07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44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Cope, Jason</dc:creator>
  <cp:keywords/>
  <dc:description/>
  <cp:lastModifiedBy>Cope, Jason</cp:lastModifiedBy>
  <cp:revision>1</cp:revision>
  <dcterms:created xsi:type="dcterms:W3CDTF">2016-09-10T14:08:00Z</dcterms:created>
  <dcterms:modified xsi:type="dcterms:W3CDTF">2016-09-10T19:54:00Z</dcterms:modified>
</cp:coreProperties>
</file>