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7" w:type="dxa"/>
        <w:tblLook w:val="04A0" w:firstRow="1" w:lastRow="0" w:firstColumn="1" w:lastColumn="0" w:noHBand="0" w:noVBand="1"/>
      </w:tblPr>
      <w:tblGrid>
        <w:gridCol w:w="1384"/>
        <w:gridCol w:w="1656"/>
        <w:gridCol w:w="1737"/>
        <w:gridCol w:w="5040"/>
      </w:tblGrid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SlotName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7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57836" w:rsidRPr="00715AB9" w:rsidTr="00357836">
        <w:trPr>
          <w:trHeight w:val="90"/>
        </w:trPr>
        <w:tc>
          <w:tcPr>
            <w:tcW w:w="981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Stock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"Tile fish"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Stock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maxage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age of individuals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R0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841E20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magnitude of unfished recruitment (a scalar and usually not important in MSE)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c(0.12, 18)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Natural morality rate (bounds on) [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positive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Msd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c(0.02, 0.05)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natural mortality rate (log-normal standard deviation)[positive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Mgrad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natural mortality rate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c(0.3, 0.8)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Recruitment compensation (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steepness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[real number bounded between 0.2 and 1)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SRrel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nteger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Type of stock-recruitment relationship: (1) Beverton Holt (2) Ricker</w:t>
            </w:r>
          </w:p>
        </w:tc>
      </w:tr>
      <w:tr w:rsidR="00715AB9" w:rsidRPr="00715AB9" w:rsidTr="00357836">
        <w:trPr>
          <w:trHeight w:val="31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c(187, 199)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length of individuals (von Bertalanffy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bscript"/>
              </w:rPr>
              <w:t>∞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c(0.08, 0.14)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growth rate of individuals (von Bertalanffy κ) [positive real number]</w:t>
            </w:r>
          </w:p>
        </w:tc>
      </w:tr>
      <w:tr w:rsidR="00715AB9" w:rsidRPr="00715AB9" w:rsidTr="00357836">
        <w:trPr>
          <w:trHeight w:val="31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t0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-0.1)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Theoretical length at age zero (von Bertalanffy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bscript"/>
              </w:rPr>
              <w:t>0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Ksd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0.15)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K parameter (% per year)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Kgrad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K parameter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Linfsd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0.15)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Linf parameter (% per year)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Linfgrad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Linf parameter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recgrad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recruitment deviations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c(0.5, 0.95)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Autocorrelation in recruitment deviations [real 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number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3D3A2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1.04E-06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a parameter of the length-weight relationship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W=aL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 xml:space="preserve">b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[positive real number]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3.051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b parameter of the length-weight relationship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W=aL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 xml:space="preserve">b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L50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c(145,155)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which individuals are 50% mature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L50_95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c(5,10)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increment from 50% to 95% maturity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0.6)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Current level of stock depletion (biomass relative to unfished)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Perr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0.4)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Process error, the standard deviation of log normal </w:t>
            </w:r>
            <w:r w:rsidR="00E34F6B" w:rsidRPr="00715AB9">
              <w:rPr>
                <w:rFonts w:ascii="Arial" w:eastAsia="Times New Roman" w:hAnsi="Arial" w:cs="Arial"/>
                <w:sz w:val="20"/>
                <w:szCs w:val="20"/>
              </w:rPr>
              <w:t>recruitment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deviations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Size_area_1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c(0.1,0.1)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Relative size of area 1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Frac_area_1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c(0.05,0.2)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Fraction of the unfished biomass ('habitat') in area 1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Prob_staying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c(0.9, 0.99)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Probability that individuals in area 1 stay in area 1 between years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"www.url.org"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Primary source of the inputs listed above</w:t>
            </w:r>
          </w:p>
        </w:tc>
      </w:tr>
      <w:tr w:rsidR="00357836" w:rsidRPr="00715AB9" w:rsidTr="00357836">
        <w:trPr>
          <w:trHeight w:val="105"/>
        </w:trPr>
        <w:tc>
          <w:tcPr>
            <w:tcW w:w="9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Fleet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"Mostly seining"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Fleet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years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nteger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Number of years of historical exploitation (number of historical simulated years) 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Spat_targ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c(1, 1.5)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Fishing in relation to vulnerable biomass (proportional to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vulnerablebiomass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Spat_targ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LFS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c(0.75,1.1)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full selectivity (expressed as a fraction of length at 50% maturity)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c(1.5, 2)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5% selectivity (expressed as a fraction of length at 50% maturity)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Vmaxlen</w:t>
            </w:r>
          </w:p>
          <w:p w:rsidR="009B3825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0A4BA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841E20">
              <w:rPr>
                <w:rFonts w:ascii="Arial" w:eastAsia="Times New Roman" w:hAnsi="Arial" w:cs="Arial"/>
                <w:sz w:val="20"/>
                <w:szCs w:val="20"/>
              </w:rPr>
              <w:t>umeric vector</w:t>
            </w:r>
          </w:p>
          <w:p w:rsidR="009B3825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  <w:p w:rsidR="009B3825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selectivity of the longest length class (controls extent of dome-shaped double normal selectivity)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2C4BAE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0.2)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Interannual variability in historical fishing mortality rate (log normal standard deviation) [positive real number] 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Fgrad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c(-5, 5)</w:t>
            </w: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Final historical slope (last five years) in historical fishing mortality rate (% per year) [real number]</w:t>
            </w:r>
          </w:p>
        </w:tc>
      </w:tr>
      <w:tr w:rsidR="00715AB9" w:rsidRPr="00715AB9" w:rsidTr="00CD470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inc</w:t>
            </w:r>
          </w:p>
          <w:p w:rsidR="009B3825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c(-2, 2)</w:t>
            </w:r>
          </w:p>
          <w:p w:rsidR="009B3825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percentage change in fishing efficiency ('catchability', forward projection and input controls) [real number]</w:t>
            </w:r>
          </w:p>
        </w:tc>
      </w:tr>
      <w:tr w:rsidR="00715AB9" w:rsidRPr="00715AB9" w:rsidTr="009B3825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</w:t>
            </w:r>
            <w:r w:rsidR="00715AB9" w:rsidRPr="00715AB9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  <w:p w:rsidR="009B3825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B3825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0.2)</w:t>
            </w:r>
          </w:p>
          <w:p w:rsidR="009B3825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B3825" w:rsidRPr="00715AB9" w:rsidRDefault="009B3825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AF41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 variability in fishing efficiency ('catchability', forward projection and input controls) [positive real number]</w:t>
            </w:r>
          </w:p>
        </w:tc>
      </w:tr>
      <w:tr w:rsidR="00221F1D" w:rsidRPr="00715AB9" w:rsidTr="009B3825">
        <w:trPr>
          <w:trHeight w:val="255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Pr="00715AB9" w:rsidRDefault="009B3825" w:rsidP="00221F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LR5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Pr="00715AB9" w:rsidRDefault="00221F1D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c(NA,NA)</w:t>
            </w:r>
          </w:p>
        </w:tc>
        <w:tc>
          <w:tcPr>
            <w:tcW w:w="50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221F1D" w:rsidRPr="00927EF3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27EF3">
              <w:rPr>
                <w:rFonts w:ascii="Arial" w:hAnsi="Arial" w:cs="Arial"/>
                <w:color w:val="333333"/>
                <w:spacing w:val="3"/>
                <w:sz w:val="20"/>
                <w:shd w:val="clear" w:color="auto" w:fill="FFFFFF"/>
              </w:rPr>
              <w:t>the smallest length at 5% retention</w:t>
            </w:r>
          </w:p>
        </w:tc>
      </w:tr>
      <w:tr w:rsidR="009B3825" w:rsidRPr="00715AB9" w:rsidTr="009B3825">
        <w:trPr>
          <w:trHeight w:val="255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LFR</w:t>
            </w: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c(NA,NA)</w:t>
            </w:r>
          </w:p>
        </w:tc>
        <w:tc>
          <w:tcPr>
            <w:tcW w:w="50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Default="00927EF3" w:rsidP="009B38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7EF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smallest length at full selection</w:t>
            </w:r>
          </w:p>
        </w:tc>
      </w:tr>
      <w:tr w:rsidR="009B3825" w:rsidRPr="00715AB9" w:rsidTr="009B3825">
        <w:trPr>
          <w:trHeight w:val="255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Default="009B3825" w:rsidP="009B38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Rmaxlen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c(NA,NA)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9B3825" w:rsidRDefault="00927EF3" w:rsidP="009B38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7EF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retention of the largest size class (defined as expected length at maximum age Stock@maxage)</w:t>
            </w:r>
          </w:p>
        </w:tc>
      </w:tr>
      <w:tr w:rsidR="009B3825" w:rsidRPr="00715AB9" w:rsidTr="009B3825">
        <w:trPr>
          <w:trHeight w:val="255"/>
        </w:trPr>
        <w:tc>
          <w:tcPr>
            <w:tcW w:w="13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3825" w:rsidRDefault="009B3825" w:rsidP="009B382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3825" w:rsidRDefault="003D3A26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3825" w:rsidRDefault="00FF3BC2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143336">
              <w:rPr>
                <w:rFonts w:ascii="Arial" w:eastAsia="Times New Roman" w:hAnsi="Arial" w:cs="Arial"/>
                <w:sz w:val="20"/>
                <w:szCs w:val="20"/>
              </w:rPr>
              <w:t>(NA</w:t>
            </w:r>
            <w:r w:rsidR="003D3A26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143336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bookmarkStart w:id="0" w:name="_GoBack"/>
            <w:bookmarkEnd w:id="0"/>
            <w:r w:rsidR="003D3A26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B3825" w:rsidRDefault="00927EF3" w:rsidP="009B382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27EF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general discard rate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(e.g., 0.1 = 10% discard for each age).</w:t>
            </w:r>
          </w:p>
        </w:tc>
      </w:tr>
      <w:tr w:rsidR="009B3825" w:rsidRPr="00715AB9" w:rsidTr="00357836">
        <w:trPr>
          <w:trHeight w:val="90"/>
        </w:trPr>
        <w:tc>
          <w:tcPr>
            <w:tcW w:w="9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Observation subclass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"Imprecise"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observation object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LenMcv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3D3A26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for L50 (length at 50% maturity, 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Cobs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0.6)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Catch observation error (log 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Cbiascv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3D3A26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for annual catch observations (lognormal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CAA_nsamp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c(50, 100)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Total number of catch-at-age observations per year [positive integer]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CAA_ESS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c(10, 20)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Effective sample size of annual catch-at-age observations (independent draws of multinomial observation model)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CAL_nsamp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c(50, 100)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Total number of catch-at-length observations per year [positive integer]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CAL_ESS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c(10, 20)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Effective sample size of annual catch-at-length observations (independent draws of multinomial observation model)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0.15)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lognormal variability in length at age (lognormal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Iobs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0.6)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Relative abundance index observation error (log 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Mcv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sampled for natural mortality rate (lognormal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K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t0cv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t0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Linf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LFCcv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3F0408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Length at First Capture (first observed length in fishery)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LFScv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shortest Length at Full Selection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B0cv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unfished stock size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FMSYcv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3F0408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Fishing mortality rate at Maximum Sustainable Yield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FMSY_Mcv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ratio of FMSY to natural mortality rate M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BMSY_B0cv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'' for position of most productive stock size relative to unfished 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intrinsic rate of increase (surplus production parameter r)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Dbiascv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stock depletion (biomass relative to unfished)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in stock depletion (lognormal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Btbias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5)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Bounds on bias in observations of current absolute stock size (uniform on log)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Btcv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Observation error </w:t>
            </w:r>
            <w:r w:rsidR="003F0408">
              <w:rPr>
                <w:rFonts w:ascii="Arial" w:eastAsia="Times New Roman" w:hAnsi="Arial" w:cs="Arial"/>
                <w:sz w:val="20"/>
                <w:szCs w:val="20"/>
              </w:rPr>
              <w:t xml:space="preserve">in current absolute stock size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(lognormal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Fcurbiascv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 for current fishing mortality rate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Fcurcv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in current fishing mortality rate (lognormal standard deviation) [positive real number]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recruitment compensation (steepness, h)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Icv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relative abundance index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maxagecv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maximum age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Reccv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0.3)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for slope in recent recruitment (absolute r</w:t>
            </w:r>
            <w:r w:rsidR="003F0408">
              <w:rPr>
                <w:rFonts w:ascii="Arial" w:eastAsia="Times New Roman" w:hAnsi="Arial" w:cs="Arial"/>
                <w:sz w:val="20"/>
                <w:szCs w:val="20"/>
              </w:rPr>
              <w:t xml:space="preserve">ecruitment over last 10 years,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age 1 individuals)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Irefcv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umeric</w:t>
            </w: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relative abundance index (IMSY)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Crefcv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catch (MSY)</w:t>
            </w:r>
          </w:p>
        </w:tc>
      </w:tr>
      <w:tr w:rsidR="009B3825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Brefcv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biomass level (BMSY)</w:t>
            </w:r>
          </w:p>
        </w:tc>
      </w:tr>
      <w:tr w:rsidR="009B3825" w:rsidRPr="00715AB9" w:rsidTr="00357836">
        <w:trPr>
          <w:trHeight w:val="480"/>
        </w:trPr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3825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9B3825" w:rsidRPr="00715AB9">
              <w:rPr>
                <w:rFonts w:ascii="Arial" w:eastAsia="Times New Roman" w:hAnsi="Arial" w:cs="Arial"/>
                <w:sz w:val="20"/>
                <w:szCs w:val="20"/>
              </w:rPr>
              <w:t>eta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3825" w:rsidRDefault="009B3825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3825" w:rsidRDefault="009B3825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c(0.333, 3)</w:t>
            </w: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27EF3" w:rsidRPr="00715AB9" w:rsidRDefault="00927EF3" w:rsidP="009B38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B3825" w:rsidRPr="00715AB9" w:rsidRDefault="009B3825" w:rsidP="009B38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Bounds on hyperstability / hyper depletion parameter that controls relationship between relative abundance index and biomass (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index(t) = vulnerablebiomass(t)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beta</w:t>
            </w:r>
            <w:r w:rsidR="003F0408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(uniform on log) [positive real number]</w:t>
            </w:r>
          </w:p>
        </w:tc>
      </w:tr>
    </w:tbl>
    <w:p w:rsidR="00EB21FA" w:rsidRDefault="00EB21FA"/>
    <w:sectPr w:rsidR="00EB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9"/>
    <w:rsid w:val="000A4BA5"/>
    <w:rsid w:val="00143336"/>
    <w:rsid w:val="00221F1D"/>
    <w:rsid w:val="002C4BAE"/>
    <w:rsid w:val="00357836"/>
    <w:rsid w:val="003D3A26"/>
    <w:rsid w:val="003F0408"/>
    <w:rsid w:val="00715AB9"/>
    <w:rsid w:val="00841E20"/>
    <w:rsid w:val="00927EF3"/>
    <w:rsid w:val="009B3825"/>
    <w:rsid w:val="00AF41B2"/>
    <w:rsid w:val="00CD4706"/>
    <w:rsid w:val="00E34F6B"/>
    <w:rsid w:val="00EB21FA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C665"/>
  <w15:chartTrackingRefBased/>
  <w15:docId w15:val="{86FC4B4D-B43E-49C1-B08E-A1E7E11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Jason Cope</cp:lastModifiedBy>
  <cp:revision>12</cp:revision>
  <dcterms:created xsi:type="dcterms:W3CDTF">2016-09-10T20:58:00Z</dcterms:created>
  <dcterms:modified xsi:type="dcterms:W3CDTF">2017-08-04T18:10:00Z</dcterms:modified>
</cp:coreProperties>
</file>