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9" w:type="dxa"/>
        <w:tblLook w:val="04A0" w:firstRow="1" w:lastRow="0" w:firstColumn="1" w:lastColumn="0" w:noHBand="0" w:noVBand="1"/>
      </w:tblPr>
      <w:tblGrid>
        <w:gridCol w:w="2004"/>
        <w:gridCol w:w="1656"/>
        <w:gridCol w:w="1796"/>
        <w:gridCol w:w="5040"/>
      </w:tblGrid>
      <w:tr w:rsidR="00715AB9" w:rsidRPr="0037385A" w:rsidTr="0051553B">
        <w:trPr>
          <w:trHeight w:val="255"/>
        </w:trPr>
        <w:tc>
          <w:tcPr>
            <w:tcW w:w="17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37385A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SlotName</w:t>
            </w:r>
            <w:proofErr w:type="spellEnd"/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37385A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37385A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37385A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57836" w:rsidRPr="0037385A" w:rsidTr="008001F8">
        <w:trPr>
          <w:trHeight w:val="90"/>
        </w:trPr>
        <w:tc>
          <w:tcPr>
            <w:tcW w:w="1013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37385A" w:rsidRDefault="00357836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>Stock subclass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"Tile fish"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Name of the Stock object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maxage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integer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Maximum age of individuals [positive integer]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R0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1000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The magnitude of unfished recruitment (a scalar and usually not important in MSE)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c(0.12, 18)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Natural morality rate (bounds on) [</w:t>
            </w:r>
            <w:r w:rsidR="00E34F6B" w:rsidRPr="0037385A">
              <w:rPr>
                <w:rFonts w:ascii="Arial" w:eastAsia="Times New Roman" w:hAnsi="Arial" w:cs="Arial"/>
                <w:sz w:val="24"/>
                <w:szCs w:val="24"/>
              </w:rPr>
              <w:t>positive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Msd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c(0.02, 0.05)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Interannual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variability in natural mortality rate (log-normal standard deviation)[positive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Mgrad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c(-0.5, 0.5)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Mean slope in natural mortality rate (% per year) [real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c(0.3, 0.8)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Recruitment compensation (</w:t>
            </w:r>
            <w:r w:rsidR="00E34F6B" w:rsidRPr="0037385A">
              <w:rPr>
                <w:rFonts w:ascii="Arial" w:eastAsia="Times New Roman" w:hAnsi="Arial" w:cs="Arial"/>
                <w:sz w:val="24"/>
                <w:szCs w:val="24"/>
              </w:rPr>
              <w:t>steepness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) [real number bounded between 0.2 and 1)</w:t>
            </w:r>
          </w:p>
        </w:tc>
        <w:bookmarkStart w:id="0" w:name="_GoBack"/>
        <w:bookmarkEnd w:id="0"/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SRrel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nteger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Type of stock-recruitment relationship: (1) 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Beverton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Holt (2) Ricker</w:t>
            </w:r>
          </w:p>
        </w:tc>
      </w:tr>
      <w:tr w:rsidR="00715AB9" w:rsidRPr="0037385A" w:rsidTr="008001F8">
        <w:trPr>
          <w:trHeight w:val="31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Linf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c(187, 199)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Maximum length of individuals (von 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Bertalanffy</w:t>
            </w:r>
            <w:proofErr w:type="spellEnd"/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L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bscript"/>
              </w:rPr>
              <w:t>∞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)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K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c(0.08, 0.14)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Maximum growth rate of individuals (von 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Bertalanffy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κ) [positive real number]</w:t>
            </w:r>
          </w:p>
        </w:tc>
      </w:tr>
      <w:tr w:rsidR="00715AB9" w:rsidRPr="0037385A" w:rsidTr="008001F8">
        <w:trPr>
          <w:trHeight w:val="31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t0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c(-0.5, -0.1)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Theoretical length at age zero (von 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Bertalanffy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bscript"/>
              </w:rPr>
              <w:t>0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)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Ksd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c(0.05, 0.15)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Interannual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variability in K parameter (% per year)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Kgrad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c(-0.5, 0.5)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Mean slope in K parameter (% per year) [real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Linfsd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c(0.05, 0.15)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Interannual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variability in 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Linf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parameter (% per year)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Linfgrad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c(-0.5, 0.5)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Mean slope in 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Linf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parameter (% per year) [real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ecgrad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c(-0.5, 0.5)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Mean slope in recruitment deviations (% per year) [real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C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c(0.5, 0.95)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Autocorrelation in recruitment deviations [real </w:t>
            </w:r>
            <w:r w:rsidR="00E34F6B" w:rsidRPr="0037385A">
              <w:rPr>
                <w:rFonts w:ascii="Arial" w:eastAsia="Times New Roman" w:hAnsi="Arial" w:cs="Arial"/>
                <w:sz w:val="24"/>
                <w:szCs w:val="24"/>
              </w:rPr>
              <w:t>number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]</w:t>
            </w:r>
          </w:p>
        </w:tc>
      </w:tr>
      <w:tr w:rsidR="00715AB9" w:rsidRPr="0037385A" w:rsidTr="008001F8">
        <w:trPr>
          <w:trHeight w:val="28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1.04E-06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a parameter of the length-weight relationship 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W=</w:t>
            </w:r>
            <w:proofErr w:type="spellStart"/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aL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perscript"/>
              </w:rPr>
              <w:t>b</w:t>
            </w:r>
            <w:proofErr w:type="spellEnd"/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[positive real number]</w:t>
            </w:r>
          </w:p>
        </w:tc>
      </w:tr>
      <w:tr w:rsidR="00715AB9" w:rsidRPr="0037385A" w:rsidTr="008001F8">
        <w:trPr>
          <w:trHeight w:val="28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3.051</w:t>
            </w:r>
          </w:p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b parameter of the length-weight relationship 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W=</w:t>
            </w:r>
            <w:proofErr w:type="spellStart"/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aL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perscript"/>
              </w:rPr>
              <w:t>b</w:t>
            </w:r>
            <w:proofErr w:type="spellEnd"/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c(145,155)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Length at which individuals are 50% mature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L50_95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c(5,10)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Length increment from 50% to 95% maturity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c(0.05, 0.6)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Current level of stock depletion (biomass relative to unfished)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Perr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c(0.2, 0.4)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Process error, the standard deviation of log normal </w:t>
            </w:r>
            <w:r w:rsidR="00E34F6B" w:rsidRPr="0037385A">
              <w:rPr>
                <w:rFonts w:ascii="Arial" w:eastAsia="Times New Roman" w:hAnsi="Arial" w:cs="Arial"/>
                <w:sz w:val="24"/>
                <w:szCs w:val="24"/>
              </w:rPr>
              <w:t>recruitment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deviations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Size_area_1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c(0.1,0.1)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Relative size of area 1 [fraction]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Frac_area_1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c(0.05,0.2)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Fraction of the unfished biomass ('habitat') in area 1 [fraction]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Prob_staying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c(0.9, 0.99)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Probability that individuals in area 1 stay in area 1 between years [fraction]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Source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"www.url.org"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Primary source of the inputs listed above</w:t>
            </w:r>
          </w:p>
        </w:tc>
      </w:tr>
      <w:tr w:rsidR="00357836" w:rsidRPr="0037385A" w:rsidTr="008001F8">
        <w:trPr>
          <w:trHeight w:val="105"/>
        </w:trPr>
        <w:tc>
          <w:tcPr>
            <w:tcW w:w="101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37385A" w:rsidRDefault="00357836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t>Fleet subclass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"Mostly seining"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Name of the Fleet object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nteger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Number of years of historical exploitation (number of historical simulated years) </w:t>
            </w:r>
          </w:p>
        </w:tc>
      </w:tr>
      <w:tr w:rsidR="00715AB9" w:rsidRPr="0037385A" w:rsidTr="008001F8">
        <w:trPr>
          <w:trHeight w:val="28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Spat_targ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c(1, 1.5)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Fishing in relation to vulnerable biomass (proportional to </w:t>
            </w:r>
            <w:proofErr w:type="spellStart"/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vulnerablebiomass</w:t>
            </w:r>
            <w:r w:rsidRPr="0037385A">
              <w:rPr>
                <w:rFonts w:ascii="Arial" w:eastAsia="Times New Roman" w:hAnsi="Arial" w:cs="Arial"/>
                <w:i/>
                <w:iCs/>
                <w:sz w:val="24"/>
                <w:szCs w:val="24"/>
                <w:vertAlign w:val="superscript"/>
              </w:rPr>
              <w:t>Spat_targ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) [positive 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LFS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c(0.75,1.1)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Length at full selectivity (expressed as a fraction of length at 50% maturity)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c(1.5, 2)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Length at 5% selectivity (expressed as a fraction of length at 50% maturity)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Vmaxlen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AB9" w:rsidRPr="0037385A" w:rsidRDefault="000A4BA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841E20" w:rsidRPr="0037385A">
              <w:rPr>
                <w:rFonts w:ascii="Arial" w:eastAsia="Times New Roman" w:hAnsi="Arial" w:cs="Arial"/>
                <w:sz w:val="24"/>
                <w:szCs w:val="24"/>
              </w:rPr>
              <w:t>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c(0.5, 1)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The selectivity of the longest length class (controls extent of dome-shaped double normal selectivity) [fraction]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2C4BAE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c(0.1, 0.2)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Interannual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variability in historical fishing mortality rate (log normal standard deviation) [positive real number] 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Fgrad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c(-5, 5)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Final historical slope (last five years) in historical fishing mortality rate (% per year) [real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Q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c(-2, 2)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Mean percentage change in fishing efficiency ('catchability', forward projection and input controls) [real number]</w:t>
            </w:r>
          </w:p>
        </w:tc>
      </w:tr>
      <w:tr w:rsidR="00715AB9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Q</w:t>
            </w:r>
            <w:r w:rsidR="00715AB9" w:rsidRPr="0037385A">
              <w:rPr>
                <w:rFonts w:ascii="Arial" w:eastAsia="Times New Roman" w:hAnsi="Arial" w:cs="Arial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715AB9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c(0.1, 0.2)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AB9" w:rsidRPr="0037385A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Interannual</w:t>
            </w:r>
            <w:proofErr w:type="spellEnd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variability in fishing efficiency ('catchability', forward projection and input controls) [positive real number]</w:t>
            </w:r>
          </w:p>
        </w:tc>
      </w:tr>
      <w:tr w:rsidR="00221F1D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LR5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221F1D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c(NA,NA)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1F1D" w:rsidRPr="0037385A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pacing w:val="3"/>
                <w:sz w:val="24"/>
                <w:szCs w:val="24"/>
                <w:shd w:val="clear" w:color="auto" w:fill="FFFFFF"/>
              </w:rPr>
              <w:t>the smallest length at 5% retention</w:t>
            </w:r>
          </w:p>
        </w:tc>
      </w:tr>
      <w:tr w:rsidR="009B3825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LFR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c(NA,NA)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825" w:rsidRPr="0037385A" w:rsidRDefault="00927EF3" w:rsidP="009B38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smallest length at full selection</w:t>
            </w:r>
          </w:p>
        </w:tc>
      </w:tr>
      <w:tr w:rsidR="009B3825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EF3" w:rsidRPr="0037385A" w:rsidRDefault="009B3825" w:rsidP="008001F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Rmaxlen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EF3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9B3825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c(NA,NA)</w:t>
            </w:r>
          </w:p>
          <w:p w:rsidR="00927EF3" w:rsidRPr="0037385A" w:rsidRDefault="00927EF3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825" w:rsidRPr="0037385A" w:rsidRDefault="00927EF3" w:rsidP="009B38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retention of the largest size class (defined as expected length at maximum age </w:t>
            </w:r>
            <w:proofErr w:type="spellStart"/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Stock@maxage</w:t>
            </w:r>
            <w:proofErr w:type="spellEnd"/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B3825" w:rsidRPr="0037385A" w:rsidTr="008001F8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EF3" w:rsidRPr="0037385A" w:rsidRDefault="009B3825" w:rsidP="008001F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DR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EF3" w:rsidRPr="0037385A" w:rsidRDefault="008001F8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3D3A26" w:rsidRPr="0037385A">
              <w:rPr>
                <w:rFonts w:ascii="Arial" w:eastAsia="Times New Roman" w:hAnsi="Arial" w:cs="Arial"/>
                <w:sz w:val="24"/>
                <w:szCs w:val="24"/>
              </w:rPr>
              <w:t>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3825" w:rsidRPr="0037385A" w:rsidRDefault="00FF3BC2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143336" w:rsidRPr="0037385A">
              <w:rPr>
                <w:rFonts w:ascii="Arial" w:eastAsia="Times New Roman" w:hAnsi="Arial" w:cs="Arial"/>
                <w:sz w:val="24"/>
                <w:szCs w:val="24"/>
              </w:rPr>
              <w:t>(NA</w:t>
            </w:r>
            <w:r w:rsidR="003D3A26" w:rsidRPr="0037385A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143336" w:rsidRPr="0037385A">
              <w:rPr>
                <w:rFonts w:ascii="Arial" w:eastAsia="Times New Roman" w:hAnsi="Arial" w:cs="Arial"/>
                <w:sz w:val="24"/>
                <w:szCs w:val="24"/>
              </w:rPr>
              <w:t>NA</w:t>
            </w:r>
            <w:r w:rsidR="003D3A26" w:rsidRPr="0037385A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927EF3" w:rsidRPr="0037385A" w:rsidRDefault="00927EF3" w:rsidP="008001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3825" w:rsidRPr="0037385A" w:rsidRDefault="00927EF3" w:rsidP="009B38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general</w:t>
            </w:r>
            <w:proofErr w:type="gramEnd"/>
            <w:r w:rsidRPr="0037385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discard rate (e.g., 0.1 = 10% discard for each age).</w:t>
            </w:r>
          </w:p>
        </w:tc>
      </w:tr>
      <w:tr w:rsidR="009B3825" w:rsidRPr="0037385A" w:rsidTr="0051553B">
        <w:trPr>
          <w:trHeight w:val="90"/>
        </w:trPr>
        <w:tc>
          <w:tcPr>
            <w:tcW w:w="101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3825" w:rsidRPr="0037385A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</w:rPr>
              <w:lastRenderedPageBreak/>
              <w:t>Observation subclass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9B3825" w:rsidP="0051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8001F8" w:rsidP="0051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haracter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25" w:rsidRPr="0037385A" w:rsidRDefault="002A3081" w:rsidP="0051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Generic_Obs</w:t>
            </w:r>
            <w:proofErr w:type="spellEnd"/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"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Name of the observation object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Cobs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c(0.1, 0.3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0678CC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catch observation error expressed as a coefficient of variation. Uniform distribution lower and upper bounds. Non-negative real numbers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3D3A26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6D4628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controlling the sampling of bias in catch observations for each simulation. Uniform distribution lower and upper bounds. Non-negative real numbers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CAA_nsamp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integer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c(100, 2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00)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6D4628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Number of catch-at-age observation per time step. Uniform distribution lower and upper bounds. Positive real numbers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CAA_ESS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integer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c(25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50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6D4628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Effective sample size (independent age draws) of the multinomial catch-at-age observation error model. Uniform distribution lower and upper bounds. Positive integers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CAL_nsamp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integer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c(100, 2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00)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6D4628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Number of catch-at-length observation per time step. Uniform distribution lower and upper bounds. Positive integers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CAL_ESS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integer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c(25, 5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0)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6D4628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Effective sample size (independent length draws) of the multinomial catch-at-length observation error model. Uniform distribution lower and upper bounds. Positive integers</w:t>
            </w:r>
          </w:p>
        </w:tc>
      </w:tr>
      <w:tr w:rsidR="009B3825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Iobs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9B3825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EF3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c(0.1, 0.4</w:t>
            </w:r>
            <w:r w:rsidR="009B3825" w:rsidRPr="0037385A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825" w:rsidRPr="0037385A" w:rsidRDefault="006D4628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Observation error in the relative abundance indices expressed as a coefficient of variation. Uniform distribution lower and upper bounds. Positive real numbers</w:t>
            </w:r>
          </w:p>
        </w:tc>
      </w:tr>
      <w:tr w:rsidR="006A000B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00B" w:rsidRPr="0037385A" w:rsidRDefault="006A000B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00B" w:rsidRPr="0037385A" w:rsidRDefault="006A000B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00B" w:rsidRPr="0037385A" w:rsidRDefault="002A3081" w:rsidP="006A00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00B" w:rsidRPr="0037385A" w:rsidRDefault="006A000B" w:rsidP="006A00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controlling error in observations of relative abundance index.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Btobs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c(0.2, 5)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controlling error in observations of current stock biomass among years.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Btbiascv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c(0.333, 3)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Uniform-log bounds for sampling persistent bias in current stock biomass. Uniform-log distribution lower and upper bounds. Positive real numbers</w:t>
            </w:r>
          </w:p>
        </w:tc>
      </w:tr>
      <w:tr w:rsidR="002A3081" w:rsidRPr="0037385A" w:rsidTr="002A3081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Beta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c(0.333, 3)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A parameter controlling </w:t>
            </w:r>
            <w:proofErr w:type="spell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hyperstability</w:t>
            </w:r>
            <w:proofErr w:type="spell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hyperdepletion</w:t>
            </w:r>
            <w:proofErr w:type="spell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where values below 1 lead to </w:t>
            </w:r>
            <w:proofErr w:type="spell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hyperstability</w:t>
            </w:r>
            <w:proofErr w:type="spell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(an index that decreases slower than true abundance) and values above 1 lead to </w:t>
            </w:r>
            <w:proofErr w:type="spell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hyperdepletion</w:t>
            </w:r>
            <w:proofErr w:type="spell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(an </w:t>
            </w: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index that decreases more rapidly than true abundance).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LenMbiascv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length at 50 percent maturity.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Mbiascv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observed natural mortality rate.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Kbiascv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observed growth parameter K.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t0biascv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observed t0.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Linfbiascv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0.05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observed maximum length.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LFCbiascv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0.05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observed length at first capture.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LFSbiascv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0.05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length-at-full selection.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FMSYbiascv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FMSY.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FMSY_Mbiascv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FMSY/M.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BMSY_B0biascv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BMSY relative to unfished. Uniform distribution lower and upper bounds. Positive real numbers</w:t>
            </w:r>
            <w:r w:rsidRPr="003738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584DE8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Irefbiascv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DE8" w:rsidRPr="0037385A" w:rsidRDefault="00584DE8" w:rsidP="00584DE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relative abundance index at BMSY. Uniform </w:t>
            </w:r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distribution lower and upper bounds. Positive real numbers</w:t>
            </w:r>
          </w:p>
        </w:tc>
      </w:tr>
      <w:tr w:rsidR="00584DE8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Crefbiascv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DE8" w:rsidRPr="0037385A" w:rsidRDefault="00584DE8" w:rsidP="00584DE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MSY. Uniform distribution lower and upper bounds. Positive real numbers</w:t>
            </w:r>
          </w:p>
        </w:tc>
      </w:tr>
      <w:tr w:rsidR="00584DE8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Brefbiascv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4DE8" w:rsidRPr="0037385A" w:rsidRDefault="00584DE8" w:rsidP="00584D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4DE8" w:rsidRPr="0037385A" w:rsidRDefault="00584DE8" w:rsidP="00584DE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BMSY.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Dbiascv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</w:t>
            </w:r>
            <w:r w:rsidR="002A3081" w:rsidRPr="0037385A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stock depletion.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Dobs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c(0.5, 0.1</w:t>
            </w:r>
            <w:r w:rsidR="002A3081" w:rsidRPr="0037385A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controlling error in observations of stock depletion among years.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Hcv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584DE8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0.2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steepness. Uniform distribution lower and upper bounds. Positive real numbers</w:t>
            </w:r>
          </w:p>
        </w:tc>
      </w:tr>
      <w:tr w:rsidR="002A3081" w:rsidRPr="0037385A" w:rsidTr="0051553B">
        <w:trPr>
          <w:trHeight w:val="255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7385A">
              <w:rPr>
                <w:rFonts w:ascii="Arial" w:eastAsia="Times New Roman" w:hAnsi="Arial" w:cs="Arial"/>
                <w:sz w:val="24"/>
                <w:szCs w:val="24"/>
              </w:rPr>
              <w:t>Recbiascv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numeric vector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081" w:rsidRPr="0037385A" w:rsidRDefault="002A3081" w:rsidP="002A30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7385A">
              <w:rPr>
                <w:rFonts w:ascii="Arial" w:eastAsia="Times New Roman" w:hAnsi="Arial" w:cs="Arial"/>
                <w:sz w:val="24"/>
                <w:szCs w:val="24"/>
              </w:rPr>
              <w:t>c(0.1, 0.3)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081" w:rsidRPr="0037385A" w:rsidRDefault="002A3081" w:rsidP="002A308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Log-normal</w:t>
            </w:r>
            <w:proofErr w:type="gramEnd"/>
            <w:r w:rsidRPr="0037385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coefficient of variation for sampling persistent bias in recent recruitment strength. Uniform distribution lower and upper bounds. Positive real numbers</w:t>
            </w:r>
          </w:p>
        </w:tc>
      </w:tr>
    </w:tbl>
    <w:p w:rsidR="00EB21FA" w:rsidRPr="0037385A" w:rsidRDefault="00EB21FA">
      <w:pPr>
        <w:rPr>
          <w:rFonts w:ascii="Arial" w:hAnsi="Arial" w:cs="Arial"/>
          <w:sz w:val="24"/>
          <w:szCs w:val="24"/>
        </w:rPr>
      </w:pPr>
    </w:p>
    <w:sectPr w:rsidR="00EB21FA" w:rsidRPr="0037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9"/>
    <w:rsid w:val="000678CC"/>
    <w:rsid w:val="000A4BA5"/>
    <w:rsid w:val="0014175D"/>
    <w:rsid w:val="00143336"/>
    <w:rsid w:val="00181407"/>
    <w:rsid w:val="001B7846"/>
    <w:rsid w:val="00221F1D"/>
    <w:rsid w:val="002A3081"/>
    <w:rsid w:val="002C4BAE"/>
    <w:rsid w:val="00357836"/>
    <w:rsid w:val="0037385A"/>
    <w:rsid w:val="003D3A26"/>
    <w:rsid w:val="003F0408"/>
    <w:rsid w:val="0051553B"/>
    <w:rsid w:val="00584DE8"/>
    <w:rsid w:val="006A000B"/>
    <w:rsid w:val="006D4628"/>
    <w:rsid w:val="00715AB9"/>
    <w:rsid w:val="008001F8"/>
    <w:rsid w:val="00841E20"/>
    <w:rsid w:val="00927EF3"/>
    <w:rsid w:val="009B3825"/>
    <w:rsid w:val="00AF41B2"/>
    <w:rsid w:val="00CD4706"/>
    <w:rsid w:val="00D83215"/>
    <w:rsid w:val="00DE58C8"/>
    <w:rsid w:val="00E34F6B"/>
    <w:rsid w:val="00EB21FA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C4B4D-B43E-49C1-B08E-A1E7E11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24</cp:revision>
  <dcterms:created xsi:type="dcterms:W3CDTF">2016-09-10T20:58:00Z</dcterms:created>
  <dcterms:modified xsi:type="dcterms:W3CDTF">2018-04-17T05:08:00Z</dcterms:modified>
</cp:coreProperties>
</file>