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B14EF" w:rsidR="00D15178" w:rsidP="003B14EF" w:rsidRDefault="00D15178" w14:paraId="1EA02B95" w14:textId="77777777">
      <w:pPr>
        <w:spacing w:after="0" w:line="276" w:lineRule="auto"/>
        <w:jc w:val="both"/>
        <w:rPr>
          <w:rFonts w:ascii="Tahoma" w:hAnsi="Tahoma" w:cs="Tahoma"/>
        </w:rPr>
      </w:pPr>
      <w:r w:rsidRPr="003B14EF">
        <w:rPr>
          <w:rFonts w:ascii="Tahoma" w:hAnsi="Tahoma" w:cs="Tahoma"/>
        </w:rPr>
        <w:t xml:space="preserve">Bogotá D.C., </w:t>
      </w:r>
      <w:r w:rsidRPr="003B14EF">
        <w:rPr>
          <w:rFonts w:ascii="Tahoma" w:hAnsi="Tahoma" w:cs="Tahoma"/>
          <w:highlight w:val="yellow"/>
        </w:rPr>
        <w:t>[DIA] de [MES]</w:t>
      </w:r>
      <w:r w:rsidRPr="003B14EF">
        <w:rPr>
          <w:rFonts w:ascii="Tahoma" w:hAnsi="Tahoma" w:cs="Tahoma"/>
        </w:rPr>
        <w:t xml:space="preserve"> de 2025 </w:t>
      </w:r>
    </w:p>
    <w:p w:rsidRPr="003B14EF" w:rsidR="00D15178" w:rsidP="003B14EF" w:rsidRDefault="00D15178" w14:paraId="01B4BEF6" w14:textId="77777777">
      <w:pPr>
        <w:spacing w:after="0" w:line="276" w:lineRule="auto"/>
        <w:jc w:val="both"/>
        <w:rPr>
          <w:rFonts w:ascii="Tahoma" w:hAnsi="Tahoma" w:cs="Tahoma"/>
        </w:rPr>
      </w:pPr>
      <w:r w:rsidRPr="003B14EF">
        <w:rPr>
          <w:rFonts w:ascii="Tahoma" w:hAnsi="Tahoma" w:cs="Tahoma"/>
        </w:rPr>
        <w:t xml:space="preserve">Señor(a) </w:t>
      </w:r>
    </w:p>
    <w:p w:rsidRPr="003B14EF" w:rsidR="00D15178" w:rsidP="003B14EF" w:rsidRDefault="00D15178" w14:paraId="0E0E8FF4" w14:textId="198F18A1">
      <w:pPr>
        <w:spacing w:after="0" w:line="276" w:lineRule="auto"/>
        <w:jc w:val="both"/>
        <w:rPr>
          <w:rFonts w:ascii="Tahoma" w:hAnsi="Tahoma" w:cs="Tahoma"/>
        </w:rPr>
      </w:pPr>
      <w:r w:rsidRPr="003B14EF">
        <w:rPr>
          <w:rFonts w:ascii="Tahoma" w:hAnsi="Tahoma" w:cs="Tahoma"/>
        </w:rPr>
        <w:t xml:space="preserve">Juez(a) </w:t>
      </w:r>
      <w:r w:rsidRPr="003B14EF">
        <w:rPr>
          <w:rFonts w:ascii="Tahoma" w:hAnsi="Tahoma" w:cs="Tahoma"/>
          <w:highlight w:val="yellow"/>
        </w:rPr>
        <w:t>[##]</w:t>
      </w:r>
      <w:r w:rsidRPr="003B14EF">
        <w:rPr>
          <w:rFonts w:ascii="Tahoma" w:hAnsi="Tahoma" w:cs="Tahoma"/>
        </w:rPr>
        <w:t xml:space="preserve"> de Ejecución de Penas y Medidas de Seguridad de </w:t>
      </w:r>
      <w:r w:rsidRPr="003B14EF" w:rsidR="009C0D80">
        <w:rPr>
          <w:rFonts w:ascii="Tahoma" w:hAnsi="Tahoma" w:cs="Tahoma"/>
          <w:highlight w:val="yellow"/>
        </w:rPr>
        <w:t>[CIUDAD]</w:t>
      </w:r>
    </w:p>
    <w:p w:rsidRPr="003B14EF" w:rsidR="00D15178" w:rsidP="003B14EF" w:rsidRDefault="00D15178" w14:paraId="5FB53A0A" w14:textId="77777777">
      <w:pPr>
        <w:spacing w:after="0" w:line="276" w:lineRule="auto"/>
        <w:jc w:val="both"/>
        <w:rPr>
          <w:rFonts w:ascii="Tahoma" w:hAnsi="Tahoma" w:cs="Tahoma"/>
        </w:rPr>
      </w:pPr>
      <w:r w:rsidRPr="003B14EF">
        <w:rPr>
          <w:rFonts w:ascii="Tahoma" w:hAnsi="Tahoma" w:cs="Tahoma"/>
        </w:rPr>
        <w:t>E.S.D.</w:t>
      </w:r>
    </w:p>
    <w:p w:rsidRPr="003B14EF" w:rsidR="00D15178" w:rsidP="003B14EF" w:rsidRDefault="00D15178" w14:paraId="46807D88" w14:textId="77777777">
      <w:pPr>
        <w:spacing w:after="0" w:line="276" w:lineRule="auto"/>
        <w:jc w:val="both"/>
        <w:rPr>
          <w:rFonts w:ascii="Tahoma" w:hAnsi="Tahoma" w:cs="Tahoma"/>
        </w:rPr>
      </w:pPr>
    </w:p>
    <w:tbl>
      <w:tblPr>
        <w:tblW w:w="9045" w:type="dxa"/>
        <w:tblInd w:w="-1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Look w:val="04A0" w:firstRow="1" w:lastRow="0" w:firstColumn="1" w:lastColumn="0" w:noHBand="0" w:noVBand="1"/>
      </w:tblPr>
      <w:tblGrid>
        <w:gridCol w:w="1396"/>
        <w:gridCol w:w="7649"/>
      </w:tblGrid>
      <w:tr w:rsidRPr="003B14EF" w:rsidR="00D15178" w:rsidTr="3AF9341E" w14:paraId="66385DD4" w14:textId="77777777">
        <w:trPr>
          <w:trHeight w:val="381"/>
        </w:trPr>
        <w:tc>
          <w:tcPr>
            <w:tcW w:w="1396" w:type="dxa"/>
            <w:tcMar/>
          </w:tcPr>
          <w:p w:rsidRPr="003B14EF" w:rsidR="00D15178" w:rsidP="003B14EF" w:rsidRDefault="00D15178" w14:paraId="4A5C9376" w14:textId="77777777">
            <w:pPr>
              <w:spacing w:after="0" w:line="276" w:lineRule="auto"/>
              <w:jc w:val="both"/>
              <w:rPr>
                <w:rFonts w:ascii="Tahoma" w:hAnsi="Tahoma" w:cs="Tahoma"/>
                <w:b/>
                <w:bCs/>
              </w:rPr>
            </w:pPr>
            <w:r w:rsidRPr="003B14EF">
              <w:rPr>
                <w:rFonts w:ascii="Tahoma" w:hAnsi="Tahoma" w:cs="Tahoma"/>
                <w:b/>
                <w:bCs/>
              </w:rPr>
              <w:t>Radicado:</w:t>
            </w:r>
          </w:p>
        </w:tc>
        <w:tc>
          <w:tcPr>
            <w:tcW w:w="7649" w:type="dxa"/>
            <w:tcMar/>
          </w:tcPr>
          <w:p w:rsidRPr="003B14EF" w:rsidR="00D15178" w:rsidP="003B14EF" w:rsidRDefault="00D15178" w14:paraId="5C91F387" w14:textId="0F565A8C">
            <w:pPr>
              <w:spacing w:after="0" w:line="276" w:lineRule="auto"/>
              <w:jc w:val="both"/>
              <w:rPr>
                <w:rFonts w:ascii="Tahoma" w:hAnsi="Tahoma" w:cs="Tahoma"/>
                <w:highlight w:val="yellow"/>
              </w:rPr>
            </w:pPr>
            <w:r w:rsidRPr="003B14EF">
              <w:rPr>
                <w:rFonts w:ascii="Tahoma" w:hAnsi="Tahoma" w:cs="Tahoma"/>
                <w:highlight w:val="yellow"/>
              </w:rPr>
              <w:t xml:space="preserve"> </w:t>
            </w:r>
            <w:r w:rsidRPr="003B14EF" w:rsidR="6900CE0C">
              <w:rPr>
                <w:rFonts w:ascii="Tahoma" w:hAnsi="Tahoma" w:cs="Tahoma"/>
              </w:rPr>
              <w:t>[</w:t>
            </w:r>
            <w:r w:rsidRPr="003B14EF">
              <w:rPr>
                <w:rFonts w:ascii="Tahoma" w:hAnsi="Tahoma" w:cs="Tahoma"/>
                <w:highlight w:val="yellow"/>
              </w:rPr>
              <w:t>11001600001920180079500</w:t>
            </w:r>
            <w:r w:rsidRPr="003B14EF" w:rsidR="47569329">
              <w:rPr>
                <w:rFonts w:ascii="Tahoma" w:hAnsi="Tahoma" w:cs="Tahoma"/>
                <w:highlight w:val="yellow"/>
              </w:rPr>
              <w:t>]</w:t>
            </w:r>
            <w:r w:rsidRPr="003B14EF" w:rsidR="47569329">
              <w:rPr>
                <w:rFonts w:ascii="Tahoma" w:hAnsi="Tahoma" w:cs="Tahoma"/>
              </w:rPr>
              <w:t xml:space="preserve"> </w:t>
            </w:r>
          </w:p>
        </w:tc>
      </w:tr>
      <w:tr w:rsidRPr="003B14EF" w:rsidR="00B80564" w:rsidTr="3AF9341E" w14:paraId="0615BC4A" w14:textId="77777777">
        <w:trPr>
          <w:trHeight w:val="632"/>
        </w:trPr>
        <w:tc>
          <w:tcPr>
            <w:tcW w:w="1396" w:type="dxa"/>
            <w:tcMar/>
          </w:tcPr>
          <w:p w:rsidRPr="003B14EF" w:rsidR="00B80564" w:rsidP="003B14EF" w:rsidRDefault="00B80564" w14:paraId="1B747B6A" w14:textId="77777777">
            <w:pPr>
              <w:spacing w:after="0" w:line="276" w:lineRule="auto"/>
              <w:jc w:val="both"/>
              <w:rPr>
                <w:rFonts w:ascii="Tahoma" w:hAnsi="Tahoma" w:cs="Tahoma"/>
                <w:b/>
                <w:bCs/>
              </w:rPr>
            </w:pPr>
            <w:r w:rsidRPr="003B14EF">
              <w:rPr>
                <w:rFonts w:ascii="Tahoma" w:hAnsi="Tahoma" w:cs="Tahoma"/>
                <w:b/>
                <w:bCs/>
              </w:rPr>
              <w:t>Asunto:</w:t>
            </w:r>
          </w:p>
        </w:tc>
        <w:tc>
          <w:tcPr>
            <w:tcW w:w="7649" w:type="dxa"/>
            <w:tcMar/>
          </w:tcPr>
          <w:p w:rsidRPr="003B14EF" w:rsidR="00B80564" w:rsidP="003B14EF" w:rsidRDefault="00B80564" w14:paraId="5EAF4C7A" w14:textId="5BC15603">
            <w:pPr>
              <w:spacing w:after="0" w:line="276" w:lineRule="auto"/>
              <w:jc w:val="both"/>
              <w:rPr>
                <w:rFonts w:ascii="Tahoma" w:hAnsi="Tahoma" w:cs="Tahoma"/>
              </w:rPr>
            </w:pPr>
            <w:r w:rsidRPr="3AF9341E" w:rsidR="00B80564">
              <w:rPr>
                <w:rFonts w:ascii="Tahoma" w:hAnsi="Tahoma" w:cs="Tahoma"/>
              </w:rPr>
              <w:t xml:space="preserve">Solicitud de concesión de la pena sustitutiva de prestación de servicios de utilidad pública en los términos de la Ley 2292 de 2023 </w:t>
            </w:r>
            <w:r w:rsidRPr="3AF9341E" w:rsidR="4B42F892">
              <w:rPr>
                <w:rFonts w:ascii="Tahoma" w:hAnsi="Tahoma" w:cs="Tahoma"/>
              </w:rPr>
              <w:t>- Brigadas jurídicas - Auto 1667 de 2025</w:t>
            </w:r>
          </w:p>
        </w:tc>
      </w:tr>
      <w:tr w:rsidRPr="003B14EF" w:rsidR="00B80564" w:rsidTr="3AF9341E" w14:paraId="46812555" w14:textId="77777777">
        <w:trPr>
          <w:trHeight w:val="416"/>
        </w:trPr>
        <w:tc>
          <w:tcPr>
            <w:tcW w:w="1396" w:type="dxa"/>
            <w:tcMar/>
          </w:tcPr>
          <w:p w:rsidRPr="003B14EF" w:rsidR="00B80564" w:rsidP="003B14EF" w:rsidRDefault="00B80564" w14:paraId="0AE51FCE" w14:textId="77777777">
            <w:pPr>
              <w:spacing w:after="0" w:line="276" w:lineRule="auto"/>
              <w:jc w:val="both"/>
              <w:rPr>
                <w:rFonts w:ascii="Tahoma" w:hAnsi="Tahoma" w:cs="Tahoma"/>
                <w:b/>
                <w:bCs/>
              </w:rPr>
            </w:pPr>
            <w:r w:rsidRPr="003B14EF">
              <w:rPr>
                <w:rFonts w:ascii="Tahoma" w:hAnsi="Tahoma" w:cs="Tahoma"/>
                <w:b/>
                <w:bCs/>
              </w:rPr>
              <w:t xml:space="preserve">Condenada:  </w:t>
            </w:r>
          </w:p>
        </w:tc>
        <w:tc>
          <w:tcPr>
            <w:tcW w:w="7649" w:type="dxa"/>
            <w:tcMar/>
          </w:tcPr>
          <w:p w:rsidRPr="003B14EF" w:rsidR="00B80564" w:rsidP="003B14EF" w:rsidRDefault="00B80564" w14:paraId="1301C8CD" w14:textId="77777777">
            <w:pPr>
              <w:spacing w:after="0" w:line="276" w:lineRule="auto"/>
              <w:jc w:val="both"/>
              <w:rPr>
                <w:rFonts w:ascii="Tahoma" w:hAnsi="Tahoma" w:cs="Tahoma"/>
              </w:rPr>
            </w:pPr>
            <w:r w:rsidRPr="003B14EF">
              <w:rPr>
                <w:rFonts w:ascii="Tahoma" w:hAnsi="Tahoma" w:cs="Tahoma"/>
              </w:rPr>
              <w:t>[</w:t>
            </w:r>
            <w:r w:rsidRPr="003B14EF">
              <w:rPr>
                <w:rFonts w:ascii="Tahoma" w:hAnsi="Tahoma" w:cs="Tahoma"/>
                <w:highlight w:val="yellow"/>
              </w:rPr>
              <w:t>NOMBRE USUARIA PPL]</w:t>
            </w:r>
          </w:p>
        </w:tc>
      </w:tr>
    </w:tbl>
    <w:p w:rsidRPr="003B14EF" w:rsidR="00D15178" w:rsidP="003B14EF" w:rsidRDefault="00D15178" w14:paraId="4EE332B4" w14:textId="77777777">
      <w:pPr>
        <w:spacing w:after="0" w:line="276" w:lineRule="auto"/>
        <w:jc w:val="both"/>
        <w:rPr>
          <w:rFonts w:ascii="Tahoma" w:hAnsi="Tahoma" w:cs="Tahoma"/>
        </w:rPr>
      </w:pPr>
    </w:p>
    <w:p w:rsidRPr="003B14EF" w:rsidR="00D15178" w:rsidP="003B14EF" w:rsidRDefault="00D15178" w14:paraId="7AB08ECF" w14:textId="77777777">
      <w:pPr>
        <w:spacing w:after="0" w:line="276" w:lineRule="auto"/>
        <w:jc w:val="both"/>
        <w:rPr>
          <w:rFonts w:ascii="Tahoma" w:hAnsi="Tahoma" w:cs="Tahoma"/>
        </w:rPr>
      </w:pPr>
    </w:p>
    <w:p w:rsidRPr="003B14EF" w:rsidR="00D15178" w:rsidP="003B14EF" w:rsidRDefault="00D15178" w14:paraId="5C4ED1AD" w14:textId="77777777">
      <w:pPr>
        <w:spacing w:after="0" w:line="276" w:lineRule="auto"/>
        <w:jc w:val="both"/>
        <w:rPr>
          <w:rFonts w:ascii="Tahoma" w:hAnsi="Tahoma" w:cs="Tahoma"/>
        </w:rPr>
      </w:pPr>
      <w:r w:rsidRPr="003B14EF">
        <w:rPr>
          <w:rFonts w:ascii="Tahoma" w:hAnsi="Tahoma" w:cs="Tahoma"/>
        </w:rPr>
        <w:t>Honorable Señor(a) Juez:</w:t>
      </w:r>
    </w:p>
    <w:p w:rsidRPr="003B14EF" w:rsidR="00D15178" w:rsidP="003B14EF" w:rsidRDefault="00D15178" w14:paraId="56CEBB1A" w14:textId="77777777">
      <w:pPr>
        <w:spacing w:after="0" w:line="276" w:lineRule="auto"/>
        <w:jc w:val="both"/>
        <w:rPr>
          <w:rFonts w:ascii="Tahoma" w:hAnsi="Tahoma" w:cs="Tahoma"/>
        </w:rPr>
      </w:pPr>
    </w:p>
    <w:p w:rsidRPr="003B14EF" w:rsidR="008A4C8A" w:rsidP="003B14EF" w:rsidRDefault="008A4C8A" w14:paraId="30094FE6" w14:textId="77777777">
      <w:pPr>
        <w:spacing w:after="0" w:line="276" w:lineRule="auto"/>
        <w:jc w:val="both"/>
        <w:rPr>
          <w:rFonts w:ascii="Tahoma" w:hAnsi="Tahoma" w:cs="Tahoma"/>
        </w:rPr>
      </w:pPr>
      <w:bookmarkStart w:name="_Hlk213443948" w:id="0"/>
      <w:r w:rsidRPr="003B14EF">
        <w:rPr>
          <w:rFonts w:ascii="Tahoma" w:hAnsi="Tahoma" w:cs="Tahoma"/>
          <w:highlight w:val="yellow"/>
        </w:rPr>
        <w:t>[NOMBRE COMPLETO DEFENSOR/A]</w:t>
      </w:r>
      <w:r w:rsidRPr="003B14EF">
        <w:rPr>
          <w:rFonts w:ascii="Tahoma" w:hAnsi="Tahoma" w:cs="Tahoma"/>
        </w:rPr>
        <w:t>, identificada(o) como aparece al pie de mi firma, abogada(o) en ejercicio, obrando como apoderada (o) de la señora [</w:t>
      </w:r>
      <w:r w:rsidRPr="003B14EF">
        <w:rPr>
          <w:rFonts w:ascii="Tahoma" w:hAnsi="Tahoma" w:cs="Tahoma"/>
          <w:highlight w:val="yellow"/>
        </w:rPr>
        <w:t>NOMBRE USUARIA PPL]</w:t>
      </w:r>
      <w:r w:rsidRPr="003B14EF">
        <w:rPr>
          <w:rFonts w:ascii="Tahoma" w:hAnsi="Tahoma" w:cs="Tahoma"/>
        </w:rPr>
        <w:t xml:space="preserve">, en atención a la designación realizada por el Sistema Nacional de Defensoría Pública, </w:t>
      </w:r>
      <w:bookmarkEnd w:id="0"/>
      <w:r w:rsidRPr="003B14EF">
        <w:rPr>
          <w:rFonts w:ascii="Tahoma" w:hAnsi="Tahoma" w:cs="Tahoma"/>
        </w:rPr>
        <w:t xml:space="preserve">por medio del presente respetuosamente solicito a su Honorable Despacho que </w:t>
      </w:r>
      <w:r w:rsidRPr="003B14EF">
        <w:rPr>
          <w:rFonts w:ascii="Tahoma" w:hAnsi="Tahoma" w:cs="Tahoma"/>
          <w:b/>
          <w:bCs/>
        </w:rPr>
        <w:t>se conceda a mi representada la pena sustitutiva de servicios de utilidad pública contemplada en los artículos 38H y 38I de la Ley 599 de 2000, adicionados por la Ley 2292 de 2023</w:t>
      </w:r>
      <w:r w:rsidRPr="003B14EF">
        <w:rPr>
          <w:rFonts w:ascii="Tahoma" w:hAnsi="Tahoma" w:cs="Tahoma"/>
        </w:rPr>
        <w:t xml:space="preserve">. </w:t>
      </w:r>
    </w:p>
    <w:p w:rsidRPr="003B14EF" w:rsidR="00D15178" w:rsidP="003B14EF" w:rsidRDefault="00D15178" w14:paraId="3E53853D" w14:textId="77777777">
      <w:pPr>
        <w:spacing w:after="0" w:line="276" w:lineRule="auto"/>
        <w:jc w:val="both"/>
        <w:rPr>
          <w:rFonts w:ascii="Tahoma" w:hAnsi="Tahoma" w:cs="Tahoma"/>
        </w:rPr>
      </w:pPr>
    </w:p>
    <w:p w:rsidR="609AC648" w:rsidP="3AF9341E" w:rsidRDefault="609AC648" w14:paraId="2471AAD0" w14:textId="4D2855D5">
      <w:pPr>
        <w:spacing w:after="0" w:line="276" w:lineRule="auto"/>
        <w:jc w:val="both"/>
        <w:rPr>
          <w:rFonts w:ascii="Tahoma" w:hAnsi="Tahoma" w:eastAsia="Aptos" w:cs="Tahoma"/>
          <w:b w:val="0"/>
          <w:bCs w:val="0"/>
          <w:i w:val="0"/>
          <w:iCs w:val="0"/>
          <w:caps w:val="0"/>
          <w:smallCaps w:val="0"/>
          <w:noProof w:val="0"/>
          <w:color w:val="000000" w:themeColor="text1" w:themeTint="FF" w:themeShade="FF"/>
          <w:sz w:val="22"/>
          <w:szCs w:val="22"/>
          <w:lang w:val="es-419"/>
        </w:rPr>
      </w:pPr>
      <w:r w:rsidRPr="3AF9341E" w:rsidR="609AC648">
        <w:rPr>
          <w:rFonts w:ascii="Tahoma" w:hAnsi="Tahoma" w:eastAsia="Aptos" w:cs="Tahoma"/>
          <w:b w:val="0"/>
          <w:bCs w:val="0"/>
          <w:i w:val="0"/>
          <w:iCs w:val="0"/>
          <w:caps w:val="0"/>
          <w:smallCaps w:val="0"/>
          <w:noProof w:val="0"/>
          <w:color w:val="000000" w:themeColor="text1" w:themeTint="FF" w:themeShade="FF"/>
          <w:sz w:val="22"/>
          <w:szCs w:val="22"/>
          <w:lang w:val="es-419"/>
        </w:rPr>
        <w:t>La presente solicitud se enmarca en el cumplimiento de la realización de las brigadas jurídicas ordenadas por la Corte Constitucional en el Auto 1667 de 2025 a las autoridades: Defensoría del Pueblo, Procuraduría General de la Nación, Consejo Superior de la Judicatura y Ministerio de Justicia y del Derecho.</w:t>
      </w:r>
    </w:p>
    <w:p w:rsidR="3AF9341E" w:rsidP="3AF9341E" w:rsidRDefault="3AF9341E" w14:paraId="426E49DD" w14:textId="5D1F2479">
      <w:pPr>
        <w:spacing w:after="0" w:line="276" w:lineRule="auto"/>
        <w:jc w:val="both"/>
        <w:rPr>
          <w:rFonts w:ascii="Tahoma" w:hAnsi="Tahoma" w:cs="Tahoma"/>
        </w:rPr>
      </w:pPr>
    </w:p>
    <w:p w:rsidRPr="003B14EF" w:rsidR="00D15178" w:rsidP="003B14EF" w:rsidRDefault="00D15178" w14:paraId="252B421D" w14:textId="73AD36F4">
      <w:pPr>
        <w:spacing w:after="0" w:line="276" w:lineRule="auto"/>
        <w:jc w:val="both"/>
        <w:rPr>
          <w:rFonts w:ascii="Tahoma" w:hAnsi="Tahoma" w:cs="Tahoma"/>
        </w:rPr>
      </w:pPr>
      <w:r w:rsidRPr="003B14EF">
        <w:rPr>
          <w:rFonts w:ascii="Tahoma" w:hAnsi="Tahoma" w:cs="Tahoma"/>
        </w:rPr>
        <w:t xml:space="preserve">A efectos de sustentar esta solicitud, </w:t>
      </w:r>
      <w:r w:rsidRPr="003B14EF">
        <w:rPr>
          <w:rFonts w:ascii="Tahoma" w:hAnsi="Tahoma" w:cs="Tahoma"/>
          <w:highlight w:val="yellow"/>
        </w:rPr>
        <w:t>la/el suscrita Defensor/a Públic</w:t>
      </w:r>
      <w:r w:rsidRPr="003B14EF" w:rsidR="3BBE7709">
        <w:rPr>
          <w:rFonts w:ascii="Tahoma" w:hAnsi="Tahoma" w:cs="Tahoma"/>
          <w:highlight w:val="yellow"/>
        </w:rPr>
        <w:t>o/a</w:t>
      </w:r>
      <w:r w:rsidRPr="003B14EF">
        <w:rPr>
          <w:rFonts w:ascii="Tahoma" w:hAnsi="Tahoma" w:cs="Tahoma"/>
        </w:rPr>
        <w:t xml:space="preserve"> atenderá al siguiente orden argumentativo:</w:t>
      </w:r>
    </w:p>
    <w:p w:rsidRPr="003B14EF" w:rsidR="00D15178" w:rsidP="003B14EF" w:rsidRDefault="00D15178" w14:paraId="07941AEB" w14:textId="77777777">
      <w:pPr>
        <w:spacing w:after="0" w:line="276" w:lineRule="auto"/>
        <w:jc w:val="both"/>
        <w:rPr>
          <w:rFonts w:ascii="Tahoma" w:hAnsi="Tahoma" w:cs="Tahoma"/>
        </w:rPr>
      </w:pPr>
    </w:p>
    <w:p w:rsidRPr="003B14EF" w:rsidR="49F8CD73" w:rsidP="003B14EF" w:rsidRDefault="49F8CD73" w14:paraId="755CAA5A" w14:textId="0631F872">
      <w:pPr>
        <w:pStyle w:val="ListParagraph"/>
        <w:numPr>
          <w:ilvl w:val="0"/>
          <w:numId w:val="15"/>
        </w:numPr>
        <w:spacing w:after="0" w:line="276" w:lineRule="auto"/>
        <w:jc w:val="both"/>
        <w:rPr>
          <w:rFonts w:ascii="Tahoma" w:hAnsi="Tahoma" w:cs="Tahoma"/>
        </w:rPr>
      </w:pPr>
      <w:r w:rsidRPr="003B14EF">
        <w:rPr>
          <w:rFonts w:ascii="Tahoma" w:hAnsi="Tahoma" w:cs="Tahoma"/>
          <w:b/>
          <w:bCs/>
        </w:rPr>
        <w:t xml:space="preserve">Contexto de jefatura de hogar y marginalidad de </w:t>
      </w:r>
      <w:r w:rsidRPr="003B14EF">
        <w:rPr>
          <w:rFonts w:ascii="Tahoma" w:hAnsi="Tahoma" w:cs="Tahoma"/>
        </w:rPr>
        <w:t>[</w:t>
      </w:r>
      <w:r w:rsidRPr="003B14EF">
        <w:rPr>
          <w:rFonts w:ascii="Tahoma" w:hAnsi="Tahoma" w:cs="Tahoma"/>
          <w:highlight w:val="yellow"/>
        </w:rPr>
        <w:t>NOMBRE USUARIA PPL]r</w:t>
      </w:r>
      <w:bookmarkStart w:name="_Hlk211336245" w:id="1"/>
    </w:p>
    <w:p w:rsidRPr="003B14EF" w:rsidR="003A39DC" w:rsidP="003B14EF" w:rsidRDefault="003A39DC" w14:paraId="2FB1AE19" w14:textId="70981EA0">
      <w:pPr>
        <w:pStyle w:val="ListParagraph"/>
        <w:numPr>
          <w:ilvl w:val="0"/>
          <w:numId w:val="15"/>
        </w:numPr>
        <w:spacing w:after="0" w:line="276" w:lineRule="auto"/>
        <w:jc w:val="both"/>
        <w:rPr>
          <w:rFonts w:ascii="Tahoma" w:hAnsi="Tahoma" w:cs="Tahoma"/>
          <w:b/>
          <w:bCs/>
        </w:rPr>
      </w:pPr>
      <w:r w:rsidRPr="003B14EF">
        <w:rPr>
          <w:rFonts w:ascii="Tahoma" w:hAnsi="Tahoma" w:cs="Tahoma"/>
          <w:b/>
          <w:bCs/>
        </w:rPr>
        <w:t xml:space="preserve">Fundamentos jurídicos </w:t>
      </w:r>
      <w:r w:rsidRPr="003B14EF" w:rsidR="12F4909D">
        <w:rPr>
          <w:rFonts w:ascii="Tahoma" w:hAnsi="Tahoma" w:cs="Tahoma"/>
          <w:b/>
          <w:bCs/>
        </w:rPr>
        <w:t>que se cumplen en el caso concreto</w:t>
      </w:r>
    </w:p>
    <w:p w:rsidRPr="003B14EF" w:rsidR="00EA1FC3" w:rsidP="003B14EF" w:rsidRDefault="00EA1FC3" w14:paraId="022A6DEF" w14:textId="3C96747F">
      <w:pPr>
        <w:pStyle w:val="ListParagraph"/>
        <w:numPr>
          <w:ilvl w:val="0"/>
          <w:numId w:val="15"/>
        </w:numPr>
        <w:spacing w:after="0" w:line="276" w:lineRule="auto"/>
        <w:jc w:val="both"/>
        <w:rPr>
          <w:rFonts w:ascii="Tahoma" w:hAnsi="Tahoma" w:cs="Tahoma"/>
          <w:b/>
          <w:bCs/>
        </w:rPr>
      </w:pPr>
      <w:r w:rsidRPr="003B14EF">
        <w:rPr>
          <w:rFonts w:ascii="Tahoma" w:hAnsi="Tahoma" w:cs="Tahoma"/>
          <w:b/>
          <w:bCs/>
        </w:rPr>
        <w:t>Propuesta frente al plan de servicios de utilidad pública</w:t>
      </w:r>
    </w:p>
    <w:p w:rsidRPr="003B14EF" w:rsidR="00D15178" w:rsidP="003B14EF" w:rsidRDefault="00D15178" w14:paraId="51681A3B" w14:textId="45F6FF6C">
      <w:pPr>
        <w:pStyle w:val="ListParagraph"/>
        <w:numPr>
          <w:ilvl w:val="0"/>
          <w:numId w:val="15"/>
        </w:numPr>
        <w:spacing w:after="0" w:line="276" w:lineRule="auto"/>
        <w:jc w:val="both"/>
        <w:rPr>
          <w:rFonts w:ascii="Tahoma" w:hAnsi="Tahoma" w:cs="Tahoma"/>
          <w:b/>
          <w:bCs/>
        </w:rPr>
      </w:pPr>
      <w:r w:rsidRPr="003B14EF">
        <w:rPr>
          <w:rFonts w:ascii="Tahoma" w:hAnsi="Tahoma" w:cs="Tahoma"/>
          <w:b/>
          <w:bCs/>
        </w:rPr>
        <w:t>Petición</w:t>
      </w:r>
    </w:p>
    <w:p w:rsidRPr="003B14EF" w:rsidR="00D15178" w:rsidP="003B14EF" w:rsidRDefault="00D15178" w14:paraId="21C32419" w14:textId="65BA13C9">
      <w:pPr>
        <w:pStyle w:val="ListParagraph"/>
        <w:numPr>
          <w:ilvl w:val="0"/>
          <w:numId w:val="15"/>
        </w:numPr>
        <w:spacing w:after="0" w:line="276" w:lineRule="auto"/>
        <w:jc w:val="both"/>
        <w:rPr>
          <w:rFonts w:ascii="Tahoma" w:hAnsi="Tahoma" w:cs="Tahoma"/>
          <w:b/>
          <w:bCs/>
        </w:rPr>
      </w:pPr>
      <w:r w:rsidRPr="003B14EF">
        <w:rPr>
          <w:rFonts w:ascii="Tahoma" w:hAnsi="Tahoma" w:cs="Tahoma"/>
          <w:b/>
          <w:bCs/>
        </w:rPr>
        <w:t>Anexos</w:t>
      </w:r>
    </w:p>
    <w:bookmarkEnd w:id="1"/>
    <w:p w:rsidRPr="006F4F15" w:rsidR="00D15178" w:rsidP="003B14EF" w:rsidRDefault="008E01C6" w14:paraId="1EB89959" w14:textId="025D3407">
      <w:pPr>
        <w:pStyle w:val="ListParagraph"/>
        <w:numPr>
          <w:ilvl w:val="0"/>
          <w:numId w:val="15"/>
        </w:numPr>
        <w:spacing w:after="0" w:line="276" w:lineRule="auto"/>
        <w:jc w:val="both"/>
        <w:rPr>
          <w:rFonts w:ascii="Tahoma" w:hAnsi="Tahoma" w:cs="Tahoma"/>
          <w:b/>
          <w:bCs/>
        </w:rPr>
      </w:pPr>
      <w:r w:rsidRPr="003B14EF">
        <w:rPr>
          <w:rFonts w:ascii="Tahoma" w:hAnsi="Tahoma" w:cs="Tahoma"/>
          <w:b/>
          <w:bCs/>
        </w:rPr>
        <w:t>Notificaciones</w:t>
      </w:r>
    </w:p>
    <w:p w:rsidRPr="003B14EF" w:rsidR="000260AE" w:rsidP="003B14EF" w:rsidRDefault="000260AE" w14:paraId="1FF31596" w14:textId="77777777">
      <w:pPr>
        <w:spacing w:after="0" w:line="276" w:lineRule="auto"/>
        <w:jc w:val="both"/>
        <w:rPr>
          <w:rFonts w:ascii="Tahoma" w:hAnsi="Tahoma" w:cs="Tahoma"/>
        </w:rPr>
      </w:pPr>
    </w:p>
    <w:p w:rsidRPr="003B14EF" w:rsidR="000260AE" w:rsidP="003B14EF" w:rsidRDefault="000260AE" w14:paraId="671AD0BB" w14:textId="0FA28756">
      <w:pPr>
        <w:spacing w:after="0" w:line="276" w:lineRule="auto"/>
        <w:jc w:val="both"/>
        <w:rPr>
          <w:rFonts w:ascii="Tahoma" w:hAnsi="Tahoma" w:cs="Tahoma"/>
        </w:rPr>
      </w:pPr>
    </w:p>
    <w:p w:rsidRPr="003B14EF" w:rsidR="003A39DC" w:rsidP="003B14EF" w:rsidRDefault="23973804" w14:paraId="542D00FC" w14:textId="322B6F43">
      <w:pPr>
        <w:pStyle w:val="Heading1"/>
        <w:numPr>
          <w:ilvl w:val="0"/>
          <w:numId w:val="16"/>
        </w:numPr>
        <w:spacing w:before="0" w:after="0" w:line="276" w:lineRule="auto"/>
        <w:jc w:val="both"/>
        <w:rPr>
          <w:rFonts w:ascii="Tahoma" w:hAnsi="Tahoma" w:cs="Tahoma"/>
          <w:b/>
          <w:bCs/>
          <w:sz w:val="24"/>
          <w:szCs w:val="24"/>
          <w:u w:val="single"/>
        </w:rPr>
      </w:pPr>
      <w:r w:rsidRPr="003B14EF">
        <w:rPr>
          <w:rFonts w:ascii="Tahoma" w:hAnsi="Tahoma" w:cs="Tahoma"/>
          <w:b/>
          <w:bCs/>
          <w:color w:val="000000" w:themeColor="text1"/>
          <w:sz w:val="24"/>
          <w:szCs w:val="24"/>
          <w:u w:val="single"/>
        </w:rPr>
        <w:t xml:space="preserve">CONTEXTO </w:t>
      </w:r>
      <w:r w:rsidRPr="003B14EF" w:rsidR="005F0526">
        <w:rPr>
          <w:rFonts w:ascii="Tahoma" w:hAnsi="Tahoma" w:cs="Tahoma"/>
          <w:b/>
          <w:bCs/>
          <w:color w:val="000000" w:themeColor="text1"/>
          <w:sz w:val="24"/>
          <w:szCs w:val="24"/>
          <w:u w:val="single"/>
        </w:rPr>
        <w:t>D</w:t>
      </w:r>
      <w:r w:rsidRPr="003B14EF">
        <w:rPr>
          <w:rFonts w:ascii="Tahoma" w:hAnsi="Tahoma" w:cs="Tahoma"/>
          <w:b/>
          <w:bCs/>
          <w:color w:val="000000" w:themeColor="text1"/>
          <w:sz w:val="24"/>
          <w:szCs w:val="24"/>
          <w:u w:val="single"/>
        </w:rPr>
        <w:t xml:space="preserve">E JEFATURA DE HOGAR Y MARGINALIDAD DE </w:t>
      </w:r>
      <w:r w:rsidRPr="003B14EF">
        <w:rPr>
          <w:rFonts w:ascii="Tahoma" w:hAnsi="Tahoma" w:cs="Tahoma"/>
          <w:b/>
          <w:bCs/>
          <w:color w:val="auto"/>
          <w:sz w:val="24"/>
          <w:szCs w:val="24"/>
          <w:highlight w:val="yellow"/>
          <w:u w:val="single"/>
        </w:rPr>
        <w:t>[NOMBRE USUARIA PPL]</w:t>
      </w:r>
    </w:p>
    <w:p w:rsidRPr="003B14EF" w:rsidR="003A39DC" w:rsidP="003B14EF" w:rsidRDefault="003A39DC" w14:paraId="3037873A" w14:textId="1F609C2B">
      <w:pPr>
        <w:spacing w:after="0" w:line="276" w:lineRule="auto"/>
        <w:jc w:val="both"/>
        <w:rPr>
          <w:rFonts w:ascii="Tahoma" w:hAnsi="Tahoma" w:cs="Tahoma"/>
        </w:rPr>
      </w:pPr>
    </w:p>
    <w:p w:rsidRPr="003B14EF" w:rsidR="00B509F2" w:rsidP="003B14EF" w:rsidRDefault="00B509F2" w14:paraId="3ED0EC55" w14:textId="3295584D">
      <w:pPr>
        <w:spacing w:after="0" w:line="276" w:lineRule="auto"/>
        <w:jc w:val="both"/>
        <w:rPr>
          <w:rFonts w:ascii="Tahoma" w:hAnsi="Tahoma" w:cs="Tahoma"/>
        </w:rPr>
      </w:pPr>
      <w:r w:rsidRPr="003B14EF">
        <w:rPr>
          <w:rFonts w:ascii="Tahoma" w:hAnsi="Tahoma" w:cs="Tahoma"/>
          <w:highlight w:val="yellow"/>
        </w:rPr>
        <w:t xml:space="preserve">HACER UNA RELACIÓN DE LOS HECHOS EN LA QUE: 1. Se evidencie con total claridad, en el marco de </w:t>
      </w:r>
      <w:r w:rsidRPr="003B14EF">
        <w:rPr>
          <w:rFonts w:ascii="Tahoma" w:hAnsi="Tahoma" w:cs="Tahoma"/>
          <w:b/>
          <w:bCs/>
          <w:highlight w:val="yellow"/>
        </w:rPr>
        <w:t>una narrativa cálida, sensible y coherente,</w:t>
      </w:r>
      <w:r w:rsidRPr="003B14EF">
        <w:rPr>
          <w:rFonts w:ascii="Tahoma" w:hAnsi="Tahoma" w:cs="Tahoma"/>
          <w:highlight w:val="yellow"/>
        </w:rPr>
        <w:t xml:space="preserve"> las dificultades que ha tenido la mujer privada de la libertad a lo largo de su vida. Contar problemas familiares, económicos, académicos, crisis laborales, problemas con violencia (intrafamiliar), desplazamientos, enfermedades de ella o de su círculo familiar, muertes, problemas de adicciones entre muchos otros. Al contar la </w:t>
      </w:r>
      <w:r w:rsidRPr="003B14EF">
        <w:rPr>
          <w:rFonts w:ascii="Tahoma" w:hAnsi="Tahoma" w:cs="Tahoma"/>
          <w:b/>
          <w:bCs/>
          <w:highlight w:val="yellow"/>
        </w:rPr>
        <w:t>historia de vida</w:t>
      </w:r>
      <w:r w:rsidRPr="003B14EF">
        <w:rPr>
          <w:rFonts w:ascii="Tahoma" w:hAnsi="Tahoma" w:cs="Tahoma"/>
          <w:highlight w:val="yellow"/>
        </w:rPr>
        <w:t xml:space="preserve">, dejar lista una buena descripción de su familia, de lugares de residencia humildes, de trabajos poco estables y con pocos ingresos, de la baja escolaridad de todos, de dificultades en </w:t>
      </w:r>
      <w:r w:rsidRPr="003B14EF">
        <w:rPr>
          <w:rFonts w:ascii="Tahoma" w:hAnsi="Tahoma" w:cs="Tahoma"/>
          <w:highlight w:val="yellow"/>
        </w:rPr>
        <w:t>relaciones familiares y comunitarias, etc. 2. Mostrar cómo ella ha tratado de dar lo mejor de sí misma para reponerse a ese contexto marcado por las dificultades y la falta de oportunidades, intentando conseguir trabajos que no han sido suficientes para procurar sus ingresos y los de las personas que tiene a cargo 3. Contar que, al no contar con la totalidad de los recursos, se vio forzada a cometer un error del que hoy se arrepiente: tratar de cometer un delito para garantizar el sostenimiento de su hogar 4. Contar el delito por el que fue condenada, la pena a la que fue condenada, dónde se encuentra pagando la pena y si tiene buen comportamiento, redención, etc. finalizar destacando eso.</w:t>
      </w:r>
    </w:p>
    <w:p w:rsidRPr="003B14EF" w:rsidR="00491816" w:rsidP="003B14EF" w:rsidRDefault="00491816" w14:paraId="3B51CFE8" w14:textId="77777777">
      <w:pPr>
        <w:spacing w:after="0" w:line="276" w:lineRule="auto"/>
        <w:jc w:val="both"/>
        <w:rPr>
          <w:rFonts w:ascii="Tahoma" w:hAnsi="Tahoma" w:cs="Tahoma"/>
        </w:rPr>
      </w:pPr>
    </w:p>
    <w:p w:rsidRPr="003B14EF" w:rsidR="008B3892" w:rsidP="003B14EF" w:rsidRDefault="004729A3" w14:paraId="04B11673" w14:textId="15822B80">
      <w:pPr>
        <w:spacing w:after="0" w:line="276" w:lineRule="auto"/>
        <w:jc w:val="both"/>
        <w:rPr>
          <w:rFonts w:ascii="Tahoma" w:hAnsi="Tahoma" w:cs="Tahoma"/>
        </w:rPr>
      </w:pPr>
      <w:r w:rsidRPr="003B14EF">
        <w:rPr>
          <w:rFonts w:ascii="Tahoma" w:hAnsi="Tahoma" w:cs="Tahoma"/>
          <w:highlight w:val="yellow"/>
        </w:rPr>
        <w:t>SE DEJA EJEMPLO ABAJO:</w:t>
      </w:r>
    </w:p>
    <w:p w:rsidRPr="003B14EF" w:rsidR="008B3892" w:rsidP="003B14EF" w:rsidRDefault="008B3892" w14:paraId="3CBB8828" w14:textId="77777777">
      <w:pPr>
        <w:spacing w:after="0" w:line="276" w:lineRule="auto"/>
        <w:jc w:val="both"/>
        <w:rPr>
          <w:rFonts w:ascii="Tahoma" w:hAnsi="Tahoma" w:cs="Tahoma"/>
        </w:rPr>
      </w:pPr>
    </w:p>
    <w:p w:rsidRPr="003B14EF" w:rsidR="008B3892" w:rsidP="003B14EF" w:rsidRDefault="00AB0B56" w14:paraId="523557A7" w14:textId="49AB95B2">
      <w:pPr>
        <w:spacing w:after="0" w:line="276" w:lineRule="auto"/>
        <w:jc w:val="both"/>
        <w:rPr>
          <w:rFonts w:ascii="Tahoma" w:hAnsi="Tahoma" w:cs="Tahoma"/>
        </w:rPr>
      </w:pPr>
      <w:r w:rsidRPr="003B14EF">
        <w:rPr>
          <w:rFonts w:ascii="Tahoma" w:hAnsi="Tahoma" w:cs="Tahoma"/>
        </w:rPr>
        <w:t xml:space="preserve">1. </w:t>
      </w:r>
      <w:r w:rsidRPr="003B14EF" w:rsidR="004729A3">
        <w:rPr>
          <w:rFonts w:ascii="Tahoma" w:hAnsi="Tahoma" w:cs="Tahoma"/>
        </w:rPr>
        <w:t>[</w:t>
      </w:r>
      <w:r w:rsidRPr="003B14EF" w:rsidR="004729A3">
        <w:rPr>
          <w:rFonts w:ascii="Tahoma" w:hAnsi="Tahoma" w:cs="Tahoma"/>
          <w:highlight w:val="yellow"/>
        </w:rPr>
        <w:t>NOMBRE USUARIA MPL</w:t>
      </w:r>
      <w:r w:rsidRPr="003B14EF" w:rsidR="004729A3">
        <w:rPr>
          <w:rFonts w:ascii="Tahoma" w:hAnsi="Tahoma" w:cs="Tahoma"/>
        </w:rPr>
        <w:t>]</w:t>
      </w:r>
      <w:r w:rsidRPr="003B14EF" w:rsidR="008B3892">
        <w:rPr>
          <w:rFonts w:ascii="Tahoma" w:hAnsi="Tahoma" w:cs="Tahoma"/>
        </w:rPr>
        <w:t xml:space="preserve">, de </w:t>
      </w:r>
      <w:r w:rsidRPr="003B14EF" w:rsidR="004729A3">
        <w:rPr>
          <w:rFonts w:ascii="Tahoma" w:hAnsi="Tahoma" w:cs="Tahoma"/>
          <w:highlight w:val="yellow"/>
        </w:rPr>
        <w:t>##</w:t>
      </w:r>
      <w:r w:rsidRPr="003B14EF" w:rsidR="008B3892">
        <w:rPr>
          <w:rFonts w:ascii="Tahoma" w:hAnsi="Tahoma" w:cs="Tahoma"/>
        </w:rPr>
        <w:t xml:space="preserve"> años de edad, nació en </w:t>
      </w:r>
      <w:r w:rsidRPr="003B14EF" w:rsidR="00D7471A">
        <w:rPr>
          <w:rFonts w:ascii="Tahoma" w:hAnsi="Tahoma" w:cs="Tahoma"/>
          <w:highlight w:val="yellow"/>
        </w:rPr>
        <w:t>[CIUDAD]</w:t>
      </w:r>
      <w:r w:rsidRPr="003B14EF" w:rsidR="008B3892">
        <w:rPr>
          <w:rFonts w:ascii="Tahoma" w:hAnsi="Tahoma" w:cs="Tahoma"/>
        </w:rPr>
        <w:t xml:space="preserve"> y culminó estudios </w:t>
      </w:r>
      <w:r w:rsidRPr="003B14EF" w:rsidR="00FB563E">
        <w:rPr>
          <w:rFonts w:ascii="Tahoma" w:hAnsi="Tahoma" w:cs="Tahoma"/>
        </w:rPr>
        <w:t>de [</w:t>
      </w:r>
      <w:r w:rsidRPr="003B14EF" w:rsidR="00D7471A">
        <w:rPr>
          <w:rFonts w:ascii="Tahoma" w:hAnsi="Tahoma" w:cs="Tahoma"/>
          <w:highlight w:val="yellow"/>
        </w:rPr>
        <w:t>NIVEL EDUCATIVO]</w:t>
      </w:r>
      <w:r w:rsidRPr="003B14EF" w:rsidR="008B3892">
        <w:rPr>
          <w:rFonts w:ascii="Tahoma" w:hAnsi="Tahoma" w:cs="Tahoma"/>
        </w:rPr>
        <w:t xml:space="preserve">. Fue condenada por el delito de </w:t>
      </w:r>
      <w:r w:rsidRPr="003B14EF" w:rsidR="00CD1ED1">
        <w:rPr>
          <w:rFonts w:ascii="Tahoma" w:hAnsi="Tahoma" w:cs="Tahoma"/>
        </w:rPr>
        <w:t>[</w:t>
      </w:r>
      <w:r w:rsidRPr="003B14EF" w:rsidR="00CD1ED1">
        <w:rPr>
          <w:rFonts w:ascii="Tahoma" w:hAnsi="Tahoma" w:cs="Tahoma"/>
          <w:highlight w:val="yellow"/>
        </w:rPr>
        <w:t>DELITOS</w:t>
      </w:r>
      <w:r w:rsidRPr="003B14EF" w:rsidR="00CD1ED1">
        <w:rPr>
          <w:rFonts w:ascii="Tahoma" w:hAnsi="Tahoma" w:cs="Tahoma"/>
        </w:rPr>
        <w:t>]</w:t>
      </w:r>
      <w:r w:rsidRPr="003B14EF" w:rsidR="008B3892">
        <w:rPr>
          <w:rFonts w:ascii="Tahoma" w:hAnsi="Tahoma" w:cs="Tahoma"/>
        </w:rPr>
        <w:t xml:space="preserve">, a una pena de </w:t>
      </w:r>
      <w:r w:rsidRPr="003B14EF" w:rsidR="00CD1ED1">
        <w:rPr>
          <w:rFonts w:ascii="Tahoma" w:hAnsi="Tahoma" w:cs="Tahoma"/>
        </w:rPr>
        <w:t>[</w:t>
      </w:r>
      <w:r w:rsidRPr="003B14EF" w:rsidR="00CD1ED1">
        <w:rPr>
          <w:rFonts w:ascii="Tahoma" w:hAnsi="Tahoma" w:cs="Tahoma"/>
          <w:highlight w:val="yellow"/>
        </w:rPr>
        <w:t>MESES</w:t>
      </w:r>
      <w:r w:rsidRPr="003B14EF" w:rsidR="009028DB">
        <w:rPr>
          <w:rFonts w:ascii="Tahoma" w:hAnsi="Tahoma" w:cs="Tahoma"/>
        </w:rPr>
        <w:t xml:space="preserve">] </w:t>
      </w:r>
      <w:r w:rsidRPr="003B14EF" w:rsidR="008B3892">
        <w:rPr>
          <w:rFonts w:ascii="Tahoma" w:hAnsi="Tahoma" w:cs="Tahoma"/>
        </w:rPr>
        <w:t xml:space="preserve">de prisión, que actualmente cumple en establecimiento penitenciario donde ha permanecido por un lapso aproximado de </w:t>
      </w:r>
      <w:r w:rsidRPr="003B14EF" w:rsidR="009028DB">
        <w:rPr>
          <w:rFonts w:ascii="Tahoma" w:hAnsi="Tahoma" w:cs="Tahoma"/>
          <w:highlight w:val="yellow"/>
        </w:rPr>
        <w:t>##</w:t>
      </w:r>
      <w:r w:rsidRPr="003B14EF" w:rsidR="008B3892">
        <w:rPr>
          <w:rFonts w:ascii="Tahoma" w:hAnsi="Tahoma" w:cs="Tahoma"/>
        </w:rPr>
        <w:t xml:space="preserve"> años. Antes de su reclusión residía junto con </w:t>
      </w:r>
      <w:r w:rsidRPr="003B14EF" w:rsidR="009028DB">
        <w:rPr>
          <w:rFonts w:ascii="Tahoma" w:hAnsi="Tahoma" w:cs="Tahoma"/>
          <w:highlight w:val="yellow"/>
        </w:rPr>
        <w:t>[</w:t>
      </w:r>
      <w:r w:rsidRPr="003B14EF" w:rsidR="00DB002D">
        <w:rPr>
          <w:rFonts w:ascii="Tahoma" w:hAnsi="Tahoma" w:cs="Tahoma"/>
          <w:highlight w:val="yellow"/>
        </w:rPr>
        <w:t xml:space="preserve">## </w:t>
      </w:r>
      <w:r w:rsidRPr="003B14EF" w:rsidR="009028DB">
        <w:rPr>
          <w:rFonts w:ascii="Tahoma" w:hAnsi="Tahoma" w:cs="Tahoma"/>
          <w:highlight w:val="yellow"/>
        </w:rPr>
        <w:t>HIJOS, MADRE,</w:t>
      </w:r>
      <w:r w:rsidRPr="003B14EF" w:rsidR="00DB002D">
        <w:rPr>
          <w:rFonts w:ascii="Tahoma" w:hAnsi="Tahoma" w:cs="Tahoma"/>
          <w:highlight w:val="yellow"/>
        </w:rPr>
        <w:t xml:space="preserve"> AGREGAR EDADES</w:t>
      </w:r>
      <w:r w:rsidRPr="003B14EF" w:rsidR="00DB002D">
        <w:rPr>
          <w:rFonts w:ascii="Tahoma" w:hAnsi="Tahoma" w:cs="Tahoma"/>
        </w:rPr>
        <w:t>]</w:t>
      </w:r>
      <w:r w:rsidRPr="003B14EF" w:rsidR="008B3892">
        <w:rPr>
          <w:rFonts w:ascii="Tahoma" w:hAnsi="Tahoma" w:cs="Tahoma"/>
        </w:rPr>
        <w:t xml:space="preserve"> en una vivienda </w:t>
      </w:r>
      <w:r w:rsidRPr="003B14EF" w:rsidR="00DB002D">
        <w:rPr>
          <w:rFonts w:ascii="Tahoma" w:hAnsi="Tahoma" w:cs="Tahoma"/>
        </w:rPr>
        <w:t>[</w:t>
      </w:r>
      <w:r w:rsidRPr="003B14EF" w:rsidR="00DB002D">
        <w:rPr>
          <w:rFonts w:ascii="Tahoma" w:hAnsi="Tahoma" w:cs="Tahoma"/>
          <w:highlight w:val="yellow"/>
        </w:rPr>
        <w:t>ARRENDADA, PROPIA, ETC</w:t>
      </w:r>
      <w:r w:rsidRPr="003B14EF" w:rsidR="00DB002D">
        <w:rPr>
          <w:rFonts w:ascii="Tahoma" w:hAnsi="Tahoma" w:cs="Tahoma"/>
        </w:rPr>
        <w:t>]</w:t>
      </w:r>
      <w:r w:rsidRPr="003B14EF" w:rsidR="008B3892">
        <w:rPr>
          <w:rFonts w:ascii="Tahoma" w:hAnsi="Tahoma" w:cs="Tahoma"/>
        </w:rPr>
        <w:t xml:space="preserve">, ubicada en un sector </w:t>
      </w:r>
      <w:r w:rsidRPr="003B14EF" w:rsidR="008B3892">
        <w:rPr>
          <w:rFonts w:ascii="Tahoma" w:hAnsi="Tahoma" w:cs="Tahoma"/>
          <w:highlight w:val="yellow"/>
        </w:rPr>
        <w:t>urbano</w:t>
      </w:r>
      <w:r w:rsidRPr="003B14EF" w:rsidR="008B3892">
        <w:rPr>
          <w:rFonts w:ascii="Tahoma" w:hAnsi="Tahoma" w:cs="Tahoma"/>
        </w:rPr>
        <w:t xml:space="preserve"> de estrato bajo</w:t>
      </w:r>
      <w:r w:rsidRPr="003B14EF">
        <w:rPr>
          <w:rFonts w:ascii="Tahoma" w:hAnsi="Tahoma" w:cs="Tahoma"/>
        </w:rPr>
        <w:t>,</w:t>
      </w:r>
      <w:r w:rsidRPr="003B14EF" w:rsidR="008B3892">
        <w:rPr>
          <w:rFonts w:ascii="Tahoma" w:hAnsi="Tahoma" w:cs="Tahoma"/>
        </w:rPr>
        <w:t xml:space="preserve"> con acceso limitado a oportunidades laborales.</w:t>
      </w:r>
    </w:p>
    <w:p w:rsidRPr="003B14EF" w:rsidR="006B20F3" w:rsidP="003B14EF" w:rsidRDefault="006B20F3" w14:paraId="07AA9278" w14:textId="77777777">
      <w:pPr>
        <w:spacing w:after="0" w:line="276" w:lineRule="auto"/>
        <w:jc w:val="both"/>
        <w:rPr>
          <w:rFonts w:ascii="Tahoma" w:hAnsi="Tahoma" w:cs="Tahoma"/>
        </w:rPr>
      </w:pPr>
    </w:p>
    <w:p w:rsidRPr="003B14EF" w:rsidR="006B20F3" w:rsidP="003B14EF" w:rsidRDefault="006B20F3" w14:paraId="16721972" w14:textId="77777777">
      <w:pPr>
        <w:spacing w:after="0" w:line="276" w:lineRule="auto"/>
        <w:jc w:val="both"/>
        <w:rPr>
          <w:rFonts w:ascii="Tahoma" w:hAnsi="Tahoma" w:cs="Tahoma"/>
        </w:rPr>
      </w:pPr>
      <w:r w:rsidRPr="003B14EF">
        <w:rPr>
          <w:rFonts w:ascii="Tahoma" w:hAnsi="Tahoma" w:cs="Tahoma"/>
        </w:rPr>
        <w:t>2. Durante varios años convivió con el padre de sus hijos el señor [</w:t>
      </w:r>
      <w:r w:rsidRPr="003B14EF">
        <w:rPr>
          <w:rFonts w:ascii="Tahoma" w:hAnsi="Tahoma" w:cs="Tahoma"/>
          <w:highlight w:val="yellow"/>
        </w:rPr>
        <w:t>NOMBRE</w:t>
      </w:r>
      <w:r w:rsidRPr="003B14EF">
        <w:rPr>
          <w:rFonts w:ascii="Tahoma" w:hAnsi="Tahoma" w:cs="Tahoma"/>
        </w:rPr>
        <w:t xml:space="preserve">]. En el año </w:t>
      </w:r>
      <w:r w:rsidRPr="003B14EF">
        <w:rPr>
          <w:rFonts w:ascii="Tahoma" w:hAnsi="Tahoma" w:cs="Tahoma"/>
          <w:highlight w:val="yellow"/>
        </w:rPr>
        <w:t>####</w:t>
      </w:r>
      <w:r w:rsidRPr="003B14EF">
        <w:rPr>
          <w:rFonts w:ascii="Tahoma" w:hAnsi="Tahoma" w:cs="Tahoma"/>
        </w:rPr>
        <w:t xml:space="preserve"> instauró una denuncia por </w:t>
      </w:r>
      <w:r w:rsidRPr="003B14EF">
        <w:rPr>
          <w:rFonts w:ascii="Tahoma" w:hAnsi="Tahoma" w:cs="Tahoma"/>
          <w:highlight w:val="yellow"/>
        </w:rPr>
        <w:t>violencia intrafamiliar</w:t>
      </w:r>
      <w:r w:rsidRPr="003B14EF">
        <w:rPr>
          <w:rFonts w:ascii="Tahoma" w:hAnsi="Tahoma" w:cs="Tahoma"/>
        </w:rPr>
        <w:t xml:space="preserve"> en su contra, proceso en el cual le fue otorgada una orden de alejamiento. En ese mismo contexto promovió una demanda de alimentos por sus </w:t>
      </w:r>
      <w:r w:rsidRPr="003B14EF">
        <w:rPr>
          <w:rFonts w:ascii="Tahoma" w:hAnsi="Tahoma" w:cs="Tahoma"/>
          <w:highlight w:val="yellow"/>
        </w:rPr>
        <w:t>###</w:t>
      </w:r>
      <w:r w:rsidRPr="003B14EF">
        <w:rPr>
          <w:rFonts w:ascii="Tahoma" w:hAnsi="Tahoma" w:cs="Tahoma"/>
        </w:rPr>
        <w:t xml:space="preserve"> hijos, de la cual se fijó una cuota mensual de </w:t>
      </w:r>
      <w:r w:rsidRPr="003B14EF">
        <w:rPr>
          <w:rFonts w:ascii="Tahoma" w:hAnsi="Tahoma" w:cs="Tahoma"/>
          <w:highlight w:val="yellow"/>
        </w:rPr>
        <w:t>$$$$$.</w:t>
      </w:r>
      <w:r w:rsidRPr="003B14EF">
        <w:rPr>
          <w:rFonts w:ascii="Tahoma" w:hAnsi="Tahoma" w:cs="Tahoma"/>
        </w:rPr>
        <w:t xml:space="preserve"> Sin embargo, la señora [</w:t>
      </w:r>
      <w:r w:rsidRPr="003B14EF">
        <w:rPr>
          <w:rFonts w:ascii="Tahoma" w:hAnsi="Tahoma" w:cs="Tahoma"/>
          <w:highlight w:val="yellow"/>
        </w:rPr>
        <w:t>NOMBRE USUARIA MPL</w:t>
      </w:r>
      <w:r w:rsidRPr="003B14EF">
        <w:rPr>
          <w:rFonts w:ascii="Tahoma" w:hAnsi="Tahoma" w:cs="Tahoma"/>
        </w:rPr>
        <w:t>] no recibió dicho aporte económico, por lo que asumió en solitario la manutención del hogar y las obligaciones derivadas del cuidado integral de sus hijos.</w:t>
      </w:r>
    </w:p>
    <w:p w:rsidRPr="003B14EF" w:rsidR="006B20F3" w:rsidP="003B14EF" w:rsidRDefault="006B20F3" w14:paraId="3246E708" w14:textId="77777777">
      <w:pPr>
        <w:spacing w:after="0" w:line="276" w:lineRule="auto"/>
        <w:jc w:val="both"/>
        <w:rPr>
          <w:rFonts w:ascii="Tahoma" w:hAnsi="Tahoma" w:cs="Tahoma"/>
        </w:rPr>
      </w:pPr>
    </w:p>
    <w:p w:rsidRPr="003B14EF" w:rsidR="006B20F3" w:rsidP="003B14EF" w:rsidRDefault="006B20F3" w14:paraId="6519F5B8" w14:textId="1D1C1066">
      <w:pPr>
        <w:spacing w:after="0" w:line="276" w:lineRule="auto"/>
        <w:jc w:val="both"/>
        <w:rPr>
          <w:rFonts w:ascii="Tahoma" w:hAnsi="Tahoma" w:cs="Tahoma"/>
        </w:rPr>
      </w:pPr>
      <w:r w:rsidRPr="003B14EF">
        <w:rPr>
          <w:rFonts w:ascii="Tahoma" w:hAnsi="Tahoma" w:cs="Tahoma"/>
        </w:rPr>
        <w:t>3. [</w:t>
      </w:r>
      <w:r w:rsidRPr="003B14EF">
        <w:rPr>
          <w:rFonts w:ascii="Tahoma" w:hAnsi="Tahoma" w:cs="Tahoma"/>
          <w:highlight w:val="yellow"/>
        </w:rPr>
        <w:t>NOMBRE USUARIA MPL</w:t>
      </w:r>
      <w:r w:rsidRPr="003B14EF">
        <w:rPr>
          <w:rFonts w:ascii="Tahoma" w:hAnsi="Tahoma" w:cs="Tahoma"/>
        </w:rPr>
        <w:t xml:space="preserve">] refiere haber enfrentado violencias </w:t>
      </w:r>
      <w:r w:rsidRPr="003B14EF">
        <w:rPr>
          <w:rFonts w:ascii="Tahoma" w:hAnsi="Tahoma" w:cs="Tahoma"/>
          <w:highlight w:val="yellow"/>
        </w:rPr>
        <w:t>psicológicas, físicas y económicas</w:t>
      </w:r>
      <w:r w:rsidRPr="003B14EF">
        <w:rPr>
          <w:rFonts w:ascii="Tahoma" w:hAnsi="Tahoma" w:cs="Tahoma"/>
        </w:rPr>
        <w:t xml:space="preserve"> por parte de su expareja, afectando la estabilidad familiar, pero a pesar de ello y posterior a su separación de pareja, siempre garantizó el cuidado, atención y bienestar de sus [</w:t>
      </w:r>
      <w:r w:rsidRPr="003B14EF">
        <w:rPr>
          <w:rFonts w:ascii="Tahoma" w:hAnsi="Tahoma" w:cs="Tahoma"/>
          <w:highlight w:val="yellow"/>
        </w:rPr>
        <w:t>PERSONAS A CARGO</w:t>
      </w:r>
      <w:r w:rsidRPr="003B14EF">
        <w:rPr>
          <w:rFonts w:ascii="Tahoma" w:hAnsi="Tahoma" w:cs="Tahoma"/>
        </w:rPr>
        <w:t>].</w:t>
      </w:r>
      <w:r w:rsidRPr="003B14EF" w:rsidR="001E6B56">
        <w:rPr>
          <w:rFonts w:ascii="Tahoma" w:hAnsi="Tahoma" w:cs="Tahoma"/>
        </w:rPr>
        <w:t xml:space="preserve"> [</w:t>
      </w:r>
      <w:r w:rsidRPr="003B14EF" w:rsidR="001E6B56">
        <w:rPr>
          <w:rFonts w:ascii="Tahoma" w:hAnsi="Tahoma" w:cs="Tahoma"/>
          <w:highlight w:val="yellow"/>
        </w:rPr>
        <w:t>INCLUIR OTROS ESCENARIOS DE VIOLENCIA QUE SEAN RELEVANTES A LA CONDICIÓN DE MARGINALIDAD</w:t>
      </w:r>
      <w:r w:rsidRPr="003B14EF" w:rsidR="002F0959">
        <w:rPr>
          <w:rFonts w:ascii="Tahoma" w:hAnsi="Tahoma" w:cs="Tahoma"/>
          <w:highlight w:val="yellow"/>
        </w:rPr>
        <w:t>, JEFATURA O COMISIÓN DEL DELITO].</w:t>
      </w:r>
    </w:p>
    <w:p w:rsidRPr="003B14EF" w:rsidR="008B3892" w:rsidP="3AF9341E" w:rsidRDefault="008B3892" w14:paraId="63707B6E" w14:textId="2649192D">
      <w:pPr>
        <w:pStyle w:val="Normal"/>
        <w:spacing w:after="0" w:line="276" w:lineRule="auto"/>
        <w:jc w:val="both"/>
        <w:rPr>
          <w:rFonts w:ascii="Tahoma" w:hAnsi="Tahoma" w:cs="Tahoma"/>
        </w:rPr>
      </w:pPr>
    </w:p>
    <w:p w:rsidRPr="003B14EF" w:rsidR="008B3892" w:rsidP="003B14EF" w:rsidRDefault="006B20F3" w14:paraId="08B6E4F1" w14:textId="7A71D202">
      <w:pPr>
        <w:spacing w:after="0" w:line="276" w:lineRule="auto"/>
        <w:jc w:val="both"/>
        <w:rPr>
          <w:rFonts w:ascii="Tahoma" w:hAnsi="Tahoma" w:cs="Tahoma"/>
        </w:rPr>
      </w:pPr>
      <w:r w:rsidRPr="003B14EF">
        <w:rPr>
          <w:rFonts w:ascii="Tahoma" w:hAnsi="Tahoma" w:cs="Tahoma"/>
        </w:rPr>
        <w:t>4</w:t>
      </w:r>
      <w:r w:rsidRPr="003B14EF" w:rsidR="008B3892">
        <w:rPr>
          <w:rFonts w:ascii="Tahoma" w:hAnsi="Tahoma" w:cs="Tahoma"/>
        </w:rPr>
        <w:t>.</w:t>
      </w:r>
      <w:r w:rsidRPr="003B14EF" w:rsidR="002F1DFB">
        <w:rPr>
          <w:rFonts w:ascii="Tahoma" w:hAnsi="Tahoma" w:cs="Tahoma"/>
        </w:rPr>
        <w:t xml:space="preserve"> </w:t>
      </w:r>
      <w:r w:rsidRPr="003B14EF" w:rsidR="008B3892">
        <w:rPr>
          <w:rFonts w:ascii="Tahoma" w:hAnsi="Tahoma" w:cs="Tahoma"/>
        </w:rPr>
        <w:t xml:space="preserve">Hasta el momento de su captura, </w:t>
      </w:r>
      <w:r w:rsidRPr="003B14EF" w:rsidR="009601F8">
        <w:rPr>
          <w:rFonts w:ascii="Tahoma" w:hAnsi="Tahoma" w:cs="Tahoma"/>
        </w:rPr>
        <w:t>[</w:t>
      </w:r>
      <w:r w:rsidRPr="003B14EF" w:rsidR="009601F8">
        <w:rPr>
          <w:rFonts w:ascii="Tahoma" w:hAnsi="Tahoma" w:cs="Tahoma"/>
          <w:highlight w:val="yellow"/>
        </w:rPr>
        <w:t>NOMBRE USUARIA MPL</w:t>
      </w:r>
      <w:r w:rsidRPr="003B14EF" w:rsidR="009601F8">
        <w:rPr>
          <w:rFonts w:ascii="Tahoma" w:hAnsi="Tahoma" w:cs="Tahoma"/>
        </w:rPr>
        <w:t>]</w:t>
      </w:r>
      <w:r w:rsidRPr="003B14EF" w:rsidR="008B3892">
        <w:rPr>
          <w:rFonts w:ascii="Tahoma" w:hAnsi="Tahoma" w:cs="Tahoma"/>
        </w:rPr>
        <w:t xml:space="preserve"> convivía con </w:t>
      </w:r>
      <w:r w:rsidRPr="003B14EF" w:rsidR="009601F8">
        <w:rPr>
          <w:rFonts w:ascii="Tahoma" w:hAnsi="Tahoma" w:cs="Tahoma"/>
          <w:highlight w:val="yellow"/>
        </w:rPr>
        <w:t>[HIJOS, MADRE, FAMILIAR</w:t>
      </w:r>
      <w:r w:rsidRPr="003B14EF" w:rsidR="00411D00">
        <w:rPr>
          <w:rFonts w:ascii="Tahoma" w:hAnsi="Tahoma" w:cs="Tahoma"/>
          <w:highlight w:val="yellow"/>
        </w:rPr>
        <w:t>] de edades</w:t>
      </w:r>
      <w:r w:rsidRPr="003B14EF" w:rsidR="008460FF">
        <w:rPr>
          <w:rFonts w:ascii="Tahoma" w:hAnsi="Tahoma" w:cs="Tahoma"/>
          <w:highlight w:val="yellow"/>
        </w:rPr>
        <w:t xml:space="preserve"> ####</w:t>
      </w:r>
      <w:r w:rsidRPr="003B14EF" w:rsidR="008B3892">
        <w:rPr>
          <w:rFonts w:ascii="Tahoma" w:hAnsi="Tahoma" w:cs="Tahoma"/>
          <w:highlight w:val="yellow"/>
        </w:rPr>
        <w:t>.</w:t>
      </w:r>
      <w:r w:rsidRPr="003B14EF" w:rsidR="008B3892">
        <w:rPr>
          <w:rFonts w:ascii="Tahoma" w:hAnsi="Tahoma" w:cs="Tahoma"/>
        </w:rPr>
        <w:t xml:space="preserve"> Actualmente, </w:t>
      </w:r>
      <w:r w:rsidRPr="003B14EF" w:rsidR="00FE5660">
        <w:rPr>
          <w:rFonts w:ascii="Tahoma" w:hAnsi="Tahoma" w:cs="Tahoma"/>
        </w:rPr>
        <w:t>su</w:t>
      </w:r>
      <w:r w:rsidRPr="003B14EF" w:rsidR="008B3892">
        <w:rPr>
          <w:rFonts w:ascii="Tahoma" w:hAnsi="Tahoma" w:cs="Tahoma"/>
        </w:rPr>
        <w:t xml:space="preserve"> </w:t>
      </w:r>
      <w:r w:rsidRPr="003B14EF" w:rsidR="00FE5660">
        <w:rPr>
          <w:rFonts w:ascii="Tahoma" w:hAnsi="Tahoma" w:cs="Tahoma"/>
        </w:rPr>
        <w:t>[</w:t>
      </w:r>
      <w:r w:rsidRPr="003B14EF" w:rsidR="00FE5660">
        <w:rPr>
          <w:rFonts w:ascii="Tahoma" w:hAnsi="Tahoma" w:cs="Tahoma"/>
          <w:highlight w:val="yellow"/>
        </w:rPr>
        <w:t>PERSONA BAJO CUIDADO DE LA MPL</w:t>
      </w:r>
      <w:r w:rsidRPr="003B14EF" w:rsidR="00FE5660">
        <w:rPr>
          <w:rFonts w:ascii="Tahoma" w:hAnsi="Tahoma" w:cs="Tahoma"/>
        </w:rPr>
        <w:t>]</w:t>
      </w:r>
      <w:r w:rsidRPr="003B14EF" w:rsidR="008B3892">
        <w:rPr>
          <w:rFonts w:ascii="Tahoma" w:hAnsi="Tahoma" w:cs="Tahoma"/>
        </w:rPr>
        <w:t xml:space="preserve"> se encuentra bajo </w:t>
      </w:r>
      <w:r w:rsidRPr="003B14EF" w:rsidR="00AE4E08">
        <w:rPr>
          <w:rFonts w:ascii="Tahoma" w:hAnsi="Tahoma" w:cs="Tahoma"/>
        </w:rPr>
        <w:t>el cuidado de [</w:t>
      </w:r>
      <w:r w:rsidRPr="003B14EF" w:rsidR="00AE4E08">
        <w:rPr>
          <w:rFonts w:ascii="Tahoma" w:hAnsi="Tahoma" w:cs="Tahoma"/>
          <w:highlight w:val="yellow"/>
        </w:rPr>
        <w:t>NOMBRE Y PARENTESCO</w:t>
      </w:r>
      <w:r w:rsidRPr="003B14EF" w:rsidR="00AE4E08">
        <w:rPr>
          <w:rFonts w:ascii="Tahoma" w:hAnsi="Tahoma" w:cs="Tahoma"/>
        </w:rPr>
        <w:t>]</w:t>
      </w:r>
      <w:r w:rsidRPr="003B14EF" w:rsidR="008B3892">
        <w:rPr>
          <w:rFonts w:ascii="Tahoma" w:hAnsi="Tahoma" w:cs="Tahoma"/>
        </w:rPr>
        <w:t xml:space="preserve">. No obstante, la señora </w:t>
      </w:r>
      <w:r w:rsidRPr="003B14EF" w:rsidR="00D21897">
        <w:rPr>
          <w:rFonts w:ascii="Tahoma" w:hAnsi="Tahoma" w:cs="Tahoma"/>
        </w:rPr>
        <w:t>[</w:t>
      </w:r>
      <w:r w:rsidRPr="003B14EF" w:rsidR="00D21897">
        <w:rPr>
          <w:rFonts w:ascii="Tahoma" w:hAnsi="Tahoma" w:cs="Tahoma"/>
          <w:highlight w:val="yellow"/>
        </w:rPr>
        <w:t>NOMBRE USUARIA MPL</w:t>
      </w:r>
      <w:r w:rsidRPr="003B14EF" w:rsidR="00D21897">
        <w:rPr>
          <w:rFonts w:ascii="Tahoma" w:hAnsi="Tahoma" w:cs="Tahoma"/>
        </w:rPr>
        <w:t xml:space="preserve">] </w:t>
      </w:r>
      <w:r w:rsidRPr="003B14EF" w:rsidR="008B3892">
        <w:rPr>
          <w:rFonts w:ascii="Tahoma" w:hAnsi="Tahoma" w:cs="Tahoma"/>
        </w:rPr>
        <w:t xml:space="preserve">ha manifestado que </w:t>
      </w:r>
      <w:r w:rsidRPr="003B14EF" w:rsidR="008732DD">
        <w:rPr>
          <w:rFonts w:ascii="Tahoma" w:hAnsi="Tahoma" w:cs="Tahoma"/>
        </w:rPr>
        <w:t>[</w:t>
      </w:r>
      <w:r w:rsidRPr="003B14EF" w:rsidR="008732DD">
        <w:rPr>
          <w:rFonts w:ascii="Tahoma" w:hAnsi="Tahoma" w:cs="Tahoma"/>
          <w:highlight w:val="yellow"/>
        </w:rPr>
        <w:t>CUIDADOR</w:t>
      </w:r>
      <w:r w:rsidRPr="003B14EF" w:rsidR="008732DD">
        <w:rPr>
          <w:rFonts w:ascii="Tahoma" w:hAnsi="Tahoma" w:cs="Tahoma"/>
        </w:rPr>
        <w:t>]</w:t>
      </w:r>
      <w:r w:rsidRPr="003B14EF" w:rsidR="008B3892">
        <w:rPr>
          <w:rFonts w:ascii="Tahoma" w:hAnsi="Tahoma" w:cs="Tahoma"/>
        </w:rPr>
        <w:t xml:space="preserve"> </w:t>
      </w:r>
      <w:r w:rsidRPr="003B14EF" w:rsidR="006D0F73">
        <w:rPr>
          <w:rFonts w:ascii="Tahoma" w:hAnsi="Tahoma" w:cs="Tahoma"/>
        </w:rPr>
        <w:t xml:space="preserve">se le dificulta poder brindar lo básico </w:t>
      </w:r>
      <w:r w:rsidRPr="003B14EF" w:rsidR="002457DF">
        <w:rPr>
          <w:rFonts w:ascii="Tahoma" w:hAnsi="Tahoma" w:cs="Tahoma"/>
        </w:rPr>
        <w:t xml:space="preserve">para su núcleo familiar </w:t>
      </w:r>
      <w:r w:rsidRPr="003B14EF" w:rsidR="00733E59">
        <w:rPr>
          <w:rFonts w:ascii="Tahoma" w:hAnsi="Tahoma" w:cs="Tahoma"/>
        </w:rPr>
        <w:t>debido a [</w:t>
      </w:r>
      <w:r w:rsidRPr="003B14EF" w:rsidR="00733E59">
        <w:rPr>
          <w:rFonts w:ascii="Tahoma" w:hAnsi="Tahoma" w:cs="Tahoma"/>
          <w:highlight w:val="yellow"/>
        </w:rPr>
        <w:t xml:space="preserve">DESCRIBIR PROBLEMÁTICAS ECONOMICAS, DE ACCESO LABORAL, DE SALUD – ej. La abuela </w:t>
      </w:r>
      <w:r w:rsidRPr="003B14EF" w:rsidR="00B31C78">
        <w:rPr>
          <w:rFonts w:ascii="Tahoma" w:hAnsi="Tahoma" w:cs="Tahoma"/>
          <w:highlight w:val="yellow"/>
        </w:rPr>
        <w:t xml:space="preserve">de 65 años presenta problemas de salud que le dificultan el cuidado de los hijos de la mujer y la posibilidad de acceder a un empleo </w:t>
      </w:r>
      <w:r w:rsidRPr="003B14EF" w:rsidR="00400293">
        <w:rPr>
          <w:rFonts w:ascii="Tahoma" w:hAnsi="Tahoma" w:cs="Tahoma"/>
          <w:highlight w:val="yellow"/>
        </w:rPr>
        <w:t xml:space="preserve">remunerado que cubra todos los gastos familiares es </w:t>
      </w:r>
      <w:r w:rsidRPr="003B14EF" w:rsidR="00A46DD2">
        <w:rPr>
          <w:rFonts w:ascii="Tahoma" w:hAnsi="Tahoma" w:cs="Tahoma"/>
          <w:highlight w:val="yellow"/>
        </w:rPr>
        <w:t>remota. Adicionalmente, la ausencia de la mujer ha generado dificultades emocionales en los hijos que han sido reportados por el colegio debido a su impacto en el rendimiento académico del menor</w:t>
      </w:r>
      <w:r w:rsidRPr="003B14EF" w:rsidR="00A46DD2">
        <w:rPr>
          <w:rFonts w:ascii="Tahoma" w:hAnsi="Tahoma" w:cs="Tahoma"/>
        </w:rPr>
        <w:t>].</w:t>
      </w:r>
    </w:p>
    <w:p w:rsidRPr="003B14EF" w:rsidR="008B3892" w:rsidP="003B14EF" w:rsidRDefault="008B3892" w14:paraId="6B799A76" w14:textId="77777777">
      <w:pPr>
        <w:spacing w:after="0" w:line="276" w:lineRule="auto"/>
        <w:jc w:val="both"/>
        <w:rPr>
          <w:rFonts w:ascii="Tahoma" w:hAnsi="Tahoma" w:cs="Tahoma"/>
        </w:rPr>
      </w:pPr>
    </w:p>
    <w:p w:rsidRPr="003B14EF" w:rsidR="008B3892" w:rsidP="003B14EF" w:rsidRDefault="002F0959" w14:paraId="33278173" w14:textId="4F21FB5F">
      <w:pPr>
        <w:spacing w:after="0" w:line="276" w:lineRule="auto"/>
        <w:jc w:val="both"/>
        <w:rPr>
          <w:rFonts w:ascii="Tahoma" w:hAnsi="Tahoma" w:cs="Tahoma"/>
        </w:rPr>
      </w:pPr>
      <w:r w:rsidRPr="003B14EF">
        <w:rPr>
          <w:rFonts w:ascii="Tahoma" w:hAnsi="Tahoma" w:cs="Tahoma"/>
        </w:rPr>
        <w:t>5</w:t>
      </w:r>
      <w:r w:rsidRPr="003B14EF" w:rsidR="008B3892">
        <w:rPr>
          <w:rFonts w:ascii="Tahoma" w:hAnsi="Tahoma" w:cs="Tahoma"/>
        </w:rPr>
        <w:t>.</w:t>
      </w:r>
      <w:r w:rsidRPr="003B14EF" w:rsidR="002F1DFB">
        <w:rPr>
          <w:rFonts w:ascii="Tahoma" w:hAnsi="Tahoma" w:cs="Tahoma"/>
        </w:rPr>
        <w:t xml:space="preserve"> </w:t>
      </w:r>
      <w:r w:rsidRPr="003B14EF" w:rsidR="008B3892">
        <w:rPr>
          <w:rFonts w:ascii="Tahoma" w:hAnsi="Tahoma" w:cs="Tahoma"/>
        </w:rPr>
        <w:t xml:space="preserve">En el plano económico y laboral, </w:t>
      </w:r>
      <w:r w:rsidRPr="003B14EF" w:rsidR="00A46DD2">
        <w:rPr>
          <w:rFonts w:ascii="Tahoma" w:hAnsi="Tahoma" w:cs="Tahoma"/>
        </w:rPr>
        <w:t>[</w:t>
      </w:r>
      <w:r w:rsidRPr="003B14EF" w:rsidR="00A46DD2">
        <w:rPr>
          <w:rFonts w:ascii="Tahoma" w:hAnsi="Tahoma" w:cs="Tahoma"/>
          <w:highlight w:val="yellow"/>
        </w:rPr>
        <w:t>NOMBRE USUARIA MPL</w:t>
      </w:r>
      <w:r w:rsidRPr="003B14EF" w:rsidR="00A46DD2">
        <w:rPr>
          <w:rFonts w:ascii="Tahoma" w:hAnsi="Tahoma" w:cs="Tahoma"/>
        </w:rPr>
        <w:t xml:space="preserve">] </w:t>
      </w:r>
      <w:r w:rsidRPr="003B14EF" w:rsidR="008B3892">
        <w:rPr>
          <w:rFonts w:ascii="Tahoma" w:hAnsi="Tahoma" w:cs="Tahoma"/>
        </w:rPr>
        <w:t xml:space="preserve">logró culminar </w:t>
      </w:r>
      <w:r w:rsidRPr="003B14EF" w:rsidR="0044218E">
        <w:rPr>
          <w:rFonts w:ascii="Tahoma" w:hAnsi="Tahoma" w:cs="Tahoma"/>
        </w:rPr>
        <w:t>[</w:t>
      </w:r>
      <w:r w:rsidRPr="003B14EF" w:rsidR="0044218E">
        <w:rPr>
          <w:rFonts w:ascii="Tahoma" w:hAnsi="Tahoma" w:cs="Tahoma"/>
          <w:highlight w:val="yellow"/>
        </w:rPr>
        <w:t>NIVEL EDUCATIVO, AGREGAR CURSOS U OTRO TIPO DE FORMACIÓN SI APLICA Y ES RELEVANTE</w:t>
      </w:r>
      <w:r w:rsidRPr="003B14EF" w:rsidR="0044218E">
        <w:rPr>
          <w:rFonts w:ascii="Tahoma" w:hAnsi="Tahoma" w:cs="Tahoma"/>
        </w:rPr>
        <w:t>]</w:t>
      </w:r>
      <w:r w:rsidRPr="003B14EF" w:rsidR="008B3892">
        <w:rPr>
          <w:rFonts w:ascii="Tahoma" w:hAnsi="Tahoma" w:cs="Tahoma"/>
        </w:rPr>
        <w:t xml:space="preserve">. </w:t>
      </w:r>
      <w:r w:rsidRPr="003B14EF" w:rsidR="0044218E">
        <w:rPr>
          <w:rFonts w:ascii="Tahoma" w:hAnsi="Tahoma" w:cs="Tahoma"/>
        </w:rPr>
        <w:t xml:space="preserve">Ha laborado en </w:t>
      </w:r>
      <w:r w:rsidRPr="003B14EF" w:rsidR="00DF3177">
        <w:rPr>
          <w:rFonts w:ascii="Tahoma" w:hAnsi="Tahoma" w:cs="Tahoma"/>
        </w:rPr>
        <w:t>oficios como [</w:t>
      </w:r>
      <w:r w:rsidRPr="003B14EF" w:rsidR="00DF3177">
        <w:rPr>
          <w:rFonts w:ascii="Tahoma" w:hAnsi="Tahoma" w:cs="Tahoma"/>
          <w:highlight w:val="yellow"/>
        </w:rPr>
        <w:t>AGREGAR INFROMACIÓN RESALTANDO INGRESOS, ACCESO A SEGURIDAD SOCIAL</w:t>
      </w:r>
      <w:r w:rsidRPr="003B14EF" w:rsidR="004E647A">
        <w:rPr>
          <w:rFonts w:ascii="Tahoma" w:hAnsi="Tahoma" w:cs="Tahoma"/>
          <w:highlight w:val="yellow"/>
        </w:rPr>
        <w:t xml:space="preserve">, SI TIENE NEGOCIO PROPIO AGREGAR COSTOS DE GASTOS DEL NEGOCIO PARA RESALTAR </w:t>
      </w:r>
      <w:r w:rsidRPr="003B14EF" w:rsidR="00AD5A99">
        <w:rPr>
          <w:rFonts w:ascii="Tahoma" w:hAnsi="Tahoma" w:cs="Tahoma"/>
          <w:highlight w:val="yellow"/>
        </w:rPr>
        <w:t>EL TOTAL DEL DINERO CON EL QUE SE SOSTENÍA EL HOGAR</w:t>
      </w:r>
      <w:r w:rsidRPr="003B14EF" w:rsidR="00AD5A99">
        <w:rPr>
          <w:rFonts w:ascii="Tahoma" w:hAnsi="Tahoma" w:cs="Tahoma"/>
        </w:rPr>
        <w:t>]</w:t>
      </w:r>
      <w:r w:rsidRPr="003B14EF" w:rsidR="004E647A">
        <w:rPr>
          <w:rFonts w:ascii="Tahoma" w:hAnsi="Tahoma" w:cs="Tahoma"/>
        </w:rPr>
        <w:t xml:space="preserve"> </w:t>
      </w:r>
      <w:r w:rsidRPr="003B14EF" w:rsidR="008B3892">
        <w:rPr>
          <w:rFonts w:ascii="Tahoma" w:hAnsi="Tahoma" w:cs="Tahoma"/>
        </w:rPr>
        <w:t xml:space="preserve">Este margen limitado no le permitía cubrir de manera suficiente las necesidades de sus </w:t>
      </w:r>
      <w:r w:rsidRPr="003B14EF" w:rsidR="00174275">
        <w:rPr>
          <w:rFonts w:ascii="Tahoma" w:hAnsi="Tahoma" w:cs="Tahoma"/>
        </w:rPr>
        <w:t>[</w:t>
      </w:r>
      <w:r w:rsidRPr="003B14EF" w:rsidR="00174275">
        <w:rPr>
          <w:rFonts w:ascii="Tahoma" w:hAnsi="Tahoma" w:cs="Tahoma"/>
          <w:highlight w:val="yellow"/>
        </w:rPr>
        <w:t>PERSONAS A CARGO</w:t>
      </w:r>
      <w:r w:rsidRPr="003B14EF" w:rsidR="00174275">
        <w:rPr>
          <w:rFonts w:ascii="Tahoma" w:hAnsi="Tahoma" w:cs="Tahoma"/>
        </w:rPr>
        <w:t>]</w:t>
      </w:r>
      <w:r w:rsidRPr="003B14EF" w:rsidR="008B3892">
        <w:rPr>
          <w:rFonts w:ascii="Tahoma" w:hAnsi="Tahoma" w:cs="Tahoma"/>
        </w:rPr>
        <w:t xml:space="preserve">, </w:t>
      </w:r>
      <w:r w:rsidRPr="003B14EF" w:rsidR="008B3892">
        <w:rPr>
          <w:rFonts w:ascii="Tahoma" w:hAnsi="Tahoma" w:cs="Tahoma"/>
          <w:highlight w:val="yellow"/>
        </w:rPr>
        <w:t>refiriendo incluso que no podía ofrecer pequeños gustos como un helado</w:t>
      </w:r>
      <w:r w:rsidRPr="003B14EF" w:rsidR="008B3892">
        <w:rPr>
          <w:rFonts w:ascii="Tahoma" w:hAnsi="Tahoma" w:cs="Tahoma"/>
        </w:rPr>
        <w:t xml:space="preserve">. Se encuentra inscrita en el Sisbén, con puntaje </w:t>
      </w:r>
      <w:r w:rsidRPr="003B14EF" w:rsidR="002F1DFB">
        <w:rPr>
          <w:rFonts w:ascii="Tahoma" w:hAnsi="Tahoma" w:cs="Tahoma"/>
          <w:highlight w:val="yellow"/>
        </w:rPr>
        <w:t>###</w:t>
      </w:r>
      <w:r w:rsidRPr="003B14EF" w:rsidR="008B3892">
        <w:rPr>
          <w:rFonts w:ascii="Tahoma" w:hAnsi="Tahoma" w:cs="Tahoma"/>
        </w:rPr>
        <w:t>, lo que evidencia su pertenencia a un nivel socioeconómico bajo.</w:t>
      </w:r>
      <w:r w:rsidRPr="003B14EF" w:rsidR="00A46DD2">
        <w:rPr>
          <w:rFonts w:ascii="Tahoma" w:hAnsi="Tahoma" w:cs="Tahoma"/>
        </w:rPr>
        <w:t xml:space="preserve"> </w:t>
      </w:r>
    </w:p>
    <w:p w:rsidRPr="003B14EF" w:rsidR="008B3892" w:rsidP="003B14EF" w:rsidRDefault="008B3892" w14:paraId="0D9DF7DD" w14:textId="77777777">
      <w:pPr>
        <w:spacing w:after="0" w:line="276" w:lineRule="auto"/>
        <w:jc w:val="both"/>
        <w:rPr>
          <w:rFonts w:ascii="Tahoma" w:hAnsi="Tahoma" w:cs="Tahoma"/>
        </w:rPr>
      </w:pPr>
    </w:p>
    <w:p w:rsidRPr="003B14EF" w:rsidR="008B3892" w:rsidP="003B14EF" w:rsidRDefault="002F0959" w14:paraId="003AA006" w14:textId="2CC31ED0">
      <w:pPr>
        <w:spacing w:after="0" w:line="276" w:lineRule="auto"/>
        <w:jc w:val="both"/>
        <w:rPr>
          <w:rFonts w:ascii="Tahoma" w:hAnsi="Tahoma" w:cs="Tahoma"/>
        </w:rPr>
      </w:pPr>
      <w:r w:rsidRPr="003B14EF">
        <w:rPr>
          <w:rFonts w:ascii="Tahoma" w:hAnsi="Tahoma" w:cs="Tahoma"/>
        </w:rPr>
        <w:t>6</w:t>
      </w:r>
      <w:r w:rsidRPr="003B14EF" w:rsidR="008B3892">
        <w:rPr>
          <w:rFonts w:ascii="Tahoma" w:hAnsi="Tahoma" w:cs="Tahoma"/>
        </w:rPr>
        <w:t>.</w:t>
      </w:r>
      <w:r w:rsidRPr="003B14EF" w:rsidR="002F1DFB">
        <w:rPr>
          <w:rFonts w:ascii="Tahoma" w:hAnsi="Tahoma" w:cs="Tahoma"/>
        </w:rPr>
        <w:t xml:space="preserve"> </w:t>
      </w:r>
      <w:r w:rsidRPr="003B14EF" w:rsidR="008B3892">
        <w:rPr>
          <w:rFonts w:ascii="Tahoma" w:hAnsi="Tahoma" w:cs="Tahoma"/>
        </w:rPr>
        <w:t xml:space="preserve">La vivienda donde habitaba era </w:t>
      </w:r>
      <w:r w:rsidRPr="003B14EF" w:rsidR="008B3892">
        <w:rPr>
          <w:rFonts w:ascii="Tahoma" w:hAnsi="Tahoma" w:cs="Tahoma"/>
          <w:highlight w:val="yellow"/>
        </w:rPr>
        <w:t>arrendada y de características modestas. No posee bienes inmuebles ni patrimonio propio, y dependía exclusivamente de los ingresos derivados de su trabajo. El entorno correspondía a un sector urbano de bajos recursos, con limitadas oportunidades laborales y dificultades en el acceso a servicios.</w:t>
      </w:r>
    </w:p>
    <w:p w:rsidRPr="003B14EF" w:rsidR="008B3892" w:rsidP="003B14EF" w:rsidRDefault="008B3892" w14:paraId="25F20F7F" w14:textId="77777777">
      <w:pPr>
        <w:spacing w:after="0" w:line="276" w:lineRule="auto"/>
        <w:jc w:val="both"/>
        <w:rPr>
          <w:rFonts w:ascii="Tahoma" w:hAnsi="Tahoma" w:cs="Tahoma"/>
        </w:rPr>
      </w:pPr>
    </w:p>
    <w:p w:rsidRPr="003B14EF" w:rsidR="008B3892" w:rsidP="003B14EF" w:rsidRDefault="005F3FA6" w14:paraId="524945EA" w14:textId="0929E2AE">
      <w:pPr>
        <w:spacing w:after="0" w:line="276" w:lineRule="auto"/>
        <w:jc w:val="both"/>
        <w:rPr>
          <w:rFonts w:ascii="Tahoma" w:hAnsi="Tahoma" w:cs="Tahoma"/>
        </w:rPr>
      </w:pPr>
      <w:r w:rsidRPr="003B14EF">
        <w:rPr>
          <w:rFonts w:ascii="Tahoma" w:hAnsi="Tahoma" w:cs="Tahoma"/>
        </w:rPr>
        <w:t xml:space="preserve">7. </w:t>
      </w:r>
      <w:r w:rsidRPr="003B14EF" w:rsidR="008B3892">
        <w:rPr>
          <w:rFonts w:ascii="Tahoma" w:hAnsi="Tahoma" w:cs="Tahoma"/>
        </w:rPr>
        <w:t xml:space="preserve">Desde su ingreso al establecimiento penitenciario, </w:t>
      </w:r>
      <w:r w:rsidRPr="003B14EF">
        <w:rPr>
          <w:rFonts w:ascii="Tahoma" w:hAnsi="Tahoma" w:cs="Tahoma"/>
        </w:rPr>
        <w:t>[</w:t>
      </w:r>
      <w:r w:rsidRPr="003B14EF">
        <w:rPr>
          <w:rFonts w:ascii="Tahoma" w:hAnsi="Tahoma" w:cs="Tahoma"/>
          <w:highlight w:val="yellow"/>
        </w:rPr>
        <w:t>NOMBRE USUARIA MPL</w:t>
      </w:r>
      <w:r w:rsidRPr="003B14EF">
        <w:rPr>
          <w:rFonts w:ascii="Tahoma" w:hAnsi="Tahoma" w:cs="Tahoma"/>
        </w:rPr>
        <w:t xml:space="preserve">] </w:t>
      </w:r>
      <w:r w:rsidRPr="003B14EF" w:rsidR="008B3892">
        <w:rPr>
          <w:rFonts w:ascii="Tahoma" w:hAnsi="Tahoma" w:cs="Tahoma"/>
        </w:rPr>
        <w:t xml:space="preserve">ha participado en </w:t>
      </w:r>
      <w:r w:rsidRPr="003B14EF" w:rsidR="008B3892">
        <w:rPr>
          <w:rFonts w:ascii="Tahoma" w:hAnsi="Tahoma" w:cs="Tahoma"/>
          <w:highlight w:val="yellow"/>
        </w:rPr>
        <w:t>actividades</w:t>
      </w:r>
      <w:r w:rsidRPr="003B14EF">
        <w:rPr>
          <w:rFonts w:ascii="Tahoma" w:hAnsi="Tahoma" w:cs="Tahoma"/>
          <w:highlight w:val="yellow"/>
        </w:rPr>
        <w:t>/</w:t>
      </w:r>
      <w:r w:rsidRPr="003B14EF" w:rsidR="008B3892">
        <w:rPr>
          <w:rFonts w:ascii="Tahoma" w:hAnsi="Tahoma" w:cs="Tahoma"/>
          <w:highlight w:val="yellow"/>
        </w:rPr>
        <w:t xml:space="preserve">programas de </w:t>
      </w:r>
      <w:r w:rsidRPr="003B14EF">
        <w:rPr>
          <w:rFonts w:ascii="Tahoma" w:hAnsi="Tahoma" w:cs="Tahoma"/>
          <w:highlight w:val="yellow"/>
        </w:rPr>
        <w:t>[EDUCACIÓN, TRABAJO</w:t>
      </w:r>
      <w:r w:rsidRPr="003B14EF" w:rsidR="00463631">
        <w:rPr>
          <w:rFonts w:ascii="Tahoma" w:hAnsi="Tahoma" w:cs="Tahoma"/>
        </w:rPr>
        <w:t>]</w:t>
      </w:r>
      <w:r w:rsidRPr="003B14EF" w:rsidR="008B3892">
        <w:rPr>
          <w:rFonts w:ascii="Tahoma" w:hAnsi="Tahoma" w:cs="Tahoma"/>
        </w:rPr>
        <w:t>, mostrando disposición</w:t>
      </w:r>
      <w:r w:rsidRPr="003B14EF" w:rsidR="00463631">
        <w:rPr>
          <w:rFonts w:ascii="Tahoma" w:hAnsi="Tahoma" w:cs="Tahoma"/>
        </w:rPr>
        <w:t xml:space="preserve"> y compromiso</w:t>
      </w:r>
      <w:r w:rsidRPr="003B14EF" w:rsidR="008B3892">
        <w:rPr>
          <w:rFonts w:ascii="Tahoma" w:hAnsi="Tahoma" w:cs="Tahoma"/>
        </w:rPr>
        <w:t xml:space="preserve"> </w:t>
      </w:r>
      <w:r w:rsidRPr="003B14EF" w:rsidR="00463631">
        <w:rPr>
          <w:rFonts w:ascii="Tahoma" w:hAnsi="Tahoma" w:cs="Tahoma"/>
        </w:rPr>
        <w:t>en relación con su proceso de resocialización y adquiriendo nuevas herramientas para [</w:t>
      </w:r>
      <w:r w:rsidRPr="003B14EF" w:rsidR="00463631">
        <w:rPr>
          <w:rFonts w:ascii="Tahoma" w:hAnsi="Tahoma" w:cs="Tahoma"/>
          <w:highlight w:val="yellow"/>
        </w:rPr>
        <w:t>RELACIÓN FAMILIAR, SU NEGOCIO, SU PROYECTO DE VIDA EDUCATIVO, ETC].</w:t>
      </w:r>
    </w:p>
    <w:p w:rsidRPr="003B14EF" w:rsidR="008B3892" w:rsidP="003B14EF" w:rsidRDefault="008B3892" w14:paraId="337A796B" w14:textId="77777777">
      <w:pPr>
        <w:spacing w:after="0" w:line="276" w:lineRule="auto"/>
        <w:jc w:val="both"/>
        <w:rPr>
          <w:rFonts w:ascii="Tahoma" w:hAnsi="Tahoma" w:cs="Tahoma"/>
        </w:rPr>
      </w:pPr>
    </w:p>
    <w:p w:rsidRPr="003B14EF" w:rsidR="003A39DC" w:rsidP="003B14EF" w:rsidRDefault="00D9386B" w14:paraId="3FEC8D58" w14:textId="5B88D058">
      <w:pPr>
        <w:spacing w:after="0" w:line="276" w:lineRule="auto"/>
        <w:jc w:val="both"/>
        <w:rPr>
          <w:rFonts w:ascii="Tahoma" w:hAnsi="Tahoma" w:cs="Tahoma"/>
        </w:rPr>
      </w:pPr>
      <w:r w:rsidRPr="003B14EF">
        <w:rPr>
          <w:rFonts w:ascii="Tahoma" w:hAnsi="Tahoma" w:cs="Tahoma"/>
        </w:rPr>
        <w:t xml:space="preserve">8. </w:t>
      </w:r>
      <w:r w:rsidRPr="003B14EF" w:rsidR="003A39DC">
        <w:rPr>
          <w:rFonts w:ascii="Tahoma" w:hAnsi="Tahoma" w:cs="Tahoma"/>
          <w:highlight w:val="yellow"/>
        </w:rPr>
        <w:t>[NOMBRE USUARIA PPL]</w:t>
      </w:r>
      <w:r w:rsidRPr="003B14EF" w:rsidR="003A39DC">
        <w:rPr>
          <w:rFonts w:ascii="Tahoma" w:hAnsi="Tahoma" w:cs="Tahoma"/>
        </w:rPr>
        <w:t xml:space="preserve"> menciona en relación con su conducta punible que: </w:t>
      </w:r>
      <w:r w:rsidRPr="003B14EF" w:rsidR="003A39DC">
        <w:rPr>
          <w:rFonts w:ascii="Tahoma" w:hAnsi="Tahoma" w:cs="Tahoma"/>
          <w:highlight w:val="yellow"/>
        </w:rPr>
        <w:t>“[</w:t>
      </w:r>
      <w:r w:rsidRPr="003B14EF">
        <w:rPr>
          <w:rFonts w:ascii="Tahoma" w:hAnsi="Tahoma" w:cs="Tahoma"/>
          <w:highlight w:val="yellow"/>
        </w:rPr>
        <w:t xml:space="preserve">SI SE TIENE, </w:t>
      </w:r>
      <w:r w:rsidRPr="003B14EF" w:rsidR="003A39DC">
        <w:rPr>
          <w:rFonts w:ascii="Tahoma" w:hAnsi="Tahoma" w:cs="Tahoma"/>
          <w:highlight w:val="yellow"/>
        </w:rPr>
        <w:t xml:space="preserve">AGREGAR APARTADO DE ENTREVISTA CON LA PPL </w:t>
      </w:r>
      <w:r w:rsidRPr="003B14EF" w:rsidR="00FE09D9">
        <w:rPr>
          <w:rFonts w:ascii="Tahoma" w:hAnsi="Tahoma" w:cs="Tahoma"/>
          <w:highlight w:val="yellow"/>
        </w:rPr>
        <w:t>DE</w:t>
      </w:r>
      <w:r w:rsidRPr="003B14EF" w:rsidR="003A39DC">
        <w:rPr>
          <w:rFonts w:ascii="Tahoma" w:hAnsi="Tahoma" w:cs="Tahoma"/>
          <w:highlight w:val="yellow"/>
        </w:rPr>
        <w:t xml:space="preserve"> TESTIMONIOS CLAVE QUE EVIDENCIE QUE EL DELITO FUE COMETIDO PARA LA MANUTENCIÓN DEL HOGAR</w:t>
      </w:r>
      <w:r w:rsidRPr="003B14EF" w:rsidR="00FE09D9">
        <w:rPr>
          <w:rFonts w:ascii="Tahoma" w:hAnsi="Tahoma" w:cs="Tahoma"/>
          <w:highlight w:val="yellow"/>
        </w:rPr>
        <w:t xml:space="preserve"> – ej. Mi negocio no siempre me daba para lo básico del día a día</w:t>
      </w:r>
      <w:r w:rsidRPr="003B14EF" w:rsidR="00231D1E">
        <w:rPr>
          <w:rFonts w:ascii="Tahoma" w:hAnsi="Tahoma" w:cs="Tahoma"/>
          <w:highlight w:val="yellow"/>
        </w:rPr>
        <w:t xml:space="preserve"> y cuando no lograba lo del arriendo del mes, me tocaba escoger entre los medicamentos y la comida</w:t>
      </w:r>
      <w:r w:rsidRPr="003B14EF" w:rsidR="00C36C1F">
        <w:rPr>
          <w:rFonts w:ascii="Tahoma" w:hAnsi="Tahoma" w:cs="Tahoma"/>
          <w:highlight w:val="yellow"/>
        </w:rPr>
        <w:t>, por eso es que cuando me dicen que puedo conseguir lo de un mes en un</w:t>
      </w:r>
      <w:r w:rsidRPr="003B14EF" w:rsidR="00757555">
        <w:rPr>
          <w:rFonts w:ascii="Tahoma" w:hAnsi="Tahoma" w:cs="Tahoma"/>
          <w:highlight w:val="yellow"/>
        </w:rPr>
        <w:t xml:space="preserve">os días, la necesidad me </w:t>
      </w:r>
      <w:r w:rsidRPr="003B14EF" w:rsidR="005A5443">
        <w:rPr>
          <w:rFonts w:ascii="Tahoma" w:hAnsi="Tahoma" w:cs="Tahoma"/>
          <w:highlight w:val="yellow"/>
        </w:rPr>
        <w:t>hizo verlo como una opción de verdad</w:t>
      </w:r>
      <w:r w:rsidRPr="003B14EF" w:rsidR="003A39DC">
        <w:rPr>
          <w:rFonts w:ascii="Tahoma" w:hAnsi="Tahoma" w:cs="Tahoma"/>
          <w:highlight w:val="yellow"/>
        </w:rPr>
        <w:t>”].</w:t>
      </w:r>
    </w:p>
    <w:p w:rsidRPr="003B14EF" w:rsidR="003A39DC" w:rsidP="003B14EF" w:rsidRDefault="003A39DC" w14:paraId="70F74295" w14:textId="77777777">
      <w:pPr>
        <w:spacing w:after="0" w:line="276" w:lineRule="auto"/>
        <w:jc w:val="both"/>
        <w:rPr>
          <w:rFonts w:ascii="Tahoma" w:hAnsi="Tahoma" w:cs="Tahoma"/>
        </w:rPr>
      </w:pPr>
    </w:p>
    <w:p w:rsidRPr="003B14EF" w:rsidR="003A39DC" w:rsidP="003B14EF" w:rsidRDefault="00BC1608" w14:paraId="2417C2AD" w14:textId="5D2CD3C7">
      <w:pPr>
        <w:spacing w:after="0" w:line="276" w:lineRule="auto"/>
        <w:jc w:val="both"/>
        <w:rPr>
          <w:rFonts w:ascii="Tahoma" w:hAnsi="Tahoma" w:cs="Tahoma"/>
          <w:color w:val="EE0000"/>
        </w:rPr>
      </w:pPr>
      <w:r w:rsidRPr="003B14EF">
        <w:rPr>
          <w:rFonts w:ascii="Tahoma" w:hAnsi="Tahoma" w:cs="Tahoma"/>
          <w:color w:val="EE0000"/>
          <w:highlight w:val="yellow"/>
        </w:rPr>
        <w:t>**DEPENDIENDO DE LA HISTORIA DE VIDA DE CADA MUJER LOS/AS DEFENSORES/AS PODRÁN AGREGAR</w:t>
      </w:r>
      <w:r w:rsidRPr="003B14EF" w:rsidR="00980AF5">
        <w:rPr>
          <w:rFonts w:ascii="Tahoma" w:hAnsi="Tahoma" w:cs="Tahoma"/>
          <w:color w:val="EE0000"/>
          <w:highlight w:val="yellow"/>
        </w:rPr>
        <w:t xml:space="preserve">, REDUCIR, AMPLIAR, MODIFICAR O GENERAR OTROS CAMBIOS A LOS 8 APARTADOS DE EJEMPLO </w:t>
      </w:r>
      <w:r w:rsidRPr="003B14EF" w:rsidR="002D14DC">
        <w:rPr>
          <w:rFonts w:ascii="Tahoma" w:hAnsi="Tahoma" w:cs="Tahoma"/>
          <w:color w:val="EE0000"/>
          <w:highlight w:val="yellow"/>
        </w:rPr>
        <w:t>REFERENCIADOS.</w:t>
      </w:r>
    </w:p>
    <w:p w:rsidRPr="003B14EF" w:rsidR="003A39DC" w:rsidP="003B14EF" w:rsidRDefault="003A39DC" w14:paraId="4E8E33BC" w14:textId="2F574C0D">
      <w:pPr>
        <w:spacing w:after="0" w:line="276" w:lineRule="auto"/>
        <w:jc w:val="both"/>
        <w:rPr>
          <w:rFonts w:ascii="Tahoma" w:hAnsi="Tahoma" w:cs="Tahoma"/>
        </w:rPr>
      </w:pPr>
    </w:p>
    <w:p w:rsidRPr="003B14EF" w:rsidR="003A39DC" w:rsidP="003B14EF" w:rsidRDefault="003A39DC" w14:paraId="358ACA69" w14:textId="77777777">
      <w:pPr>
        <w:spacing w:after="0" w:line="276" w:lineRule="auto"/>
        <w:jc w:val="both"/>
        <w:rPr>
          <w:rFonts w:ascii="Tahoma" w:hAnsi="Tahoma" w:cs="Tahoma"/>
        </w:rPr>
      </w:pPr>
    </w:p>
    <w:p w:rsidRPr="003B14EF" w:rsidR="000260AE" w:rsidP="003B14EF" w:rsidRDefault="000260AE" w14:paraId="3BBD0FA1" w14:textId="1D66A264">
      <w:pPr>
        <w:pStyle w:val="Heading1"/>
        <w:numPr>
          <w:ilvl w:val="0"/>
          <w:numId w:val="16"/>
        </w:numPr>
        <w:spacing w:before="0" w:after="0" w:line="276" w:lineRule="auto"/>
        <w:jc w:val="both"/>
        <w:rPr>
          <w:rFonts w:ascii="Tahoma" w:hAnsi="Tahoma" w:cs="Tahoma"/>
          <w:b/>
          <w:bCs/>
          <w:color w:val="000000" w:themeColor="text1"/>
          <w:sz w:val="24"/>
          <w:szCs w:val="24"/>
          <w:u w:val="single"/>
        </w:rPr>
      </w:pPr>
      <w:r w:rsidRPr="003B14EF">
        <w:rPr>
          <w:rFonts w:ascii="Tahoma" w:hAnsi="Tahoma" w:cs="Tahoma"/>
          <w:b/>
          <w:bCs/>
          <w:color w:val="000000" w:themeColor="text1"/>
          <w:sz w:val="24"/>
          <w:szCs w:val="24"/>
          <w:u w:val="single"/>
        </w:rPr>
        <w:t>FUNDAMENTOS JURÍDICOS</w:t>
      </w:r>
      <w:r w:rsidRPr="003B14EF" w:rsidR="00FB758A">
        <w:rPr>
          <w:rFonts w:ascii="Tahoma" w:hAnsi="Tahoma" w:cs="Tahoma"/>
          <w:b/>
          <w:bCs/>
          <w:color w:val="000000" w:themeColor="text1"/>
          <w:sz w:val="24"/>
          <w:szCs w:val="24"/>
          <w:u w:val="single"/>
        </w:rPr>
        <w:t xml:space="preserve"> LEY 2292 DE 2023</w:t>
      </w:r>
      <w:r w:rsidRPr="003B14EF" w:rsidR="11D70A35">
        <w:rPr>
          <w:rFonts w:ascii="Tahoma" w:hAnsi="Tahoma" w:cs="Tahoma"/>
          <w:b/>
          <w:bCs/>
          <w:color w:val="000000" w:themeColor="text1"/>
          <w:sz w:val="24"/>
          <w:szCs w:val="24"/>
          <w:u w:val="single"/>
        </w:rPr>
        <w:t xml:space="preserve"> QUE SE CUMPLEN EN EL CASO CONCRETO</w:t>
      </w:r>
    </w:p>
    <w:p w:rsidRPr="003B14EF" w:rsidR="000260AE" w:rsidP="003B14EF" w:rsidRDefault="000260AE" w14:paraId="5500F856" w14:textId="77777777">
      <w:pPr>
        <w:spacing w:after="0" w:line="276" w:lineRule="auto"/>
        <w:jc w:val="both"/>
        <w:rPr>
          <w:rFonts w:ascii="Tahoma" w:hAnsi="Tahoma" w:cs="Tahoma"/>
        </w:rPr>
      </w:pPr>
    </w:p>
    <w:p w:rsidRPr="003B14EF" w:rsidR="00CD00F8" w:rsidP="003B14EF" w:rsidRDefault="00CD00F8" w14:paraId="5115E2F1" w14:textId="77777777">
      <w:pPr>
        <w:spacing w:after="0" w:line="276" w:lineRule="auto"/>
        <w:jc w:val="both"/>
        <w:rPr>
          <w:rFonts w:ascii="Tahoma" w:hAnsi="Tahoma" w:cs="Tahoma"/>
        </w:rPr>
      </w:pPr>
      <w:r w:rsidRPr="003B14EF">
        <w:rPr>
          <w:rFonts w:ascii="Tahoma" w:hAnsi="Tahoma" w:cs="Tahoma"/>
        </w:rPr>
        <w:t>La Ley 2292 del 8 de marzo de 2023 tiene por objeto “adoptar acciones afirmativas para las mujeres cabeza de familia en materia de política criminal y penitenciaria”, dentro de las cuales tiene particular relevancia la incorporación al ordenamiento jurídico colombiano los servicios de utilidad pública como medida sustitutiva de la prisión.</w:t>
      </w:r>
    </w:p>
    <w:p w:rsidRPr="003B14EF" w:rsidR="00CD00F8" w:rsidP="003B14EF" w:rsidRDefault="00CD00F8" w14:paraId="4FB0258B" w14:textId="77777777">
      <w:pPr>
        <w:spacing w:after="0" w:line="276" w:lineRule="auto"/>
        <w:jc w:val="both"/>
        <w:rPr>
          <w:rFonts w:ascii="Tahoma" w:hAnsi="Tahoma" w:cs="Tahoma"/>
        </w:rPr>
      </w:pPr>
    </w:p>
    <w:p w:rsidRPr="003B14EF" w:rsidR="00CD00F8" w:rsidP="003B14EF" w:rsidRDefault="00CD00F8" w14:paraId="339D3836" w14:textId="77777777">
      <w:pPr>
        <w:spacing w:after="0" w:line="276" w:lineRule="auto"/>
        <w:jc w:val="both"/>
        <w:rPr>
          <w:rFonts w:ascii="Tahoma" w:hAnsi="Tahoma" w:cs="Tahoma"/>
        </w:rPr>
      </w:pPr>
      <w:r w:rsidRPr="003B14EF">
        <w:rPr>
          <w:rFonts w:ascii="Tahoma" w:hAnsi="Tahoma" w:cs="Tahoma"/>
        </w:rPr>
        <w:t xml:space="preserve">En esta línea, en la Sentencia C-256 de 2022 la Corte Constitucional concluyó que “estudios e informes internacionales sugieren la importancia de que los Estados implementen medidas </w:t>
      </w:r>
      <w:r w:rsidRPr="003B14EF">
        <w:rPr>
          <w:rFonts w:ascii="Tahoma" w:hAnsi="Tahoma" w:cs="Tahoma"/>
        </w:rPr>
        <w:t xml:space="preserve">alternativas o sustitutivas al encarcelamiento, específicamente dirigidas a las mujeres que, por sus específicas condiciones de vida, cometen delitos asociados al narcotráfico. Es claro entonces que la elaboración de la política pública del Estado no puede pasar por alto ni los datos empíricos ni las sugerencias que, sobre la materia, han sido ampliamente desarrolladas” (párr. 240). </w:t>
      </w:r>
    </w:p>
    <w:p w:rsidRPr="003B14EF" w:rsidR="00CD00F8" w:rsidP="003B14EF" w:rsidRDefault="00CD00F8" w14:paraId="31824CFB" w14:textId="77777777">
      <w:pPr>
        <w:spacing w:after="0" w:line="276" w:lineRule="auto"/>
        <w:jc w:val="both"/>
        <w:rPr>
          <w:rFonts w:ascii="Tahoma" w:hAnsi="Tahoma" w:cs="Tahoma"/>
        </w:rPr>
      </w:pPr>
    </w:p>
    <w:p w:rsidRPr="003B14EF" w:rsidR="00CD00F8" w:rsidP="003B14EF" w:rsidRDefault="00CD00F8" w14:paraId="6ECFF918" w14:textId="77777777">
      <w:pPr>
        <w:spacing w:after="0" w:line="276" w:lineRule="auto"/>
        <w:jc w:val="both"/>
        <w:rPr>
          <w:rFonts w:ascii="Tahoma" w:hAnsi="Tahoma" w:cs="Tahoma"/>
        </w:rPr>
      </w:pPr>
      <w:r w:rsidRPr="003B14EF">
        <w:rPr>
          <w:rFonts w:ascii="Tahoma" w:hAnsi="Tahoma" w:cs="Tahoma"/>
        </w:rPr>
        <w:t>Por ello, la Ley 2292 de 2023 establece en su artículo 5 (que adiciona un artículo 398H al Código Penal) que los servicios de utilidad pública son una pena sustitutiva de la prisión “para mujeres cabeza de familia [, que] consistirá en el servicio no remunerado que, en libertad, ha[n] de prestar (…), a favor de instituciones públicas, organizaciones sin ánimo de lucro y no gubernamentales, mediante trabajos de utilidad pública en el lugar de su domicilio”. Para la prestación de los servicios de utilidad pública se conmutarán 5 horas de servicios por cada semana de pena privativa de la libertad impuesta.</w:t>
      </w:r>
    </w:p>
    <w:p w:rsidRPr="003B14EF" w:rsidR="00CD00F8" w:rsidP="003B14EF" w:rsidRDefault="00CD00F8" w14:paraId="3B940B99" w14:textId="77777777">
      <w:pPr>
        <w:spacing w:after="0" w:line="276" w:lineRule="auto"/>
        <w:jc w:val="both"/>
        <w:rPr>
          <w:rFonts w:ascii="Tahoma" w:hAnsi="Tahoma" w:cs="Tahoma"/>
        </w:rPr>
      </w:pPr>
    </w:p>
    <w:p w:rsidRPr="003B14EF" w:rsidR="00CD00F8" w:rsidP="003B14EF" w:rsidRDefault="00CD00F8" w14:paraId="398DCC6B" w14:textId="77777777">
      <w:pPr>
        <w:spacing w:after="0" w:line="276" w:lineRule="auto"/>
        <w:jc w:val="both"/>
        <w:rPr>
          <w:rFonts w:ascii="Tahoma" w:hAnsi="Tahoma" w:cs="Tahoma"/>
        </w:rPr>
      </w:pPr>
      <w:r w:rsidRPr="003B14EF">
        <w:rPr>
          <w:rFonts w:ascii="Tahoma" w:hAnsi="Tahoma" w:cs="Tahoma"/>
        </w:rPr>
        <w:t>La Ley 2292 de 2023 fija, en su artículo 7 (que adicionó un artículo 38-I al Código Penal), los requisitos para acceder a esta pena sustitutiva. Estos requisitos fueron sintetizados por la Honorable Corte Constitucional en los siguientes términos:</w:t>
      </w:r>
    </w:p>
    <w:p w:rsidRPr="003B14EF" w:rsidR="00CD00F8" w:rsidP="003B14EF" w:rsidRDefault="00CD00F8" w14:paraId="0FE7E490" w14:textId="77777777">
      <w:pPr>
        <w:spacing w:after="0" w:line="276" w:lineRule="auto"/>
        <w:jc w:val="both"/>
        <w:rPr>
          <w:rFonts w:ascii="Tahoma" w:hAnsi="Tahoma" w:cs="Tahoma"/>
        </w:rPr>
      </w:pPr>
    </w:p>
    <w:p w:rsidRPr="003B14EF" w:rsidR="00CD00F8" w:rsidP="003B14EF" w:rsidRDefault="00CD00F8" w14:paraId="4E382AEC" w14:textId="77777777">
      <w:pPr>
        <w:pStyle w:val="ListParagraph"/>
        <w:numPr>
          <w:ilvl w:val="0"/>
          <w:numId w:val="11"/>
        </w:numPr>
        <w:spacing w:after="0" w:line="276" w:lineRule="auto"/>
        <w:jc w:val="both"/>
        <w:rPr>
          <w:rFonts w:ascii="Tahoma" w:hAnsi="Tahoma" w:cs="Tahoma"/>
          <w:i/>
          <w:iCs/>
        </w:rPr>
      </w:pPr>
      <w:r w:rsidRPr="003B14EF">
        <w:rPr>
          <w:rFonts w:ascii="Tahoma" w:hAnsi="Tahoma" w:cs="Tahoma"/>
          <w:i/>
          <w:iCs/>
        </w:rPr>
        <w:t xml:space="preserve">“Solo opera para </w:t>
      </w:r>
      <w:r w:rsidRPr="003B14EF">
        <w:rPr>
          <w:rFonts w:ascii="Tahoma" w:hAnsi="Tahoma" w:cs="Tahoma"/>
          <w:b/>
          <w:bCs/>
          <w:i/>
          <w:iCs/>
        </w:rPr>
        <w:t>mujeres cabeza de familia</w:t>
      </w:r>
      <w:r w:rsidRPr="003B14EF">
        <w:rPr>
          <w:rFonts w:ascii="Tahoma" w:hAnsi="Tahoma" w:cs="Tahoma"/>
          <w:i/>
          <w:iCs/>
        </w:rPr>
        <w:t xml:space="preserve">, condenadas por los </w:t>
      </w:r>
      <w:r w:rsidRPr="003B14EF">
        <w:rPr>
          <w:rFonts w:ascii="Tahoma" w:hAnsi="Tahoma" w:cs="Tahoma"/>
          <w:b/>
          <w:bCs/>
          <w:i/>
          <w:iCs/>
        </w:rPr>
        <w:t>delitos</w:t>
      </w:r>
      <w:r w:rsidRPr="003B14EF">
        <w:rPr>
          <w:rFonts w:ascii="Tahoma" w:hAnsi="Tahoma" w:cs="Tahoma"/>
          <w:i/>
          <w:iCs/>
        </w:rPr>
        <w:t xml:space="preserve"> establecidos en los artículos 239, 240, 241, 375, 376 y 377 del Código Penal, o condenadas a otros delitos cuya pena impuesta sea igual o inferior a ocho (8) años de prisión (art. 2 y art. 7.1). </w:t>
      </w:r>
    </w:p>
    <w:p w:rsidRPr="003B14EF" w:rsidR="00CD00F8" w:rsidP="003B14EF" w:rsidRDefault="00CD00F8" w14:paraId="5BD38BEE" w14:textId="77777777">
      <w:pPr>
        <w:pStyle w:val="ListParagraph"/>
        <w:numPr>
          <w:ilvl w:val="0"/>
          <w:numId w:val="11"/>
        </w:numPr>
        <w:spacing w:after="0" w:line="276" w:lineRule="auto"/>
        <w:jc w:val="both"/>
        <w:rPr>
          <w:rFonts w:ascii="Tahoma" w:hAnsi="Tahoma" w:cs="Tahoma"/>
          <w:i/>
          <w:iCs/>
        </w:rPr>
      </w:pPr>
      <w:r w:rsidRPr="003B14EF">
        <w:rPr>
          <w:rFonts w:ascii="Tahoma" w:hAnsi="Tahoma" w:cs="Tahoma"/>
          <w:i/>
          <w:iCs/>
        </w:rPr>
        <w:t xml:space="preserve">Se debe demostrar que la comisión del delito está </w:t>
      </w:r>
      <w:r w:rsidRPr="003B14EF">
        <w:rPr>
          <w:rFonts w:ascii="Tahoma" w:hAnsi="Tahoma" w:cs="Tahoma"/>
          <w:b/>
          <w:bCs/>
          <w:i/>
          <w:iCs/>
        </w:rPr>
        <w:t>asociada a condiciones de marginalidad</w:t>
      </w:r>
      <w:r w:rsidRPr="003B14EF">
        <w:rPr>
          <w:rFonts w:ascii="Tahoma" w:hAnsi="Tahoma" w:cs="Tahoma"/>
          <w:i/>
          <w:iCs/>
        </w:rPr>
        <w:t xml:space="preserve"> que afecten la manutención del hogar (art. 2 y art. 7.6). </w:t>
      </w:r>
    </w:p>
    <w:p w:rsidRPr="003B14EF" w:rsidR="00CD00F8" w:rsidP="003B14EF" w:rsidRDefault="00CD00F8" w14:paraId="5DAC0E63" w14:textId="77777777">
      <w:pPr>
        <w:pStyle w:val="ListParagraph"/>
        <w:numPr>
          <w:ilvl w:val="0"/>
          <w:numId w:val="11"/>
        </w:numPr>
        <w:spacing w:after="0" w:line="276" w:lineRule="auto"/>
        <w:jc w:val="both"/>
        <w:rPr>
          <w:rFonts w:ascii="Tahoma" w:hAnsi="Tahoma" w:cs="Tahoma"/>
          <w:i/>
          <w:iCs/>
        </w:rPr>
      </w:pPr>
      <w:r w:rsidRPr="003B14EF">
        <w:rPr>
          <w:rFonts w:ascii="Tahoma" w:hAnsi="Tahoma" w:cs="Tahoma"/>
          <w:i/>
          <w:iCs/>
        </w:rPr>
        <w:t xml:space="preserve">La medida […] </w:t>
      </w:r>
      <w:r w:rsidRPr="003B14EF">
        <w:rPr>
          <w:rFonts w:ascii="Tahoma" w:hAnsi="Tahoma" w:cs="Tahoma"/>
          <w:b/>
          <w:bCs/>
          <w:i/>
          <w:iCs/>
        </w:rPr>
        <w:t>no se aplicará cuando haya condena en firme por otro delito doloso dentro de los (5) años anteriores a la comisión del nuevo ilícito o exista concurso con conductas punibles distintas a las señaladas con anterioridad (art. 2)</w:t>
      </w:r>
      <w:r w:rsidRPr="003B14EF">
        <w:rPr>
          <w:rFonts w:ascii="Tahoma" w:hAnsi="Tahoma" w:cs="Tahoma"/>
          <w:i/>
          <w:iCs/>
        </w:rPr>
        <w:t xml:space="preserve">, salvo que se trate de delitos culposos, que tengan como pena principal la multa o que sea por los punibles anteriormente enunciados (art. 7.2). </w:t>
      </w:r>
    </w:p>
    <w:p w:rsidRPr="003B14EF" w:rsidR="00CD00F8" w:rsidP="003B14EF" w:rsidRDefault="00CD00F8" w14:paraId="2CB0DF81" w14:textId="77777777">
      <w:pPr>
        <w:pStyle w:val="ListParagraph"/>
        <w:numPr>
          <w:ilvl w:val="0"/>
          <w:numId w:val="11"/>
        </w:numPr>
        <w:spacing w:after="0" w:line="276" w:lineRule="auto"/>
        <w:jc w:val="both"/>
        <w:rPr>
          <w:rFonts w:ascii="Tahoma" w:hAnsi="Tahoma" w:cs="Tahoma"/>
          <w:i/>
          <w:iCs/>
        </w:rPr>
      </w:pPr>
      <w:r w:rsidRPr="003B14EF">
        <w:rPr>
          <w:rFonts w:ascii="Tahoma" w:hAnsi="Tahoma" w:cs="Tahoma"/>
          <w:i/>
          <w:iCs/>
        </w:rPr>
        <w:t xml:space="preserve">Se debe demostrar que la beneficiaria es madre </w:t>
      </w:r>
      <w:r w:rsidRPr="003B14EF">
        <w:rPr>
          <w:rFonts w:ascii="Tahoma" w:hAnsi="Tahoma" w:cs="Tahoma"/>
          <w:b/>
          <w:bCs/>
          <w:i/>
          <w:iCs/>
        </w:rPr>
        <w:t>cabeza de familia</w:t>
      </w:r>
      <w:r w:rsidRPr="003B14EF">
        <w:rPr>
          <w:rFonts w:ascii="Tahoma" w:hAnsi="Tahoma" w:cs="Tahoma"/>
          <w:i/>
          <w:iCs/>
        </w:rPr>
        <w:t xml:space="preserve">. Lo cual significa, para los efectos del proyecto de ley, ‘tener vínculos familiares, demostrando que la condenada ejerce la jefatura del hogar y tiene bajo su cargo afectiva, económica y socialmente de manera permanente hijos menores o personas en condición de discapacidad permanente’ (art. 7.4). </w:t>
      </w:r>
    </w:p>
    <w:p w:rsidRPr="003B14EF" w:rsidR="00CD00F8" w:rsidP="003B14EF" w:rsidRDefault="00CD00F8" w14:paraId="187B3527" w14:textId="77777777">
      <w:pPr>
        <w:pStyle w:val="ListParagraph"/>
        <w:numPr>
          <w:ilvl w:val="0"/>
          <w:numId w:val="11"/>
        </w:numPr>
        <w:spacing w:after="0" w:line="276" w:lineRule="auto"/>
        <w:jc w:val="both"/>
        <w:rPr>
          <w:rFonts w:ascii="Tahoma" w:hAnsi="Tahoma" w:cs="Tahoma"/>
          <w:i/>
          <w:iCs/>
        </w:rPr>
      </w:pPr>
      <w:r w:rsidRPr="003B14EF">
        <w:rPr>
          <w:rFonts w:ascii="Tahoma" w:hAnsi="Tahoma" w:cs="Tahoma"/>
          <w:i/>
          <w:iCs/>
        </w:rPr>
        <w:t xml:space="preserve">La medida </w:t>
      </w:r>
      <w:r w:rsidRPr="003B14EF">
        <w:rPr>
          <w:rFonts w:ascii="Tahoma" w:hAnsi="Tahoma" w:cs="Tahoma"/>
          <w:b/>
          <w:bCs/>
          <w:i/>
          <w:iCs/>
        </w:rPr>
        <w:t>no podrá ser aplicada</w:t>
      </w:r>
      <w:r w:rsidRPr="003B14EF">
        <w:rPr>
          <w:rFonts w:ascii="Tahoma" w:hAnsi="Tahoma" w:cs="Tahoma"/>
          <w:i/>
          <w:iCs/>
        </w:rPr>
        <w:t xml:space="preserve"> cuando la pena inferior a 8 años se refiera al tipo penal de </w:t>
      </w:r>
      <w:r w:rsidRPr="003B14EF">
        <w:rPr>
          <w:rFonts w:ascii="Tahoma" w:hAnsi="Tahoma" w:cs="Tahoma"/>
          <w:b/>
          <w:bCs/>
          <w:i/>
          <w:iCs/>
        </w:rPr>
        <w:t>violencia intrafamiliar</w:t>
      </w:r>
      <w:r w:rsidRPr="003B14EF">
        <w:rPr>
          <w:rFonts w:ascii="Tahoma" w:hAnsi="Tahoma" w:cs="Tahoma"/>
          <w:i/>
          <w:iCs/>
        </w:rPr>
        <w:t xml:space="preserve"> consagrado en el artículo 229 del Código Penal o cuando se refiera al tipo penal consagrado en el </w:t>
      </w:r>
      <w:r w:rsidRPr="003B14EF">
        <w:rPr>
          <w:rFonts w:ascii="Tahoma" w:hAnsi="Tahoma" w:cs="Tahoma"/>
          <w:b/>
          <w:bCs/>
          <w:i/>
          <w:iCs/>
        </w:rPr>
        <w:t>artículo 188-D del Código Penal</w:t>
      </w:r>
      <w:r w:rsidRPr="003B14EF">
        <w:rPr>
          <w:rFonts w:ascii="Tahoma" w:hAnsi="Tahoma" w:cs="Tahoma"/>
          <w:i/>
          <w:iCs/>
        </w:rPr>
        <w:t xml:space="preserve"> (art. 7.5 y 7 inc. 3)” </w:t>
      </w:r>
      <w:r w:rsidRPr="003B14EF">
        <w:rPr>
          <w:rFonts w:ascii="Tahoma" w:hAnsi="Tahoma" w:cs="Tahoma"/>
        </w:rPr>
        <w:t>(Sentencia C-256 de 2022, párrafo 272) (Resaltado fuera de texto)”.</w:t>
      </w:r>
    </w:p>
    <w:p w:rsidRPr="003B14EF" w:rsidR="00CD00F8" w:rsidP="003B14EF" w:rsidRDefault="00CD00F8" w14:paraId="49B2D21D" w14:textId="77777777">
      <w:pPr>
        <w:spacing w:after="0" w:line="276" w:lineRule="auto"/>
        <w:jc w:val="both"/>
        <w:rPr>
          <w:rFonts w:ascii="Tahoma" w:hAnsi="Tahoma" w:cs="Tahoma"/>
        </w:rPr>
      </w:pPr>
    </w:p>
    <w:p w:rsidRPr="003B14EF" w:rsidR="00CD00F8" w:rsidP="003B14EF" w:rsidRDefault="00CD00F8" w14:paraId="6C337E2C" w14:textId="733F802D">
      <w:pPr>
        <w:spacing w:after="0" w:line="276" w:lineRule="auto"/>
        <w:jc w:val="both"/>
        <w:rPr>
          <w:rFonts w:ascii="Tahoma" w:hAnsi="Tahoma" w:cs="Tahoma"/>
        </w:rPr>
      </w:pPr>
      <w:r w:rsidRPr="003B14EF">
        <w:rPr>
          <w:rFonts w:ascii="Tahoma" w:hAnsi="Tahoma" w:cs="Tahoma"/>
        </w:rPr>
        <w:t xml:space="preserve">Establecidos los requisitos que deben considerarse al momento de analizar una solicitud como la que se realiza en el presente escrito, a </w:t>
      </w:r>
      <w:r w:rsidRPr="003B14EF" w:rsidR="00FB563E">
        <w:rPr>
          <w:rFonts w:ascii="Tahoma" w:hAnsi="Tahoma" w:cs="Tahoma"/>
        </w:rPr>
        <w:t>continuación,</w:t>
      </w:r>
      <w:r w:rsidRPr="003B14EF">
        <w:rPr>
          <w:rFonts w:ascii="Tahoma" w:hAnsi="Tahoma" w:cs="Tahoma"/>
        </w:rPr>
        <w:t xml:space="preserve"> pasaré a enseñar el modo en que mi representada cumple con todos y cada uno de los requisitos.</w:t>
      </w:r>
    </w:p>
    <w:p w:rsidRPr="003B14EF" w:rsidR="00561BE5" w:rsidP="003B14EF" w:rsidRDefault="00561BE5" w14:paraId="29F98294" w14:textId="77777777">
      <w:pPr>
        <w:spacing w:after="0" w:line="276" w:lineRule="auto"/>
        <w:jc w:val="both"/>
        <w:rPr>
          <w:rFonts w:ascii="Tahoma" w:hAnsi="Tahoma" w:cs="Tahoma"/>
        </w:rPr>
      </w:pPr>
    </w:p>
    <w:p w:rsidRPr="003B14EF" w:rsidR="00CD00F8" w:rsidP="003B14EF" w:rsidRDefault="00CD00F8" w14:paraId="0E7C3D72" w14:textId="77777777">
      <w:pPr>
        <w:spacing w:after="0" w:line="276" w:lineRule="auto"/>
        <w:jc w:val="both"/>
        <w:rPr>
          <w:rFonts w:ascii="Tahoma" w:hAnsi="Tahoma" w:cs="Tahoma"/>
        </w:rPr>
      </w:pPr>
    </w:p>
    <w:p w:rsidRPr="003B14EF" w:rsidR="00CD00F8" w:rsidP="003B14EF" w:rsidRDefault="00CD00F8" w14:paraId="4F4E01C6" w14:textId="655BC33A">
      <w:pPr>
        <w:pStyle w:val="Heading2"/>
        <w:numPr>
          <w:ilvl w:val="1"/>
          <w:numId w:val="16"/>
        </w:numPr>
        <w:spacing w:before="0" w:after="0" w:line="276" w:lineRule="auto"/>
        <w:jc w:val="both"/>
        <w:rPr>
          <w:rFonts w:ascii="Tahoma" w:hAnsi="Tahoma" w:cs="Tahoma"/>
          <w:b/>
          <w:bCs/>
          <w:color w:val="000000" w:themeColor="text1"/>
          <w:sz w:val="22"/>
          <w:szCs w:val="22"/>
          <w:u w:val="single"/>
        </w:rPr>
      </w:pPr>
      <w:r w:rsidRPr="003B14EF">
        <w:rPr>
          <w:rFonts w:ascii="Tahoma" w:hAnsi="Tahoma" w:cs="Tahoma"/>
          <w:b/>
          <w:bCs/>
          <w:color w:val="000000" w:themeColor="text1"/>
          <w:sz w:val="22"/>
          <w:szCs w:val="22"/>
          <w:u w:val="single"/>
        </w:rPr>
        <w:t>Que la mujer haya sido condenada por alguno de los delitos expresamente señalados por el legislador, o cuando la pena impuesta sea igual o inferior a 8 años (Criterio 1: delito/monto de la pena):</w:t>
      </w:r>
    </w:p>
    <w:p w:rsidRPr="003B14EF" w:rsidR="00CD00F8" w:rsidP="003B14EF" w:rsidRDefault="00CD00F8" w14:paraId="7EA6EE14" w14:textId="77777777">
      <w:pPr>
        <w:spacing w:after="0" w:line="276" w:lineRule="auto"/>
        <w:jc w:val="both"/>
        <w:rPr>
          <w:rFonts w:ascii="Tahoma" w:hAnsi="Tahoma" w:cs="Tahoma"/>
        </w:rPr>
      </w:pPr>
    </w:p>
    <w:p w:rsidRPr="003B14EF" w:rsidR="00CD00F8" w:rsidP="003B14EF" w:rsidRDefault="00CD00F8" w14:paraId="65087DB5" w14:textId="77777777">
      <w:pPr>
        <w:spacing w:after="0" w:line="276" w:lineRule="auto"/>
        <w:jc w:val="both"/>
        <w:rPr>
          <w:rFonts w:ascii="Tahoma" w:hAnsi="Tahoma" w:cs="Tahoma"/>
        </w:rPr>
      </w:pPr>
      <w:r w:rsidRPr="003B14EF">
        <w:rPr>
          <w:rFonts w:ascii="Tahoma" w:hAnsi="Tahoma" w:cs="Tahoma"/>
        </w:rPr>
        <w:t>Que la mujer se encuentre condenada por uno o varios delitos cuando se presente alguna de las siguientes condiciones previstas en el numeral 1 del artículo 38-I del Código Penal, en concordancia con lo señalado en el artículo 2.2.1.14.1.3. del Decreto 1451 de 2023:</w:t>
      </w:r>
    </w:p>
    <w:p w:rsidRPr="003B14EF" w:rsidR="00CD00F8" w:rsidP="003B14EF" w:rsidRDefault="00CD00F8" w14:paraId="11CB801E" w14:textId="77777777">
      <w:pPr>
        <w:spacing w:after="0" w:line="276" w:lineRule="auto"/>
        <w:jc w:val="both"/>
        <w:rPr>
          <w:rFonts w:ascii="Tahoma" w:hAnsi="Tahoma" w:cs="Tahoma"/>
        </w:rPr>
      </w:pPr>
    </w:p>
    <w:p w:rsidRPr="003B14EF" w:rsidR="00CD00F8" w:rsidP="003B14EF" w:rsidRDefault="00CD00F8" w14:paraId="46FEBFF0" w14:textId="77777777">
      <w:pPr>
        <w:pStyle w:val="ListParagraph"/>
        <w:numPr>
          <w:ilvl w:val="1"/>
          <w:numId w:val="12"/>
        </w:numPr>
        <w:spacing w:after="0" w:line="276" w:lineRule="auto"/>
        <w:jc w:val="both"/>
        <w:rPr>
          <w:rFonts w:ascii="Tahoma" w:hAnsi="Tahoma" w:cs="Tahoma"/>
        </w:rPr>
      </w:pPr>
      <w:r w:rsidRPr="003B14EF">
        <w:rPr>
          <w:rFonts w:ascii="Tahoma" w:hAnsi="Tahoma" w:cs="Tahoma"/>
        </w:rPr>
        <w:t xml:space="preserve">Que se le haya impuesto pena igual o inferior a 8 años. Lo anterior siempre que no se trate de ninguno de los delitos excluidos expresamente por la Ley 2292 de 2023 o la Ley 1’098 de 2006 (en su artículo 199).  </w:t>
      </w:r>
    </w:p>
    <w:p w:rsidRPr="003B14EF" w:rsidR="00CD00F8" w:rsidP="003B14EF" w:rsidRDefault="00CD00F8" w14:paraId="36162724" w14:textId="77777777">
      <w:pPr>
        <w:pStyle w:val="ListParagraph"/>
        <w:numPr>
          <w:ilvl w:val="1"/>
          <w:numId w:val="12"/>
        </w:numPr>
        <w:spacing w:after="0" w:line="276" w:lineRule="auto"/>
        <w:jc w:val="both"/>
        <w:rPr>
          <w:rFonts w:ascii="Tahoma" w:hAnsi="Tahoma" w:cs="Tahoma"/>
        </w:rPr>
      </w:pPr>
      <w:r w:rsidRPr="003B14EF">
        <w:rPr>
          <w:rFonts w:ascii="Tahoma" w:hAnsi="Tahoma" w:cs="Tahoma"/>
        </w:rPr>
        <w:t xml:space="preserve">Que haya sido condenada por los delitos de hurto (artículo 239 del Código Penal), hurto calificado (art. 240), hurto agravado (art. 241), conservación o financiación de plantaciones (art. 375), Trafico, fabricación o porte de estupefacientes (art. 376) o Destinación ilícita de muebles o inmuebles. En este evento, no es relevante el monto de la pena impuesta (puede ser superior a 8 años inclusive). </w:t>
      </w:r>
    </w:p>
    <w:p w:rsidRPr="003B14EF" w:rsidR="00CD00F8" w:rsidP="003B14EF" w:rsidRDefault="00CD00F8" w14:paraId="0AE85876" w14:textId="77777777">
      <w:pPr>
        <w:pStyle w:val="ListParagraph"/>
        <w:numPr>
          <w:ilvl w:val="1"/>
          <w:numId w:val="12"/>
        </w:numPr>
        <w:spacing w:after="0" w:line="276" w:lineRule="auto"/>
        <w:jc w:val="both"/>
        <w:rPr>
          <w:rFonts w:ascii="Tahoma" w:hAnsi="Tahoma" w:cs="Tahoma"/>
        </w:rPr>
      </w:pPr>
      <w:r w:rsidRPr="003B14EF">
        <w:rPr>
          <w:rFonts w:ascii="Tahoma" w:hAnsi="Tahoma" w:cs="Tahoma"/>
        </w:rPr>
        <w:t xml:space="preserve">Que la mujer haya sido condenada por el delito de concierto para delinquir cuando esté relacionado con alguno de los delitos señalados en el literal anterior. </w:t>
      </w:r>
    </w:p>
    <w:p w:rsidRPr="003B14EF" w:rsidR="00CD00F8" w:rsidP="003B14EF" w:rsidRDefault="00CD00F8" w14:paraId="0E966C2E" w14:textId="77777777">
      <w:pPr>
        <w:pStyle w:val="ListParagraph"/>
        <w:numPr>
          <w:ilvl w:val="1"/>
          <w:numId w:val="12"/>
        </w:numPr>
        <w:spacing w:after="0" w:line="276" w:lineRule="auto"/>
        <w:jc w:val="both"/>
        <w:rPr>
          <w:rFonts w:ascii="Tahoma" w:hAnsi="Tahoma" w:cs="Tahoma"/>
        </w:rPr>
      </w:pPr>
      <w:r w:rsidRPr="003B14EF">
        <w:rPr>
          <w:rFonts w:ascii="Tahoma" w:hAnsi="Tahoma" w:cs="Tahoma"/>
        </w:rPr>
        <w:t xml:space="preserve">Que la mujer haya sido condenada por cualquier delito para el que proceda la prisión domiciliaria conforme a los artículos 38 y siguientes del Código Penal en concurso con otros que cumplan con alguno de los requisitos anteriores. </w:t>
      </w:r>
    </w:p>
    <w:p w:rsidRPr="003B14EF" w:rsidR="00CD00F8" w:rsidP="003B14EF" w:rsidRDefault="00CD00F8" w14:paraId="3BC0D4DD" w14:textId="77777777">
      <w:pPr>
        <w:spacing w:after="0" w:line="276" w:lineRule="auto"/>
        <w:jc w:val="both"/>
        <w:rPr>
          <w:rFonts w:ascii="Tahoma" w:hAnsi="Tahoma" w:cs="Tahoma"/>
        </w:rPr>
      </w:pPr>
    </w:p>
    <w:p w:rsidRPr="003B14EF" w:rsidR="00CD00F8" w:rsidP="003B14EF" w:rsidRDefault="00CD00F8" w14:paraId="6FB2E5F1" w14:textId="4E262A68">
      <w:pPr>
        <w:spacing w:after="0" w:line="276" w:lineRule="auto"/>
        <w:jc w:val="both"/>
        <w:rPr>
          <w:rFonts w:ascii="Tahoma" w:hAnsi="Tahoma" w:cs="Tahoma"/>
        </w:rPr>
      </w:pPr>
      <w:r w:rsidRPr="003B14EF">
        <w:rPr>
          <w:rFonts w:ascii="Tahoma" w:hAnsi="Tahoma" w:cs="Tahoma"/>
        </w:rPr>
        <w:t xml:space="preserve">Descendiendo al caso concreto, tenemos que la señora </w:t>
      </w:r>
      <w:r w:rsidRPr="003B14EF">
        <w:rPr>
          <w:rFonts w:ascii="Tahoma" w:hAnsi="Tahoma" w:cs="Tahoma"/>
          <w:highlight w:val="yellow"/>
        </w:rPr>
        <w:t>[NOMBRE USUARIA PPL</w:t>
      </w:r>
      <w:r w:rsidRPr="003B14EF">
        <w:rPr>
          <w:rFonts w:ascii="Tahoma" w:hAnsi="Tahoma" w:cs="Tahoma"/>
        </w:rPr>
        <w:t xml:space="preserve">], ciudadana de sexo femenino, fue condenada por las conductas punibles de </w:t>
      </w:r>
      <w:r w:rsidRPr="003B14EF">
        <w:rPr>
          <w:rFonts w:ascii="Tahoma" w:hAnsi="Tahoma" w:cs="Tahoma"/>
          <w:highlight w:val="yellow"/>
        </w:rPr>
        <w:t>[DELITOS EN MAY</w:t>
      </w:r>
      <w:r w:rsidRPr="003B14EF" w:rsidR="004E7142">
        <w:rPr>
          <w:rFonts w:ascii="Tahoma" w:hAnsi="Tahoma" w:cs="Tahoma"/>
          <w:highlight w:val="yellow"/>
        </w:rPr>
        <w:t>Ú</w:t>
      </w:r>
      <w:r w:rsidRPr="003B14EF">
        <w:rPr>
          <w:rFonts w:ascii="Tahoma" w:hAnsi="Tahoma" w:cs="Tahoma"/>
          <w:highlight w:val="yellow"/>
        </w:rPr>
        <w:t>SCULA]</w:t>
      </w:r>
      <w:r w:rsidRPr="003B14EF">
        <w:rPr>
          <w:rFonts w:ascii="Tahoma" w:hAnsi="Tahoma" w:cs="Tahoma"/>
        </w:rPr>
        <w:t xml:space="preserve"> a la pena principal de </w:t>
      </w:r>
      <w:r w:rsidRPr="003B14EF">
        <w:rPr>
          <w:rFonts w:ascii="Tahoma" w:hAnsi="Tahoma" w:cs="Tahoma"/>
          <w:highlight w:val="yellow"/>
        </w:rPr>
        <w:t>[NÚMERO DE MESES DE CONDENA] (##)</w:t>
      </w:r>
      <w:r w:rsidRPr="003B14EF">
        <w:rPr>
          <w:rFonts w:ascii="Tahoma" w:hAnsi="Tahoma" w:cs="Tahoma"/>
        </w:rPr>
        <w:t xml:space="preserve"> meses de prisión, por lo que está acreditado el cumplimiento de este requisito.</w:t>
      </w:r>
    </w:p>
    <w:p w:rsidRPr="003B14EF" w:rsidR="00CD00F8" w:rsidP="003B14EF" w:rsidRDefault="00CD00F8" w14:paraId="3D2C4F94" w14:textId="77777777">
      <w:pPr>
        <w:spacing w:after="0" w:line="276" w:lineRule="auto"/>
        <w:jc w:val="both"/>
        <w:rPr>
          <w:rFonts w:ascii="Tahoma" w:hAnsi="Tahoma" w:cs="Tahoma"/>
        </w:rPr>
      </w:pPr>
    </w:p>
    <w:p w:rsidRPr="003B14EF" w:rsidR="00CD00F8" w:rsidP="003B14EF" w:rsidRDefault="00CD00F8" w14:paraId="67F5B283" w14:textId="6B561CDE">
      <w:pPr>
        <w:pStyle w:val="Heading2"/>
        <w:numPr>
          <w:ilvl w:val="1"/>
          <w:numId w:val="16"/>
        </w:numPr>
        <w:spacing w:before="0" w:after="0" w:line="276" w:lineRule="auto"/>
        <w:jc w:val="both"/>
        <w:rPr>
          <w:rFonts w:ascii="Tahoma" w:hAnsi="Tahoma" w:cs="Tahoma"/>
          <w:b/>
          <w:bCs/>
          <w:color w:val="000000" w:themeColor="text1"/>
          <w:sz w:val="22"/>
          <w:szCs w:val="22"/>
          <w:u w:val="single"/>
        </w:rPr>
      </w:pPr>
      <w:r w:rsidRPr="003B14EF">
        <w:rPr>
          <w:rFonts w:ascii="Tahoma" w:hAnsi="Tahoma" w:cs="Tahoma"/>
          <w:b/>
          <w:bCs/>
          <w:color w:val="000000" w:themeColor="text1"/>
          <w:sz w:val="22"/>
          <w:szCs w:val="22"/>
          <w:u w:val="single"/>
        </w:rPr>
        <w:t>Que se acredite que la comisión del delito está asociada a condiciones de marginalidad que afecten la manutención del hogar:</w:t>
      </w:r>
    </w:p>
    <w:p w:rsidRPr="003B14EF" w:rsidR="00CD00F8" w:rsidP="003B14EF" w:rsidRDefault="00CD00F8" w14:paraId="57CE2BF2" w14:textId="77777777">
      <w:pPr>
        <w:spacing w:after="0" w:line="276" w:lineRule="auto"/>
        <w:jc w:val="both"/>
        <w:rPr>
          <w:rFonts w:ascii="Tahoma" w:hAnsi="Tahoma" w:cs="Tahoma"/>
        </w:rPr>
      </w:pPr>
    </w:p>
    <w:p w:rsidRPr="003B14EF" w:rsidR="00CD00F8" w:rsidP="003B14EF" w:rsidRDefault="00CD00F8" w14:paraId="1B78D362" w14:textId="77777777">
      <w:pPr>
        <w:spacing w:after="0" w:line="276" w:lineRule="auto"/>
        <w:jc w:val="both"/>
        <w:rPr>
          <w:rFonts w:ascii="Tahoma" w:hAnsi="Tahoma" w:cs="Tahoma"/>
        </w:rPr>
      </w:pPr>
      <w:r w:rsidRPr="003B14EF">
        <w:rPr>
          <w:rFonts w:ascii="Tahoma" w:hAnsi="Tahoma" w:cs="Tahoma"/>
        </w:rPr>
        <w:t>El artículo 2º de la Ley 2292 de 2023 dispone que la pena sustitutiva de servicios de utilidad pública deberá ser concedida, entre otros condicionamientos, a la mujer cabeza de familia cuando “[…] se demuestre por cualquier medio de prueba que la comisión del delito está asociada a condiciones de marginalidad que afecten la manutención del hogar”. Más adelante, en su inciso 5º, la misma disposición aclara que “Las condiciones de marginalidad que deben probarse […] no dependen de la acreditación de la causal de atenuación punitiva consagrada en el artículo 56 de la Ley 599 de 2000 y el beneficio [punitivo] otorgado en virtud de esta última”.</w:t>
      </w:r>
    </w:p>
    <w:p w:rsidRPr="003B14EF" w:rsidR="00CD00F8" w:rsidP="003B14EF" w:rsidRDefault="00CD00F8" w14:paraId="055222BC" w14:textId="77777777">
      <w:pPr>
        <w:spacing w:after="0" w:line="276" w:lineRule="auto"/>
        <w:jc w:val="both"/>
        <w:rPr>
          <w:rFonts w:ascii="Tahoma" w:hAnsi="Tahoma" w:cs="Tahoma"/>
        </w:rPr>
      </w:pPr>
    </w:p>
    <w:p w:rsidRPr="003B14EF" w:rsidR="00CD00F8" w:rsidP="003B14EF" w:rsidRDefault="00CD00F8" w14:paraId="3B0B2864" w14:textId="77777777">
      <w:pPr>
        <w:spacing w:after="0" w:line="276" w:lineRule="auto"/>
        <w:jc w:val="both"/>
        <w:rPr>
          <w:rFonts w:ascii="Tahoma" w:hAnsi="Tahoma" w:cs="Tahoma"/>
        </w:rPr>
      </w:pPr>
      <w:r w:rsidRPr="003B14EF">
        <w:rPr>
          <w:rFonts w:ascii="Tahoma" w:hAnsi="Tahoma" w:cs="Tahoma"/>
        </w:rPr>
        <w:t xml:space="preserve">Como puede advertirse, el legislador aclaró expresamente que la exigencia de marginalidad, como condición para el otorgamiento del sustituto punitivo que nos ocupa, </w:t>
      </w:r>
      <w:r w:rsidRPr="003B14EF">
        <w:rPr>
          <w:rFonts w:ascii="Tahoma" w:hAnsi="Tahoma" w:cs="Tahoma"/>
          <w:b/>
          <w:bCs/>
        </w:rPr>
        <w:t xml:space="preserve">NO es equivalente a la </w:t>
      </w:r>
      <w:r w:rsidRPr="003B14EF">
        <w:rPr>
          <w:rFonts w:ascii="Tahoma" w:hAnsi="Tahoma" w:cs="Tahoma"/>
          <w:b/>
          <w:bCs/>
        </w:rPr>
        <w:t>causal de disminución punitiva de marginalidad, ignorancia y pobreza extrema, consagrada en el anotado artículo 56 del estatuto punitivo</w:t>
      </w:r>
      <w:r w:rsidRPr="003B14EF">
        <w:rPr>
          <w:rFonts w:ascii="Tahoma" w:hAnsi="Tahoma" w:cs="Tahoma"/>
        </w:rPr>
        <w:t xml:space="preserve">. Esta aclaración no es de poca monta, pues pone de presente que la acreditación del concepto de marginalidad NO está sujeta a las rigurosas exigencias argumentativas y probatorias a las que se condiciona la aplicación del artículo 56, pues el concepto de marginalidad de la Ley 2292 de 2023 constituye un concepto jurídico propio dotado de un particular contenido y alcance. </w:t>
      </w:r>
    </w:p>
    <w:p w:rsidRPr="003B14EF" w:rsidR="00CD00F8" w:rsidP="003B14EF" w:rsidRDefault="00CD00F8" w14:paraId="3619509B" w14:textId="77777777">
      <w:pPr>
        <w:spacing w:after="0" w:line="276" w:lineRule="auto"/>
        <w:jc w:val="both"/>
        <w:rPr>
          <w:rFonts w:ascii="Tahoma" w:hAnsi="Tahoma" w:cs="Tahoma"/>
        </w:rPr>
      </w:pPr>
    </w:p>
    <w:p w:rsidRPr="003B14EF" w:rsidR="00CD00F8" w:rsidP="003B14EF" w:rsidRDefault="00CD00F8" w14:paraId="043620B4" w14:textId="77777777">
      <w:pPr>
        <w:spacing w:after="0" w:line="276" w:lineRule="auto"/>
        <w:jc w:val="both"/>
        <w:rPr>
          <w:rFonts w:ascii="Tahoma" w:hAnsi="Tahoma" w:cs="Tahoma"/>
        </w:rPr>
      </w:pPr>
      <w:r w:rsidRPr="003B14EF">
        <w:rPr>
          <w:rFonts w:ascii="Tahoma" w:hAnsi="Tahoma" w:cs="Tahoma"/>
        </w:rPr>
        <w:t>Cuando menos, el intérprete debe advertir las siguientes diferencias entre el instituto consagrado en el artículo 56 del C.P. y la condición de marginalidad exigida para la concesión del sustituto penal bajo examen:</w:t>
      </w:r>
    </w:p>
    <w:p w:rsidRPr="003B14EF" w:rsidR="00CD00F8" w:rsidP="003B14EF" w:rsidRDefault="00CD00F8" w14:paraId="2B915D6D" w14:textId="77777777">
      <w:pPr>
        <w:spacing w:after="0" w:line="276" w:lineRule="auto"/>
        <w:jc w:val="both"/>
        <w:rPr>
          <w:rFonts w:ascii="Tahoma" w:hAnsi="Tahoma" w:cs="Tahoma"/>
        </w:rPr>
      </w:pPr>
    </w:p>
    <w:p w:rsidRPr="003B14EF" w:rsidR="00CD00F8" w:rsidP="003B14EF" w:rsidRDefault="00CD00F8" w14:paraId="02B9F5BE" w14:textId="77777777">
      <w:pPr>
        <w:pStyle w:val="ListParagraph"/>
        <w:numPr>
          <w:ilvl w:val="2"/>
          <w:numId w:val="18"/>
        </w:numPr>
        <w:spacing w:after="0" w:line="276" w:lineRule="auto"/>
        <w:ind w:left="1080"/>
        <w:jc w:val="both"/>
        <w:rPr>
          <w:rFonts w:ascii="Tahoma" w:hAnsi="Tahoma" w:cs="Tahoma"/>
        </w:rPr>
      </w:pPr>
      <w:r w:rsidRPr="003B14EF">
        <w:rPr>
          <w:rFonts w:ascii="Tahoma" w:hAnsi="Tahoma" w:cs="Tahoma"/>
        </w:rPr>
        <w:t>El art. 56 se aplica a cualquier condenado de quien se predique, y se acredite en juicio, que realizó la conducta punible bajo la influencia de profundas situaciones de marginalidad, ignorancia y pobreza extremas, “siempre que hayan influido directamente en la conducta punible”. Por el contrario, la pena sustitutiva de trabajos de utilidad pública únicamente beneficia a las madres cabeza de hogar que han cometido una conducta delictiva “asociada” a condiciones de marginalidad. Esto es así en razón a que, como se ha señalado a lo largo de la presente solicitud, el subrogado que nos ocupa constituye el primer mecanismo sustitutivo de la prisión con enfoque de género y está dirigido a mitigar la discriminación histórica sufrida por las mujeres, quienes, en no pocos casos, se ven compelidas a asumir la jefatura de hogar, sin contar, correlativamente, con la formación académica, profesional o las oportunidades laborales que les permitan asumir esta obligación alejadas del delito.</w:t>
      </w:r>
    </w:p>
    <w:p w:rsidRPr="003B14EF" w:rsidR="00CD00F8" w:rsidP="003B14EF" w:rsidRDefault="00CD00F8" w14:paraId="33153704" w14:textId="77777777">
      <w:pPr>
        <w:pStyle w:val="ListParagraph"/>
        <w:spacing w:after="0" w:line="276" w:lineRule="auto"/>
        <w:ind w:left="1080"/>
        <w:jc w:val="both"/>
        <w:rPr>
          <w:rFonts w:ascii="Tahoma" w:hAnsi="Tahoma" w:cs="Tahoma"/>
        </w:rPr>
      </w:pPr>
    </w:p>
    <w:p w:rsidRPr="003B14EF" w:rsidR="00CD00F8" w:rsidP="003B14EF" w:rsidRDefault="00CD00F8" w14:paraId="4FEC68C0" w14:textId="77777777">
      <w:pPr>
        <w:pStyle w:val="ListParagraph"/>
        <w:numPr>
          <w:ilvl w:val="2"/>
          <w:numId w:val="18"/>
        </w:numPr>
        <w:spacing w:after="0" w:line="276" w:lineRule="auto"/>
        <w:ind w:left="1080"/>
        <w:jc w:val="both"/>
        <w:rPr>
          <w:rFonts w:ascii="Tahoma" w:hAnsi="Tahoma" w:cs="Tahoma"/>
        </w:rPr>
      </w:pPr>
      <w:r w:rsidRPr="003B14EF">
        <w:rPr>
          <w:rFonts w:ascii="Tahoma" w:hAnsi="Tahoma" w:cs="Tahoma"/>
        </w:rPr>
        <w:t>La aplicación del artículo 56 del C.P. está sujeta a la existencia demostrada de “profundas” situaciones de marginalidad, pobreza e ignorancia, las cuales el legislador insiste en calificar, adicionalmente, como “extremas”. Ninguno de estos adjetivos, esto es, “profunda” o “extrema”, se predica de la marginalidad como condición para la concesión de la pena sustitutiva cuyo decreto aquí se solicita.</w:t>
      </w:r>
    </w:p>
    <w:p w:rsidRPr="003B14EF" w:rsidR="00CD00F8" w:rsidP="003B14EF" w:rsidRDefault="00CD00F8" w14:paraId="3B7B657E" w14:textId="77777777">
      <w:pPr>
        <w:pStyle w:val="ListParagraph"/>
        <w:spacing w:after="0" w:line="276" w:lineRule="auto"/>
        <w:jc w:val="both"/>
        <w:rPr>
          <w:rFonts w:ascii="Tahoma" w:hAnsi="Tahoma" w:cs="Tahoma"/>
        </w:rPr>
      </w:pPr>
    </w:p>
    <w:p w:rsidRPr="003B14EF" w:rsidR="00CD00F8" w:rsidP="003B14EF" w:rsidRDefault="00CD00F8" w14:paraId="07F16127" w14:textId="77777777">
      <w:pPr>
        <w:pStyle w:val="ListParagraph"/>
        <w:numPr>
          <w:ilvl w:val="2"/>
          <w:numId w:val="18"/>
        </w:numPr>
        <w:spacing w:after="0" w:line="276" w:lineRule="auto"/>
        <w:ind w:left="1080"/>
        <w:jc w:val="both"/>
        <w:rPr>
          <w:rFonts w:ascii="Tahoma" w:hAnsi="Tahoma" w:cs="Tahoma"/>
        </w:rPr>
      </w:pPr>
      <w:r w:rsidRPr="003B14EF">
        <w:rPr>
          <w:rFonts w:ascii="Tahoma" w:hAnsi="Tahoma" w:cs="Tahoma"/>
        </w:rPr>
        <w:t xml:space="preserve">El artículo 56 del estatuto punitivo demanda una relación de causalidad reforzada entre las anotadas circunstancias de marginalidad, ignorancia y pobreza extremas y la comisión de la conducta delictiva de que se trate, al exigir que “hayan influido directamente en la ejecución de la conducta punible”. Por el contrario, el sustituto penal con enfoque de género que nos ocupa únicamente demanda que la comisión del delito “esté asociada” a condiciones de marginalidad que afecten la manutención del hogar. En otras palabras, lo que la Ley 2292 de 2023 exige que se acredite es un contexto de marginalidad que, de cualquier modo, pudo tener incidencia en la comisión de la conducta delictiva, y no que tal situación sea su causa directa o que el punible no se explique sino como consecuencia de tales condiciones de marginalidad.     </w:t>
      </w:r>
    </w:p>
    <w:p w:rsidRPr="003B14EF" w:rsidR="00CD00F8" w:rsidP="003B14EF" w:rsidRDefault="00CD00F8" w14:paraId="5228C87E" w14:textId="77777777">
      <w:pPr>
        <w:pStyle w:val="ListParagraph"/>
        <w:spacing w:after="0" w:line="276" w:lineRule="auto"/>
        <w:jc w:val="both"/>
        <w:rPr>
          <w:rFonts w:ascii="Tahoma" w:hAnsi="Tahoma" w:cs="Tahoma"/>
        </w:rPr>
      </w:pPr>
    </w:p>
    <w:p w:rsidRPr="003B14EF" w:rsidR="00CD00F8" w:rsidP="003B14EF" w:rsidRDefault="00CD00F8" w14:paraId="01A073E0" w14:textId="77777777">
      <w:pPr>
        <w:spacing w:after="0" w:line="276" w:lineRule="auto"/>
        <w:jc w:val="both"/>
        <w:rPr>
          <w:rFonts w:ascii="Tahoma" w:hAnsi="Tahoma" w:cs="Tahoma"/>
        </w:rPr>
      </w:pPr>
      <w:r w:rsidRPr="003B14EF">
        <w:rPr>
          <w:rFonts w:ascii="Tahoma" w:hAnsi="Tahoma" w:cs="Tahoma"/>
        </w:rPr>
        <w:t>Conviene reiterar que el artículo 2 de la Ley 2292 de 2023 dispone expresamente que tal labor demostrativa puede adelantarse “por cualquier medio de prueba”, lo que incluye, pero no se limita, a informes de arraigo, documentación que certifique condición socioeconómica, declaraciones extrajudiciales, entre otros.</w:t>
      </w:r>
    </w:p>
    <w:p w:rsidRPr="003B14EF" w:rsidR="00CD00F8" w:rsidP="003B14EF" w:rsidRDefault="00CD00F8" w14:paraId="038A13A6" w14:textId="77777777">
      <w:pPr>
        <w:spacing w:after="0" w:line="276" w:lineRule="auto"/>
        <w:jc w:val="both"/>
        <w:rPr>
          <w:rFonts w:ascii="Tahoma" w:hAnsi="Tahoma" w:cs="Tahoma"/>
        </w:rPr>
      </w:pPr>
    </w:p>
    <w:p w:rsidRPr="003B14EF" w:rsidR="00CD00F8" w:rsidP="003B14EF" w:rsidRDefault="00CD00F8" w14:paraId="63206E6B" w14:textId="77777777">
      <w:pPr>
        <w:spacing w:after="0" w:line="276" w:lineRule="auto"/>
        <w:jc w:val="both"/>
        <w:rPr>
          <w:rFonts w:ascii="Tahoma" w:hAnsi="Tahoma" w:cs="Tahoma"/>
        </w:rPr>
      </w:pPr>
      <w:r w:rsidRPr="003B14EF">
        <w:rPr>
          <w:rFonts w:ascii="Tahoma" w:hAnsi="Tahoma" w:cs="Tahoma"/>
        </w:rPr>
        <w:t xml:space="preserve">En el caso bajo examen, la señora </w:t>
      </w:r>
      <w:r w:rsidRPr="003B14EF">
        <w:rPr>
          <w:rFonts w:ascii="Tahoma" w:hAnsi="Tahoma" w:cs="Tahoma"/>
          <w:highlight w:val="yellow"/>
        </w:rPr>
        <w:t>[NOMBRE USUARIA PPL]</w:t>
      </w:r>
      <w:r w:rsidRPr="003B14EF">
        <w:rPr>
          <w:rFonts w:ascii="Tahoma" w:hAnsi="Tahoma" w:cs="Tahoma"/>
        </w:rPr>
        <w:t xml:space="preserve"> menciona en relación con su conducta punible que: </w:t>
      </w:r>
      <w:r w:rsidRPr="003B14EF">
        <w:rPr>
          <w:rFonts w:ascii="Tahoma" w:hAnsi="Tahoma" w:cs="Tahoma"/>
          <w:highlight w:val="yellow"/>
        </w:rPr>
        <w:t>“[AGREGAR APARTADO DE ENTREVISTA CON LA PPL EN CASO DE QUE SE TENGAN TESTIMONIOS CLAVE QUE EVIDENCIEN QUE EL DELITO FUE COMETIDO PARA LA MANUTENCIÓN DEL HOGAR”].</w:t>
      </w:r>
    </w:p>
    <w:p w:rsidRPr="003B14EF" w:rsidR="00CD00F8" w:rsidP="003B14EF" w:rsidRDefault="00CD00F8" w14:paraId="6E38DD29" w14:textId="77777777">
      <w:pPr>
        <w:spacing w:after="0" w:line="276" w:lineRule="auto"/>
        <w:jc w:val="both"/>
        <w:rPr>
          <w:rFonts w:ascii="Tahoma" w:hAnsi="Tahoma" w:cs="Tahoma"/>
        </w:rPr>
      </w:pPr>
    </w:p>
    <w:p w:rsidRPr="003B14EF" w:rsidR="00CD00F8" w:rsidP="003B14EF" w:rsidRDefault="00CD00F8" w14:paraId="16896A21" w14:textId="77777777">
      <w:pPr>
        <w:spacing w:after="0" w:line="276" w:lineRule="auto"/>
        <w:jc w:val="both"/>
        <w:rPr>
          <w:rFonts w:ascii="Tahoma" w:hAnsi="Tahoma" w:cs="Tahoma"/>
        </w:rPr>
      </w:pPr>
      <w:r w:rsidRPr="003B14EF">
        <w:rPr>
          <w:rFonts w:ascii="Tahoma" w:hAnsi="Tahoma" w:cs="Tahoma"/>
        </w:rPr>
        <w:t xml:space="preserve">Bajo este entendido, la suscrita apoderada se permite allegar los siguientes elementos probatorios que dan cuenta de la </w:t>
      </w:r>
      <w:r w:rsidRPr="003B14EF">
        <w:rPr>
          <w:rFonts w:ascii="Tahoma" w:hAnsi="Tahoma" w:cs="Tahoma"/>
          <w:b/>
          <w:bCs/>
        </w:rPr>
        <w:t>situación de marginalidad</w:t>
      </w:r>
      <w:r w:rsidRPr="003B14EF">
        <w:rPr>
          <w:rFonts w:ascii="Tahoma" w:hAnsi="Tahoma" w:cs="Tahoma"/>
        </w:rPr>
        <w:t xml:space="preserve"> que atraviesa y atravesó mi representada:</w:t>
      </w:r>
    </w:p>
    <w:p w:rsidRPr="003B14EF" w:rsidR="00CD00F8" w:rsidP="003B14EF" w:rsidRDefault="00CD00F8" w14:paraId="30B92DC2" w14:textId="77777777">
      <w:pPr>
        <w:spacing w:after="0" w:line="276" w:lineRule="auto"/>
        <w:jc w:val="both"/>
        <w:rPr>
          <w:rFonts w:ascii="Tahoma" w:hAnsi="Tahoma" w:cs="Tahoma"/>
        </w:rPr>
      </w:pPr>
    </w:p>
    <w:p w:rsidRPr="003B14EF" w:rsidR="00CD00F8" w:rsidP="003B14EF" w:rsidRDefault="00CD00F8" w14:paraId="4B1D470A"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w:t>
      </w:r>
      <w:r w:rsidRPr="003B14EF">
        <w:rPr>
          <w:rFonts w:ascii="Tahoma" w:hAnsi="Tahoma" w:cs="Tahoma"/>
          <w:color w:val="EE0000"/>
          <w:highlight w:val="yellow"/>
        </w:rPr>
        <w:t>EJEMPLOS</w:t>
      </w:r>
      <w:r w:rsidRPr="003B14EF">
        <w:rPr>
          <w:rFonts w:ascii="Tahoma" w:hAnsi="Tahoma" w:cs="Tahoma"/>
          <w:highlight w:val="yellow"/>
        </w:rPr>
        <w:t>].</w:t>
      </w:r>
    </w:p>
    <w:p w:rsidRPr="003B14EF" w:rsidR="00CD00F8" w:rsidP="003B14EF" w:rsidRDefault="00CD00F8" w14:paraId="3D3B2320"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Consulta ADRES.</w:t>
      </w:r>
    </w:p>
    <w:p w:rsidRPr="003B14EF" w:rsidR="00CD00F8" w:rsidP="003B14EF" w:rsidRDefault="00CD00F8" w14:paraId="20BF49F5"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Consulta del SISBEN.</w:t>
      </w:r>
    </w:p>
    <w:p w:rsidRPr="003B14EF" w:rsidR="00CD00F8" w:rsidP="003B14EF" w:rsidRDefault="00CD00F8" w14:paraId="658512D8"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Consulta Notariado y Registro.</w:t>
      </w:r>
    </w:p>
    <w:p w:rsidRPr="003B14EF" w:rsidR="00CD00F8" w:rsidP="003B14EF" w:rsidRDefault="00CD00F8" w14:paraId="3D30D650"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Constancia de la Secretaría de Desarrollo.</w:t>
      </w:r>
    </w:p>
    <w:p w:rsidRPr="003B14EF" w:rsidR="00CD00F8" w:rsidP="003B14EF" w:rsidRDefault="00CD00F8" w14:paraId="159A9FD8"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Registro fotográfico del hogar de la señora XXXXX</w:t>
      </w:r>
    </w:p>
    <w:p w:rsidRPr="003B14EF" w:rsidR="00CD00F8" w:rsidP="003B14EF" w:rsidRDefault="00CD00F8" w14:paraId="67F2E0B5"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Consulta de Renta ciudadana de acceso a subsidio XXXX</w:t>
      </w:r>
    </w:p>
    <w:p w:rsidRPr="003B14EF" w:rsidR="00CD00F8" w:rsidP="003B14EF" w:rsidRDefault="00CD00F8" w14:paraId="6BA36548"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Copia de subred integrada servicios de salud del menor A.E.B.A.</w:t>
      </w:r>
    </w:p>
    <w:p w:rsidRPr="003B14EF" w:rsidR="00CD00F8" w:rsidP="003B14EF" w:rsidRDefault="00CD00F8" w14:paraId="767159B6"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Historias clínicas de la señora XXXXXX.</w:t>
      </w:r>
    </w:p>
    <w:p w:rsidRPr="003B14EF" w:rsidR="00CD00F8" w:rsidP="003B14EF" w:rsidRDefault="00CD00F8" w14:paraId="758BA44F"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Órdenes médicas de la señora XXXXXX.</w:t>
      </w:r>
    </w:p>
    <w:p w:rsidRPr="003B14EF" w:rsidR="00CD00F8" w:rsidP="003B14EF" w:rsidRDefault="00CD00F8" w14:paraId="092B5B05"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Estudio socioeconómico.</w:t>
      </w:r>
    </w:p>
    <w:p w:rsidRPr="003B14EF" w:rsidR="00CD00F8" w:rsidP="003B14EF" w:rsidRDefault="00CD00F8" w14:paraId="5F4F8D15"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Formato arraigo.</w:t>
      </w:r>
    </w:p>
    <w:p w:rsidRPr="003B14EF" w:rsidR="00CD00F8" w:rsidP="003B14EF" w:rsidRDefault="00CD00F8" w14:paraId="09E4364C"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Recibo acueducto.</w:t>
      </w:r>
    </w:p>
    <w:p w:rsidRPr="003B14EF" w:rsidR="00CD00F8" w:rsidP="003B14EF" w:rsidRDefault="00CD00F8" w14:paraId="1303C905"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 xml:space="preserve">Recibo ENEL. </w:t>
      </w:r>
    </w:p>
    <w:p w:rsidRPr="003B14EF" w:rsidR="00CD00F8" w:rsidP="003B14EF" w:rsidRDefault="00CD00F8" w14:paraId="13437C44"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Boletines institución educativa hijo/a de la señora XXXXX.</w:t>
      </w:r>
    </w:p>
    <w:p w:rsidRPr="003B14EF" w:rsidR="00CD00F8" w:rsidP="003B14EF" w:rsidRDefault="00CD00F8" w14:paraId="1F030011"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 xml:space="preserve">Registro único de víctimas </w:t>
      </w:r>
    </w:p>
    <w:p w:rsidRPr="003B14EF" w:rsidR="00CD00F8" w:rsidP="003B14EF" w:rsidRDefault="00CD00F8" w14:paraId="51264AF7" w14:textId="77777777">
      <w:pPr>
        <w:pStyle w:val="ListParagraph"/>
        <w:numPr>
          <w:ilvl w:val="0"/>
          <w:numId w:val="19"/>
        </w:numPr>
        <w:spacing w:after="0" w:line="276" w:lineRule="auto"/>
        <w:jc w:val="both"/>
        <w:rPr>
          <w:rFonts w:ascii="Tahoma" w:hAnsi="Tahoma" w:cs="Tahoma"/>
          <w:highlight w:val="yellow"/>
        </w:rPr>
      </w:pPr>
      <w:r w:rsidRPr="003B14EF">
        <w:rPr>
          <w:rFonts w:ascii="Tahoma" w:hAnsi="Tahoma" w:cs="Tahoma"/>
          <w:highlight w:val="yellow"/>
        </w:rPr>
        <w:t>Documentación sobre cuota alimentaria.</w:t>
      </w:r>
    </w:p>
    <w:p w:rsidRPr="003B14EF" w:rsidR="00CD00F8" w:rsidP="003B14EF" w:rsidRDefault="00CD00F8" w14:paraId="4516C7D0" w14:textId="77777777">
      <w:pPr>
        <w:spacing w:after="0" w:line="276" w:lineRule="auto"/>
        <w:jc w:val="both"/>
        <w:rPr>
          <w:rFonts w:ascii="Tahoma" w:hAnsi="Tahoma" w:cs="Tahoma"/>
          <w:highlight w:val="yellow"/>
        </w:rPr>
      </w:pPr>
    </w:p>
    <w:p w:rsidRPr="003B14EF" w:rsidR="00CD00F8" w:rsidP="003B14EF" w:rsidRDefault="00CD00F8" w14:paraId="15FC477D" w14:textId="77777777">
      <w:pPr>
        <w:spacing w:after="0" w:line="276" w:lineRule="auto"/>
        <w:jc w:val="both"/>
        <w:rPr>
          <w:rFonts w:ascii="Tahoma" w:hAnsi="Tahoma" w:cs="Tahoma"/>
          <w:highlight w:val="yellow"/>
        </w:rPr>
      </w:pPr>
    </w:p>
    <w:p w:rsidRPr="003B14EF" w:rsidR="00CD00F8" w:rsidP="003B14EF" w:rsidRDefault="00CD00F8" w14:paraId="0A4F407C" w14:textId="77777777">
      <w:pPr>
        <w:spacing w:after="0" w:line="276" w:lineRule="auto"/>
        <w:jc w:val="both"/>
        <w:rPr>
          <w:rFonts w:ascii="Tahoma" w:hAnsi="Tahoma" w:cs="Tahoma"/>
          <w:highlight w:val="yellow"/>
        </w:rPr>
      </w:pPr>
      <w:r w:rsidRPr="003B14EF">
        <w:rPr>
          <w:rFonts w:ascii="Tahoma" w:hAnsi="Tahoma" w:cs="Tahoma"/>
          <w:highlight w:val="yellow"/>
        </w:rPr>
        <w:t xml:space="preserve">*Dependiendo del caso específico cada defensor/a tendrá una lista de pruebas única para su proceso. </w:t>
      </w:r>
      <w:r w:rsidRPr="003B14EF">
        <w:rPr>
          <w:rFonts w:ascii="Tahoma" w:hAnsi="Tahoma" w:cs="Tahoma"/>
          <w:color w:val="EE0000"/>
          <w:highlight w:val="yellow"/>
        </w:rPr>
        <w:t xml:space="preserve">Se recomienda que para cada prueba se describa cómo cada una refleja el contexto de </w:t>
      </w:r>
      <w:r w:rsidRPr="003B14EF">
        <w:rPr>
          <w:rFonts w:ascii="Tahoma" w:hAnsi="Tahoma" w:cs="Tahoma"/>
          <w:b/>
          <w:bCs/>
          <w:color w:val="EE0000"/>
          <w:highlight w:val="yellow"/>
        </w:rPr>
        <w:t>marginalidad</w:t>
      </w:r>
      <w:r w:rsidRPr="003B14EF">
        <w:rPr>
          <w:rFonts w:ascii="Tahoma" w:hAnsi="Tahoma" w:cs="Tahoma"/>
          <w:color w:val="EE0000"/>
          <w:highlight w:val="yellow"/>
        </w:rPr>
        <w:t xml:space="preserve"> de la mujer.</w:t>
      </w:r>
    </w:p>
    <w:p w:rsidRPr="003B14EF" w:rsidR="00CD00F8" w:rsidP="003B14EF" w:rsidRDefault="00CD00F8" w14:paraId="1D697FC2" w14:textId="77777777">
      <w:pPr>
        <w:spacing w:after="0" w:line="276" w:lineRule="auto"/>
        <w:jc w:val="both"/>
        <w:rPr>
          <w:rFonts w:ascii="Tahoma" w:hAnsi="Tahoma" w:cs="Tahoma"/>
          <w:highlight w:val="yellow"/>
        </w:rPr>
      </w:pPr>
    </w:p>
    <w:p w:rsidRPr="003B14EF" w:rsidR="00CD00F8" w:rsidP="003B14EF" w:rsidRDefault="00CD00F8" w14:paraId="7356FD7B" w14:textId="77777777">
      <w:pPr>
        <w:spacing w:after="0" w:line="276" w:lineRule="auto"/>
        <w:jc w:val="both"/>
        <w:rPr>
          <w:rFonts w:ascii="Tahoma" w:hAnsi="Tahoma" w:cs="Tahoma"/>
        </w:rPr>
      </w:pPr>
      <w:r w:rsidRPr="003B14EF">
        <w:rPr>
          <w:rFonts w:ascii="Tahoma" w:hAnsi="Tahoma" w:cs="Tahoma"/>
          <w:highlight w:val="yellow"/>
        </w:rPr>
        <w:t>**Cualquier otro tipo de información que el/la defensor/a considere clave para probar marginalidad de hogar es válido que sea agregado en este apartado.</w:t>
      </w:r>
    </w:p>
    <w:p w:rsidRPr="003B14EF" w:rsidR="00CD00F8" w:rsidP="003B14EF" w:rsidRDefault="00CD00F8" w14:paraId="6B4746E0" w14:textId="77777777">
      <w:pPr>
        <w:spacing w:after="0" w:line="276" w:lineRule="auto"/>
        <w:jc w:val="both"/>
        <w:rPr>
          <w:rFonts w:ascii="Tahoma" w:hAnsi="Tahoma" w:cs="Tahoma"/>
        </w:rPr>
      </w:pPr>
    </w:p>
    <w:p w:rsidRPr="003B14EF" w:rsidR="00CD00F8" w:rsidP="003B14EF" w:rsidRDefault="00CD00F8" w14:paraId="2876EE7F" w14:textId="77777777">
      <w:pPr>
        <w:spacing w:after="0" w:line="276" w:lineRule="auto"/>
        <w:jc w:val="both"/>
        <w:rPr>
          <w:rFonts w:ascii="Tahoma" w:hAnsi="Tahoma" w:cs="Tahoma"/>
        </w:rPr>
      </w:pPr>
    </w:p>
    <w:p w:rsidRPr="003B14EF" w:rsidR="00CD00F8" w:rsidP="003B14EF" w:rsidRDefault="00CD00F8" w14:paraId="75A83FFF" w14:textId="77777777">
      <w:pPr>
        <w:pStyle w:val="Heading2"/>
        <w:numPr>
          <w:ilvl w:val="1"/>
          <w:numId w:val="16"/>
        </w:numPr>
        <w:spacing w:before="0" w:after="0" w:line="276" w:lineRule="auto"/>
        <w:jc w:val="both"/>
        <w:rPr>
          <w:rFonts w:ascii="Tahoma" w:hAnsi="Tahoma" w:cs="Tahoma"/>
          <w:b/>
          <w:bCs/>
          <w:color w:val="000000" w:themeColor="text1"/>
          <w:sz w:val="22"/>
          <w:szCs w:val="22"/>
          <w:u w:val="single"/>
        </w:rPr>
      </w:pPr>
      <w:r w:rsidRPr="003B14EF">
        <w:rPr>
          <w:rFonts w:ascii="Tahoma" w:hAnsi="Tahoma" w:cs="Tahoma"/>
          <w:b/>
          <w:bCs/>
          <w:color w:val="000000" w:themeColor="text1"/>
          <w:sz w:val="22"/>
          <w:szCs w:val="22"/>
          <w:u w:val="single"/>
        </w:rPr>
        <w:t xml:space="preserve">Que la mujer no esté excluida de la pena sustituta por contar con antecedentes penales </w:t>
      </w:r>
    </w:p>
    <w:p w:rsidRPr="003B14EF" w:rsidR="00CD00F8" w:rsidP="003B14EF" w:rsidRDefault="00CD00F8" w14:paraId="52AC0CE0" w14:textId="77777777">
      <w:pPr>
        <w:spacing w:after="0" w:line="276" w:lineRule="auto"/>
        <w:jc w:val="both"/>
        <w:rPr>
          <w:rFonts w:ascii="Tahoma" w:hAnsi="Tahoma" w:cs="Tahoma"/>
        </w:rPr>
      </w:pPr>
    </w:p>
    <w:p w:rsidRPr="003B14EF" w:rsidR="00CD00F8" w:rsidP="003B14EF" w:rsidRDefault="00CD00F8" w14:paraId="2D76D54D" w14:textId="77777777">
      <w:pPr>
        <w:spacing w:after="0" w:line="276" w:lineRule="auto"/>
        <w:jc w:val="both"/>
        <w:rPr>
          <w:rFonts w:ascii="Tahoma" w:hAnsi="Tahoma" w:cs="Tahoma"/>
        </w:rPr>
      </w:pPr>
      <w:r w:rsidRPr="003B14EF">
        <w:rPr>
          <w:rFonts w:ascii="Tahoma" w:hAnsi="Tahoma" w:cs="Tahoma"/>
        </w:rPr>
        <w:t xml:space="preserve">El artículo 38H del Código Penal (adicionado por el artículo 7 de la Ley 2292 de 2023) dispone que este sustituto no se aplicará en ciertas hipótesis de exclusión expresamente previstas en la ley. Una de estas tiene que ver con la reincidencia, pues el legislador previó que queden excluidas de la pena sustituta de servicios de utilidad pública las mujeres con “una condena en firme dentro de los cinco (5) años anteriores a la comisión del delito, </w:t>
      </w:r>
      <w:r w:rsidRPr="003B14EF">
        <w:rPr>
          <w:rFonts w:ascii="Tahoma" w:hAnsi="Tahoma" w:cs="Tahoma"/>
          <w:b/>
          <w:bCs/>
          <w:u w:val="single"/>
        </w:rPr>
        <w:t>salvo que se trate de delitos culposos, que tengan como pena principal la multa o que sea por los mismos delitos del numeral anterior</w:t>
      </w:r>
      <w:r w:rsidRPr="003B14EF">
        <w:rPr>
          <w:rFonts w:ascii="Tahoma" w:hAnsi="Tahoma" w:cs="Tahoma"/>
        </w:rPr>
        <w:t>”. Esa excepción en materia de antecedentes hace alusión al numeral 2 del artículo 38-I del Código Penal que remite a los delitos de hurto, hurto calificado, hurto agravado, tenencia o financiación de plantaciones, porte y tráfico de estupefacientes o destinación ilícita de inmuebles</w:t>
      </w:r>
      <w:r w:rsidRPr="003B14EF">
        <w:rPr>
          <w:rStyle w:val="FootnoteReference"/>
          <w:rFonts w:ascii="Tahoma" w:hAnsi="Tahoma" w:cs="Tahoma"/>
        </w:rPr>
        <w:footnoteReference w:id="1"/>
      </w:r>
      <w:r w:rsidRPr="003B14EF">
        <w:rPr>
          <w:rFonts w:ascii="Tahoma" w:hAnsi="Tahoma" w:cs="Tahoma"/>
        </w:rPr>
        <w:t xml:space="preserve">. </w:t>
      </w:r>
    </w:p>
    <w:p w:rsidRPr="003B14EF" w:rsidR="00CD00F8" w:rsidP="003B14EF" w:rsidRDefault="00CD00F8" w14:paraId="42E1C257" w14:textId="77777777">
      <w:pPr>
        <w:spacing w:after="0" w:line="276" w:lineRule="auto"/>
        <w:jc w:val="both"/>
        <w:rPr>
          <w:rFonts w:ascii="Tahoma" w:hAnsi="Tahoma" w:cs="Tahoma"/>
        </w:rPr>
      </w:pPr>
    </w:p>
    <w:p w:rsidRPr="003B14EF" w:rsidR="00CD00F8" w:rsidP="003B14EF" w:rsidRDefault="00CD00F8" w14:paraId="69E95580" w14:textId="58C2C08F">
      <w:pPr>
        <w:spacing w:after="0" w:line="276" w:lineRule="auto"/>
        <w:jc w:val="both"/>
        <w:rPr>
          <w:rFonts w:ascii="Tahoma" w:hAnsi="Tahoma" w:cs="Tahoma"/>
        </w:rPr>
      </w:pPr>
      <w:r w:rsidRPr="003B14EF">
        <w:rPr>
          <w:rFonts w:ascii="Tahoma" w:hAnsi="Tahoma" w:cs="Tahoma"/>
        </w:rPr>
        <w:t xml:space="preserve">Descendiendo al caso concreto, la señora </w:t>
      </w:r>
      <w:r w:rsidRPr="003B14EF">
        <w:rPr>
          <w:rFonts w:ascii="Tahoma" w:hAnsi="Tahoma" w:cs="Tahoma"/>
          <w:highlight w:val="yellow"/>
        </w:rPr>
        <w:t>[NOMBRE USUARIA MPL]</w:t>
      </w:r>
      <w:r w:rsidRPr="003B14EF">
        <w:rPr>
          <w:rFonts w:ascii="Tahoma" w:hAnsi="Tahoma" w:cs="Tahoma"/>
        </w:rPr>
        <w:t xml:space="preserve"> no registra antecedentes judiciales. Para el efecto, se anexa captura de pantalla de consulta realizada en día </w:t>
      </w:r>
      <w:r w:rsidRPr="003B14EF" w:rsidR="00FB563E">
        <w:rPr>
          <w:rFonts w:ascii="Tahoma" w:hAnsi="Tahoma" w:cs="Tahoma"/>
          <w:highlight w:val="yellow"/>
        </w:rPr>
        <w:t>XXX</w:t>
      </w:r>
      <w:r w:rsidRPr="003B14EF">
        <w:rPr>
          <w:rFonts w:ascii="Tahoma" w:hAnsi="Tahoma" w:cs="Tahoma"/>
          <w:highlight w:val="yellow"/>
        </w:rPr>
        <w:t xml:space="preserve"> de [MES] de 2025</w:t>
      </w:r>
      <w:r w:rsidRPr="003B14EF">
        <w:rPr>
          <w:rFonts w:ascii="Tahoma" w:hAnsi="Tahoma" w:cs="Tahoma"/>
        </w:rPr>
        <w:t xml:space="preserve"> y se solicita al Despacho que, si lo estima oportuno, adelante las verificaciones correspondientes en sistemas de información que considere adecuados para el efecto. </w:t>
      </w:r>
    </w:p>
    <w:p w:rsidRPr="003B14EF" w:rsidR="00CD00F8" w:rsidP="003B14EF" w:rsidRDefault="00CD00F8" w14:paraId="3781FDCC" w14:textId="77777777">
      <w:pPr>
        <w:spacing w:after="0" w:line="276" w:lineRule="auto"/>
        <w:jc w:val="both"/>
        <w:rPr>
          <w:rFonts w:ascii="Tahoma" w:hAnsi="Tahoma" w:cs="Tahoma"/>
        </w:rPr>
      </w:pPr>
    </w:p>
    <w:p w:rsidRPr="003B14EF" w:rsidR="00CD00F8" w:rsidP="003B14EF" w:rsidRDefault="00CD00F8" w14:paraId="10F23CF9" w14:textId="77777777">
      <w:pPr>
        <w:spacing w:after="0" w:line="276" w:lineRule="auto"/>
        <w:jc w:val="both"/>
        <w:rPr>
          <w:rFonts w:ascii="Tahoma" w:hAnsi="Tahoma" w:cs="Tahoma"/>
        </w:rPr>
      </w:pPr>
      <w:r w:rsidRPr="003B14EF">
        <w:rPr>
          <w:rFonts w:ascii="Tahoma" w:hAnsi="Tahoma" w:cs="Tahoma"/>
          <w:highlight w:val="yellow"/>
        </w:rPr>
        <w:t>**Si la MPL cuenta con una condena previa por delitos que la Ley 2292 permite en su Art. 7, numeral 2, el/la defensor/a debe agregar esa información en este apartado para que sea claro que la mujer no estaría excluida</w:t>
      </w:r>
      <w:r w:rsidRPr="003B14EF">
        <w:rPr>
          <w:rFonts w:ascii="Tahoma" w:hAnsi="Tahoma" w:cs="Tahoma"/>
        </w:rPr>
        <w:t>.</w:t>
      </w:r>
    </w:p>
    <w:p w:rsidRPr="003B14EF" w:rsidR="00CD00F8" w:rsidP="003B14EF" w:rsidRDefault="00CD00F8" w14:paraId="3819E956" w14:textId="77777777">
      <w:pPr>
        <w:spacing w:after="0" w:line="276" w:lineRule="auto"/>
        <w:jc w:val="both"/>
        <w:rPr>
          <w:rFonts w:ascii="Tahoma" w:hAnsi="Tahoma" w:cs="Tahoma"/>
        </w:rPr>
      </w:pPr>
    </w:p>
    <w:p w:rsidRPr="003B14EF" w:rsidR="00CD00F8" w:rsidP="003B14EF" w:rsidRDefault="00CD00F8" w14:paraId="551949A7" w14:textId="77777777">
      <w:pPr>
        <w:pStyle w:val="Heading2"/>
        <w:numPr>
          <w:ilvl w:val="1"/>
          <w:numId w:val="16"/>
        </w:numPr>
        <w:spacing w:before="0" w:after="0" w:line="276" w:lineRule="auto"/>
        <w:jc w:val="both"/>
        <w:rPr>
          <w:rFonts w:ascii="Tahoma" w:hAnsi="Tahoma" w:cs="Tahoma"/>
          <w:b/>
          <w:bCs/>
          <w:color w:val="000000" w:themeColor="text1"/>
          <w:sz w:val="22"/>
          <w:szCs w:val="22"/>
          <w:u w:val="single"/>
        </w:rPr>
      </w:pPr>
      <w:r w:rsidRPr="003B14EF">
        <w:rPr>
          <w:rFonts w:ascii="Tahoma" w:hAnsi="Tahoma" w:cs="Tahoma"/>
          <w:b/>
          <w:bCs/>
          <w:color w:val="000000" w:themeColor="text1"/>
          <w:sz w:val="22"/>
          <w:szCs w:val="22"/>
          <w:u w:val="single"/>
        </w:rPr>
        <w:t>Que la mujer sea cabeza de familia.</w:t>
      </w:r>
    </w:p>
    <w:p w:rsidRPr="003B14EF" w:rsidR="00CD00F8" w:rsidP="003B14EF" w:rsidRDefault="00CD00F8" w14:paraId="462B7B76" w14:textId="77777777">
      <w:pPr>
        <w:spacing w:after="0" w:line="276" w:lineRule="auto"/>
        <w:jc w:val="both"/>
        <w:rPr>
          <w:rFonts w:ascii="Tahoma" w:hAnsi="Tahoma" w:cs="Tahoma"/>
        </w:rPr>
      </w:pPr>
    </w:p>
    <w:p w:rsidRPr="003B14EF" w:rsidR="00CD00F8" w:rsidP="003B14EF" w:rsidRDefault="00CD00F8" w14:paraId="0D2C3802" w14:textId="77777777">
      <w:pPr>
        <w:spacing w:after="0" w:line="276" w:lineRule="auto"/>
        <w:jc w:val="both"/>
        <w:rPr>
          <w:rFonts w:ascii="Tahoma" w:hAnsi="Tahoma" w:cs="Tahoma"/>
        </w:rPr>
      </w:pPr>
      <w:r w:rsidRPr="003B14EF">
        <w:rPr>
          <w:rFonts w:ascii="Tahoma" w:hAnsi="Tahoma" w:cs="Tahoma"/>
        </w:rPr>
        <w:t>El concepto de mujer cabeza de hogar ha sido abordado y definido desde múltiples enfoques. Este término alude a aquellas mujeres que asumen la dirección del hogar y la responsabilidad principal en los ámbitos económico, afectivo y social de su familia. En el contexto socioeconómico actual, las mujeres que desempeñan este rol enfrentan numerosos desafíos, entre ellos la discriminación laboral, la inestabilidad en el empleo y la carga desproporcionada del trabajo no remunerado. Tales condiciones profundizan su vulnerabilidad económica y social, así como la de sus núcleos familiares, aumentando el riesgo de exclusión y marginalidad. En este sentido, la Ley 2292 de 2023 busca reducir estas desigualdades mediante la implementación de medidas sustitutivas a la privación de la libertad, con un enfoque de justicia restaurativa que salvaguarda el entorno familiar y social de estas mujeres.</w:t>
      </w:r>
    </w:p>
    <w:p w:rsidRPr="003B14EF" w:rsidR="00CD00F8" w:rsidP="003B14EF" w:rsidRDefault="00CD00F8" w14:paraId="746D6BE8" w14:textId="77777777">
      <w:pPr>
        <w:spacing w:after="0" w:line="276" w:lineRule="auto"/>
        <w:jc w:val="both"/>
        <w:rPr>
          <w:rFonts w:ascii="Tahoma" w:hAnsi="Tahoma" w:cs="Tahoma"/>
        </w:rPr>
      </w:pPr>
    </w:p>
    <w:p w:rsidRPr="003B14EF" w:rsidR="00CD00F8" w:rsidP="003B14EF" w:rsidRDefault="00CD00F8" w14:paraId="24D1928D" w14:textId="77777777">
      <w:pPr>
        <w:spacing w:after="0" w:line="276" w:lineRule="auto"/>
        <w:jc w:val="both"/>
        <w:rPr>
          <w:rFonts w:ascii="Tahoma" w:hAnsi="Tahoma" w:cs="Tahoma"/>
        </w:rPr>
      </w:pPr>
      <w:r w:rsidRPr="003B14EF">
        <w:rPr>
          <w:rFonts w:ascii="Tahoma" w:hAnsi="Tahoma" w:cs="Tahoma"/>
        </w:rPr>
        <w:t xml:space="preserve">Es importante señalar que el concepto de “mujer cabeza de familia” consagrado en el artículo 7 de la Ley 2292 de 2023 tiene un contenido y alcance propio. Respetuosamente solicito a su H. Despacho NO hacer uso del criterio de “responsabilidad solitaria” previsto en la Ley 82 de 1993 para valorar la condición </w:t>
      </w:r>
      <w:r w:rsidRPr="003B14EF">
        <w:rPr>
          <w:rFonts w:ascii="Tahoma" w:hAnsi="Tahoma" w:cs="Tahoma"/>
          <w:i/>
          <w:iCs/>
        </w:rPr>
        <w:t>mujer cabeza de hogar</w:t>
      </w:r>
      <w:r w:rsidRPr="003B14EF">
        <w:rPr>
          <w:rFonts w:ascii="Tahoma" w:hAnsi="Tahoma" w:cs="Tahoma"/>
        </w:rPr>
        <w:t xml:space="preserve"> de la señora </w:t>
      </w:r>
      <w:r w:rsidRPr="003B14EF">
        <w:rPr>
          <w:rFonts w:ascii="Tahoma" w:hAnsi="Tahoma" w:cs="Tahoma"/>
          <w:highlight w:val="yellow"/>
        </w:rPr>
        <w:t>[NOMBRE USUARIA MPL]</w:t>
      </w:r>
      <w:r w:rsidRPr="003B14EF">
        <w:rPr>
          <w:rFonts w:ascii="Tahoma" w:hAnsi="Tahoma" w:cs="Tahoma"/>
        </w:rPr>
        <w:t xml:space="preserve"> pues, con tal proceder, se estaría desatendiendo el tenor literal de la Ley 2292 de 2023 y, por esa vía, negando el enfoque de género que motiva la pena sustitutiva implorada. Para tales fines me permito anotar que el texto del artículo 7 de la Ley 2292 de 2023 difiere sustancialmente de la definición de persona cabeza de familia prevista en el artículo 2 de la Ley 82 de 1993, como se señala a continuación:</w:t>
      </w:r>
    </w:p>
    <w:p w:rsidRPr="003B14EF" w:rsidR="00CD00F8" w:rsidP="003B14EF" w:rsidRDefault="00CD00F8" w14:paraId="16EFFB06" w14:textId="77777777">
      <w:pPr>
        <w:spacing w:after="0" w:line="276" w:lineRule="auto"/>
        <w:jc w:val="both"/>
        <w:rPr>
          <w:rFonts w:ascii="Tahoma" w:hAnsi="Tahoma" w:cs="Tahoma"/>
        </w:rPr>
      </w:pPr>
    </w:p>
    <w:tbl>
      <w:tblPr>
        <w:tblStyle w:val="TableGrid"/>
        <w:tblW w:w="0" w:type="auto"/>
        <w:jc w:val="center"/>
        <w:tblLook w:val="04A0" w:firstRow="1" w:lastRow="0" w:firstColumn="1" w:lastColumn="0" w:noHBand="0" w:noVBand="1"/>
      </w:tblPr>
      <w:tblGrid>
        <w:gridCol w:w="4414"/>
        <w:gridCol w:w="4414"/>
      </w:tblGrid>
      <w:tr w:rsidRPr="003B14EF" w:rsidR="00CD00F8" w:rsidTr="00C04B42" w14:paraId="7F0FD9BD" w14:textId="77777777">
        <w:trPr>
          <w:jc w:val="center"/>
        </w:trPr>
        <w:tc>
          <w:tcPr>
            <w:tcW w:w="4414" w:type="dxa"/>
            <w:shd w:val="clear" w:color="auto" w:fill="FAE2D5" w:themeFill="accent2" w:themeFillTint="33"/>
          </w:tcPr>
          <w:p w:rsidRPr="003B14EF" w:rsidR="00CD00F8" w:rsidP="003B14EF" w:rsidRDefault="00CD00F8" w14:paraId="0F7DD9D1" w14:textId="77777777">
            <w:pPr>
              <w:spacing w:line="276" w:lineRule="auto"/>
              <w:jc w:val="both"/>
              <w:rPr>
                <w:rFonts w:ascii="Tahoma" w:hAnsi="Tahoma" w:cs="Tahoma"/>
                <w:b/>
                <w:bCs/>
              </w:rPr>
            </w:pPr>
            <w:r w:rsidRPr="003B14EF">
              <w:rPr>
                <w:rFonts w:ascii="Tahoma" w:hAnsi="Tahoma" w:cs="Tahoma"/>
                <w:b/>
                <w:bCs/>
              </w:rPr>
              <w:t>Definición de “persona cabeza de familia” de la Ley 82 de 1993</w:t>
            </w:r>
          </w:p>
        </w:tc>
        <w:tc>
          <w:tcPr>
            <w:tcW w:w="4414" w:type="dxa"/>
            <w:shd w:val="clear" w:color="auto" w:fill="C1F0C7" w:themeFill="accent3" w:themeFillTint="33"/>
          </w:tcPr>
          <w:p w:rsidRPr="003B14EF" w:rsidR="00CD00F8" w:rsidP="003B14EF" w:rsidRDefault="00CD00F8" w14:paraId="6A19E916" w14:textId="77777777">
            <w:pPr>
              <w:spacing w:line="276" w:lineRule="auto"/>
              <w:jc w:val="both"/>
              <w:rPr>
                <w:rFonts w:ascii="Tahoma" w:hAnsi="Tahoma" w:cs="Tahoma"/>
                <w:b/>
                <w:bCs/>
              </w:rPr>
            </w:pPr>
            <w:r w:rsidRPr="003B14EF">
              <w:rPr>
                <w:rFonts w:ascii="Tahoma" w:hAnsi="Tahoma" w:cs="Tahoma"/>
                <w:b/>
                <w:bCs/>
              </w:rPr>
              <w:t>Definición de “mujer cabeza de familia” del art. 7 de la Ley 2292 -que adiciona el art. 38I al C.P.-</w:t>
            </w:r>
          </w:p>
        </w:tc>
      </w:tr>
      <w:tr w:rsidRPr="003B14EF" w:rsidR="00CD00F8" w:rsidTr="00C04B42" w14:paraId="61D6D1FB" w14:textId="77777777">
        <w:trPr>
          <w:jc w:val="center"/>
        </w:trPr>
        <w:tc>
          <w:tcPr>
            <w:tcW w:w="4414" w:type="dxa"/>
          </w:tcPr>
          <w:p w:rsidRPr="003B14EF" w:rsidR="00CD00F8" w:rsidP="003B14EF" w:rsidRDefault="00CD00F8" w14:paraId="1E212551" w14:textId="77777777">
            <w:pPr>
              <w:spacing w:line="276" w:lineRule="auto"/>
              <w:jc w:val="both"/>
              <w:rPr>
                <w:rFonts w:ascii="Tahoma" w:hAnsi="Tahoma" w:cs="Tahoma"/>
              </w:rPr>
            </w:pPr>
            <w:r w:rsidRPr="003B14EF">
              <w:rPr>
                <w:rFonts w:ascii="Tahoma" w:hAnsi="Tahoma" w:cs="Tahoma"/>
              </w:rPr>
              <w:t>ARTÍCULO 2o. Modificado por el art. 1, Ley 1232 de 2008. Para los efectos de la presente ley, entiéndase por "Mujer Cabeza de Familia", quien, siendo soltera o casada, tenga bajo su cargo, económica o socialmente, en forma permanente, hijos menores propios u otras personas incapaces o incapacitadas para trabajar</w:t>
            </w:r>
            <w:r w:rsidRPr="003B14EF">
              <w:rPr>
                <w:rFonts w:ascii="Tahoma" w:hAnsi="Tahoma" w:cs="Tahoma"/>
                <w:b/>
                <w:bCs/>
                <w:u w:val="single"/>
              </w:rPr>
              <w:t xml:space="preserve">, ya sea por ausencia permanente o incapacidad física, sensorial, síquica o moral del cónyuge o compañero permanente o deficiencia sustancial de ayuda de los demás miembros del núcleo familiar </w:t>
            </w:r>
            <w:r w:rsidRPr="003B14EF">
              <w:rPr>
                <w:rFonts w:ascii="Tahoma" w:hAnsi="Tahoma" w:cs="Tahoma"/>
              </w:rPr>
              <w:t xml:space="preserve">[negrilla y subrayado fuera de texto]. </w:t>
            </w:r>
          </w:p>
        </w:tc>
        <w:tc>
          <w:tcPr>
            <w:tcW w:w="4414" w:type="dxa"/>
          </w:tcPr>
          <w:p w:rsidRPr="003B14EF" w:rsidR="00CD00F8" w:rsidP="003B14EF" w:rsidRDefault="00CD00F8" w14:paraId="78A15F6D" w14:textId="77777777">
            <w:pPr>
              <w:spacing w:line="276" w:lineRule="auto"/>
              <w:jc w:val="both"/>
              <w:rPr>
                <w:rFonts w:ascii="Tahoma" w:hAnsi="Tahoma" w:cs="Tahoma"/>
              </w:rPr>
            </w:pPr>
            <w:r w:rsidRPr="003B14EF">
              <w:rPr>
                <w:rFonts w:ascii="Tahoma" w:hAnsi="Tahoma" w:cs="Tahoma"/>
              </w:rPr>
              <w:t>Que se demuestre que es madre cabeza de familia, que para los efectos de esta ley será entendido como tener vínculos familiares, demostrando que la condenada ejerce la jefatura del hogar y tiene bajo su cargo afectiva, económica y socialmente de manera permanente hijos menores o personas en condición de discapacidad permanente.</w:t>
            </w:r>
          </w:p>
        </w:tc>
      </w:tr>
    </w:tbl>
    <w:p w:rsidRPr="003B14EF" w:rsidR="00CD00F8" w:rsidP="003B14EF" w:rsidRDefault="00CD00F8" w14:paraId="09426DEB" w14:textId="77777777">
      <w:pPr>
        <w:spacing w:after="0" w:line="276" w:lineRule="auto"/>
        <w:jc w:val="both"/>
        <w:rPr>
          <w:rFonts w:ascii="Tahoma" w:hAnsi="Tahoma" w:cs="Tahoma"/>
        </w:rPr>
      </w:pPr>
    </w:p>
    <w:p w:rsidRPr="003B14EF" w:rsidR="00CD00F8" w:rsidP="003B14EF" w:rsidRDefault="00CD00F8" w14:paraId="547F7AC8" w14:textId="77777777">
      <w:pPr>
        <w:spacing w:after="0" w:line="276" w:lineRule="auto"/>
        <w:jc w:val="both"/>
        <w:rPr>
          <w:rFonts w:ascii="Tahoma" w:hAnsi="Tahoma" w:cs="Tahoma"/>
        </w:rPr>
      </w:pPr>
      <w:r w:rsidRPr="003B14EF">
        <w:rPr>
          <w:rFonts w:ascii="Tahoma" w:hAnsi="Tahoma" w:cs="Tahoma"/>
        </w:rPr>
        <w:t>Como puede advertirse de la comparación de las normas transcritas, la definición de mujer cabeza de familia, para los propósitos de la pena sustitutiva de la Ley 2292 de 2023, difiere sustancialmente del concepto análogo que, en otras condiciones, da lugar a la pena sustituta de prisión domiciliaria. El legislador de 2023 se limitó a exigir el ejercicio de la jefatura de hogar por parte de la mujer beneficiaria, entendida como estar a cargo, para propósitos afectivos, económicos o sociales, de hijos menores de edad u otras personas en condición de discapacidad permanente, con independencia de que la condenada cuente o no con una red de apoyo que la auxilie en el cuidado o atención de sus hijos o personas discapacitadas a su cargo.</w:t>
      </w:r>
    </w:p>
    <w:p w:rsidRPr="003B14EF" w:rsidR="00CD00F8" w:rsidP="003B14EF" w:rsidRDefault="00CD00F8" w14:paraId="39961D27" w14:textId="77777777">
      <w:pPr>
        <w:spacing w:after="0" w:line="276" w:lineRule="auto"/>
        <w:jc w:val="both"/>
        <w:rPr>
          <w:rFonts w:ascii="Tahoma" w:hAnsi="Tahoma" w:cs="Tahoma"/>
        </w:rPr>
      </w:pPr>
    </w:p>
    <w:p w:rsidRPr="003B14EF" w:rsidR="00CD00F8" w:rsidP="003B14EF" w:rsidRDefault="00CD00F8" w14:paraId="4EE93A7B" w14:textId="77777777">
      <w:pPr>
        <w:spacing w:after="0" w:line="276" w:lineRule="auto"/>
        <w:jc w:val="both"/>
        <w:rPr>
          <w:rFonts w:ascii="Tahoma" w:hAnsi="Tahoma" w:cs="Tahoma"/>
        </w:rPr>
      </w:pPr>
      <w:r w:rsidRPr="003B14EF">
        <w:rPr>
          <w:rFonts w:ascii="Tahoma" w:hAnsi="Tahoma" w:cs="Tahoma"/>
        </w:rPr>
        <w:t>En otras palabras, la pena sustitutiva prevista en la Ley 2292 de 2023 procede aun cuando los hijos o dependientes de la mujer beneficiaria puedan estar siendo cuidados, auxiliados o, incluso, cohabiten con otra persona o familiar, a condición de que la condenada sea la principal llamada a atender sus necesidades afectivas, económicas o sociales.</w:t>
      </w:r>
    </w:p>
    <w:p w:rsidRPr="003B14EF" w:rsidR="00CD00F8" w:rsidP="003B14EF" w:rsidRDefault="00CD00F8" w14:paraId="64756E4D" w14:textId="77777777">
      <w:pPr>
        <w:spacing w:after="0" w:line="276" w:lineRule="auto"/>
        <w:jc w:val="both"/>
        <w:rPr>
          <w:rFonts w:ascii="Tahoma" w:hAnsi="Tahoma" w:cs="Tahoma"/>
        </w:rPr>
      </w:pPr>
    </w:p>
    <w:p w:rsidRPr="003B14EF" w:rsidR="00CD00F8" w:rsidP="003B14EF" w:rsidRDefault="00CD00F8" w14:paraId="08157637" w14:textId="77777777">
      <w:pPr>
        <w:spacing w:after="0" w:line="276" w:lineRule="auto"/>
        <w:jc w:val="both"/>
        <w:rPr>
          <w:rFonts w:ascii="Tahoma" w:hAnsi="Tahoma" w:cs="Tahoma"/>
        </w:rPr>
      </w:pPr>
      <w:bookmarkStart w:name="_Hlk213443488" w:id="2"/>
      <w:r w:rsidRPr="003B14EF">
        <w:rPr>
          <w:rFonts w:ascii="Tahoma" w:hAnsi="Tahoma" w:cs="Tahoma"/>
        </w:rPr>
        <w:t xml:space="preserve">Ahora bien, en el caso en estudio, se evidencia que la señora </w:t>
      </w:r>
      <w:r w:rsidRPr="003B14EF">
        <w:rPr>
          <w:rFonts w:ascii="Tahoma" w:hAnsi="Tahoma" w:cs="Tahoma"/>
          <w:highlight w:val="yellow"/>
        </w:rPr>
        <w:t>[NOMBRE USUARIA PPL]</w:t>
      </w:r>
      <w:r w:rsidRPr="003B14EF">
        <w:rPr>
          <w:rFonts w:ascii="Tahoma" w:hAnsi="Tahoma" w:cs="Tahoma"/>
        </w:rPr>
        <w:t xml:space="preserve"> es cabeza de familia en los términos de la Ley 2292, pues tiene a su </w:t>
      </w:r>
      <w:r w:rsidRPr="003B14EF">
        <w:rPr>
          <w:rFonts w:ascii="Tahoma" w:hAnsi="Tahoma" w:cs="Tahoma"/>
          <w:highlight w:val="yellow"/>
        </w:rPr>
        <w:t>cargo [agregar cantidad y rol de personas a cargo, ej. Tres hijos]</w:t>
      </w:r>
      <w:r w:rsidRPr="003B14EF">
        <w:rPr>
          <w:rFonts w:ascii="Tahoma" w:hAnsi="Tahoma" w:cs="Tahoma"/>
        </w:rPr>
        <w:t>.</w:t>
      </w:r>
      <w:bookmarkEnd w:id="2"/>
      <w:r w:rsidRPr="003B14EF">
        <w:rPr>
          <w:rFonts w:ascii="Tahoma" w:hAnsi="Tahoma" w:cs="Tahoma"/>
        </w:rPr>
        <w:t xml:space="preserve"> [</w:t>
      </w:r>
      <w:r w:rsidRPr="003B14EF">
        <w:rPr>
          <w:rFonts w:ascii="Tahoma" w:hAnsi="Tahoma" w:cs="Tahoma"/>
          <w:highlight w:val="yellow"/>
        </w:rPr>
        <w:t>Si el/la defensor/a tienen un testimonio de entrevista con la mujer PPL agregar acá entre comillas frases clave para evidenciar la jefatura de hogar y cómo la privación de la libertad ha generado impacto negativo en las personas a su cargo].</w:t>
      </w:r>
    </w:p>
    <w:p w:rsidRPr="003B14EF" w:rsidR="00CD00F8" w:rsidP="003B14EF" w:rsidRDefault="00CD00F8" w14:paraId="3A64C138" w14:textId="77777777">
      <w:pPr>
        <w:spacing w:after="0" w:line="276" w:lineRule="auto"/>
        <w:jc w:val="both"/>
        <w:rPr>
          <w:rFonts w:ascii="Tahoma" w:hAnsi="Tahoma" w:cs="Tahoma"/>
        </w:rPr>
      </w:pPr>
    </w:p>
    <w:p w:rsidRPr="003B14EF" w:rsidR="00CD00F8" w:rsidP="003B14EF" w:rsidRDefault="00CD00F8" w14:paraId="465565BF" w14:textId="77777777">
      <w:pPr>
        <w:spacing w:after="0" w:line="276" w:lineRule="auto"/>
        <w:jc w:val="both"/>
        <w:rPr>
          <w:rFonts w:ascii="Tahoma" w:hAnsi="Tahoma" w:cs="Tahoma"/>
        </w:rPr>
      </w:pPr>
      <w:r w:rsidRPr="003B14EF">
        <w:rPr>
          <w:rFonts w:ascii="Tahoma" w:hAnsi="Tahoma" w:cs="Tahoma"/>
        </w:rPr>
        <w:t xml:space="preserve">Bajo este entendido, la suscrita apoderada se permite allegar los siguientes elementos probatorios que dan cuenta de la </w:t>
      </w:r>
      <w:r w:rsidRPr="003B14EF">
        <w:rPr>
          <w:rFonts w:ascii="Tahoma" w:hAnsi="Tahoma" w:cs="Tahoma"/>
          <w:b/>
          <w:bCs/>
        </w:rPr>
        <w:t>situación de jefatura de hogar</w:t>
      </w:r>
      <w:r w:rsidRPr="003B14EF">
        <w:rPr>
          <w:rFonts w:ascii="Tahoma" w:hAnsi="Tahoma" w:cs="Tahoma"/>
        </w:rPr>
        <w:t xml:space="preserve"> que representa mi representada:</w:t>
      </w:r>
    </w:p>
    <w:p w:rsidRPr="003B14EF" w:rsidR="00CD00F8" w:rsidP="003B14EF" w:rsidRDefault="00CD00F8" w14:paraId="552D3983" w14:textId="77777777">
      <w:pPr>
        <w:spacing w:after="0" w:line="276" w:lineRule="auto"/>
        <w:jc w:val="both"/>
        <w:rPr>
          <w:rFonts w:ascii="Tahoma" w:hAnsi="Tahoma" w:cs="Tahoma"/>
        </w:rPr>
      </w:pPr>
    </w:p>
    <w:p w:rsidRPr="003B14EF" w:rsidR="00CD00F8" w:rsidP="003B14EF" w:rsidRDefault="00CD00F8" w14:paraId="43042A5C" w14:textId="77777777">
      <w:pPr>
        <w:pStyle w:val="ListParagraph"/>
        <w:numPr>
          <w:ilvl w:val="0"/>
          <w:numId w:val="21"/>
        </w:numPr>
        <w:spacing w:after="0" w:line="276" w:lineRule="auto"/>
        <w:jc w:val="both"/>
        <w:rPr>
          <w:rFonts w:ascii="Tahoma" w:hAnsi="Tahoma" w:cs="Tahoma"/>
          <w:highlight w:val="yellow"/>
        </w:rPr>
      </w:pPr>
      <w:r w:rsidRPr="003B14EF">
        <w:rPr>
          <w:rFonts w:ascii="Tahoma" w:hAnsi="Tahoma" w:cs="Tahoma"/>
          <w:highlight w:val="yellow"/>
        </w:rPr>
        <w:t>[</w:t>
      </w:r>
      <w:r w:rsidRPr="003B14EF">
        <w:rPr>
          <w:rFonts w:ascii="Tahoma" w:hAnsi="Tahoma" w:cs="Tahoma"/>
          <w:color w:val="EE0000"/>
          <w:highlight w:val="yellow"/>
        </w:rPr>
        <w:t>EJEMPLOS</w:t>
      </w:r>
      <w:r w:rsidRPr="003B14EF">
        <w:rPr>
          <w:rFonts w:ascii="Tahoma" w:hAnsi="Tahoma" w:cs="Tahoma"/>
          <w:highlight w:val="yellow"/>
        </w:rPr>
        <w:t>].</w:t>
      </w:r>
    </w:p>
    <w:p w:rsidRPr="003B14EF" w:rsidR="00CD00F8" w:rsidP="003B14EF" w:rsidRDefault="00CD00F8" w14:paraId="11D9E81C" w14:textId="77777777">
      <w:pPr>
        <w:pStyle w:val="ListParagraph"/>
        <w:numPr>
          <w:ilvl w:val="0"/>
          <w:numId w:val="21"/>
        </w:numPr>
        <w:spacing w:after="0" w:line="276" w:lineRule="auto"/>
        <w:jc w:val="both"/>
        <w:rPr>
          <w:rFonts w:ascii="Tahoma" w:hAnsi="Tahoma" w:cs="Tahoma"/>
          <w:highlight w:val="yellow"/>
        </w:rPr>
      </w:pPr>
      <w:r w:rsidRPr="003B14EF">
        <w:rPr>
          <w:rFonts w:ascii="Tahoma" w:hAnsi="Tahoma" w:cs="Tahoma"/>
          <w:highlight w:val="yellow"/>
        </w:rPr>
        <w:t>Entrevista con xxxxx</w:t>
      </w:r>
    </w:p>
    <w:p w:rsidRPr="003B14EF" w:rsidR="00CD00F8" w:rsidP="003B14EF" w:rsidRDefault="00CD00F8" w14:paraId="6FAA4818" w14:textId="77777777">
      <w:pPr>
        <w:pStyle w:val="ListParagraph"/>
        <w:numPr>
          <w:ilvl w:val="0"/>
          <w:numId w:val="21"/>
        </w:numPr>
        <w:spacing w:after="0" w:line="276" w:lineRule="auto"/>
        <w:jc w:val="both"/>
        <w:rPr>
          <w:rFonts w:ascii="Tahoma" w:hAnsi="Tahoma" w:cs="Tahoma"/>
          <w:highlight w:val="yellow"/>
        </w:rPr>
      </w:pPr>
      <w:r w:rsidRPr="003B14EF">
        <w:rPr>
          <w:rFonts w:ascii="Tahoma" w:hAnsi="Tahoma" w:cs="Tahoma"/>
          <w:highlight w:val="yellow"/>
        </w:rPr>
        <w:t>Declaración extrajuicio de XXX</w:t>
      </w:r>
    </w:p>
    <w:p w:rsidRPr="003B14EF" w:rsidR="00CD00F8" w:rsidP="003B14EF" w:rsidRDefault="00CD00F8" w14:paraId="729CBD52" w14:textId="77777777">
      <w:pPr>
        <w:pStyle w:val="ListParagraph"/>
        <w:numPr>
          <w:ilvl w:val="0"/>
          <w:numId w:val="21"/>
        </w:numPr>
        <w:spacing w:after="0" w:line="276" w:lineRule="auto"/>
        <w:jc w:val="both"/>
        <w:rPr>
          <w:rFonts w:ascii="Tahoma" w:hAnsi="Tahoma" w:cs="Tahoma"/>
          <w:highlight w:val="yellow"/>
        </w:rPr>
      </w:pPr>
      <w:r w:rsidRPr="003B14EF">
        <w:rPr>
          <w:rFonts w:ascii="Tahoma" w:hAnsi="Tahoma" w:cs="Tahoma"/>
          <w:highlight w:val="yellow"/>
        </w:rPr>
        <w:t>Registro civil del menor hijo/a de la señora XXXXX</w:t>
      </w:r>
    </w:p>
    <w:p w:rsidRPr="003B14EF" w:rsidR="00CD00F8" w:rsidP="003B14EF" w:rsidRDefault="00CD00F8" w14:paraId="0217F5B1" w14:textId="77777777">
      <w:pPr>
        <w:pStyle w:val="ListParagraph"/>
        <w:numPr>
          <w:ilvl w:val="0"/>
          <w:numId w:val="21"/>
        </w:numPr>
        <w:spacing w:after="0" w:line="276" w:lineRule="auto"/>
        <w:jc w:val="both"/>
        <w:rPr>
          <w:rFonts w:ascii="Tahoma" w:hAnsi="Tahoma" w:cs="Tahoma"/>
          <w:highlight w:val="yellow"/>
        </w:rPr>
      </w:pPr>
      <w:r w:rsidRPr="003B14EF">
        <w:rPr>
          <w:rFonts w:ascii="Tahoma" w:hAnsi="Tahoma" w:cs="Tahoma"/>
          <w:highlight w:val="yellow"/>
        </w:rPr>
        <w:t>Consulta de Renta ciudadana de acceso a subsidio XXXX</w:t>
      </w:r>
    </w:p>
    <w:p w:rsidRPr="003B14EF" w:rsidR="00CD00F8" w:rsidP="003B14EF" w:rsidRDefault="00CD00F8" w14:paraId="6C39475D" w14:textId="77777777">
      <w:pPr>
        <w:pStyle w:val="ListParagraph"/>
        <w:numPr>
          <w:ilvl w:val="0"/>
          <w:numId w:val="21"/>
        </w:numPr>
        <w:spacing w:after="0" w:line="276" w:lineRule="auto"/>
        <w:jc w:val="both"/>
        <w:rPr>
          <w:rFonts w:ascii="Tahoma" w:hAnsi="Tahoma" w:cs="Tahoma"/>
          <w:highlight w:val="yellow"/>
        </w:rPr>
      </w:pPr>
      <w:r w:rsidRPr="003B14EF">
        <w:rPr>
          <w:rFonts w:ascii="Tahoma" w:hAnsi="Tahoma" w:cs="Tahoma"/>
          <w:highlight w:val="yellow"/>
        </w:rPr>
        <w:t>Historias clínicas de la señora XXXXXX.</w:t>
      </w:r>
    </w:p>
    <w:p w:rsidRPr="003B14EF" w:rsidR="00CD00F8" w:rsidP="003B14EF" w:rsidRDefault="00CD00F8" w14:paraId="6C73A03D" w14:textId="77777777">
      <w:pPr>
        <w:pStyle w:val="ListParagraph"/>
        <w:numPr>
          <w:ilvl w:val="0"/>
          <w:numId w:val="21"/>
        </w:numPr>
        <w:spacing w:after="0" w:line="276" w:lineRule="auto"/>
        <w:jc w:val="both"/>
        <w:rPr>
          <w:rFonts w:ascii="Tahoma" w:hAnsi="Tahoma" w:cs="Tahoma"/>
          <w:highlight w:val="yellow"/>
        </w:rPr>
      </w:pPr>
      <w:r w:rsidRPr="003B14EF">
        <w:rPr>
          <w:rFonts w:ascii="Tahoma" w:hAnsi="Tahoma" w:cs="Tahoma"/>
          <w:highlight w:val="yellow"/>
        </w:rPr>
        <w:t>Estudio socioeconómico.</w:t>
      </w:r>
    </w:p>
    <w:p w:rsidRPr="003B14EF" w:rsidR="00CD00F8" w:rsidP="003B14EF" w:rsidRDefault="00CD00F8" w14:paraId="2AD732D5" w14:textId="77777777">
      <w:pPr>
        <w:pStyle w:val="ListParagraph"/>
        <w:numPr>
          <w:ilvl w:val="0"/>
          <w:numId w:val="21"/>
        </w:numPr>
        <w:spacing w:after="0" w:line="276" w:lineRule="auto"/>
        <w:jc w:val="both"/>
        <w:rPr>
          <w:rFonts w:ascii="Tahoma" w:hAnsi="Tahoma" w:cs="Tahoma"/>
          <w:highlight w:val="yellow"/>
        </w:rPr>
      </w:pPr>
      <w:r w:rsidRPr="003B14EF">
        <w:rPr>
          <w:rFonts w:ascii="Tahoma" w:hAnsi="Tahoma" w:cs="Tahoma"/>
          <w:highlight w:val="yellow"/>
        </w:rPr>
        <w:t>Formato arraigo.</w:t>
      </w:r>
    </w:p>
    <w:p w:rsidRPr="003B14EF" w:rsidR="00CD00F8" w:rsidP="003B14EF" w:rsidRDefault="00CD00F8" w14:paraId="1CC5D3CC" w14:textId="77777777">
      <w:pPr>
        <w:pStyle w:val="ListParagraph"/>
        <w:numPr>
          <w:ilvl w:val="0"/>
          <w:numId w:val="21"/>
        </w:numPr>
        <w:spacing w:after="0" w:line="276" w:lineRule="auto"/>
        <w:jc w:val="both"/>
        <w:rPr>
          <w:rFonts w:ascii="Tahoma" w:hAnsi="Tahoma" w:cs="Tahoma"/>
          <w:highlight w:val="yellow"/>
        </w:rPr>
      </w:pPr>
      <w:r w:rsidRPr="003B14EF">
        <w:rPr>
          <w:rFonts w:ascii="Tahoma" w:hAnsi="Tahoma" w:cs="Tahoma"/>
          <w:highlight w:val="yellow"/>
        </w:rPr>
        <w:t>Comprobantes de pago de la señora</w:t>
      </w:r>
    </w:p>
    <w:p w:rsidRPr="003B14EF" w:rsidR="00CD00F8" w:rsidP="003B14EF" w:rsidRDefault="00CD00F8" w14:paraId="6C5AF859" w14:textId="77777777">
      <w:pPr>
        <w:pStyle w:val="ListParagraph"/>
        <w:numPr>
          <w:ilvl w:val="0"/>
          <w:numId w:val="21"/>
        </w:numPr>
        <w:spacing w:after="0" w:line="276" w:lineRule="auto"/>
        <w:jc w:val="both"/>
        <w:rPr>
          <w:rFonts w:ascii="Tahoma" w:hAnsi="Tahoma" w:cs="Tahoma"/>
          <w:highlight w:val="yellow"/>
        </w:rPr>
      </w:pPr>
      <w:r w:rsidRPr="003B14EF">
        <w:rPr>
          <w:rFonts w:ascii="Tahoma" w:hAnsi="Tahoma" w:cs="Tahoma"/>
          <w:highlight w:val="yellow"/>
        </w:rPr>
        <w:t>Certificación Junta de Acción Comunal.</w:t>
      </w:r>
    </w:p>
    <w:p w:rsidRPr="003B14EF" w:rsidR="00CD00F8" w:rsidP="003B14EF" w:rsidRDefault="00CD00F8" w14:paraId="78F653DB" w14:textId="77777777">
      <w:pPr>
        <w:pStyle w:val="ListParagraph"/>
        <w:numPr>
          <w:ilvl w:val="0"/>
          <w:numId w:val="21"/>
        </w:numPr>
        <w:spacing w:after="0" w:line="276" w:lineRule="auto"/>
        <w:jc w:val="both"/>
        <w:rPr>
          <w:rFonts w:ascii="Tahoma" w:hAnsi="Tahoma" w:cs="Tahoma"/>
          <w:highlight w:val="yellow"/>
        </w:rPr>
      </w:pPr>
      <w:r w:rsidRPr="003B14EF">
        <w:rPr>
          <w:rFonts w:ascii="Tahoma" w:hAnsi="Tahoma" w:cs="Tahoma"/>
          <w:highlight w:val="yellow"/>
        </w:rPr>
        <w:t>Boletines institución educativa hijo/a de la señora XXXXX.</w:t>
      </w:r>
    </w:p>
    <w:p w:rsidRPr="003B14EF" w:rsidR="00CD00F8" w:rsidP="003B14EF" w:rsidRDefault="00CD00F8" w14:paraId="1CFBFD8F" w14:textId="77777777">
      <w:pPr>
        <w:pStyle w:val="ListParagraph"/>
        <w:numPr>
          <w:ilvl w:val="0"/>
          <w:numId w:val="21"/>
        </w:numPr>
        <w:spacing w:after="0" w:line="276" w:lineRule="auto"/>
        <w:jc w:val="both"/>
        <w:rPr>
          <w:rFonts w:ascii="Tahoma" w:hAnsi="Tahoma" w:cs="Tahoma"/>
          <w:highlight w:val="yellow"/>
        </w:rPr>
      </w:pPr>
      <w:r w:rsidRPr="003B14EF">
        <w:rPr>
          <w:rFonts w:ascii="Tahoma" w:hAnsi="Tahoma" w:cs="Tahoma"/>
          <w:highlight w:val="yellow"/>
        </w:rPr>
        <w:t>Documentación sobre cuota alimentaria.</w:t>
      </w:r>
    </w:p>
    <w:p w:rsidRPr="003B14EF" w:rsidR="00CD00F8" w:rsidP="003B14EF" w:rsidRDefault="00CD00F8" w14:paraId="0A3B1A50" w14:textId="77777777">
      <w:pPr>
        <w:spacing w:after="0" w:line="276" w:lineRule="auto"/>
        <w:jc w:val="both"/>
        <w:rPr>
          <w:rFonts w:ascii="Tahoma" w:hAnsi="Tahoma" w:cs="Tahoma"/>
          <w:highlight w:val="yellow"/>
        </w:rPr>
      </w:pPr>
    </w:p>
    <w:p w:rsidRPr="003B14EF" w:rsidR="00CD00F8" w:rsidP="003B14EF" w:rsidRDefault="00CD00F8" w14:paraId="186D2DDB" w14:textId="77777777">
      <w:pPr>
        <w:spacing w:after="0" w:line="276" w:lineRule="auto"/>
        <w:jc w:val="both"/>
        <w:rPr>
          <w:rFonts w:ascii="Tahoma" w:hAnsi="Tahoma" w:cs="Tahoma"/>
          <w:highlight w:val="yellow"/>
        </w:rPr>
      </w:pPr>
    </w:p>
    <w:p w:rsidRPr="003B14EF" w:rsidR="00CD00F8" w:rsidP="003B14EF" w:rsidRDefault="00CD00F8" w14:paraId="2F84E647" w14:textId="77777777">
      <w:pPr>
        <w:spacing w:after="0" w:line="276" w:lineRule="auto"/>
        <w:jc w:val="both"/>
        <w:rPr>
          <w:rFonts w:ascii="Tahoma" w:hAnsi="Tahoma" w:cs="Tahoma"/>
          <w:highlight w:val="yellow"/>
        </w:rPr>
      </w:pPr>
      <w:r w:rsidRPr="003B14EF">
        <w:rPr>
          <w:rFonts w:ascii="Tahoma" w:hAnsi="Tahoma" w:cs="Tahoma"/>
          <w:highlight w:val="yellow"/>
        </w:rPr>
        <w:t xml:space="preserve">*Dependiendo del caso específico cada defensor/a tendrá una lista de pruebas única para su proceso. </w:t>
      </w:r>
      <w:r w:rsidRPr="003B14EF">
        <w:rPr>
          <w:rFonts w:ascii="Tahoma" w:hAnsi="Tahoma" w:cs="Tahoma"/>
          <w:color w:val="EE0000"/>
          <w:highlight w:val="yellow"/>
        </w:rPr>
        <w:t xml:space="preserve">Se recomienda que para cada prueba se describa cómo cada una evidencia la </w:t>
      </w:r>
      <w:r w:rsidRPr="003B14EF">
        <w:rPr>
          <w:rFonts w:ascii="Tahoma" w:hAnsi="Tahoma" w:cs="Tahoma"/>
          <w:b/>
          <w:bCs/>
          <w:color w:val="EE0000"/>
          <w:highlight w:val="yellow"/>
        </w:rPr>
        <w:t>jefatura de hogar</w:t>
      </w:r>
      <w:r w:rsidRPr="003B14EF">
        <w:rPr>
          <w:rFonts w:ascii="Tahoma" w:hAnsi="Tahoma" w:cs="Tahoma"/>
          <w:color w:val="EE0000"/>
          <w:highlight w:val="yellow"/>
        </w:rPr>
        <w:t xml:space="preserve"> de la mujer.</w:t>
      </w:r>
    </w:p>
    <w:p w:rsidRPr="003B14EF" w:rsidR="00CD00F8" w:rsidP="003B14EF" w:rsidRDefault="00CD00F8" w14:paraId="188302B8" w14:textId="77777777">
      <w:pPr>
        <w:spacing w:after="0" w:line="276" w:lineRule="auto"/>
        <w:jc w:val="both"/>
        <w:rPr>
          <w:rFonts w:ascii="Tahoma" w:hAnsi="Tahoma" w:cs="Tahoma"/>
        </w:rPr>
      </w:pPr>
    </w:p>
    <w:p w:rsidRPr="003B14EF" w:rsidR="00CD00F8" w:rsidP="003B14EF" w:rsidRDefault="00CD00F8" w14:paraId="750C06E9" w14:textId="77777777">
      <w:pPr>
        <w:spacing w:after="0" w:line="276" w:lineRule="auto"/>
        <w:jc w:val="both"/>
        <w:rPr>
          <w:rFonts w:ascii="Tahoma" w:hAnsi="Tahoma" w:cs="Tahoma"/>
        </w:rPr>
      </w:pPr>
      <w:r w:rsidRPr="003B14EF">
        <w:rPr>
          <w:rFonts w:ascii="Tahoma" w:hAnsi="Tahoma" w:cs="Tahoma"/>
          <w:highlight w:val="yellow"/>
        </w:rPr>
        <w:t>**Cualquier otro tipo de información que el/la defensor/a considere clave para probar jefatura de hogar es válido que sea agregado en este apartado.</w:t>
      </w:r>
    </w:p>
    <w:p w:rsidRPr="003B14EF" w:rsidR="00CD00F8" w:rsidP="003B14EF" w:rsidRDefault="00CD00F8" w14:paraId="69721014" w14:textId="77777777">
      <w:pPr>
        <w:spacing w:after="0" w:line="276" w:lineRule="auto"/>
        <w:jc w:val="both"/>
        <w:rPr>
          <w:rFonts w:ascii="Tahoma" w:hAnsi="Tahoma" w:cs="Tahoma"/>
        </w:rPr>
      </w:pPr>
    </w:p>
    <w:p w:rsidRPr="003B14EF" w:rsidR="00CD00F8" w:rsidP="003B14EF" w:rsidRDefault="00CD00F8" w14:paraId="57DFBDC9" w14:textId="77777777">
      <w:pPr>
        <w:spacing w:after="0" w:line="276" w:lineRule="auto"/>
        <w:jc w:val="both"/>
        <w:rPr>
          <w:rFonts w:ascii="Tahoma" w:hAnsi="Tahoma" w:cs="Tahoma"/>
          <w:u w:val="single"/>
        </w:rPr>
      </w:pPr>
      <w:r w:rsidRPr="003B14EF">
        <w:rPr>
          <w:rFonts w:ascii="Tahoma" w:hAnsi="Tahoma" w:cs="Tahoma"/>
          <w:b/>
          <w:bCs/>
          <w:u w:val="single"/>
        </w:rPr>
        <w:t>2.5 Que la mujer no esté condenada por alguno de los delitos excluidos</w:t>
      </w:r>
      <w:r w:rsidRPr="003B14EF">
        <w:rPr>
          <w:rFonts w:ascii="Tahoma" w:hAnsi="Tahoma" w:cs="Tahoma"/>
          <w:u w:val="single"/>
        </w:rPr>
        <w:t xml:space="preserve">. </w:t>
      </w:r>
    </w:p>
    <w:p w:rsidRPr="003B14EF" w:rsidR="00CD00F8" w:rsidP="003B14EF" w:rsidRDefault="00CD00F8" w14:paraId="3D809EC9" w14:textId="77777777">
      <w:pPr>
        <w:pStyle w:val="ListParagraph"/>
        <w:spacing w:after="0" w:line="276" w:lineRule="auto"/>
        <w:ind w:left="1440"/>
        <w:jc w:val="both"/>
        <w:rPr>
          <w:rFonts w:ascii="Tahoma" w:hAnsi="Tahoma" w:cs="Tahoma"/>
        </w:rPr>
      </w:pPr>
    </w:p>
    <w:p w:rsidRPr="003B14EF" w:rsidR="00CD00F8" w:rsidP="003B14EF" w:rsidRDefault="00CD00F8" w14:paraId="0A586BE6" w14:textId="77777777">
      <w:pPr>
        <w:spacing w:after="0" w:line="276" w:lineRule="auto"/>
        <w:jc w:val="both"/>
        <w:rPr>
          <w:rFonts w:ascii="Tahoma" w:hAnsi="Tahoma" w:cs="Tahoma"/>
        </w:rPr>
      </w:pPr>
      <w:r w:rsidRPr="003B14EF">
        <w:rPr>
          <w:rFonts w:ascii="Tahoma" w:hAnsi="Tahoma" w:cs="Tahoma"/>
        </w:rPr>
        <w:t xml:space="preserve">Son delitos excluidos de la Ley 2292 de 2023: Violencia intrafamiliar (artículo 229 del Código Penal); uso de menores de edad para la comisión de delitos (art. 188-D CP); homicidio o lesiones personales bajo modalidad dolosa, delitos contra la libertad, integridad y formación sexuales, o secuestro, cometidos contra niños, niñas y adolescentes (artículo 199 de la Ley 1098 de 2006). Por tratarse de una norma especial dirigida a las mujeres cabeza de familia, no se deben atender las exclusiones previstas en el artículo 68-A del Código Penal (artículo 19 de la Ley 2292). </w:t>
      </w:r>
    </w:p>
    <w:p w:rsidRPr="003B14EF" w:rsidR="00CD00F8" w:rsidP="003B14EF" w:rsidRDefault="00CD00F8" w14:paraId="7D301916" w14:textId="77777777">
      <w:pPr>
        <w:spacing w:after="0" w:line="276" w:lineRule="auto"/>
        <w:jc w:val="both"/>
        <w:rPr>
          <w:rFonts w:ascii="Tahoma" w:hAnsi="Tahoma" w:cs="Tahoma"/>
        </w:rPr>
      </w:pPr>
    </w:p>
    <w:p w:rsidRPr="003B14EF" w:rsidR="00CD00F8" w:rsidP="003B14EF" w:rsidRDefault="00CD00F8" w14:paraId="393F6C96" w14:textId="77777777">
      <w:pPr>
        <w:spacing w:after="0" w:line="276" w:lineRule="auto"/>
        <w:jc w:val="both"/>
        <w:rPr>
          <w:rFonts w:ascii="Tahoma" w:hAnsi="Tahoma" w:cs="Tahoma"/>
        </w:rPr>
      </w:pPr>
      <w:r w:rsidRPr="003B14EF">
        <w:rPr>
          <w:rFonts w:ascii="Tahoma" w:hAnsi="Tahoma" w:cs="Tahoma"/>
        </w:rPr>
        <w:t xml:space="preserve">En el presente caso, considerando la consulta de antecedentes realizada y la sentencia condenatoria que se encuentra en el proceso de ejecución de penas, tenemos que la señora </w:t>
      </w:r>
      <w:r w:rsidRPr="003B14EF">
        <w:rPr>
          <w:rFonts w:ascii="Tahoma" w:hAnsi="Tahoma" w:cs="Tahoma"/>
          <w:highlight w:val="yellow"/>
        </w:rPr>
        <w:t>[NOMBRE USUARIA MPL]</w:t>
      </w:r>
      <w:r w:rsidRPr="003B14EF">
        <w:rPr>
          <w:rFonts w:ascii="Tahoma" w:hAnsi="Tahoma" w:cs="Tahoma"/>
        </w:rPr>
        <w:t xml:space="preserve"> no fue condenada por ninguno de estos delitos.</w:t>
      </w:r>
    </w:p>
    <w:p w:rsidRPr="003B14EF" w:rsidR="00536F3D" w:rsidP="003B14EF" w:rsidRDefault="00536F3D" w14:paraId="1B24019B" w14:textId="77777777">
      <w:pPr>
        <w:spacing w:after="0" w:line="276" w:lineRule="auto"/>
        <w:jc w:val="both"/>
        <w:rPr>
          <w:rFonts w:ascii="Tahoma" w:hAnsi="Tahoma" w:cs="Tahoma"/>
        </w:rPr>
      </w:pPr>
    </w:p>
    <w:p w:rsidRPr="003B14EF" w:rsidR="000260AE" w:rsidP="003B14EF" w:rsidRDefault="000260AE" w14:paraId="03A5D9A5" w14:textId="77777777">
      <w:pPr>
        <w:spacing w:after="0" w:line="276" w:lineRule="auto"/>
        <w:jc w:val="both"/>
        <w:rPr>
          <w:rFonts w:ascii="Tahoma" w:hAnsi="Tahoma" w:cs="Tahoma"/>
        </w:rPr>
      </w:pPr>
    </w:p>
    <w:p w:rsidRPr="003B14EF" w:rsidR="00EF67EE" w:rsidP="003B14EF" w:rsidRDefault="00EF67EE" w14:paraId="25B92DBE" w14:textId="77777777">
      <w:pPr>
        <w:pStyle w:val="Heading1"/>
        <w:numPr>
          <w:ilvl w:val="0"/>
          <w:numId w:val="16"/>
        </w:numPr>
        <w:spacing w:before="0" w:after="0" w:line="276" w:lineRule="auto"/>
        <w:jc w:val="both"/>
        <w:rPr>
          <w:rFonts w:ascii="Tahoma" w:hAnsi="Tahoma" w:cs="Tahoma"/>
          <w:b/>
          <w:bCs/>
          <w:sz w:val="24"/>
          <w:szCs w:val="24"/>
          <w:u w:val="single"/>
        </w:rPr>
      </w:pPr>
      <w:r w:rsidRPr="003B14EF">
        <w:rPr>
          <w:rFonts w:ascii="Tahoma" w:hAnsi="Tahoma" w:cs="Tahoma"/>
          <w:b/>
          <w:bCs/>
          <w:color w:val="000000" w:themeColor="text1"/>
          <w:sz w:val="24"/>
          <w:szCs w:val="24"/>
          <w:u w:val="single"/>
        </w:rPr>
        <w:t>PROPUESTA FRENTE AL PLAN DE SERVICIOS</w:t>
      </w:r>
    </w:p>
    <w:p w:rsidRPr="003B14EF" w:rsidR="00EF67EE" w:rsidP="003B14EF" w:rsidRDefault="00EF67EE" w14:paraId="4C1C98E8" w14:textId="77777777">
      <w:pPr>
        <w:spacing w:after="0" w:line="276" w:lineRule="auto"/>
        <w:jc w:val="both"/>
        <w:rPr>
          <w:rFonts w:ascii="Tahoma" w:hAnsi="Tahoma" w:cs="Tahoma"/>
        </w:rPr>
      </w:pPr>
    </w:p>
    <w:p w:rsidRPr="003B14EF" w:rsidR="00EF67EE" w:rsidP="003B14EF" w:rsidRDefault="00EF67EE" w14:paraId="0022CFAE" w14:textId="1B9E5F1C">
      <w:pPr>
        <w:spacing w:after="0" w:line="276" w:lineRule="auto"/>
        <w:jc w:val="both"/>
        <w:rPr>
          <w:rFonts w:ascii="Tahoma" w:hAnsi="Tahoma" w:cs="Tahoma"/>
          <w:highlight w:val="green"/>
        </w:rPr>
      </w:pPr>
      <w:r w:rsidRPr="003B14EF">
        <w:rPr>
          <w:rFonts w:ascii="Tahoma" w:hAnsi="Tahoma" w:cs="Tahoma"/>
          <w:highlight w:val="green"/>
        </w:rPr>
        <w:t xml:space="preserve">SI </w:t>
      </w:r>
      <w:r w:rsidRPr="003B14EF" w:rsidR="339295FF">
        <w:rPr>
          <w:rFonts w:ascii="Tahoma" w:hAnsi="Tahoma" w:cs="Tahoma"/>
          <w:highlight w:val="green"/>
        </w:rPr>
        <w:t xml:space="preserve">EL CASO SE PRESENTA CON UNA </w:t>
      </w:r>
      <w:r w:rsidRPr="003B14EF">
        <w:rPr>
          <w:rFonts w:ascii="Tahoma" w:hAnsi="Tahoma" w:cs="Tahoma"/>
          <w:highlight w:val="green"/>
        </w:rPr>
        <w:t xml:space="preserve">PLAZA </w:t>
      </w:r>
      <w:r w:rsidRPr="003B14EF" w:rsidR="5EE7F858">
        <w:rPr>
          <w:rFonts w:ascii="Tahoma" w:hAnsi="Tahoma" w:cs="Tahoma"/>
          <w:highlight w:val="green"/>
        </w:rPr>
        <w:t xml:space="preserve">PREVIAMENTE DEFINIDA, </w:t>
      </w:r>
      <w:r w:rsidRPr="003B14EF">
        <w:rPr>
          <w:rFonts w:ascii="Tahoma" w:hAnsi="Tahoma" w:cs="Tahoma"/>
          <w:highlight w:val="green"/>
        </w:rPr>
        <w:t>AGREGAR ESTE TEXTO:</w:t>
      </w:r>
    </w:p>
    <w:p w:rsidRPr="003B14EF" w:rsidR="00EF67EE" w:rsidP="003B14EF" w:rsidRDefault="00EF67EE" w14:paraId="5286000E" w14:textId="77777777">
      <w:pPr>
        <w:spacing w:after="0" w:line="276" w:lineRule="auto"/>
        <w:jc w:val="both"/>
        <w:rPr>
          <w:rFonts w:ascii="Tahoma" w:hAnsi="Tahoma" w:cs="Tahoma"/>
        </w:rPr>
      </w:pPr>
    </w:p>
    <w:p w:rsidRPr="003B14EF" w:rsidR="003F47B5" w:rsidP="003B14EF" w:rsidRDefault="000269EC" w14:paraId="0DA58B1C" w14:textId="19923B98">
      <w:pPr>
        <w:spacing w:after="0" w:line="276" w:lineRule="auto"/>
        <w:jc w:val="both"/>
        <w:rPr>
          <w:rFonts w:ascii="Tahoma" w:hAnsi="Tahoma" w:cs="Tahoma"/>
        </w:rPr>
      </w:pPr>
      <w:r w:rsidRPr="003B14EF">
        <w:rPr>
          <w:rFonts w:ascii="Tahoma" w:hAnsi="Tahoma" w:cs="Tahoma"/>
        </w:rPr>
        <w:t>Su señoría</w:t>
      </w:r>
      <w:r w:rsidRPr="003B14EF" w:rsidR="00111DFB">
        <w:rPr>
          <w:rFonts w:ascii="Tahoma" w:hAnsi="Tahoma" w:cs="Tahoma"/>
        </w:rPr>
        <w:t xml:space="preserve">, </w:t>
      </w:r>
      <w:r w:rsidRPr="003B14EF">
        <w:rPr>
          <w:rFonts w:ascii="Tahoma" w:hAnsi="Tahoma" w:cs="Tahoma"/>
        </w:rPr>
        <w:t>en c</w:t>
      </w:r>
      <w:r w:rsidRPr="003B14EF" w:rsidR="00C72474">
        <w:rPr>
          <w:rFonts w:ascii="Tahoma" w:hAnsi="Tahoma" w:cs="Tahoma"/>
        </w:rPr>
        <w:t>onsideración con lo conversado con mi apoderada</w:t>
      </w:r>
      <w:r w:rsidRPr="003B14EF" w:rsidR="00BB0B5A">
        <w:rPr>
          <w:rFonts w:ascii="Tahoma" w:hAnsi="Tahoma" w:cs="Tahoma"/>
        </w:rPr>
        <w:t xml:space="preserve"> frente a la </w:t>
      </w:r>
      <w:r w:rsidRPr="003B14EF" w:rsidR="00111DFB">
        <w:rPr>
          <w:rFonts w:ascii="Tahoma" w:hAnsi="Tahoma" w:cs="Tahoma"/>
        </w:rPr>
        <w:t>prestación</w:t>
      </w:r>
      <w:r w:rsidRPr="003B14EF" w:rsidR="00BB0B5A">
        <w:rPr>
          <w:rFonts w:ascii="Tahoma" w:hAnsi="Tahoma" w:cs="Tahoma"/>
        </w:rPr>
        <w:t xml:space="preserve"> del servicio de utilidad pública y considerando el lugar de residencia de</w:t>
      </w:r>
      <w:r w:rsidRPr="003B14EF" w:rsidR="00845BC5">
        <w:rPr>
          <w:rFonts w:ascii="Tahoma" w:hAnsi="Tahoma" w:cs="Tahoma"/>
        </w:rPr>
        <w:t xml:space="preserve"> su</w:t>
      </w:r>
      <w:r w:rsidRPr="003B14EF" w:rsidR="00BB0B5A">
        <w:rPr>
          <w:rFonts w:ascii="Tahoma" w:hAnsi="Tahoma" w:cs="Tahoma"/>
        </w:rPr>
        <w:t xml:space="preserve"> núcleo familiar</w:t>
      </w:r>
      <w:r w:rsidRPr="003B14EF" w:rsidR="00845BC5">
        <w:rPr>
          <w:rFonts w:ascii="Tahoma" w:hAnsi="Tahoma" w:cs="Tahoma"/>
        </w:rPr>
        <w:t>, a</w:t>
      </w:r>
      <w:r w:rsidRPr="003B14EF" w:rsidR="005D1451">
        <w:rPr>
          <w:rFonts w:ascii="Tahoma" w:hAnsi="Tahoma" w:cs="Tahoma"/>
        </w:rPr>
        <w:t xml:space="preserve">sí como </w:t>
      </w:r>
      <w:r w:rsidRPr="003B14EF" w:rsidR="00845BC5">
        <w:rPr>
          <w:rFonts w:ascii="Tahoma" w:hAnsi="Tahoma" w:cs="Tahoma"/>
        </w:rPr>
        <w:t>con la verificación d</w:t>
      </w:r>
      <w:r w:rsidRPr="003B14EF" w:rsidR="005D1451">
        <w:rPr>
          <w:rFonts w:ascii="Tahoma" w:hAnsi="Tahoma" w:cs="Tahoma"/>
        </w:rPr>
        <w:t>el sitio web dispuesto para el efecto por el Ministerio de Justicia y del Derecho (</w:t>
      </w:r>
      <w:hyperlink w:history="1" w:anchor="/public/convenio-plaza" r:id="rId7">
        <w:r w:rsidRPr="003B14EF" w:rsidR="005D1451">
          <w:rPr>
            <w:rStyle w:val="Hyperlink"/>
            <w:rFonts w:ascii="Tahoma" w:hAnsi="Tahoma" w:cs="Tahoma"/>
          </w:rPr>
          <w:t>https://siup.minjusticia.gov.co/#/public/convenio-plaza</w:t>
        </w:r>
      </w:hyperlink>
      <w:r w:rsidRPr="003B14EF" w:rsidR="005D1451">
        <w:rPr>
          <w:rFonts w:ascii="Tahoma" w:hAnsi="Tahoma" w:cs="Tahoma"/>
        </w:rPr>
        <w:t xml:space="preserve">), </w:t>
      </w:r>
      <w:r w:rsidRPr="003B14EF">
        <w:rPr>
          <w:rFonts w:ascii="Tahoma" w:hAnsi="Tahoma" w:cs="Tahoma"/>
        </w:rPr>
        <w:t xml:space="preserve">solicito sea </w:t>
      </w:r>
      <w:r w:rsidRPr="003B14EF" w:rsidR="00487853">
        <w:rPr>
          <w:rFonts w:ascii="Tahoma" w:hAnsi="Tahoma" w:cs="Tahoma"/>
        </w:rPr>
        <w:t>considerada la plaza</w:t>
      </w:r>
      <w:r w:rsidRPr="003B14EF" w:rsidR="001022D5">
        <w:rPr>
          <w:rFonts w:ascii="Tahoma" w:hAnsi="Tahoma" w:cs="Tahoma"/>
        </w:rPr>
        <w:t xml:space="preserve"> [</w:t>
      </w:r>
      <w:r w:rsidRPr="003B14EF" w:rsidR="001022D5">
        <w:rPr>
          <w:rFonts w:ascii="Tahoma" w:hAnsi="Tahoma" w:cs="Tahoma"/>
          <w:highlight w:val="yellow"/>
        </w:rPr>
        <w:t xml:space="preserve">ID </w:t>
      </w:r>
      <w:r w:rsidRPr="003B14EF" w:rsidR="00E61D23">
        <w:rPr>
          <w:rFonts w:ascii="Tahoma" w:hAnsi="Tahoma" w:cs="Tahoma"/>
          <w:highlight w:val="yellow"/>
        </w:rPr>
        <w:t>en página web</w:t>
      </w:r>
      <w:r w:rsidRPr="003B14EF" w:rsidR="00E61D23">
        <w:rPr>
          <w:rFonts w:ascii="Tahoma" w:hAnsi="Tahoma" w:cs="Tahoma"/>
        </w:rPr>
        <w:t>]</w:t>
      </w:r>
      <w:r w:rsidRPr="003B14EF" w:rsidR="00487853">
        <w:rPr>
          <w:rFonts w:ascii="Tahoma" w:hAnsi="Tahoma" w:cs="Tahoma"/>
        </w:rPr>
        <w:t xml:space="preserve"> disponible en el [</w:t>
      </w:r>
      <w:r w:rsidRPr="003B14EF" w:rsidR="00487853">
        <w:rPr>
          <w:rFonts w:ascii="Tahoma" w:hAnsi="Tahoma" w:cs="Tahoma"/>
          <w:highlight w:val="yellow"/>
        </w:rPr>
        <w:t>MUNICIPIO+DEPARTAMENTO</w:t>
      </w:r>
      <w:r w:rsidRPr="003B14EF" w:rsidR="00487853">
        <w:rPr>
          <w:rFonts w:ascii="Tahoma" w:hAnsi="Tahoma" w:cs="Tahoma"/>
        </w:rPr>
        <w:t>]</w:t>
      </w:r>
      <w:r w:rsidRPr="003B14EF" w:rsidR="00CF0296">
        <w:rPr>
          <w:rFonts w:ascii="Tahoma" w:hAnsi="Tahoma" w:cs="Tahoma"/>
        </w:rPr>
        <w:t xml:space="preserve"> en la entidad [</w:t>
      </w:r>
      <w:r w:rsidRPr="003B14EF" w:rsidR="00CF0296">
        <w:rPr>
          <w:rFonts w:ascii="Tahoma" w:hAnsi="Tahoma" w:cs="Tahoma"/>
          <w:highlight w:val="yellow"/>
        </w:rPr>
        <w:t>NOMBRE ENTIDAD</w:t>
      </w:r>
      <w:r w:rsidRPr="003B14EF" w:rsidR="00CF0296">
        <w:rPr>
          <w:rFonts w:ascii="Tahoma" w:hAnsi="Tahoma" w:cs="Tahoma"/>
        </w:rPr>
        <w:t xml:space="preserve">] para prestar </w:t>
      </w:r>
      <w:r w:rsidRPr="003B14EF" w:rsidR="00CF0296">
        <w:rPr>
          <w:rFonts w:ascii="Tahoma" w:hAnsi="Tahoma" w:cs="Tahoma"/>
          <w:highlight w:val="yellow"/>
        </w:rPr>
        <w:t>###</w:t>
      </w:r>
      <w:r w:rsidRPr="003B14EF" w:rsidR="00CF0296">
        <w:rPr>
          <w:rFonts w:ascii="Tahoma" w:hAnsi="Tahoma" w:cs="Tahoma"/>
        </w:rPr>
        <w:t xml:space="preserve"> horas</w:t>
      </w:r>
      <w:r w:rsidRPr="003B14EF" w:rsidR="00111DFB">
        <w:rPr>
          <w:rFonts w:ascii="Tahoma" w:hAnsi="Tahoma" w:cs="Tahoma"/>
        </w:rPr>
        <w:t xml:space="preserve"> </w:t>
      </w:r>
      <w:r w:rsidRPr="003B14EF" w:rsidR="005D1451">
        <w:rPr>
          <w:rFonts w:ascii="Tahoma" w:hAnsi="Tahoma" w:cs="Tahoma"/>
        </w:rPr>
        <w:t xml:space="preserve">semanales </w:t>
      </w:r>
      <w:r w:rsidRPr="003B14EF" w:rsidR="00111DFB">
        <w:rPr>
          <w:rFonts w:ascii="Tahoma" w:hAnsi="Tahoma" w:cs="Tahoma"/>
        </w:rPr>
        <w:t>de servicio de utilidad pública</w:t>
      </w:r>
      <w:r w:rsidRPr="003B14EF" w:rsidR="00845BC5">
        <w:rPr>
          <w:rFonts w:ascii="Tahoma" w:hAnsi="Tahoma" w:cs="Tahoma"/>
        </w:rPr>
        <w:t xml:space="preserve"> por parte de la señora </w:t>
      </w:r>
      <w:r w:rsidRPr="003B14EF" w:rsidR="00845BC5">
        <w:rPr>
          <w:rFonts w:ascii="Tahoma" w:hAnsi="Tahoma" w:cs="Tahoma"/>
          <w:highlight w:val="yellow"/>
        </w:rPr>
        <w:t>[NOMBRE USUARIA MPL]</w:t>
      </w:r>
      <w:r w:rsidRPr="003B14EF" w:rsidR="00845BC5">
        <w:rPr>
          <w:rFonts w:ascii="Tahoma" w:hAnsi="Tahoma" w:cs="Tahoma"/>
        </w:rPr>
        <w:t>.</w:t>
      </w:r>
    </w:p>
    <w:p w:rsidRPr="003B14EF" w:rsidR="003F47B5" w:rsidP="003B14EF" w:rsidRDefault="003F47B5" w14:paraId="15E5C5B9" w14:textId="77777777">
      <w:pPr>
        <w:spacing w:after="0" w:line="276" w:lineRule="auto"/>
        <w:jc w:val="both"/>
        <w:rPr>
          <w:rFonts w:ascii="Tahoma" w:hAnsi="Tahoma" w:cs="Tahoma"/>
        </w:rPr>
      </w:pPr>
    </w:p>
    <w:p w:rsidRPr="003B14EF" w:rsidR="003F47B5" w:rsidP="003B14EF" w:rsidRDefault="003F47B5" w14:paraId="4669833F" w14:textId="77777777">
      <w:pPr>
        <w:spacing w:after="0" w:line="276" w:lineRule="auto"/>
        <w:jc w:val="both"/>
        <w:rPr>
          <w:rFonts w:ascii="Tahoma" w:hAnsi="Tahoma" w:cs="Tahoma"/>
        </w:rPr>
      </w:pPr>
    </w:p>
    <w:p w:rsidRPr="003B14EF" w:rsidR="00EF67EE" w:rsidP="003B14EF" w:rsidRDefault="00EF67EE" w14:paraId="79BCFB9D" w14:textId="1C188765">
      <w:pPr>
        <w:spacing w:after="0" w:line="276" w:lineRule="auto"/>
        <w:jc w:val="both"/>
        <w:rPr>
          <w:rFonts w:ascii="Tahoma" w:hAnsi="Tahoma" w:cs="Tahoma"/>
          <w:highlight w:val="green"/>
        </w:rPr>
      </w:pPr>
      <w:r w:rsidRPr="003B14EF">
        <w:rPr>
          <w:rFonts w:ascii="Tahoma" w:hAnsi="Tahoma" w:cs="Tahoma"/>
          <w:highlight w:val="green"/>
        </w:rPr>
        <w:t xml:space="preserve">SI </w:t>
      </w:r>
      <w:r w:rsidRPr="003B14EF" w:rsidR="6CFF8116">
        <w:rPr>
          <w:rFonts w:ascii="Tahoma" w:hAnsi="Tahoma" w:cs="Tahoma"/>
          <w:highlight w:val="green"/>
        </w:rPr>
        <w:t xml:space="preserve">EL CASO SE PRESENTA </w:t>
      </w:r>
      <w:r w:rsidRPr="003B14EF" w:rsidR="6CFF8116">
        <w:rPr>
          <w:rFonts w:ascii="Tahoma" w:hAnsi="Tahoma" w:cs="Tahoma"/>
          <w:b/>
          <w:bCs/>
          <w:highlight w:val="green"/>
          <w:u w:val="single"/>
        </w:rPr>
        <w:t>SIN</w:t>
      </w:r>
      <w:r w:rsidRPr="003B14EF" w:rsidR="6CFF8116">
        <w:rPr>
          <w:rFonts w:ascii="Tahoma" w:hAnsi="Tahoma" w:cs="Tahoma"/>
          <w:highlight w:val="green"/>
        </w:rPr>
        <w:t xml:space="preserve"> UNA PLAZA PREVIAMENTE DEFINIDA,</w:t>
      </w:r>
      <w:r w:rsidRPr="003B14EF">
        <w:rPr>
          <w:rFonts w:ascii="Tahoma" w:hAnsi="Tahoma" w:cs="Tahoma"/>
          <w:highlight w:val="green"/>
        </w:rPr>
        <w:t xml:space="preserve"> AGREGAR ESTE TEXTO:</w:t>
      </w:r>
    </w:p>
    <w:p w:rsidRPr="003B14EF" w:rsidR="0C16F0B4" w:rsidP="003B14EF" w:rsidRDefault="0C16F0B4" w14:paraId="761ACA0B" w14:textId="7F6281F5">
      <w:pPr>
        <w:spacing w:after="0" w:line="276" w:lineRule="auto"/>
        <w:jc w:val="both"/>
        <w:rPr>
          <w:rFonts w:ascii="Tahoma" w:hAnsi="Tahoma" w:cs="Tahoma"/>
        </w:rPr>
      </w:pPr>
    </w:p>
    <w:p w:rsidRPr="003B14EF" w:rsidR="00EF67EE" w:rsidP="003B14EF" w:rsidRDefault="00EF67EE" w14:paraId="620DBF27" w14:textId="2D3C5093">
      <w:pPr>
        <w:spacing w:after="0" w:line="276" w:lineRule="auto"/>
        <w:jc w:val="both"/>
        <w:rPr>
          <w:rFonts w:ascii="Tahoma" w:hAnsi="Tahoma" w:cs="Tahoma"/>
        </w:rPr>
      </w:pPr>
      <w:r w:rsidRPr="003B14EF">
        <w:rPr>
          <w:rFonts w:ascii="Tahoma" w:hAnsi="Tahoma" w:cs="Tahoma"/>
        </w:rPr>
        <w:t>Al verificar en el sitio web dispuesto para el efecto por el Ministerio de Justicia y del Derecho</w:t>
      </w:r>
      <w:r w:rsidRPr="003B14EF" w:rsidR="00202B04">
        <w:rPr>
          <w:rFonts w:ascii="Tahoma" w:hAnsi="Tahoma" w:cs="Tahoma"/>
        </w:rPr>
        <w:t xml:space="preserve"> (</w:t>
      </w:r>
      <w:hyperlink w:history="1" w:anchor="/public/convenio-plaza" r:id="rId8">
        <w:r w:rsidRPr="003B14EF" w:rsidR="00202B04">
          <w:rPr>
            <w:rStyle w:val="Hyperlink"/>
            <w:rFonts w:ascii="Tahoma" w:hAnsi="Tahoma" w:cs="Tahoma"/>
          </w:rPr>
          <w:t>https://siup.minjusticia.gov.co/#/public/convenio-plaza</w:t>
        </w:r>
      </w:hyperlink>
      <w:r w:rsidRPr="003B14EF" w:rsidR="00202B04">
        <w:rPr>
          <w:rFonts w:ascii="Tahoma" w:hAnsi="Tahoma" w:cs="Tahoma"/>
        </w:rPr>
        <w:t>)</w:t>
      </w:r>
      <w:r w:rsidRPr="003B14EF">
        <w:rPr>
          <w:rFonts w:ascii="Tahoma" w:hAnsi="Tahoma" w:cs="Tahoma"/>
        </w:rPr>
        <w:t xml:space="preserve">, se evidencia que en el municipio de </w:t>
      </w:r>
      <w:r w:rsidRPr="003B14EF">
        <w:rPr>
          <w:rFonts w:ascii="Tahoma" w:hAnsi="Tahoma" w:cs="Tahoma"/>
          <w:highlight w:val="yellow"/>
        </w:rPr>
        <w:t>XXXXXX</w:t>
      </w:r>
      <w:r w:rsidRPr="003B14EF">
        <w:rPr>
          <w:rFonts w:ascii="Tahoma" w:hAnsi="Tahoma" w:cs="Tahoma"/>
        </w:rPr>
        <w:t xml:space="preserve"> </w:t>
      </w:r>
      <w:r w:rsidRPr="003B14EF">
        <w:rPr>
          <w:rFonts w:ascii="Tahoma" w:hAnsi="Tahoma" w:cs="Tahoma"/>
          <w:b/>
          <w:bCs/>
        </w:rPr>
        <w:t>no</w:t>
      </w:r>
      <w:r w:rsidRPr="003B14EF">
        <w:rPr>
          <w:rFonts w:ascii="Tahoma" w:hAnsi="Tahoma" w:cs="Tahoma"/>
        </w:rPr>
        <w:t xml:space="preserve"> se cuenta con plazas disponibles en virtud de convenios celebrados entre esa cartera y entidades públicas o privadas.  </w:t>
      </w:r>
    </w:p>
    <w:p w:rsidRPr="003B14EF" w:rsidR="00EF67EE" w:rsidP="003B14EF" w:rsidRDefault="00EF67EE" w14:paraId="446B2498" w14:textId="77777777">
      <w:pPr>
        <w:spacing w:after="0" w:line="276" w:lineRule="auto"/>
        <w:jc w:val="both"/>
        <w:rPr>
          <w:rFonts w:ascii="Tahoma" w:hAnsi="Tahoma" w:cs="Tahoma"/>
        </w:rPr>
      </w:pPr>
    </w:p>
    <w:p w:rsidRPr="003B14EF" w:rsidR="00EF67EE" w:rsidP="003B14EF" w:rsidRDefault="00EF67EE" w14:paraId="5D67A47F" w14:textId="77777777">
      <w:pPr>
        <w:spacing w:after="0" w:line="276" w:lineRule="auto"/>
        <w:jc w:val="both"/>
        <w:rPr>
          <w:rStyle w:val="Strong"/>
          <w:rFonts w:ascii="Tahoma" w:hAnsi="Tahoma" w:cs="Tahoma"/>
          <w:b w:val="0"/>
          <w:bCs w:val="0"/>
        </w:rPr>
      </w:pPr>
      <w:r w:rsidRPr="003B14EF">
        <w:rPr>
          <w:rFonts w:ascii="Tahoma" w:hAnsi="Tahoma" w:cs="Tahoma"/>
        </w:rPr>
        <w:t xml:space="preserve">Pese a ello, cabe recordar que el inciso octavo del artículo 5 de la Ley 2292 de 2023 prevé la posibilidad de que el juez evalúe una opción distinta a las incluidas en los listados del Ministerio de Justicia y del Derecho, o en todo caso, en ausencia de estas y aquellas, “será responsabilidad de la máxima autoridad administrativa del ente territorial de la zona en que se encuentre suministrar un servicio de utilidad pública para el cumplimiento del sustituto”. Por lo anterior, y en concordancia con lo previsto en el artículo </w:t>
      </w:r>
      <w:r w:rsidRPr="003B14EF">
        <w:rPr>
          <w:rStyle w:val="Strong"/>
          <w:rFonts w:ascii="Tahoma" w:hAnsi="Tahoma" w:cs="Tahoma"/>
          <w:b w:val="0"/>
          <w:bCs w:val="0"/>
        </w:rPr>
        <w:t xml:space="preserve">2.2.1.14.1.2 de Decreto 1451 de 2023, se solicita comedidamente al señor juez ordenar a la autoridad territorial municipal (alcaldía de </w:t>
      </w:r>
      <w:r w:rsidRPr="003B14EF">
        <w:rPr>
          <w:rStyle w:val="Strong"/>
          <w:rFonts w:ascii="Tahoma" w:hAnsi="Tahoma" w:cs="Tahoma"/>
          <w:b w:val="0"/>
          <w:bCs w:val="0"/>
          <w:highlight w:val="yellow"/>
        </w:rPr>
        <w:t>XXXXXX</w:t>
      </w:r>
      <w:r w:rsidRPr="003B14EF">
        <w:rPr>
          <w:rStyle w:val="Strong"/>
          <w:rFonts w:ascii="Tahoma" w:hAnsi="Tahoma" w:cs="Tahoma"/>
          <w:b w:val="0"/>
          <w:bCs w:val="0"/>
        </w:rPr>
        <w:t xml:space="preserve">) o departamental (Gobernación de </w:t>
      </w:r>
      <w:r w:rsidRPr="003B14EF">
        <w:rPr>
          <w:rStyle w:val="Strong"/>
          <w:rFonts w:ascii="Tahoma" w:hAnsi="Tahoma" w:cs="Tahoma"/>
          <w:b w:val="0"/>
          <w:bCs w:val="0"/>
          <w:highlight w:val="yellow"/>
        </w:rPr>
        <w:t>XXXXXX</w:t>
      </w:r>
      <w:r w:rsidRPr="003B14EF">
        <w:rPr>
          <w:rStyle w:val="Strong"/>
          <w:rFonts w:ascii="Tahoma" w:hAnsi="Tahoma" w:cs="Tahoma"/>
          <w:b w:val="0"/>
          <w:bCs w:val="0"/>
        </w:rPr>
        <w:t>) la habilitación de una plaza con las condiciones de protección y dignidad para que la mujer purgue su pena a través de la prestación de servicios apropiadamente conforme al mandato del legislador.</w:t>
      </w:r>
    </w:p>
    <w:p w:rsidRPr="003B14EF" w:rsidR="00EF67EE" w:rsidP="003B14EF" w:rsidRDefault="00EF67EE" w14:paraId="6C1E8EB3" w14:textId="77777777">
      <w:pPr>
        <w:spacing w:after="0" w:line="276" w:lineRule="auto"/>
        <w:jc w:val="both"/>
        <w:rPr>
          <w:rStyle w:val="Strong"/>
          <w:rFonts w:ascii="Tahoma" w:hAnsi="Tahoma" w:cs="Tahoma"/>
          <w:b w:val="0"/>
          <w:bCs w:val="0"/>
        </w:rPr>
      </w:pPr>
    </w:p>
    <w:p w:rsidRPr="003B14EF" w:rsidR="00F029E6" w:rsidP="003B14EF" w:rsidRDefault="00EF67EE" w14:paraId="1AF5DC7A" w14:textId="466A6D0C">
      <w:pPr>
        <w:spacing w:after="0" w:line="276" w:lineRule="auto"/>
        <w:jc w:val="both"/>
        <w:rPr>
          <w:rFonts w:ascii="Tahoma" w:hAnsi="Tahoma" w:cs="Tahoma"/>
        </w:rPr>
      </w:pPr>
      <w:r w:rsidRPr="003B14EF">
        <w:rPr>
          <w:rStyle w:val="Strong"/>
          <w:rFonts w:ascii="Tahoma" w:hAnsi="Tahoma" w:cs="Tahoma"/>
          <w:b w:val="0"/>
          <w:bCs w:val="0"/>
        </w:rPr>
        <w:t xml:space="preserve">Una vez se tenga conocimiento de la autoridad que habilitará y se hará cargo de la plaza en que la señora </w:t>
      </w:r>
      <w:r w:rsidRPr="003B14EF">
        <w:rPr>
          <w:rStyle w:val="Strong"/>
          <w:rFonts w:ascii="Tahoma" w:hAnsi="Tahoma" w:cs="Tahoma"/>
          <w:b w:val="0"/>
          <w:bCs w:val="0"/>
          <w:highlight w:val="yellow"/>
        </w:rPr>
        <w:t>XXXXXXXXXXXXXXXXXXXX</w:t>
      </w:r>
      <w:r w:rsidRPr="003B14EF">
        <w:rPr>
          <w:rStyle w:val="Strong"/>
          <w:rFonts w:ascii="Tahoma" w:hAnsi="Tahoma" w:cs="Tahoma"/>
          <w:b w:val="0"/>
          <w:bCs w:val="0"/>
        </w:rPr>
        <w:t xml:space="preserve"> prestará los servicios, se formulará el Plan de Prestación de Servicios conforme a la normatividad vigente. Cabe señalar, en todo caso, que la ausencia de un plan no es óbice para que la autoridad judicial estudie y conceda el sustituto, pues el legislador no exige su presentación como requisito, además de que da un término de hasta 15 días para su </w:t>
      </w:r>
      <w:r w:rsidRPr="003B14EF">
        <w:rPr>
          <w:rStyle w:val="Strong"/>
          <w:rFonts w:ascii="Tahoma" w:hAnsi="Tahoma" w:cs="Tahoma"/>
          <w:b w:val="0"/>
          <w:bCs w:val="0"/>
        </w:rPr>
        <w:t xml:space="preserve">determinación una vez se conceda el sustituto, conforme señala el artículo 38J del Código Penal (adicionado por el artículo 8 de la Ley 2292 de 2923). </w:t>
      </w:r>
    </w:p>
    <w:p w:rsidRPr="003B14EF" w:rsidR="003F47B5" w:rsidP="003B14EF" w:rsidRDefault="003F47B5" w14:paraId="2F619080" w14:textId="77777777">
      <w:pPr>
        <w:spacing w:after="0" w:line="276" w:lineRule="auto"/>
        <w:jc w:val="both"/>
        <w:rPr>
          <w:rFonts w:ascii="Tahoma" w:hAnsi="Tahoma" w:cs="Tahoma"/>
        </w:rPr>
      </w:pPr>
    </w:p>
    <w:p w:rsidRPr="003B14EF" w:rsidR="003F47B5" w:rsidP="003B14EF" w:rsidRDefault="003F47B5" w14:paraId="5DB502DE" w14:textId="77777777">
      <w:pPr>
        <w:spacing w:after="0" w:line="276" w:lineRule="auto"/>
        <w:jc w:val="both"/>
        <w:rPr>
          <w:rFonts w:ascii="Tahoma" w:hAnsi="Tahoma" w:cs="Tahoma"/>
        </w:rPr>
      </w:pPr>
    </w:p>
    <w:p w:rsidRPr="003B14EF" w:rsidR="00C2729D" w:rsidP="003B14EF" w:rsidRDefault="00C2729D" w14:paraId="5ED0B48D" w14:textId="5962E311">
      <w:pPr>
        <w:pStyle w:val="Heading1"/>
        <w:numPr>
          <w:ilvl w:val="0"/>
          <w:numId w:val="16"/>
        </w:numPr>
        <w:spacing w:before="0" w:after="0" w:line="276" w:lineRule="auto"/>
        <w:jc w:val="both"/>
        <w:rPr>
          <w:rFonts w:ascii="Tahoma" w:hAnsi="Tahoma" w:cs="Tahoma"/>
          <w:b/>
          <w:bCs/>
          <w:color w:val="000000" w:themeColor="text1"/>
          <w:sz w:val="24"/>
          <w:szCs w:val="24"/>
          <w:u w:val="single"/>
        </w:rPr>
      </w:pPr>
      <w:r w:rsidRPr="003B14EF">
        <w:rPr>
          <w:rFonts w:ascii="Tahoma" w:hAnsi="Tahoma" w:cs="Tahoma"/>
          <w:b/>
          <w:bCs/>
          <w:color w:val="000000" w:themeColor="text1"/>
          <w:sz w:val="24"/>
          <w:szCs w:val="24"/>
          <w:u w:val="single"/>
        </w:rPr>
        <w:t>PETICIÓN</w:t>
      </w:r>
    </w:p>
    <w:p w:rsidRPr="003B14EF" w:rsidR="003F47B5" w:rsidP="003B14EF" w:rsidRDefault="003F47B5" w14:paraId="64CC73FA" w14:textId="77777777">
      <w:pPr>
        <w:spacing w:after="0" w:line="276" w:lineRule="auto"/>
        <w:jc w:val="both"/>
        <w:rPr>
          <w:rFonts w:ascii="Tahoma" w:hAnsi="Tahoma" w:cs="Tahoma"/>
        </w:rPr>
      </w:pPr>
    </w:p>
    <w:p w:rsidRPr="003B14EF" w:rsidR="00890B30" w:rsidP="003B14EF" w:rsidRDefault="00ED45E8" w14:paraId="66C29D19" w14:textId="6312D6EF">
      <w:pPr>
        <w:spacing w:after="0" w:line="276" w:lineRule="auto"/>
        <w:jc w:val="both"/>
        <w:rPr>
          <w:rFonts w:ascii="Tahoma" w:hAnsi="Tahoma" w:cs="Tahoma"/>
        </w:rPr>
      </w:pPr>
      <w:r w:rsidRPr="003B14EF">
        <w:rPr>
          <w:rFonts w:ascii="Tahoma" w:hAnsi="Tahoma" w:cs="Tahoma"/>
        </w:rPr>
        <w:t>C</w:t>
      </w:r>
      <w:r w:rsidRPr="003B14EF" w:rsidR="00890B30">
        <w:rPr>
          <w:rFonts w:ascii="Tahoma" w:hAnsi="Tahoma" w:cs="Tahoma"/>
        </w:rPr>
        <w:t xml:space="preserve">omo puede advertirse de la valoración en conjunto de las pruebas, la señora </w:t>
      </w:r>
      <w:r w:rsidRPr="003B14EF" w:rsidR="00890B30">
        <w:rPr>
          <w:rFonts w:ascii="Tahoma" w:hAnsi="Tahoma" w:cs="Tahoma"/>
          <w:highlight w:val="yellow"/>
        </w:rPr>
        <w:t>[NOMBRE USUARIA PPL]</w:t>
      </w:r>
      <w:r w:rsidRPr="003B14EF" w:rsidR="00890B30">
        <w:rPr>
          <w:rFonts w:ascii="Tahoma" w:hAnsi="Tahoma" w:cs="Tahoma"/>
        </w:rPr>
        <w:t xml:space="preserve"> reúne </w:t>
      </w:r>
      <w:r w:rsidRPr="003B14EF" w:rsidR="001C7DC7">
        <w:rPr>
          <w:rFonts w:ascii="Tahoma" w:hAnsi="Tahoma" w:cs="Tahoma"/>
        </w:rPr>
        <w:t>los diferentes requisitos</w:t>
      </w:r>
      <w:r w:rsidRPr="003B14EF" w:rsidR="00890B30">
        <w:rPr>
          <w:rFonts w:ascii="Tahoma" w:hAnsi="Tahoma" w:cs="Tahoma"/>
        </w:rPr>
        <w:t xml:space="preserve"> exigid</w:t>
      </w:r>
      <w:r w:rsidRPr="003B14EF" w:rsidR="001C7DC7">
        <w:rPr>
          <w:rFonts w:ascii="Tahoma" w:hAnsi="Tahoma" w:cs="Tahoma"/>
        </w:rPr>
        <w:t>os</w:t>
      </w:r>
      <w:r w:rsidRPr="003B14EF" w:rsidR="00890B30">
        <w:rPr>
          <w:rFonts w:ascii="Tahoma" w:hAnsi="Tahoma" w:cs="Tahoma"/>
        </w:rPr>
        <w:t xml:space="preserve"> por la Ley 2292 para la concesión de la pena sustituta de la prisión </w:t>
      </w:r>
      <w:r w:rsidRPr="003B14EF" w:rsidR="001C7DC7">
        <w:rPr>
          <w:rFonts w:ascii="Tahoma" w:hAnsi="Tahoma" w:cs="Tahoma"/>
        </w:rPr>
        <w:t>por</w:t>
      </w:r>
      <w:r w:rsidRPr="003B14EF" w:rsidR="00890B30">
        <w:rPr>
          <w:rFonts w:ascii="Tahoma" w:hAnsi="Tahoma" w:cs="Tahoma"/>
        </w:rPr>
        <w:t xml:space="preserve"> servicios de utilidad pública</w:t>
      </w:r>
      <w:r w:rsidRPr="003B14EF">
        <w:rPr>
          <w:rFonts w:ascii="Tahoma" w:hAnsi="Tahoma" w:cs="Tahoma"/>
        </w:rPr>
        <w:t xml:space="preserve"> </w:t>
      </w:r>
      <w:r w:rsidRPr="003B14EF" w:rsidR="00890B30">
        <w:rPr>
          <w:rFonts w:ascii="Tahoma" w:hAnsi="Tahoma" w:cs="Tahoma"/>
        </w:rPr>
        <w:t xml:space="preserve">pues es mujer cabeza de familia condenada por las conductas punibles de </w:t>
      </w:r>
      <w:r w:rsidRPr="003B14EF">
        <w:rPr>
          <w:rFonts w:ascii="Tahoma" w:hAnsi="Tahoma" w:cs="Tahoma"/>
          <w:highlight w:val="yellow"/>
        </w:rPr>
        <w:t>[DELITOS]</w:t>
      </w:r>
      <w:r w:rsidRPr="003B14EF" w:rsidR="00890B30">
        <w:rPr>
          <w:rFonts w:ascii="Tahoma" w:hAnsi="Tahoma" w:cs="Tahoma"/>
        </w:rPr>
        <w:t xml:space="preserve">, </w:t>
      </w:r>
      <w:r w:rsidRPr="003B14EF" w:rsidR="00E41D8C">
        <w:rPr>
          <w:rFonts w:ascii="Tahoma" w:hAnsi="Tahoma" w:cs="Tahoma"/>
        </w:rPr>
        <w:t xml:space="preserve">con </w:t>
      </w:r>
      <w:r w:rsidRPr="003B14EF" w:rsidR="00890B30">
        <w:rPr>
          <w:rFonts w:ascii="Tahoma" w:hAnsi="Tahoma" w:cs="Tahoma"/>
        </w:rPr>
        <w:t xml:space="preserve">una pena de </w:t>
      </w:r>
      <w:r w:rsidRPr="003B14EF" w:rsidR="00E41D8C">
        <w:rPr>
          <w:rFonts w:ascii="Tahoma" w:hAnsi="Tahoma" w:cs="Tahoma"/>
          <w:highlight w:val="yellow"/>
        </w:rPr>
        <w:t>###</w:t>
      </w:r>
      <w:r w:rsidRPr="003B14EF" w:rsidR="00890B30">
        <w:rPr>
          <w:rFonts w:ascii="Tahoma" w:hAnsi="Tahoma" w:cs="Tahoma"/>
        </w:rPr>
        <w:t xml:space="preserve"> meses de prisión, cuya comisión está asociada a condiciones de marginalidad que afectan la manutención del hogar.</w:t>
      </w:r>
    </w:p>
    <w:p w:rsidRPr="003B14EF" w:rsidR="00C2729D" w:rsidP="003B14EF" w:rsidRDefault="00C2729D" w14:paraId="2E7AD3B9" w14:textId="77777777">
      <w:pPr>
        <w:spacing w:after="0" w:line="276" w:lineRule="auto"/>
        <w:jc w:val="both"/>
        <w:rPr>
          <w:rFonts w:ascii="Tahoma" w:hAnsi="Tahoma" w:cs="Tahoma"/>
        </w:rPr>
      </w:pPr>
    </w:p>
    <w:p w:rsidRPr="003B14EF" w:rsidR="00C2729D" w:rsidP="003B14EF" w:rsidRDefault="00C2729D" w14:paraId="07AB7F96" w14:textId="47D93F0B">
      <w:pPr>
        <w:pStyle w:val="Heading1"/>
        <w:numPr>
          <w:ilvl w:val="0"/>
          <w:numId w:val="16"/>
        </w:numPr>
        <w:spacing w:before="0" w:after="0" w:line="276" w:lineRule="auto"/>
        <w:jc w:val="both"/>
        <w:rPr>
          <w:rFonts w:ascii="Tahoma" w:hAnsi="Tahoma" w:cs="Tahoma"/>
          <w:b/>
          <w:bCs/>
          <w:color w:val="000000" w:themeColor="text1"/>
          <w:sz w:val="24"/>
          <w:szCs w:val="24"/>
          <w:u w:val="single"/>
        </w:rPr>
      </w:pPr>
      <w:r w:rsidRPr="003B14EF">
        <w:rPr>
          <w:rFonts w:ascii="Tahoma" w:hAnsi="Tahoma" w:cs="Tahoma"/>
          <w:b/>
          <w:bCs/>
          <w:color w:val="000000" w:themeColor="text1"/>
          <w:sz w:val="24"/>
          <w:szCs w:val="24"/>
          <w:u w:val="single"/>
        </w:rPr>
        <w:t>ANEXOS</w:t>
      </w:r>
    </w:p>
    <w:p w:rsidRPr="003B14EF" w:rsidR="00C2729D" w:rsidP="003B14EF" w:rsidRDefault="00C2729D" w14:paraId="14B593FD" w14:textId="77777777">
      <w:pPr>
        <w:spacing w:after="0" w:line="276" w:lineRule="auto"/>
        <w:jc w:val="both"/>
        <w:rPr>
          <w:rFonts w:ascii="Tahoma" w:hAnsi="Tahoma" w:cs="Tahoma"/>
        </w:rPr>
      </w:pPr>
    </w:p>
    <w:p w:rsidRPr="003B14EF" w:rsidR="00CD45ED" w:rsidP="003B14EF" w:rsidRDefault="00CD45ED" w14:paraId="4DE5F211" w14:textId="115779A5">
      <w:pPr>
        <w:spacing w:after="0" w:line="276" w:lineRule="auto"/>
        <w:jc w:val="both"/>
        <w:rPr>
          <w:rFonts w:ascii="Tahoma" w:hAnsi="Tahoma" w:cs="Tahoma"/>
        </w:rPr>
      </w:pPr>
      <w:r w:rsidRPr="003B14EF">
        <w:rPr>
          <w:rFonts w:ascii="Tahoma" w:hAnsi="Tahoma" w:cs="Tahoma"/>
        </w:rPr>
        <w:t>A la presente solicitud se anexan, como elementos demostrativos de los requisitos exigidos en la ley, los siguientes:</w:t>
      </w:r>
    </w:p>
    <w:p w:rsidRPr="003B14EF" w:rsidR="00DF20B6" w:rsidP="003B14EF" w:rsidRDefault="00DF20B6" w14:paraId="7771843F" w14:textId="071FEEFD">
      <w:pPr>
        <w:pStyle w:val="ListParagraph"/>
        <w:numPr>
          <w:ilvl w:val="0"/>
          <w:numId w:val="22"/>
        </w:numPr>
        <w:spacing w:after="0" w:line="276" w:lineRule="auto"/>
        <w:jc w:val="both"/>
        <w:rPr>
          <w:rFonts w:ascii="Tahoma" w:hAnsi="Tahoma" w:cs="Tahoma"/>
        </w:rPr>
      </w:pPr>
      <w:r w:rsidRPr="003B14EF">
        <w:rPr>
          <w:rFonts w:ascii="Tahoma" w:hAnsi="Tahoma" w:cs="Tahoma"/>
        </w:rPr>
        <w:t xml:space="preserve">Manifestación de la voluntad de la mujer privada de la libertad </w:t>
      </w:r>
      <w:r w:rsidRPr="003B14EF">
        <w:rPr>
          <w:rFonts w:ascii="Tahoma" w:hAnsi="Tahoma" w:cs="Tahoma"/>
          <w:highlight w:val="yellow"/>
        </w:rPr>
        <w:t>[NOMBRE USUARIA PPL]</w:t>
      </w:r>
      <w:r w:rsidRPr="003B14EF">
        <w:rPr>
          <w:rFonts w:ascii="Tahoma" w:hAnsi="Tahoma" w:cs="Tahoma"/>
        </w:rPr>
        <w:t xml:space="preserve"> en donde se evidencia su deseo de acogerse a la Ley 2292 de 2023.</w:t>
      </w:r>
    </w:p>
    <w:p w:rsidRPr="003B14EF" w:rsidR="001F7B64" w:rsidP="003B14EF" w:rsidRDefault="00040127" w14:paraId="69EA5343" w14:textId="324ABF71">
      <w:pPr>
        <w:pStyle w:val="ListParagraph"/>
        <w:numPr>
          <w:ilvl w:val="0"/>
          <w:numId w:val="22"/>
        </w:numPr>
        <w:spacing w:after="0" w:line="276" w:lineRule="auto"/>
        <w:jc w:val="both"/>
        <w:rPr>
          <w:rFonts w:ascii="Tahoma" w:hAnsi="Tahoma" w:cs="Tahoma"/>
        </w:rPr>
      </w:pPr>
      <w:r w:rsidRPr="003B14EF">
        <w:rPr>
          <w:rFonts w:ascii="Tahoma" w:hAnsi="Tahoma" w:cs="Tahoma"/>
        </w:rPr>
        <w:t>Información</w:t>
      </w:r>
      <w:r w:rsidRPr="003B14EF" w:rsidR="001F7B64">
        <w:rPr>
          <w:rFonts w:ascii="Tahoma" w:hAnsi="Tahoma" w:cs="Tahoma"/>
        </w:rPr>
        <w:t xml:space="preserve"> </w:t>
      </w:r>
      <w:r w:rsidRPr="003B14EF" w:rsidR="00A644BE">
        <w:rPr>
          <w:rFonts w:ascii="Tahoma" w:hAnsi="Tahoma" w:cs="Tahoma"/>
        </w:rPr>
        <w:t xml:space="preserve">de la plaza </w:t>
      </w:r>
      <w:r w:rsidRPr="003B14EF">
        <w:rPr>
          <w:rFonts w:ascii="Tahoma" w:hAnsi="Tahoma" w:cs="Tahoma"/>
        </w:rPr>
        <w:t xml:space="preserve">habilitada por el Ministerio de Justicia y la </w:t>
      </w:r>
      <w:r w:rsidRPr="003B14EF">
        <w:rPr>
          <w:rFonts w:ascii="Tahoma" w:hAnsi="Tahoma" w:cs="Tahoma"/>
          <w:highlight w:val="yellow"/>
        </w:rPr>
        <w:t xml:space="preserve">[ENTIDAD QUE OFRECE LA PLAZA] </w:t>
      </w:r>
      <w:r w:rsidRPr="003B14EF">
        <w:rPr>
          <w:rFonts w:ascii="Tahoma" w:hAnsi="Tahoma" w:cs="Tahoma"/>
        </w:rPr>
        <w:t xml:space="preserve">donde se propone haga la prestación del servicio de utilidad pública en la ciudad de </w:t>
      </w:r>
      <w:r w:rsidRPr="003B14EF">
        <w:rPr>
          <w:rFonts w:ascii="Tahoma" w:hAnsi="Tahoma" w:cs="Tahoma"/>
          <w:highlight w:val="yellow"/>
        </w:rPr>
        <w:t>[CIUDAD]</w:t>
      </w:r>
      <w:r w:rsidRPr="003B14EF">
        <w:rPr>
          <w:rFonts w:ascii="Tahoma" w:hAnsi="Tahoma" w:cs="Tahoma"/>
        </w:rPr>
        <w:t xml:space="preserve"> teniendo en cuenta el arraigo de la solicitante.</w:t>
      </w:r>
    </w:p>
    <w:p w:rsidRPr="003B14EF" w:rsidR="00CD45ED" w:rsidP="003B14EF" w:rsidRDefault="00DF20B6" w14:paraId="010B7BD9" w14:textId="74404941">
      <w:pPr>
        <w:pStyle w:val="ListParagraph"/>
        <w:numPr>
          <w:ilvl w:val="0"/>
          <w:numId w:val="22"/>
        </w:numPr>
        <w:spacing w:after="0" w:line="276" w:lineRule="auto"/>
        <w:jc w:val="both"/>
        <w:rPr>
          <w:rFonts w:ascii="Tahoma" w:hAnsi="Tahoma" w:cs="Tahoma"/>
        </w:rPr>
      </w:pPr>
      <w:r w:rsidRPr="003B14EF">
        <w:rPr>
          <w:rFonts w:ascii="Tahoma" w:hAnsi="Tahoma" w:cs="Tahoma"/>
        </w:rPr>
        <w:t xml:space="preserve">Informe de la Defensoría del Pueblo-Grupo investigación que incluye entre otros elementos materiales probatorios: </w:t>
      </w:r>
      <w:r w:rsidRPr="003B14EF">
        <w:rPr>
          <w:rFonts w:ascii="Tahoma" w:hAnsi="Tahoma" w:cs="Tahoma"/>
          <w:highlight w:val="yellow"/>
        </w:rPr>
        <w:t>[enlistar todas las pruebas]</w:t>
      </w:r>
    </w:p>
    <w:p w:rsidRPr="003B14EF" w:rsidR="00A66D57" w:rsidP="003B14EF" w:rsidRDefault="00A66D57" w14:paraId="245CA421" w14:textId="77777777">
      <w:pPr>
        <w:pStyle w:val="ListParagraph"/>
        <w:numPr>
          <w:ilvl w:val="0"/>
          <w:numId w:val="22"/>
        </w:numPr>
        <w:spacing w:after="0" w:line="276" w:lineRule="auto"/>
        <w:jc w:val="both"/>
        <w:rPr>
          <w:rFonts w:ascii="Tahoma" w:hAnsi="Tahoma" w:cs="Tahoma"/>
          <w:highlight w:val="yellow"/>
        </w:rPr>
      </w:pPr>
      <w:r w:rsidRPr="003B14EF">
        <w:rPr>
          <w:rFonts w:ascii="Tahoma" w:hAnsi="Tahoma" w:cs="Tahoma"/>
          <w:highlight w:val="yellow"/>
        </w:rPr>
        <w:t xml:space="preserve">Entrevista grupo Trabajo Social -Apoyo a la Defensoría Pública. </w:t>
      </w:r>
    </w:p>
    <w:p w:rsidRPr="003B14EF" w:rsidR="00A66D57" w:rsidP="003B14EF" w:rsidRDefault="00A66D57" w14:paraId="56BE287B" w14:textId="0ADFB7F3">
      <w:pPr>
        <w:pStyle w:val="ListParagraph"/>
        <w:numPr>
          <w:ilvl w:val="0"/>
          <w:numId w:val="22"/>
        </w:numPr>
        <w:spacing w:after="0" w:line="276" w:lineRule="auto"/>
        <w:jc w:val="both"/>
        <w:rPr>
          <w:rFonts w:ascii="Tahoma" w:hAnsi="Tahoma" w:cs="Tahoma"/>
          <w:highlight w:val="yellow"/>
        </w:rPr>
      </w:pPr>
      <w:r w:rsidRPr="003B14EF">
        <w:rPr>
          <w:rFonts w:ascii="Tahoma" w:hAnsi="Tahoma" w:cs="Tahoma"/>
          <w:highlight w:val="yellow"/>
        </w:rPr>
        <w:t>Certificación X</w:t>
      </w:r>
    </w:p>
    <w:p w:rsidRPr="003B14EF" w:rsidR="00A66D57" w:rsidP="003B14EF" w:rsidRDefault="00C86CEC" w14:paraId="00C0D06E" w14:textId="519A8A66">
      <w:pPr>
        <w:pStyle w:val="ListParagraph"/>
        <w:numPr>
          <w:ilvl w:val="0"/>
          <w:numId w:val="22"/>
        </w:numPr>
        <w:spacing w:after="0" w:line="276" w:lineRule="auto"/>
        <w:jc w:val="both"/>
        <w:rPr>
          <w:rFonts w:ascii="Tahoma" w:hAnsi="Tahoma" w:cs="Tahoma"/>
          <w:highlight w:val="yellow"/>
        </w:rPr>
      </w:pPr>
      <w:r w:rsidRPr="003B14EF">
        <w:rPr>
          <w:rFonts w:ascii="Tahoma" w:hAnsi="Tahoma" w:cs="Tahoma"/>
          <w:highlight w:val="yellow"/>
        </w:rPr>
        <w:t>Declaración</w:t>
      </w:r>
      <w:r w:rsidRPr="003B14EF" w:rsidR="00A66D57">
        <w:rPr>
          <w:rFonts w:ascii="Tahoma" w:hAnsi="Tahoma" w:cs="Tahoma"/>
          <w:highlight w:val="yellow"/>
        </w:rPr>
        <w:t xml:space="preserve"> extrajuicio de xxx</w:t>
      </w:r>
    </w:p>
    <w:p w:rsidRPr="003B14EF" w:rsidR="00ED73B3" w:rsidP="003B14EF" w:rsidRDefault="00ED73B3" w14:paraId="15DCAED5" w14:textId="67BAAC91">
      <w:pPr>
        <w:pStyle w:val="ListParagraph"/>
        <w:numPr>
          <w:ilvl w:val="0"/>
          <w:numId w:val="22"/>
        </w:numPr>
        <w:spacing w:after="0" w:line="276" w:lineRule="auto"/>
        <w:jc w:val="both"/>
        <w:rPr>
          <w:rFonts w:ascii="Tahoma" w:hAnsi="Tahoma" w:cs="Tahoma"/>
          <w:highlight w:val="yellow"/>
        </w:rPr>
      </w:pPr>
      <w:r w:rsidRPr="003B14EF">
        <w:rPr>
          <w:rFonts w:ascii="Tahoma" w:hAnsi="Tahoma" w:cs="Tahoma"/>
          <w:highlight w:val="yellow"/>
        </w:rPr>
        <w:t>Consulta Sisben</w:t>
      </w:r>
    </w:p>
    <w:p w:rsidRPr="003B14EF" w:rsidR="00ED73B3" w:rsidP="003B14EF" w:rsidRDefault="00ED73B3" w14:paraId="2F7786A7" w14:textId="2CE0D2D9">
      <w:pPr>
        <w:pStyle w:val="ListParagraph"/>
        <w:numPr>
          <w:ilvl w:val="0"/>
          <w:numId w:val="22"/>
        </w:numPr>
        <w:spacing w:after="0" w:line="276" w:lineRule="auto"/>
        <w:jc w:val="both"/>
        <w:rPr>
          <w:rFonts w:ascii="Tahoma" w:hAnsi="Tahoma" w:cs="Tahoma"/>
          <w:highlight w:val="yellow"/>
        </w:rPr>
      </w:pPr>
      <w:r w:rsidRPr="003B14EF">
        <w:rPr>
          <w:rFonts w:ascii="Tahoma" w:hAnsi="Tahoma" w:cs="Tahoma"/>
          <w:highlight w:val="yellow"/>
        </w:rPr>
        <w:t>Consulta ADRES</w:t>
      </w:r>
    </w:p>
    <w:p w:rsidRPr="003B14EF" w:rsidR="00342CD0" w:rsidP="003B14EF" w:rsidRDefault="00342CD0" w14:paraId="348531C5" w14:textId="42243316">
      <w:pPr>
        <w:pStyle w:val="ListParagraph"/>
        <w:numPr>
          <w:ilvl w:val="0"/>
          <w:numId w:val="22"/>
        </w:numPr>
        <w:spacing w:after="0" w:line="276" w:lineRule="auto"/>
        <w:jc w:val="both"/>
        <w:rPr>
          <w:rFonts w:ascii="Tahoma" w:hAnsi="Tahoma" w:cs="Tahoma"/>
          <w:highlight w:val="yellow"/>
        </w:rPr>
      </w:pPr>
      <w:r w:rsidRPr="003B14EF">
        <w:rPr>
          <w:rFonts w:ascii="Tahoma" w:hAnsi="Tahoma" w:cs="Tahoma"/>
          <w:highlight w:val="yellow"/>
        </w:rPr>
        <w:t>Historia clínica de XXXX</w:t>
      </w:r>
    </w:p>
    <w:p w:rsidRPr="003B14EF" w:rsidR="00342CD0" w:rsidP="003B14EF" w:rsidRDefault="00342CD0" w14:paraId="0B2252FA" w14:textId="0D46E069">
      <w:pPr>
        <w:pStyle w:val="ListParagraph"/>
        <w:numPr>
          <w:ilvl w:val="0"/>
          <w:numId w:val="22"/>
        </w:numPr>
        <w:spacing w:after="0" w:line="276" w:lineRule="auto"/>
        <w:jc w:val="both"/>
        <w:rPr>
          <w:rFonts w:ascii="Tahoma" w:hAnsi="Tahoma" w:cs="Tahoma"/>
          <w:highlight w:val="yellow"/>
        </w:rPr>
      </w:pPr>
      <w:r w:rsidRPr="003B14EF">
        <w:rPr>
          <w:rFonts w:ascii="Tahoma" w:hAnsi="Tahoma" w:cs="Tahoma"/>
          <w:highlight w:val="yellow"/>
        </w:rPr>
        <w:t xml:space="preserve">Estudio socioeconómico </w:t>
      </w:r>
    </w:p>
    <w:p w:rsidRPr="003B14EF" w:rsidR="00342CD0" w:rsidP="003B14EF" w:rsidRDefault="00342CD0" w14:paraId="0F267F59" w14:textId="3931EDD4">
      <w:pPr>
        <w:pStyle w:val="ListParagraph"/>
        <w:numPr>
          <w:ilvl w:val="0"/>
          <w:numId w:val="22"/>
        </w:numPr>
        <w:spacing w:after="0" w:line="276" w:lineRule="auto"/>
        <w:jc w:val="both"/>
        <w:rPr>
          <w:rFonts w:ascii="Tahoma" w:hAnsi="Tahoma" w:cs="Tahoma"/>
          <w:highlight w:val="yellow"/>
        </w:rPr>
      </w:pPr>
      <w:r w:rsidRPr="003B14EF">
        <w:rPr>
          <w:rFonts w:ascii="Tahoma" w:hAnsi="Tahoma" w:cs="Tahoma"/>
          <w:highlight w:val="yellow"/>
        </w:rPr>
        <w:t>Recibo público del acueducto</w:t>
      </w:r>
    </w:p>
    <w:p w:rsidRPr="003B14EF" w:rsidR="00342CD0" w:rsidP="003B14EF" w:rsidRDefault="00342CD0" w14:paraId="2F6267FD" w14:textId="77777777">
      <w:pPr>
        <w:spacing w:after="0" w:line="276" w:lineRule="auto"/>
        <w:jc w:val="both"/>
        <w:rPr>
          <w:rFonts w:ascii="Tahoma" w:hAnsi="Tahoma" w:cs="Tahoma"/>
          <w:highlight w:val="yellow"/>
        </w:rPr>
      </w:pPr>
    </w:p>
    <w:p w:rsidRPr="003B14EF" w:rsidR="00A66D57" w:rsidP="003B14EF" w:rsidRDefault="00342CD0" w14:paraId="160EB272" w14:textId="3E4C6ECC">
      <w:pPr>
        <w:spacing w:after="0" w:line="276" w:lineRule="auto"/>
        <w:jc w:val="both"/>
        <w:rPr>
          <w:rFonts w:ascii="Tahoma" w:hAnsi="Tahoma" w:cs="Tahoma"/>
        </w:rPr>
      </w:pPr>
      <w:r w:rsidRPr="003B14EF">
        <w:rPr>
          <w:rFonts w:ascii="Tahoma" w:hAnsi="Tahoma" w:cs="Tahoma"/>
          <w:highlight w:val="yellow"/>
        </w:rPr>
        <w:t xml:space="preserve">*Dependiendo del caso específico cada defensor/a tendrá una lista de anexos única para su proceso. </w:t>
      </w:r>
    </w:p>
    <w:p w:rsidRPr="003B14EF" w:rsidR="00C2729D" w:rsidP="003B14EF" w:rsidRDefault="00C2729D" w14:paraId="7C09A576" w14:textId="77777777">
      <w:pPr>
        <w:spacing w:after="0" w:line="276" w:lineRule="auto"/>
        <w:jc w:val="both"/>
        <w:rPr>
          <w:rFonts w:ascii="Tahoma" w:hAnsi="Tahoma" w:cs="Tahoma"/>
        </w:rPr>
      </w:pPr>
    </w:p>
    <w:p w:rsidRPr="003B14EF" w:rsidR="00C2729D" w:rsidP="003B14EF" w:rsidRDefault="00A23DA8" w14:paraId="594A425B" w14:textId="657A37F5">
      <w:pPr>
        <w:pStyle w:val="Heading1"/>
        <w:numPr>
          <w:ilvl w:val="0"/>
          <w:numId w:val="16"/>
        </w:numPr>
        <w:spacing w:before="0" w:after="0" w:line="276" w:lineRule="auto"/>
        <w:jc w:val="both"/>
        <w:rPr>
          <w:rFonts w:ascii="Tahoma" w:hAnsi="Tahoma" w:cs="Tahoma"/>
          <w:b/>
          <w:bCs/>
          <w:color w:val="000000" w:themeColor="text1"/>
          <w:sz w:val="24"/>
          <w:szCs w:val="24"/>
          <w:u w:val="single"/>
        </w:rPr>
      </w:pPr>
      <w:r w:rsidRPr="003B14EF">
        <w:rPr>
          <w:rFonts w:ascii="Tahoma" w:hAnsi="Tahoma" w:cs="Tahoma"/>
          <w:b/>
          <w:bCs/>
          <w:color w:val="000000" w:themeColor="text1"/>
          <w:sz w:val="24"/>
          <w:szCs w:val="24"/>
          <w:u w:val="single"/>
        </w:rPr>
        <w:t xml:space="preserve">DIRECCIÓN DE COMUNICACIONES Y </w:t>
      </w:r>
      <w:r w:rsidRPr="003B14EF" w:rsidR="00C2729D">
        <w:rPr>
          <w:rFonts w:ascii="Tahoma" w:hAnsi="Tahoma" w:cs="Tahoma"/>
          <w:b/>
          <w:bCs/>
          <w:color w:val="000000" w:themeColor="text1"/>
          <w:sz w:val="24"/>
          <w:szCs w:val="24"/>
          <w:u w:val="single"/>
        </w:rPr>
        <w:t>NOTIFICACIONES</w:t>
      </w:r>
    </w:p>
    <w:p w:rsidRPr="003B14EF" w:rsidR="00C2729D" w:rsidP="003B14EF" w:rsidRDefault="00C2729D" w14:paraId="402B7913" w14:textId="77777777">
      <w:pPr>
        <w:spacing w:after="0" w:line="276" w:lineRule="auto"/>
        <w:jc w:val="both"/>
        <w:rPr>
          <w:rFonts w:ascii="Tahoma" w:hAnsi="Tahoma" w:cs="Tahoma"/>
          <w:b/>
          <w:bCs/>
        </w:rPr>
      </w:pPr>
    </w:p>
    <w:p w:rsidRPr="003B14EF" w:rsidR="00A23DA8" w:rsidP="003B14EF" w:rsidRDefault="00A23DA8" w14:paraId="2AD96C57" w14:textId="3B1AA973">
      <w:pPr>
        <w:spacing w:after="0" w:line="276" w:lineRule="auto"/>
        <w:jc w:val="both"/>
        <w:rPr>
          <w:rFonts w:ascii="Tahoma" w:hAnsi="Tahoma" w:cs="Tahoma"/>
        </w:rPr>
      </w:pPr>
      <w:r w:rsidRPr="003B14EF">
        <w:rPr>
          <w:rFonts w:ascii="Tahoma" w:hAnsi="Tahoma" w:cs="Tahoma"/>
        </w:rPr>
        <w:t xml:space="preserve">La ciudadana </w:t>
      </w:r>
      <w:r w:rsidRPr="003B14EF">
        <w:rPr>
          <w:rFonts w:ascii="Tahoma" w:hAnsi="Tahoma" w:cs="Tahoma"/>
          <w:highlight w:val="yellow"/>
        </w:rPr>
        <w:t>[NOMBRE USUARIA PPL]</w:t>
      </w:r>
      <w:r w:rsidRPr="003B14EF">
        <w:rPr>
          <w:rFonts w:ascii="Tahoma" w:hAnsi="Tahoma" w:cs="Tahoma"/>
        </w:rPr>
        <w:t xml:space="preserve"> recibe notificaciones personalmente en las instalaciones de la Cárcel y Penitenciaría </w:t>
      </w:r>
      <w:r w:rsidRPr="003B14EF" w:rsidR="00034B20">
        <w:rPr>
          <w:rFonts w:ascii="Tahoma" w:hAnsi="Tahoma" w:cs="Tahoma"/>
        </w:rPr>
        <w:t>[</w:t>
      </w:r>
      <w:r w:rsidRPr="003B14EF" w:rsidR="00034B20">
        <w:rPr>
          <w:rFonts w:ascii="Tahoma" w:hAnsi="Tahoma" w:cs="Tahoma"/>
          <w:highlight w:val="yellow"/>
        </w:rPr>
        <w:t>NOMBRE DEL ERON</w:t>
      </w:r>
      <w:r w:rsidRPr="003B14EF" w:rsidR="00034B20">
        <w:rPr>
          <w:rFonts w:ascii="Tahoma" w:hAnsi="Tahoma" w:cs="Tahoma"/>
        </w:rPr>
        <w:t xml:space="preserve">], </w:t>
      </w:r>
      <w:r w:rsidRPr="003B14EF">
        <w:rPr>
          <w:rFonts w:ascii="Tahoma" w:hAnsi="Tahoma" w:cs="Tahoma"/>
        </w:rPr>
        <w:t xml:space="preserve">Patio </w:t>
      </w:r>
      <w:r w:rsidRPr="003B14EF" w:rsidR="00034B20">
        <w:rPr>
          <w:rFonts w:ascii="Tahoma" w:hAnsi="Tahoma" w:cs="Tahoma"/>
          <w:highlight w:val="yellow"/>
        </w:rPr>
        <w:t>###</w:t>
      </w:r>
      <w:r w:rsidRPr="003B14EF">
        <w:rPr>
          <w:rFonts w:ascii="Tahoma" w:hAnsi="Tahoma" w:cs="Tahoma"/>
          <w:highlight w:val="yellow"/>
        </w:rPr>
        <w:t>,</w:t>
      </w:r>
      <w:r w:rsidRPr="003B14EF">
        <w:rPr>
          <w:rFonts w:ascii="Tahoma" w:hAnsi="Tahoma" w:cs="Tahoma"/>
        </w:rPr>
        <w:t xml:space="preserve"> donde se encuentra privada de la libertad.</w:t>
      </w:r>
    </w:p>
    <w:p w:rsidRPr="003B14EF" w:rsidR="00A23DA8" w:rsidP="003B14EF" w:rsidRDefault="00A23DA8" w14:paraId="721E224A" w14:textId="77777777">
      <w:pPr>
        <w:spacing w:after="0" w:line="276" w:lineRule="auto"/>
        <w:jc w:val="both"/>
        <w:rPr>
          <w:rFonts w:ascii="Tahoma" w:hAnsi="Tahoma" w:cs="Tahoma"/>
        </w:rPr>
      </w:pPr>
    </w:p>
    <w:p w:rsidRPr="003B14EF" w:rsidR="00A23DA8" w:rsidP="003B14EF" w:rsidRDefault="00034B20" w14:paraId="0916652D" w14:textId="24009FA6">
      <w:pPr>
        <w:spacing w:after="0" w:line="276" w:lineRule="auto"/>
        <w:jc w:val="both"/>
        <w:rPr>
          <w:rFonts w:ascii="Tahoma" w:hAnsi="Tahoma" w:cs="Tahoma"/>
        </w:rPr>
      </w:pPr>
      <w:r w:rsidRPr="003B14EF">
        <w:rPr>
          <w:rFonts w:ascii="Tahoma" w:hAnsi="Tahoma" w:cs="Tahoma"/>
        </w:rPr>
        <w:t>El/La</w:t>
      </w:r>
      <w:r w:rsidRPr="003B14EF" w:rsidR="00A23DA8">
        <w:rPr>
          <w:rFonts w:ascii="Tahoma" w:hAnsi="Tahoma" w:cs="Tahoma"/>
        </w:rPr>
        <w:t xml:space="preserve"> suscrit</w:t>
      </w:r>
      <w:r w:rsidRPr="003B14EF">
        <w:rPr>
          <w:rFonts w:ascii="Tahoma" w:hAnsi="Tahoma" w:cs="Tahoma"/>
        </w:rPr>
        <w:t>o/</w:t>
      </w:r>
      <w:r w:rsidRPr="003B14EF" w:rsidR="00A23DA8">
        <w:rPr>
          <w:rFonts w:ascii="Tahoma" w:hAnsi="Tahoma" w:cs="Tahoma"/>
        </w:rPr>
        <w:t>a Defensor</w:t>
      </w:r>
      <w:r w:rsidRPr="003B14EF">
        <w:rPr>
          <w:rFonts w:ascii="Tahoma" w:hAnsi="Tahoma" w:cs="Tahoma"/>
        </w:rPr>
        <w:t>/</w:t>
      </w:r>
      <w:r w:rsidRPr="003B14EF" w:rsidR="00A23DA8">
        <w:rPr>
          <w:rFonts w:ascii="Tahoma" w:hAnsi="Tahoma" w:cs="Tahoma"/>
        </w:rPr>
        <w:t>a Pública</w:t>
      </w:r>
      <w:r w:rsidRPr="003B14EF">
        <w:rPr>
          <w:rFonts w:ascii="Tahoma" w:hAnsi="Tahoma" w:cs="Tahoma"/>
        </w:rPr>
        <w:t>/o</w:t>
      </w:r>
      <w:r w:rsidRPr="003B14EF" w:rsidR="00A23DA8">
        <w:rPr>
          <w:rFonts w:ascii="Tahoma" w:hAnsi="Tahoma" w:cs="Tahoma"/>
        </w:rPr>
        <w:t xml:space="preserve"> solicita que se me notifique mediante correo electrónico:</w:t>
      </w:r>
    </w:p>
    <w:p w:rsidRPr="003B14EF" w:rsidR="00A23DA8" w:rsidP="003B14EF" w:rsidRDefault="00A23DA8" w14:paraId="3B341F3A" w14:textId="77777777">
      <w:pPr>
        <w:spacing w:after="0" w:line="276" w:lineRule="auto"/>
        <w:jc w:val="both"/>
        <w:rPr>
          <w:rFonts w:ascii="Tahoma" w:hAnsi="Tahoma" w:cs="Tahoma"/>
        </w:rPr>
      </w:pPr>
    </w:p>
    <w:p w:rsidRPr="003B14EF" w:rsidR="00A23DA8" w:rsidP="003B14EF" w:rsidRDefault="00A23DA8" w14:paraId="599ED088" w14:textId="77777777">
      <w:pPr>
        <w:spacing w:after="0" w:line="276" w:lineRule="auto"/>
        <w:jc w:val="both"/>
        <w:rPr>
          <w:rFonts w:ascii="Tahoma" w:hAnsi="Tahoma" w:cs="Tahoma"/>
          <w:highlight w:val="yellow"/>
        </w:rPr>
      </w:pPr>
      <w:r w:rsidRPr="003B14EF">
        <w:rPr>
          <w:rFonts w:ascii="Tahoma" w:hAnsi="Tahoma" w:cs="Tahoma"/>
        </w:rPr>
        <w:t>•</w:t>
      </w:r>
      <w:r w:rsidRPr="003B14EF">
        <w:rPr>
          <w:rFonts w:ascii="Tahoma" w:hAnsi="Tahoma" w:cs="Tahoma"/>
        </w:rPr>
        <w:tab/>
      </w:r>
      <w:r w:rsidRPr="003B14EF">
        <w:rPr>
          <w:rFonts w:ascii="Tahoma" w:hAnsi="Tahoma" w:cs="Tahoma"/>
          <w:highlight w:val="yellow"/>
        </w:rPr>
        <w:t>NOMBRE COMPLETO DE DEFENSOR/A</w:t>
      </w:r>
    </w:p>
    <w:p w:rsidRPr="003B14EF" w:rsidR="00A23DA8" w:rsidP="003B14EF" w:rsidRDefault="00A23DA8" w14:paraId="3CB2D0CA" w14:textId="77777777">
      <w:pPr>
        <w:spacing w:after="0" w:line="276" w:lineRule="auto"/>
        <w:jc w:val="both"/>
        <w:rPr>
          <w:rFonts w:ascii="Tahoma" w:hAnsi="Tahoma" w:cs="Tahoma"/>
          <w:highlight w:val="yellow"/>
        </w:rPr>
      </w:pPr>
      <w:r w:rsidRPr="003B14EF">
        <w:rPr>
          <w:rFonts w:ascii="Tahoma" w:hAnsi="Tahoma" w:cs="Tahoma"/>
          <w:highlight w:val="yellow"/>
        </w:rPr>
        <w:t>•</w:t>
      </w:r>
      <w:r w:rsidRPr="003B14EF">
        <w:rPr>
          <w:rFonts w:ascii="Tahoma" w:hAnsi="Tahoma" w:cs="Tahoma"/>
          <w:highlight w:val="yellow"/>
        </w:rPr>
        <w:tab/>
      </w:r>
      <w:r w:rsidRPr="003B14EF">
        <w:rPr>
          <w:rFonts w:ascii="Tahoma" w:hAnsi="Tahoma" w:cs="Tahoma"/>
          <w:highlight w:val="yellow"/>
        </w:rPr>
        <w:t>CORREO ELECTRONICO DEFENSOR/A</w:t>
      </w:r>
    </w:p>
    <w:p w:rsidRPr="003B14EF" w:rsidR="00A23DA8" w:rsidP="003B14EF" w:rsidRDefault="00A23DA8" w14:paraId="3300B7FD" w14:textId="77777777">
      <w:pPr>
        <w:spacing w:after="0" w:line="276" w:lineRule="auto"/>
        <w:jc w:val="both"/>
        <w:rPr>
          <w:rFonts w:ascii="Tahoma" w:hAnsi="Tahoma" w:cs="Tahoma"/>
        </w:rPr>
      </w:pPr>
      <w:r w:rsidRPr="003B14EF">
        <w:rPr>
          <w:rFonts w:ascii="Tahoma" w:hAnsi="Tahoma" w:cs="Tahoma"/>
          <w:highlight w:val="yellow"/>
        </w:rPr>
        <w:t>•</w:t>
      </w:r>
      <w:r w:rsidRPr="003B14EF">
        <w:rPr>
          <w:rFonts w:ascii="Tahoma" w:hAnsi="Tahoma" w:cs="Tahoma"/>
          <w:highlight w:val="yellow"/>
        </w:rPr>
        <w:tab/>
      </w:r>
      <w:r w:rsidRPr="003B14EF">
        <w:rPr>
          <w:rFonts w:ascii="Tahoma" w:hAnsi="Tahoma" w:cs="Tahoma"/>
          <w:highlight w:val="yellow"/>
        </w:rPr>
        <w:t>CELULAR DEFENSOR/A</w:t>
      </w:r>
    </w:p>
    <w:p w:rsidRPr="003B14EF" w:rsidR="00A23DA8" w:rsidP="003B14EF" w:rsidRDefault="00A23DA8" w14:paraId="3D9F4040" w14:textId="77777777">
      <w:pPr>
        <w:spacing w:after="0" w:line="276" w:lineRule="auto"/>
        <w:jc w:val="both"/>
        <w:rPr>
          <w:rFonts w:ascii="Tahoma" w:hAnsi="Tahoma" w:cs="Tahoma"/>
        </w:rPr>
      </w:pPr>
    </w:p>
    <w:p w:rsidRPr="003B14EF" w:rsidR="00A23DA8" w:rsidP="003B14EF" w:rsidRDefault="00A23DA8" w14:paraId="21709AD6" w14:textId="77777777">
      <w:pPr>
        <w:spacing w:after="0" w:line="276" w:lineRule="auto"/>
        <w:jc w:val="both"/>
        <w:rPr>
          <w:rFonts w:ascii="Tahoma" w:hAnsi="Tahoma" w:cs="Tahoma"/>
        </w:rPr>
      </w:pPr>
      <w:r w:rsidRPr="003B14EF">
        <w:rPr>
          <w:rFonts w:ascii="Tahoma" w:hAnsi="Tahoma" w:cs="Tahoma"/>
        </w:rPr>
        <w:t xml:space="preserve">Agradezco la atención prestada y a la espera de una pronta y favorable decisión. </w:t>
      </w:r>
    </w:p>
    <w:p w:rsidRPr="003B14EF" w:rsidR="00A23DA8" w:rsidP="003B14EF" w:rsidRDefault="00A23DA8" w14:paraId="77F0D76F" w14:textId="77777777">
      <w:pPr>
        <w:spacing w:after="0" w:line="276" w:lineRule="auto"/>
        <w:jc w:val="both"/>
        <w:rPr>
          <w:rFonts w:ascii="Tahoma" w:hAnsi="Tahoma" w:cs="Tahoma"/>
        </w:rPr>
      </w:pPr>
    </w:p>
    <w:p w:rsidRPr="003B14EF" w:rsidR="00A23DA8" w:rsidP="003B14EF" w:rsidRDefault="00A23DA8" w14:paraId="6D85B967" w14:textId="77777777">
      <w:pPr>
        <w:spacing w:after="0" w:line="276" w:lineRule="auto"/>
        <w:jc w:val="both"/>
        <w:rPr>
          <w:rFonts w:ascii="Tahoma" w:hAnsi="Tahoma" w:cs="Tahoma"/>
        </w:rPr>
      </w:pPr>
    </w:p>
    <w:p w:rsidRPr="003B14EF" w:rsidR="00A23DA8" w:rsidP="003B14EF" w:rsidRDefault="00A23DA8" w14:paraId="3E269CD4" w14:textId="77777777">
      <w:pPr>
        <w:spacing w:after="0" w:line="276" w:lineRule="auto"/>
        <w:jc w:val="both"/>
        <w:rPr>
          <w:rFonts w:ascii="Tahoma" w:hAnsi="Tahoma" w:cs="Tahoma"/>
        </w:rPr>
      </w:pPr>
    </w:p>
    <w:p w:rsidRPr="003B14EF" w:rsidR="00A23DA8" w:rsidP="003B14EF" w:rsidRDefault="00A23DA8" w14:paraId="242914D5" w14:textId="6A5B46F5">
      <w:pPr>
        <w:spacing w:after="0" w:line="276" w:lineRule="auto"/>
        <w:jc w:val="both"/>
        <w:rPr>
          <w:rFonts w:ascii="Tahoma" w:hAnsi="Tahoma" w:cs="Tahoma"/>
        </w:rPr>
      </w:pPr>
      <w:r w:rsidRPr="003B14EF">
        <w:rPr>
          <w:rFonts w:ascii="Tahoma" w:hAnsi="Tahoma" w:cs="Tahoma"/>
        </w:rPr>
        <w:t>Cordialmente,</w:t>
      </w:r>
    </w:p>
    <w:p w:rsidRPr="003B14EF" w:rsidR="00034B20" w:rsidP="003B14EF" w:rsidRDefault="00034B20" w14:paraId="376BF487" w14:textId="77777777">
      <w:pPr>
        <w:spacing w:after="0" w:line="276" w:lineRule="auto"/>
        <w:jc w:val="both"/>
        <w:rPr>
          <w:rFonts w:ascii="Tahoma" w:hAnsi="Tahoma" w:cs="Tahoma"/>
        </w:rPr>
      </w:pPr>
    </w:p>
    <w:p w:rsidRPr="003B14EF" w:rsidR="00034B20" w:rsidP="003B14EF" w:rsidRDefault="00034B20" w14:paraId="234DB98D" w14:textId="77777777">
      <w:pPr>
        <w:spacing w:after="0" w:line="276" w:lineRule="auto"/>
        <w:jc w:val="both"/>
        <w:rPr>
          <w:rFonts w:ascii="Tahoma" w:hAnsi="Tahoma" w:cs="Tahoma"/>
        </w:rPr>
      </w:pPr>
    </w:p>
    <w:p w:rsidRPr="003B14EF" w:rsidR="00034B20" w:rsidP="003B14EF" w:rsidRDefault="00034B20" w14:paraId="31EFD42C" w14:textId="77777777">
      <w:pPr>
        <w:spacing w:after="0" w:line="276" w:lineRule="auto"/>
        <w:jc w:val="both"/>
        <w:rPr>
          <w:rFonts w:ascii="Tahoma" w:hAnsi="Tahoma" w:cs="Tahoma"/>
        </w:rPr>
      </w:pPr>
    </w:p>
    <w:p w:rsidRPr="003B14EF" w:rsidR="00034B20" w:rsidP="003B14EF" w:rsidRDefault="00034B20" w14:paraId="1A3AB7F3" w14:textId="77777777">
      <w:pPr>
        <w:spacing w:after="0" w:line="276" w:lineRule="auto"/>
        <w:ind w:left="1"/>
        <w:jc w:val="both"/>
        <w:rPr>
          <w:rFonts w:ascii="Tahoma" w:hAnsi="Tahoma" w:eastAsia="Arial" w:cs="Tahoma"/>
          <w:highlight w:val="yellow"/>
        </w:rPr>
      </w:pPr>
      <w:r w:rsidRPr="003B14EF">
        <w:rPr>
          <w:rFonts w:ascii="Tahoma" w:hAnsi="Tahoma" w:eastAsia="Arial" w:cs="Tahoma"/>
          <w:highlight w:val="yellow"/>
        </w:rPr>
        <w:t>FIRMA DEFENSOR/A</w:t>
      </w:r>
    </w:p>
    <w:p w:rsidRPr="003B14EF" w:rsidR="00034B20" w:rsidP="003B14EF" w:rsidRDefault="00034B20" w14:paraId="59AF95AE" w14:textId="77777777">
      <w:pPr>
        <w:spacing w:after="0" w:line="276" w:lineRule="auto"/>
        <w:ind w:left="1"/>
        <w:jc w:val="both"/>
        <w:rPr>
          <w:rFonts w:ascii="Tahoma" w:hAnsi="Tahoma" w:eastAsia="Arial" w:cs="Tahoma"/>
          <w:highlight w:val="yellow"/>
        </w:rPr>
      </w:pPr>
      <w:r w:rsidRPr="003B14EF">
        <w:rPr>
          <w:rFonts w:ascii="Tahoma" w:hAnsi="Tahoma" w:eastAsia="Arial" w:cs="Tahoma"/>
          <w:highlight w:val="yellow"/>
        </w:rPr>
        <w:t>CC DEFENSOR/A</w:t>
      </w:r>
    </w:p>
    <w:p w:rsidRPr="003B14EF" w:rsidR="00034B20" w:rsidP="003B14EF" w:rsidRDefault="00034B20" w14:paraId="400E1B16" w14:textId="77777777">
      <w:pPr>
        <w:spacing w:after="0" w:line="276" w:lineRule="auto"/>
        <w:ind w:left="1"/>
        <w:jc w:val="both"/>
        <w:rPr>
          <w:rFonts w:ascii="Tahoma" w:hAnsi="Tahoma" w:eastAsia="Arial" w:cs="Tahoma"/>
          <w:highlight w:val="yellow"/>
        </w:rPr>
      </w:pPr>
      <w:r w:rsidRPr="003B14EF">
        <w:rPr>
          <w:rFonts w:ascii="Tahoma" w:hAnsi="Tahoma" w:eastAsia="Arial" w:cs="Tahoma"/>
          <w:highlight w:val="yellow"/>
        </w:rPr>
        <w:t>TARJETA PROFESIONAL DEFENSOR/A</w:t>
      </w:r>
    </w:p>
    <w:p w:rsidRPr="003B14EF" w:rsidR="00034B20" w:rsidP="003B14EF" w:rsidRDefault="00034B20" w14:paraId="783203E4" w14:textId="77777777">
      <w:pPr>
        <w:spacing w:after="0" w:line="276" w:lineRule="auto"/>
        <w:ind w:left="1"/>
        <w:jc w:val="both"/>
        <w:rPr>
          <w:rFonts w:ascii="Tahoma" w:hAnsi="Tahoma" w:cs="Tahoma"/>
        </w:rPr>
      </w:pPr>
      <w:r w:rsidRPr="003B14EF">
        <w:rPr>
          <w:rFonts w:ascii="Tahoma" w:hAnsi="Tahoma" w:eastAsia="Arial" w:cs="Tahoma"/>
          <w:highlight w:val="yellow"/>
        </w:rPr>
        <w:t>DEFENSORA PUBLICA – REGIONAL [BOGOTA]</w:t>
      </w:r>
    </w:p>
    <w:p w:rsidRPr="003B14EF" w:rsidR="00034B20" w:rsidP="003B14EF" w:rsidRDefault="00034B20" w14:paraId="1D81DE52" w14:textId="77777777">
      <w:pPr>
        <w:spacing w:after="0" w:line="276" w:lineRule="auto"/>
        <w:jc w:val="both"/>
        <w:rPr>
          <w:rFonts w:ascii="Tahoma" w:hAnsi="Tahoma" w:cs="Tahoma"/>
        </w:rPr>
      </w:pPr>
    </w:p>
    <w:sectPr w:rsidRPr="003B14EF" w:rsidR="00034B20">
      <w:pgSz w:w="12240" w:h="15840" w:orient="portrait"/>
      <w:pgMar w:top="1440" w:right="1440" w:bottom="1440" w:left="1440" w:header="720" w:footer="720" w:gutter="0"/>
      <w:cols w:space="720"/>
      <w:docGrid w:linePitch="360"/>
      <w:headerReference w:type="default" r:id="Ra0a845e779444e46"/>
      <w:footerReference w:type="default" r:id="Raaca8ab1f7a14eb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E7142" w:rsidR="00CD00F8" w:rsidP="00CD00F8" w:rsidRDefault="00CD00F8" w14:paraId="0C74E57F" w14:textId="77777777">
      <w:pPr>
        <w:spacing w:after="0" w:line="240" w:lineRule="auto"/>
      </w:pPr>
      <w:r w:rsidRPr="004E7142">
        <w:separator/>
      </w:r>
    </w:p>
  </w:endnote>
  <w:endnote w:type="continuationSeparator" w:id="0">
    <w:p w:rsidRPr="004E7142" w:rsidR="00CD00F8" w:rsidP="00CD00F8" w:rsidRDefault="00CD00F8" w14:paraId="5D48E8C0" w14:textId="77777777">
      <w:pPr>
        <w:spacing w:after="0" w:line="240" w:lineRule="auto"/>
      </w:pPr>
      <w:r w:rsidRPr="004E71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AF9341E" w:rsidTr="3AF9341E" w14:paraId="2BDEA9F6">
      <w:trPr>
        <w:trHeight w:val="300"/>
      </w:trPr>
      <w:tc>
        <w:tcPr>
          <w:tcW w:w="3120" w:type="dxa"/>
          <w:tcMar/>
        </w:tcPr>
        <w:p w:rsidR="3AF9341E" w:rsidP="3AF9341E" w:rsidRDefault="3AF9341E" w14:paraId="45EF76B7" w14:textId="1B7195EB">
          <w:pPr>
            <w:pStyle w:val="Header"/>
            <w:bidi w:val="0"/>
            <w:ind w:left="-115"/>
            <w:jc w:val="left"/>
          </w:pPr>
        </w:p>
      </w:tc>
      <w:tc>
        <w:tcPr>
          <w:tcW w:w="3120" w:type="dxa"/>
          <w:tcMar/>
        </w:tcPr>
        <w:p w:rsidR="3AF9341E" w:rsidP="3AF9341E" w:rsidRDefault="3AF9341E" w14:paraId="3601B79B" w14:textId="154E4588">
          <w:pPr>
            <w:pStyle w:val="Header"/>
            <w:bidi w:val="0"/>
            <w:jc w:val="center"/>
          </w:pPr>
        </w:p>
      </w:tc>
      <w:tc>
        <w:tcPr>
          <w:tcW w:w="3120" w:type="dxa"/>
          <w:tcMar/>
        </w:tcPr>
        <w:p w:rsidR="3AF9341E" w:rsidP="3AF9341E" w:rsidRDefault="3AF9341E" w14:paraId="11CE9537" w14:textId="61F33D3F">
          <w:pPr>
            <w:pStyle w:val="Header"/>
            <w:bidi w:val="0"/>
            <w:ind w:right="-115"/>
            <w:jc w:val="right"/>
          </w:pPr>
          <w:r>
            <w:fldChar w:fldCharType="begin"/>
          </w:r>
          <w:r>
            <w:instrText xml:space="preserve">PAGE</w:instrText>
          </w:r>
          <w:r>
            <w:fldChar w:fldCharType="separate"/>
          </w:r>
          <w:r>
            <w:fldChar w:fldCharType="end"/>
          </w:r>
        </w:p>
      </w:tc>
    </w:tr>
  </w:tbl>
  <w:p w:rsidR="3AF9341E" w:rsidP="3AF9341E" w:rsidRDefault="3AF9341E" w14:paraId="17A0D279" w14:textId="4178E6D3">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E7142" w:rsidR="00CD00F8" w:rsidP="00CD00F8" w:rsidRDefault="00CD00F8" w14:paraId="2741407D" w14:textId="77777777">
      <w:pPr>
        <w:spacing w:after="0" w:line="240" w:lineRule="auto"/>
      </w:pPr>
      <w:r w:rsidRPr="004E7142">
        <w:separator/>
      </w:r>
    </w:p>
  </w:footnote>
  <w:footnote w:type="continuationSeparator" w:id="0">
    <w:p w:rsidRPr="004E7142" w:rsidR="00CD00F8" w:rsidP="00CD00F8" w:rsidRDefault="00CD00F8" w14:paraId="3140FC73" w14:textId="77777777">
      <w:pPr>
        <w:spacing w:after="0" w:line="240" w:lineRule="auto"/>
      </w:pPr>
      <w:r w:rsidRPr="004E7142">
        <w:continuationSeparator/>
      </w:r>
    </w:p>
  </w:footnote>
  <w:footnote w:id="1">
    <w:p w:rsidRPr="004E7142" w:rsidR="00CD00F8" w:rsidP="00CD00F8" w:rsidRDefault="00CD00F8" w14:paraId="0B798663" w14:textId="77777777">
      <w:pPr>
        <w:spacing w:after="0" w:line="276" w:lineRule="auto"/>
        <w:jc w:val="both"/>
        <w:rPr>
          <w:rFonts w:ascii="Tahoma" w:hAnsi="Tahoma" w:cs="Tahoma"/>
          <w:sz w:val="18"/>
          <w:szCs w:val="18"/>
        </w:rPr>
      </w:pPr>
      <w:r w:rsidRPr="004E7142">
        <w:rPr>
          <w:rStyle w:val="FootnoteReference"/>
          <w:sz w:val="18"/>
          <w:szCs w:val="18"/>
        </w:rPr>
        <w:footnoteRef/>
      </w:r>
      <w:r w:rsidRPr="004E7142">
        <w:rPr>
          <w:sz w:val="18"/>
          <w:szCs w:val="18"/>
        </w:rPr>
        <w:t xml:space="preserve"> </w:t>
      </w:r>
      <w:r w:rsidRPr="004E7142">
        <w:rPr>
          <w:rFonts w:ascii="Tahoma" w:hAnsi="Tahoma" w:cs="Tahoma"/>
          <w:sz w:val="18"/>
          <w:szCs w:val="18"/>
        </w:rPr>
        <w:t>En este orden de ideas es procedente indicar que NO todo antecedente penal excluye ipso facto la posibilidad de concesión de la pena sustitutiva de servicios de utilidad pública. El legislador es consciente que, en la medida en que permanezcan las condiciones de marginalidad que motivaron o en cuyo contexto se dio la comisión de una conducta punible, es probable que una mujer cabeza de familia se vea compelida a la comisión de reiteradas conductas delictivas.</w:t>
      </w:r>
    </w:p>
    <w:p w:rsidR="00CD00F8" w:rsidP="00CD00F8" w:rsidRDefault="00CD00F8" w14:paraId="50253A4A" w14:textId="77777777">
      <w:pPr>
        <w:pStyle w:val="FootnoteText"/>
      </w:pPr>
      <w:r w:rsidRPr="004E7142">
        <w:t xml:space="preserve"> </w:t>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3AF9341E" w:rsidP="3AF9341E" w:rsidRDefault="3AF9341E" w14:paraId="539D073F" w14:textId="5AD55B0D">
    <w:pPr>
      <w:pStyle w:val="Header"/>
      <w:bidi w:val="0"/>
      <w:jc w:val="right"/>
    </w:pPr>
    <w:r w:rsidR="3AF9341E">
      <w:drawing>
        <wp:inline wp14:editId="66BD25A4" wp14:anchorId="64F493D5">
          <wp:extent cx="3524250" cy="923925"/>
          <wp:effectExtent l="0" t="0" r="0" b="0"/>
          <wp:docPr id="648033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033351" name="Picture 648033351"/>
                  <pic:cNvPicPr/>
                </pic:nvPicPr>
                <pic:blipFill>
                  <a:blip xmlns:r="http://schemas.openxmlformats.org/officeDocument/2006/relationships" r:embed="rId1213073726">
                    <a:extLst>
                      <a:ext uri="{28A0092B-C50C-407E-A947-70E740481C1C}">
                        <a14:useLocalDpi xmlns:a14="http://schemas.microsoft.com/office/drawing/2010/main"/>
                      </a:ext>
                    </a:extLst>
                  </a:blip>
                  <a:stretch>
                    <a:fillRect/>
                  </a:stretch>
                </pic:blipFill>
                <pic:spPr>
                  <a:xfrm>
                    <a:off x="0" y="0"/>
                    <a:ext cx="3524250" cy="923925"/>
                  </a:xfrm>
                  <a:prstGeom prst="rect">
                    <a:avLst/>
                  </a:prstGeom>
                </pic:spPr>
              </pic:pic>
            </a:graphicData>
          </a:graphic>
        </wp:inline>
      </w:drawing>
    </w:r>
  </w:p>
  <w:p w:rsidR="3AF9341E" w:rsidP="3AF9341E" w:rsidRDefault="3AF9341E" w14:paraId="565FEAC8" w14:textId="51CB40D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5069"/>
    <w:multiLevelType w:val="hybridMultilevel"/>
    <w:tmpl w:val="374E37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9F6B1F"/>
    <w:multiLevelType w:val="hybridMultilevel"/>
    <w:tmpl w:val="8A20506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F32B68"/>
    <w:multiLevelType w:val="multilevel"/>
    <w:tmpl w:val="A8207B80"/>
    <w:lvl w:ilvl="0">
      <w:start w:val="1"/>
      <w:numFmt w:val="decimal"/>
      <w:lvlText w:val="%1)"/>
      <w:lvlJc w:val="left"/>
      <w:pPr>
        <w:ind w:left="108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C34277"/>
    <w:multiLevelType w:val="multilevel"/>
    <w:tmpl w:val="64E051FE"/>
    <w:lvl w:ilvl="0">
      <w:start w:val="1"/>
      <w:numFmt w:val="bullet"/>
      <w:lvlText w:val=""/>
      <w:lvlJc w:val="left"/>
      <w:pPr>
        <w:ind w:left="1080" w:hanging="720"/>
      </w:pPr>
      <w:rPr>
        <w:rFonts w:hint="default" w:ascii="Symbol" w:hAnsi="Symbo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076C6E"/>
    <w:multiLevelType w:val="hybridMultilevel"/>
    <w:tmpl w:val="A4C8FA62"/>
    <w:lvl w:ilvl="0" w:tplc="48E86FD8">
      <w:start w:val="1"/>
      <w:numFmt w:val="upperRoman"/>
      <w:lvlText w:val="%1."/>
      <w:lvlJc w:val="left"/>
      <w:pPr>
        <w:ind w:left="1080" w:hanging="720"/>
      </w:pPr>
      <w:rPr>
        <w:rFonts w:hint="default"/>
        <w:sz w:val="24"/>
        <w:szCs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F51497"/>
    <w:multiLevelType w:val="hybridMultilevel"/>
    <w:tmpl w:val="C1CEAD76"/>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1B2752DB"/>
    <w:multiLevelType w:val="multilevel"/>
    <w:tmpl w:val="55CCD7DA"/>
    <w:lvl w:ilvl="0">
      <w:start w:val="1"/>
      <w:numFmt w:val="upperRoman"/>
      <w:lvlText w:val="%1."/>
      <w:lvlJc w:val="right"/>
      <w:pPr>
        <w:ind w:left="108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FF6A75"/>
    <w:multiLevelType w:val="hybridMultilevel"/>
    <w:tmpl w:val="A426CD3A"/>
    <w:lvl w:ilvl="0" w:tplc="04090017">
      <w:start w:val="1"/>
      <w:numFmt w:val="lowerLetter"/>
      <w:lvlText w:val="%1)"/>
      <w:lvlJc w:val="left"/>
      <w:pPr>
        <w:ind w:left="720" w:hanging="360"/>
      </w:pPr>
    </w:lvl>
    <w:lvl w:ilvl="1" w:tplc="C006380E">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63F0D"/>
    <w:multiLevelType w:val="multilevel"/>
    <w:tmpl w:val="45B45C64"/>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9" w15:restartNumberingAfterBreak="0">
    <w:nsid w:val="275065FE"/>
    <w:multiLevelType w:val="hybridMultilevel"/>
    <w:tmpl w:val="0CFCA46C"/>
    <w:lvl w:ilvl="0" w:tplc="0409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2EC7486C"/>
    <w:multiLevelType w:val="hybridMultilevel"/>
    <w:tmpl w:val="55424836"/>
    <w:lvl w:ilvl="0" w:tplc="FFFFFFFF">
      <w:start w:val="1"/>
      <w:numFmt w:val="lowerRoman"/>
      <w:lvlText w:val="(%1)"/>
      <w:lvlJc w:val="left"/>
      <w:pPr>
        <w:ind w:left="1428" w:hanging="72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 w15:restartNumberingAfterBreak="0">
    <w:nsid w:val="34821101"/>
    <w:multiLevelType w:val="multilevel"/>
    <w:tmpl w:val="A8207B80"/>
    <w:lvl w:ilvl="0">
      <w:start w:val="1"/>
      <w:numFmt w:val="decimal"/>
      <w:lvlText w:val="%1)"/>
      <w:lvlJc w:val="left"/>
      <w:pPr>
        <w:ind w:left="108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AD36D2D"/>
    <w:multiLevelType w:val="multilevel"/>
    <w:tmpl w:val="55CCD7DA"/>
    <w:lvl w:ilvl="0">
      <w:start w:val="1"/>
      <w:numFmt w:val="upperRoman"/>
      <w:lvlText w:val="%1."/>
      <w:lvlJc w:val="right"/>
      <w:pPr>
        <w:ind w:left="108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D511792"/>
    <w:multiLevelType w:val="hybridMultilevel"/>
    <w:tmpl w:val="4E824B44"/>
    <w:lvl w:ilvl="0" w:tplc="04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448C72F4"/>
    <w:multiLevelType w:val="multilevel"/>
    <w:tmpl w:val="A8207B80"/>
    <w:styleLink w:val="CurrentList1"/>
    <w:lvl w:ilvl="0">
      <w:start w:val="1"/>
      <w:numFmt w:val="decimal"/>
      <w:lvlText w:val="%1)"/>
      <w:lvlJc w:val="left"/>
      <w:pPr>
        <w:ind w:left="108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DE16AF8"/>
    <w:multiLevelType w:val="hybridMultilevel"/>
    <w:tmpl w:val="085022B4"/>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5B161260"/>
    <w:multiLevelType w:val="hybridMultilevel"/>
    <w:tmpl w:val="3DAC6A26"/>
    <w:lvl w:ilvl="0" w:tplc="04090017">
      <w:start w:val="1"/>
      <w:numFmt w:val="lowerLetter"/>
      <w:lvlText w:val="%1)"/>
      <w:lvlJc w:val="left"/>
      <w:pPr>
        <w:ind w:left="720" w:hanging="360"/>
      </w:pPr>
    </w:lvl>
    <w:lvl w:ilvl="1" w:tplc="191837D4">
      <w:start w:val="1"/>
      <w:numFmt w:val="lowerLetter"/>
      <w:lvlText w:val="%2."/>
      <w:lvlJc w:val="left"/>
      <w:pPr>
        <w:ind w:left="1440" w:hanging="360"/>
      </w:pPr>
      <w:rPr>
        <w:b/>
        <w:bCs/>
      </w:rPr>
    </w:lvl>
    <w:lvl w:ilvl="2" w:tplc="AB903A0A">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EB4B3B"/>
    <w:multiLevelType w:val="hybridMultilevel"/>
    <w:tmpl w:val="6DA8340E"/>
    <w:lvl w:ilvl="0" w:tplc="E58E0CDA">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8D7560E"/>
    <w:multiLevelType w:val="multilevel"/>
    <w:tmpl w:val="45B45C64"/>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9" w15:restartNumberingAfterBreak="0">
    <w:nsid w:val="70A06C83"/>
    <w:multiLevelType w:val="hybridMultilevel"/>
    <w:tmpl w:val="7DA23718"/>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42F7AB1"/>
    <w:multiLevelType w:val="hybridMultilevel"/>
    <w:tmpl w:val="374E37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495430"/>
    <w:multiLevelType w:val="hybridMultilevel"/>
    <w:tmpl w:val="B1D60520"/>
    <w:lvl w:ilvl="0" w:tplc="303E49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1158A"/>
    <w:multiLevelType w:val="multilevel"/>
    <w:tmpl w:val="7C41158A"/>
    <w:lvl w:ilvl="0">
      <w:start w:val="1"/>
      <w:numFmt w:val="lowerRoman"/>
      <w:lvlText w:val="(%1)"/>
      <w:lvlJc w:val="lef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71436457">
    <w:abstractNumId w:val="22"/>
  </w:num>
  <w:num w:numId="2" w16cid:durableId="202139812">
    <w:abstractNumId w:val="3"/>
  </w:num>
  <w:num w:numId="3" w16cid:durableId="1492525672">
    <w:abstractNumId w:val="6"/>
  </w:num>
  <w:num w:numId="4" w16cid:durableId="2021733986">
    <w:abstractNumId w:val="21"/>
  </w:num>
  <w:num w:numId="5" w16cid:durableId="481044414">
    <w:abstractNumId w:val="10"/>
  </w:num>
  <w:num w:numId="6" w16cid:durableId="391463312">
    <w:abstractNumId w:val="5"/>
  </w:num>
  <w:num w:numId="7" w16cid:durableId="1001086990">
    <w:abstractNumId w:val="4"/>
  </w:num>
  <w:num w:numId="8" w16cid:durableId="274027145">
    <w:abstractNumId w:val="9"/>
  </w:num>
  <w:num w:numId="9" w16cid:durableId="34620287">
    <w:abstractNumId w:val="13"/>
  </w:num>
  <w:num w:numId="10" w16cid:durableId="56056642">
    <w:abstractNumId w:val="15"/>
  </w:num>
  <w:num w:numId="11" w16cid:durableId="1711999903">
    <w:abstractNumId w:val="1"/>
  </w:num>
  <w:num w:numId="12" w16cid:durableId="1287277133">
    <w:abstractNumId w:val="7"/>
  </w:num>
  <w:num w:numId="13" w16cid:durableId="73206582">
    <w:abstractNumId w:val="12"/>
  </w:num>
  <w:num w:numId="14" w16cid:durableId="1638147613">
    <w:abstractNumId w:val="16"/>
  </w:num>
  <w:num w:numId="15" w16cid:durableId="27798395">
    <w:abstractNumId w:val="2"/>
  </w:num>
  <w:num w:numId="16" w16cid:durableId="2115781161">
    <w:abstractNumId w:val="18"/>
  </w:num>
  <w:num w:numId="17" w16cid:durableId="1270893524">
    <w:abstractNumId w:val="14"/>
  </w:num>
  <w:num w:numId="18" w16cid:durableId="97992173">
    <w:abstractNumId w:val="19"/>
  </w:num>
  <w:num w:numId="19" w16cid:durableId="1107505508">
    <w:abstractNumId w:val="20"/>
  </w:num>
  <w:num w:numId="20" w16cid:durableId="83380175">
    <w:abstractNumId w:val="11"/>
  </w:num>
  <w:num w:numId="21" w16cid:durableId="124861136">
    <w:abstractNumId w:val="0"/>
  </w:num>
  <w:num w:numId="22" w16cid:durableId="1458529386">
    <w:abstractNumId w:val="17"/>
  </w:num>
  <w:num w:numId="23" w16cid:durableId="57566917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178"/>
    <w:rsid w:val="00011CB2"/>
    <w:rsid w:val="000260AE"/>
    <w:rsid w:val="000269EC"/>
    <w:rsid w:val="0003469F"/>
    <w:rsid w:val="00034B20"/>
    <w:rsid w:val="00040127"/>
    <w:rsid w:val="00062780"/>
    <w:rsid w:val="00075B0A"/>
    <w:rsid w:val="00083A79"/>
    <w:rsid w:val="000A1A74"/>
    <w:rsid w:val="000A6894"/>
    <w:rsid w:val="000E0CE3"/>
    <w:rsid w:val="000E7499"/>
    <w:rsid w:val="000E787C"/>
    <w:rsid w:val="001022D5"/>
    <w:rsid w:val="00111DFB"/>
    <w:rsid w:val="00116FFD"/>
    <w:rsid w:val="00146E89"/>
    <w:rsid w:val="0015070E"/>
    <w:rsid w:val="00154B33"/>
    <w:rsid w:val="001654A7"/>
    <w:rsid w:val="001731F5"/>
    <w:rsid w:val="00174275"/>
    <w:rsid w:val="00182393"/>
    <w:rsid w:val="00193163"/>
    <w:rsid w:val="00195B43"/>
    <w:rsid w:val="001B2C26"/>
    <w:rsid w:val="001B31E6"/>
    <w:rsid w:val="001C7DC7"/>
    <w:rsid w:val="001E35C2"/>
    <w:rsid w:val="001E6B56"/>
    <w:rsid w:val="001E75A4"/>
    <w:rsid w:val="001F7B64"/>
    <w:rsid w:val="00202816"/>
    <w:rsid w:val="00202B04"/>
    <w:rsid w:val="00212788"/>
    <w:rsid w:val="00217575"/>
    <w:rsid w:val="00220EA4"/>
    <w:rsid w:val="00227850"/>
    <w:rsid w:val="00231D1E"/>
    <w:rsid w:val="00240E2E"/>
    <w:rsid w:val="002457DF"/>
    <w:rsid w:val="002560E0"/>
    <w:rsid w:val="00265F62"/>
    <w:rsid w:val="002B7513"/>
    <w:rsid w:val="002B7FD1"/>
    <w:rsid w:val="002D14DC"/>
    <w:rsid w:val="002E0BEC"/>
    <w:rsid w:val="002F0959"/>
    <w:rsid w:val="002F1DFB"/>
    <w:rsid w:val="00315D20"/>
    <w:rsid w:val="0032051F"/>
    <w:rsid w:val="00320EBE"/>
    <w:rsid w:val="00342CD0"/>
    <w:rsid w:val="00356688"/>
    <w:rsid w:val="00366FE1"/>
    <w:rsid w:val="00372B0F"/>
    <w:rsid w:val="0037658D"/>
    <w:rsid w:val="00377CE2"/>
    <w:rsid w:val="0038192C"/>
    <w:rsid w:val="00385BC6"/>
    <w:rsid w:val="003A39DC"/>
    <w:rsid w:val="003A40D5"/>
    <w:rsid w:val="003B14EF"/>
    <w:rsid w:val="003F37D5"/>
    <w:rsid w:val="003F47B5"/>
    <w:rsid w:val="00400293"/>
    <w:rsid w:val="0040040D"/>
    <w:rsid w:val="00411D00"/>
    <w:rsid w:val="0044218E"/>
    <w:rsid w:val="00452339"/>
    <w:rsid w:val="00463631"/>
    <w:rsid w:val="00463E6A"/>
    <w:rsid w:val="004729A3"/>
    <w:rsid w:val="00487853"/>
    <w:rsid w:val="00491816"/>
    <w:rsid w:val="00495268"/>
    <w:rsid w:val="004A38EF"/>
    <w:rsid w:val="004B2DE4"/>
    <w:rsid w:val="004B782C"/>
    <w:rsid w:val="004C52FF"/>
    <w:rsid w:val="004E647A"/>
    <w:rsid w:val="004E7142"/>
    <w:rsid w:val="00536F3D"/>
    <w:rsid w:val="0054727E"/>
    <w:rsid w:val="00561BE5"/>
    <w:rsid w:val="005737DD"/>
    <w:rsid w:val="005A5443"/>
    <w:rsid w:val="005C0D20"/>
    <w:rsid w:val="005C29B7"/>
    <w:rsid w:val="005D1451"/>
    <w:rsid w:val="005E3828"/>
    <w:rsid w:val="005F0526"/>
    <w:rsid w:val="005F3FA6"/>
    <w:rsid w:val="00621730"/>
    <w:rsid w:val="00635901"/>
    <w:rsid w:val="00657711"/>
    <w:rsid w:val="0066677A"/>
    <w:rsid w:val="00685E72"/>
    <w:rsid w:val="006A7836"/>
    <w:rsid w:val="006B20F3"/>
    <w:rsid w:val="006C0640"/>
    <w:rsid w:val="006C2AC8"/>
    <w:rsid w:val="006D0F73"/>
    <w:rsid w:val="006E39D8"/>
    <w:rsid w:val="006E4FAF"/>
    <w:rsid w:val="006F4F15"/>
    <w:rsid w:val="00700583"/>
    <w:rsid w:val="0070086E"/>
    <w:rsid w:val="00711F13"/>
    <w:rsid w:val="007200AF"/>
    <w:rsid w:val="0072015D"/>
    <w:rsid w:val="00733E59"/>
    <w:rsid w:val="00745DAE"/>
    <w:rsid w:val="00750830"/>
    <w:rsid w:val="00757555"/>
    <w:rsid w:val="007613C1"/>
    <w:rsid w:val="00762C3F"/>
    <w:rsid w:val="007B0995"/>
    <w:rsid w:val="007B0D0F"/>
    <w:rsid w:val="007C5098"/>
    <w:rsid w:val="008126B4"/>
    <w:rsid w:val="00840989"/>
    <w:rsid w:val="00845BC5"/>
    <w:rsid w:val="008460FF"/>
    <w:rsid w:val="00853155"/>
    <w:rsid w:val="00855E3A"/>
    <w:rsid w:val="008651B7"/>
    <w:rsid w:val="008732DD"/>
    <w:rsid w:val="00890B30"/>
    <w:rsid w:val="008A4C8A"/>
    <w:rsid w:val="008B3892"/>
    <w:rsid w:val="008D7648"/>
    <w:rsid w:val="008E01C6"/>
    <w:rsid w:val="009028DB"/>
    <w:rsid w:val="009050CA"/>
    <w:rsid w:val="00913E97"/>
    <w:rsid w:val="009601F8"/>
    <w:rsid w:val="00960AAD"/>
    <w:rsid w:val="00980AF5"/>
    <w:rsid w:val="009C0D80"/>
    <w:rsid w:val="009C5C8D"/>
    <w:rsid w:val="00A036F8"/>
    <w:rsid w:val="00A07F7C"/>
    <w:rsid w:val="00A23DA8"/>
    <w:rsid w:val="00A46DD2"/>
    <w:rsid w:val="00A6442E"/>
    <w:rsid w:val="00A644BE"/>
    <w:rsid w:val="00A66D57"/>
    <w:rsid w:val="00A86E35"/>
    <w:rsid w:val="00AA4E83"/>
    <w:rsid w:val="00AA6E0C"/>
    <w:rsid w:val="00AB0B56"/>
    <w:rsid w:val="00AD5A99"/>
    <w:rsid w:val="00AE4E08"/>
    <w:rsid w:val="00AE6EB0"/>
    <w:rsid w:val="00B03495"/>
    <w:rsid w:val="00B10929"/>
    <w:rsid w:val="00B31C78"/>
    <w:rsid w:val="00B42807"/>
    <w:rsid w:val="00B509F2"/>
    <w:rsid w:val="00B71653"/>
    <w:rsid w:val="00B80564"/>
    <w:rsid w:val="00BA2B34"/>
    <w:rsid w:val="00BB0B5A"/>
    <w:rsid w:val="00BC11BD"/>
    <w:rsid w:val="00BC1608"/>
    <w:rsid w:val="00BC67D4"/>
    <w:rsid w:val="00BF0145"/>
    <w:rsid w:val="00BF6591"/>
    <w:rsid w:val="00C04B42"/>
    <w:rsid w:val="00C13F2B"/>
    <w:rsid w:val="00C2729D"/>
    <w:rsid w:val="00C36C1F"/>
    <w:rsid w:val="00C569C2"/>
    <w:rsid w:val="00C67E4B"/>
    <w:rsid w:val="00C72474"/>
    <w:rsid w:val="00C81F8F"/>
    <w:rsid w:val="00C8339B"/>
    <w:rsid w:val="00C84D42"/>
    <w:rsid w:val="00C86CEC"/>
    <w:rsid w:val="00CD00F8"/>
    <w:rsid w:val="00CD1ED1"/>
    <w:rsid w:val="00CD3834"/>
    <w:rsid w:val="00CD45ED"/>
    <w:rsid w:val="00CE5CE5"/>
    <w:rsid w:val="00CF0296"/>
    <w:rsid w:val="00D15178"/>
    <w:rsid w:val="00D21897"/>
    <w:rsid w:val="00D31C52"/>
    <w:rsid w:val="00D375CC"/>
    <w:rsid w:val="00D6393A"/>
    <w:rsid w:val="00D7471A"/>
    <w:rsid w:val="00D9386B"/>
    <w:rsid w:val="00DA0E69"/>
    <w:rsid w:val="00DB002D"/>
    <w:rsid w:val="00DC7E03"/>
    <w:rsid w:val="00DD3596"/>
    <w:rsid w:val="00DD5C02"/>
    <w:rsid w:val="00DF20B6"/>
    <w:rsid w:val="00DF3177"/>
    <w:rsid w:val="00E003FB"/>
    <w:rsid w:val="00E037A6"/>
    <w:rsid w:val="00E41D8C"/>
    <w:rsid w:val="00E60DC2"/>
    <w:rsid w:val="00E61D23"/>
    <w:rsid w:val="00E72E66"/>
    <w:rsid w:val="00E87DDB"/>
    <w:rsid w:val="00E94A1F"/>
    <w:rsid w:val="00EA1FC3"/>
    <w:rsid w:val="00ED45E8"/>
    <w:rsid w:val="00ED65FC"/>
    <w:rsid w:val="00ED73B3"/>
    <w:rsid w:val="00EE2333"/>
    <w:rsid w:val="00EF3CF6"/>
    <w:rsid w:val="00EF67EE"/>
    <w:rsid w:val="00F029E6"/>
    <w:rsid w:val="00F13E26"/>
    <w:rsid w:val="00F15B7B"/>
    <w:rsid w:val="00F35A6B"/>
    <w:rsid w:val="00F55B67"/>
    <w:rsid w:val="00F6498A"/>
    <w:rsid w:val="00F64AB1"/>
    <w:rsid w:val="00F75EF5"/>
    <w:rsid w:val="00F829DF"/>
    <w:rsid w:val="00FA345B"/>
    <w:rsid w:val="00FB1486"/>
    <w:rsid w:val="00FB3573"/>
    <w:rsid w:val="00FB563E"/>
    <w:rsid w:val="00FB5B1E"/>
    <w:rsid w:val="00FB758A"/>
    <w:rsid w:val="00FE09D9"/>
    <w:rsid w:val="00FE44F6"/>
    <w:rsid w:val="00FE5660"/>
    <w:rsid w:val="00FF1FB5"/>
    <w:rsid w:val="0232C0C1"/>
    <w:rsid w:val="05AF160B"/>
    <w:rsid w:val="0C16F0B4"/>
    <w:rsid w:val="0E6B6764"/>
    <w:rsid w:val="11D70A35"/>
    <w:rsid w:val="12F4909D"/>
    <w:rsid w:val="13AF8B3E"/>
    <w:rsid w:val="18BE6595"/>
    <w:rsid w:val="199E7748"/>
    <w:rsid w:val="1A8D091B"/>
    <w:rsid w:val="23973804"/>
    <w:rsid w:val="287386DB"/>
    <w:rsid w:val="2C92C7EB"/>
    <w:rsid w:val="339295FF"/>
    <w:rsid w:val="3AF9341E"/>
    <w:rsid w:val="3BBE7709"/>
    <w:rsid w:val="428B1C2C"/>
    <w:rsid w:val="47569329"/>
    <w:rsid w:val="49F8CD73"/>
    <w:rsid w:val="4AADF589"/>
    <w:rsid w:val="4B42F892"/>
    <w:rsid w:val="4BF104D4"/>
    <w:rsid w:val="5EE7F858"/>
    <w:rsid w:val="5FD85E6C"/>
    <w:rsid w:val="609AC648"/>
    <w:rsid w:val="6900CE0C"/>
    <w:rsid w:val="6CFF8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2C533"/>
  <w15:chartTrackingRefBased/>
  <w15:docId w15:val="{13CABDB5-BD12-48E3-9A01-F44A07AA6C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5178"/>
    <w:pPr>
      <w:spacing w:line="259" w:lineRule="auto"/>
    </w:pPr>
    <w:rPr>
      <w:sz w:val="22"/>
      <w:szCs w:val="22"/>
      <w:lang w:val="es-419"/>
    </w:rPr>
  </w:style>
  <w:style w:type="paragraph" w:styleId="Heading1">
    <w:name w:val="heading 1"/>
    <w:basedOn w:val="Normal"/>
    <w:next w:val="Normal"/>
    <w:link w:val="Heading1Char"/>
    <w:uiPriority w:val="9"/>
    <w:qFormat/>
    <w:rsid w:val="00D1517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517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17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1517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1517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1517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1517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1517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1517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1517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1517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15178"/>
    <w:rPr>
      <w:rFonts w:eastAsiaTheme="majorEastAsia" w:cstheme="majorBidi"/>
      <w:color w:val="272727" w:themeColor="text1" w:themeTint="D8"/>
    </w:rPr>
  </w:style>
  <w:style w:type="paragraph" w:styleId="Title">
    <w:name w:val="Title"/>
    <w:basedOn w:val="Normal"/>
    <w:next w:val="Normal"/>
    <w:link w:val="TitleChar"/>
    <w:uiPriority w:val="10"/>
    <w:qFormat/>
    <w:rsid w:val="00D1517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1517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1517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15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178"/>
    <w:pPr>
      <w:spacing w:before="160"/>
      <w:jc w:val="center"/>
    </w:pPr>
    <w:rPr>
      <w:i/>
      <w:iCs/>
      <w:color w:val="404040" w:themeColor="text1" w:themeTint="BF"/>
    </w:rPr>
  </w:style>
  <w:style w:type="character" w:styleId="QuoteChar" w:customStyle="1">
    <w:name w:val="Quote Char"/>
    <w:basedOn w:val="DefaultParagraphFont"/>
    <w:link w:val="Quote"/>
    <w:uiPriority w:val="29"/>
    <w:rsid w:val="00D15178"/>
    <w:rPr>
      <w:i/>
      <w:iCs/>
      <w:color w:val="404040" w:themeColor="text1" w:themeTint="BF"/>
    </w:rPr>
  </w:style>
  <w:style w:type="paragraph" w:styleId="ListParagraph">
    <w:name w:val="List Paragraph"/>
    <w:basedOn w:val="Normal"/>
    <w:uiPriority w:val="34"/>
    <w:qFormat/>
    <w:rsid w:val="00D15178"/>
    <w:pPr>
      <w:ind w:left="720"/>
      <w:contextualSpacing/>
    </w:pPr>
  </w:style>
  <w:style w:type="character" w:styleId="IntenseEmphasis">
    <w:name w:val="Intense Emphasis"/>
    <w:basedOn w:val="DefaultParagraphFont"/>
    <w:uiPriority w:val="21"/>
    <w:qFormat/>
    <w:rsid w:val="00D15178"/>
    <w:rPr>
      <w:i/>
      <w:iCs/>
      <w:color w:val="0F4761" w:themeColor="accent1" w:themeShade="BF"/>
    </w:rPr>
  </w:style>
  <w:style w:type="paragraph" w:styleId="IntenseQuote">
    <w:name w:val="Intense Quote"/>
    <w:basedOn w:val="Normal"/>
    <w:next w:val="Normal"/>
    <w:link w:val="IntenseQuoteChar"/>
    <w:uiPriority w:val="30"/>
    <w:qFormat/>
    <w:rsid w:val="00D1517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15178"/>
    <w:rPr>
      <w:i/>
      <w:iCs/>
      <w:color w:val="0F4761" w:themeColor="accent1" w:themeShade="BF"/>
    </w:rPr>
  </w:style>
  <w:style w:type="character" w:styleId="IntenseReference">
    <w:name w:val="Intense Reference"/>
    <w:basedOn w:val="DefaultParagraphFont"/>
    <w:uiPriority w:val="32"/>
    <w:qFormat/>
    <w:rsid w:val="00D15178"/>
    <w:rPr>
      <w:b/>
      <w:bCs/>
      <w:smallCaps/>
      <w:color w:val="0F4761" w:themeColor="accent1" w:themeShade="BF"/>
      <w:spacing w:val="5"/>
    </w:rPr>
  </w:style>
  <w:style w:type="numbering" w:styleId="CurrentList1" w:customStyle="1">
    <w:name w:val="Current List1"/>
    <w:uiPriority w:val="99"/>
    <w:rsid w:val="00E037A6"/>
    <w:pPr>
      <w:numPr>
        <w:numId w:val="17"/>
      </w:numPr>
    </w:pPr>
  </w:style>
  <w:style w:type="table" w:styleId="TableGrid">
    <w:name w:val="Table Grid"/>
    <w:basedOn w:val="TableNormal"/>
    <w:uiPriority w:val="39"/>
    <w:rsid w:val="006C0640"/>
    <w:pPr>
      <w:spacing w:after="0" w:line="240" w:lineRule="auto"/>
    </w:pPr>
    <w:rPr>
      <w:lang w:val="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EF67EE"/>
    <w:rPr>
      <w:b/>
      <w:bCs/>
    </w:rPr>
  </w:style>
  <w:style w:type="character" w:styleId="Hyperlink">
    <w:name w:val="Hyperlink"/>
    <w:basedOn w:val="DefaultParagraphFont"/>
    <w:uiPriority w:val="99"/>
    <w:unhideWhenUsed/>
    <w:rsid w:val="00202B04"/>
    <w:rPr>
      <w:color w:val="467886" w:themeColor="hyperlink"/>
      <w:u w:val="single"/>
    </w:rPr>
  </w:style>
  <w:style w:type="character" w:styleId="UnresolvedMention">
    <w:name w:val="Unresolved Mention"/>
    <w:basedOn w:val="DefaultParagraphFont"/>
    <w:uiPriority w:val="99"/>
    <w:semiHidden/>
    <w:unhideWhenUsed/>
    <w:rsid w:val="00202B04"/>
    <w:rPr>
      <w:color w:val="605E5C"/>
      <w:shd w:val="clear" w:color="auto" w:fill="E1DFDD"/>
    </w:rPr>
  </w:style>
  <w:style w:type="paragraph" w:styleId="FootnoteText">
    <w:name w:val="footnote text"/>
    <w:basedOn w:val="Normal"/>
    <w:link w:val="FootnoteTextChar"/>
    <w:uiPriority w:val="99"/>
    <w:semiHidden/>
    <w:unhideWhenUsed/>
    <w:rsid w:val="00CD00F8"/>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D00F8"/>
    <w:rPr>
      <w:sz w:val="20"/>
      <w:szCs w:val="20"/>
      <w:lang w:val="es-CO"/>
    </w:rPr>
  </w:style>
  <w:style w:type="character" w:styleId="FootnoteReference">
    <w:name w:val="footnote reference"/>
    <w:basedOn w:val="DefaultParagraphFont"/>
    <w:uiPriority w:val="99"/>
    <w:semiHidden/>
    <w:unhideWhenUsed/>
    <w:rsid w:val="00CD00F8"/>
    <w:rPr>
      <w:vertAlign w:val="superscript"/>
    </w:rPr>
  </w:style>
  <w:style w:type="paragraph" w:styleId="Header">
    <w:uiPriority w:val="99"/>
    <w:name w:val="header"/>
    <w:basedOn w:val="Normal"/>
    <w:unhideWhenUsed/>
    <w:rsid w:val="3AF9341E"/>
    <w:pPr>
      <w:tabs>
        <w:tab w:val="center" w:leader="none" w:pos="4680"/>
        <w:tab w:val="right" w:leader="none" w:pos="9360"/>
      </w:tabs>
      <w:spacing w:after="0"/>
    </w:pPr>
  </w:style>
  <w:style w:type="paragraph" w:styleId="Footer">
    <w:uiPriority w:val="99"/>
    <w:name w:val="footer"/>
    <w:basedOn w:val="Normal"/>
    <w:unhideWhenUsed/>
    <w:rsid w:val="3AF9341E"/>
    <w:pPr>
      <w:tabs>
        <w:tab w:val="center" w:leader="none" w:pos="4680"/>
        <w:tab w:val="right" w:leader="none"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siup.minjusticia.gov.co/" TargetMode="External" Id="rId8" /><Relationship Type="http://schemas.openxmlformats.org/officeDocument/2006/relationships/settings" Target="settings.xml" Id="rId3" /><Relationship Type="http://schemas.openxmlformats.org/officeDocument/2006/relationships/hyperlink" Target="https://siup.minjusticia.gov.co/"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eader" Target="header.xml" Id="Ra0a845e779444e46" /><Relationship Type="http://schemas.openxmlformats.org/officeDocument/2006/relationships/footer" Target="footer.xml" Id="Raaca8ab1f7a14eb5" /></Relationships>
</file>

<file path=word/_rels/header.xml.rels>&#65279;<?xml version="1.0" encoding="utf-8"?><Relationships xmlns="http://schemas.openxmlformats.org/package/2006/relationships"><Relationship Type="http://schemas.openxmlformats.org/officeDocument/2006/relationships/image" Target="/media/image.png" Id="rId121307372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Daniela Barberi Torres</dc:creator>
  <keywords/>
  <dc:description/>
  <lastModifiedBy>Diego Mauricio Olarte Rincon</lastModifiedBy>
  <revision>236</revision>
  <dcterms:created xsi:type="dcterms:W3CDTF">2025-10-27T19:17:00.0000000Z</dcterms:created>
  <dcterms:modified xsi:type="dcterms:W3CDTF">2025-11-25T00:52:31.6753959Z</dcterms:modified>
</coreProperties>
</file>