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09EB679" wp14:textId="77777777">
      <w:pPr>
        <w:jc w:val="center"/>
      </w:pPr>
      <w:r>
        <w:rPr>
          <w:b/>
          <w:sz w:val="34"/>
        </w:rPr>
        <w:t>Defensoría del Pueblo</w:t>
      </w:r>
      <w:r>
        <w:rPr>
          <w:b/>
          <w:sz w:val="34"/>
        </w:rPr>
        <w:br/>
      </w:r>
      <w:r>
        <w:rPr>
          <w:b/>
          <w:sz w:val="26"/>
        </w:rPr>
        <w:t>Dirección Nacional de Defensoría Pública (DNDP)</w:t>
      </w:r>
      <w:r>
        <w:rPr>
          <w:b/>
          <w:sz w:val="26"/>
        </w:rPr>
        <w:br/>
      </w:r>
      <w:r>
        <w:rPr>
          <w:b w:val="0"/>
          <w:sz w:val="22"/>
        </w:rPr>
        <w:t>Grupo de Transformación Digital</w:t>
      </w:r>
      <w:r>
        <w:rPr>
          <w:b w:val="0"/>
          <w:sz w:val="22"/>
        </w:rPr>
        <w:br/>
      </w:r>
    </w:p>
    <w:p xmlns:wp14="http://schemas.microsoft.com/office/word/2010/wordml" w14:paraId="672A6659" wp14:textId="77777777">
      <w:r>
        <w:br/>
      </w:r>
    </w:p>
    <w:p xmlns:wp14="http://schemas.microsoft.com/office/word/2010/wordml" w14:paraId="4DDDF1B1" wp14:textId="77777777">
      <w:pPr>
        <w:jc w:val="center"/>
      </w:pPr>
      <w:r>
        <w:rPr>
          <w:b/>
          <w:color w:val="1F4E79"/>
          <w:sz w:val="36"/>
        </w:rPr>
        <w:t>Descripción del código fuente Aurora</w:t>
      </w:r>
    </w:p>
    <w:p xmlns:wp14="http://schemas.microsoft.com/office/word/2010/wordml" w14:paraId="69FEF900" wp14:textId="77777777">
      <w:pPr>
        <w:jc w:val="center"/>
      </w:pPr>
      <w:r>
        <w:rPr>
          <w:sz w:val="20"/>
        </w:rPr>
        <w:t>Proyecto Aurora</w:t>
      </w:r>
      <w:r>
        <w:rPr>
          <w:sz w:val="20"/>
        </w:rPr>
        <w:br/>
      </w:r>
      <w:r>
        <w:rPr>
          <w:sz w:val="20"/>
        </w:rPr>
        <w:t>Fecha: 2026-05-19</w:t>
      </w:r>
      <w:r>
        <w:rPr>
          <w:sz w:val="20"/>
        </w:rPr>
        <w:br/>
      </w:r>
      <w:r>
        <w:rPr>
          <w:sz w:val="20"/>
        </w:rPr>
        <w:t>Versión documental: 1.0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D8BAEA7" wp14:textId="169DB87A">
      <w:r w:rsidRPr="27C0200B" w:rsidR="27C0200B">
        <w:rPr>
          <w:i w:val="1"/>
          <w:iCs w:val="1"/>
        </w:rPr>
        <w:t>Documento</w:t>
      </w:r>
      <w:r w:rsidRPr="27C0200B" w:rsidR="27C0200B">
        <w:rPr>
          <w:i w:val="1"/>
          <w:iCs w:val="1"/>
        </w:rPr>
        <w:t xml:space="preserve"> </w:t>
      </w:r>
      <w:r w:rsidRPr="27C0200B" w:rsidR="27C0200B">
        <w:rPr>
          <w:i w:val="1"/>
          <w:iCs w:val="1"/>
        </w:rPr>
        <w:t>elaborado</w:t>
      </w:r>
      <w:r w:rsidRPr="27C0200B" w:rsidR="27C0200B">
        <w:rPr>
          <w:i w:val="1"/>
          <w:iCs w:val="1"/>
        </w:rPr>
        <w:t xml:space="preserve"> por la </w:t>
      </w:r>
      <w:r w:rsidRPr="27C0200B" w:rsidR="27C0200B">
        <w:rPr>
          <w:i w:val="1"/>
          <w:iCs w:val="1"/>
        </w:rPr>
        <w:t>Defensoría</w:t>
      </w:r>
      <w:r w:rsidRPr="27C0200B" w:rsidR="27C0200B">
        <w:rPr>
          <w:i w:val="1"/>
          <w:iCs w:val="1"/>
        </w:rPr>
        <w:t xml:space="preserve"> del Pueblo, </w:t>
      </w:r>
      <w:r w:rsidRPr="27C0200B" w:rsidR="27C0200B">
        <w:rPr>
          <w:i w:val="1"/>
          <w:iCs w:val="1"/>
        </w:rPr>
        <w:t>Dirección</w:t>
      </w:r>
      <w:r w:rsidRPr="27C0200B" w:rsidR="27C0200B">
        <w:rPr>
          <w:i w:val="1"/>
          <w:iCs w:val="1"/>
        </w:rPr>
        <w:t xml:space="preserve"> Nacional de </w:t>
      </w:r>
      <w:r w:rsidRPr="27C0200B" w:rsidR="27C0200B">
        <w:rPr>
          <w:i w:val="1"/>
          <w:iCs w:val="1"/>
        </w:rPr>
        <w:t>Defensoría</w:t>
      </w:r>
      <w:r w:rsidRPr="27C0200B" w:rsidR="27C0200B">
        <w:rPr>
          <w:i w:val="1"/>
          <w:iCs w:val="1"/>
        </w:rPr>
        <w:t xml:space="preserve"> Pública (DNDP), Grupo de </w:t>
      </w:r>
      <w:r w:rsidRPr="27C0200B" w:rsidR="27C0200B">
        <w:rPr>
          <w:i w:val="1"/>
          <w:iCs w:val="1"/>
        </w:rPr>
        <w:t>Transformación</w:t>
      </w:r>
      <w:r w:rsidRPr="27C0200B" w:rsidR="27C0200B">
        <w:rPr>
          <w:i w:val="1"/>
          <w:iCs w:val="1"/>
        </w:rPr>
        <w:t xml:space="preserve"> Digital.</w:t>
      </w:r>
    </w:p>
    <w:p xmlns:wp14="http://schemas.microsoft.com/office/word/2010/wordml" w14:paraId="5DAB6C7B" wp14:textId="77777777"/>
    <w:p xmlns:wp14="http://schemas.microsoft.com/office/word/2010/wordml" w14:paraId="218C1D73" wp14:textId="77777777">
      <w:pPr>
        <w:pStyle w:val="Heading2"/>
      </w:pPr>
      <w:r>
        <w:t>Introducción</w:t>
      </w:r>
    </w:p>
    <w:p xmlns:wp14="http://schemas.microsoft.com/office/word/2010/wordml" w14:paraId="1F207994" wp14:noSpellErr="1" wp14:textId="6C542918">
      <w:pPr>
        <w:spacing w:after="80"/>
      </w:pPr>
      <w:r w:rsidRPr="65D89AC1" w:rsidR="27C0200B">
        <w:rPr>
          <w:sz w:val="21"/>
          <w:szCs w:val="21"/>
        </w:rPr>
        <w:t xml:space="preserve">Este </w:t>
      </w:r>
      <w:r w:rsidRPr="65D89AC1" w:rsidR="27C0200B">
        <w:rPr>
          <w:sz w:val="21"/>
          <w:szCs w:val="21"/>
        </w:rPr>
        <w:t>documento</w:t>
      </w:r>
      <w:r w:rsidRPr="65D89AC1" w:rsidR="27C0200B">
        <w:rPr>
          <w:sz w:val="21"/>
          <w:szCs w:val="21"/>
        </w:rPr>
        <w:t xml:space="preserve"> </w:t>
      </w:r>
      <w:r w:rsidRPr="65D89AC1" w:rsidR="27C0200B">
        <w:rPr>
          <w:sz w:val="21"/>
          <w:szCs w:val="21"/>
        </w:rPr>
        <w:t>describe</w:t>
      </w:r>
      <w:r w:rsidRPr="65D89AC1" w:rsidR="27C0200B">
        <w:rPr>
          <w:sz w:val="21"/>
          <w:szCs w:val="21"/>
        </w:rPr>
        <w:t xml:space="preserve"> la </w:t>
      </w:r>
      <w:r w:rsidRPr="65D89AC1" w:rsidR="27C0200B">
        <w:rPr>
          <w:sz w:val="21"/>
          <w:szCs w:val="21"/>
        </w:rPr>
        <w:t>estructura</w:t>
      </w:r>
      <w:r w:rsidRPr="65D89AC1" w:rsidR="27C0200B">
        <w:rPr>
          <w:sz w:val="21"/>
          <w:szCs w:val="21"/>
        </w:rPr>
        <w:t xml:space="preserve"> del </w:t>
      </w:r>
      <w:r w:rsidRPr="65D89AC1" w:rsidR="27C0200B">
        <w:rPr>
          <w:sz w:val="21"/>
          <w:szCs w:val="21"/>
        </w:rPr>
        <w:t>repositorio</w:t>
      </w:r>
      <w:r w:rsidRPr="65D89AC1" w:rsidR="27C0200B">
        <w:rPr>
          <w:sz w:val="21"/>
          <w:szCs w:val="21"/>
        </w:rPr>
        <w:t xml:space="preserve"> Aurora y </w:t>
      </w:r>
      <w:r w:rsidRPr="65D89AC1" w:rsidR="27C0200B">
        <w:rPr>
          <w:sz w:val="21"/>
          <w:szCs w:val="21"/>
        </w:rPr>
        <w:t>los</w:t>
      </w:r>
      <w:r w:rsidRPr="65D89AC1" w:rsidR="27C0200B">
        <w:rPr>
          <w:sz w:val="21"/>
          <w:szCs w:val="21"/>
        </w:rPr>
        <w:t xml:space="preserve"> </w:t>
      </w:r>
      <w:r w:rsidRPr="65D89AC1" w:rsidR="27C0200B">
        <w:rPr>
          <w:sz w:val="21"/>
          <w:szCs w:val="21"/>
        </w:rPr>
        <w:t>archivos</w:t>
      </w:r>
      <w:r w:rsidRPr="65D89AC1" w:rsidR="27C0200B">
        <w:rPr>
          <w:sz w:val="21"/>
          <w:szCs w:val="21"/>
        </w:rPr>
        <w:t xml:space="preserve"> </w:t>
      </w:r>
      <w:r w:rsidRPr="65D89AC1" w:rsidR="27C0200B">
        <w:rPr>
          <w:sz w:val="21"/>
          <w:szCs w:val="21"/>
        </w:rPr>
        <w:t>principales</w:t>
      </w:r>
      <w:r w:rsidRPr="65D89AC1" w:rsidR="27C0200B">
        <w:rPr>
          <w:sz w:val="21"/>
          <w:szCs w:val="21"/>
        </w:rPr>
        <w:t xml:space="preserve"> . Su </w:t>
      </w:r>
      <w:r w:rsidRPr="65D89AC1" w:rsidR="27C0200B">
        <w:rPr>
          <w:sz w:val="21"/>
          <w:szCs w:val="21"/>
        </w:rPr>
        <w:t>objetivo</w:t>
      </w:r>
      <w:r w:rsidRPr="65D89AC1" w:rsidR="27C0200B">
        <w:rPr>
          <w:sz w:val="21"/>
          <w:szCs w:val="21"/>
        </w:rPr>
        <w:t xml:space="preserve"> es </w:t>
      </w:r>
      <w:r w:rsidRPr="65D89AC1" w:rsidR="27C0200B">
        <w:rPr>
          <w:sz w:val="21"/>
          <w:szCs w:val="21"/>
        </w:rPr>
        <w:t>apoyar</w:t>
      </w:r>
      <w:r w:rsidRPr="65D89AC1" w:rsidR="27C0200B">
        <w:rPr>
          <w:sz w:val="21"/>
          <w:szCs w:val="21"/>
        </w:rPr>
        <w:t xml:space="preserve"> </w:t>
      </w:r>
      <w:r w:rsidRPr="65D89AC1" w:rsidR="27C0200B">
        <w:rPr>
          <w:sz w:val="21"/>
          <w:szCs w:val="21"/>
        </w:rPr>
        <w:t>mantenimiento</w:t>
      </w:r>
      <w:r w:rsidRPr="65D89AC1" w:rsidR="27C0200B">
        <w:rPr>
          <w:sz w:val="21"/>
          <w:szCs w:val="21"/>
        </w:rPr>
        <w:t xml:space="preserve">, </w:t>
      </w:r>
      <w:r w:rsidRPr="65D89AC1" w:rsidR="27C0200B">
        <w:rPr>
          <w:sz w:val="21"/>
          <w:szCs w:val="21"/>
        </w:rPr>
        <w:t>revisión</w:t>
      </w:r>
      <w:r w:rsidRPr="65D89AC1" w:rsidR="27C0200B">
        <w:rPr>
          <w:sz w:val="21"/>
          <w:szCs w:val="21"/>
        </w:rPr>
        <w:t xml:space="preserve"> </w:t>
      </w:r>
      <w:r w:rsidRPr="65D89AC1" w:rsidR="27C0200B">
        <w:rPr>
          <w:sz w:val="21"/>
          <w:szCs w:val="21"/>
        </w:rPr>
        <w:t>técnica</w:t>
      </w:r>
      <w:r w:rsidRPr="65D89AC1" w:rsidR="27C0200B">
        <w:rPr>
          <w:sz w:val="21"/>
          <w:szCs w:val="21"/>
        </w:rPr>
        <w:t xml:space="preserve"> y </w:t>
      </w:r>
      <w:r w:rsidRPr="65D89AC1" w:rsidR="27C0200B">
        <w:rPr>
          <w:sz w:val="21"/>
          <w:szCs w:val="21"/>
        </w:rPr>
        <w:t>transferencia</w:t>
      </w:r>
      <w:r w:rsidRPr="65D89AC1" w:rsidR="27C0200B">
        <w:rPr>
          <w:sz w:val="21"/>
          <w:szCs w:val="21"/>
        </w:rPr>
        <w:t xml:space="preserve"> interna del </w:t>
      </w:r>
      <w:r w:rsidRPr="65D89AC1" w:rsidR="27C0200B">
        <w:rPr>
          <w:sz w:val="21"/>
          <w:szCs w:val="21"/>
        </w:rPr>
        <w:t>proyecto</w:t>
      </w:r>
      <w:r w:rsidRPr="65D89AC1" w:rsidR="27C0200B">
        <w:rPr>
          <w:sz w:val="21"/>
          <w:szCs w:val="21"/>
        </w:rPr>
        <w:t>.</w:t>
      </w:r>
    </w:p>
    <w:p xmlns:wp14="http://schemas.microsoft.com/office/word/2010/wordml" w14:paraId="285EDAD7" wp14:textId="77777777">
      <w:pPr>
        <w:pStyle w:val="Heading2"/>
      </w:pPr>
      <w:r>
        <w:t>Estructura general del repositorio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1F0007EF" wp14:textId="77777777">
        <w:tc>
          <w:tcPr>
            <w:tcW w:w="4896" w:type="dxa"/>
            <w:vAlign w:val="center"/>
            <w:shd w:fill="1F4E79"/>
          </w:tcPr>
          <w:p w14:paraId="739B3A63" wp14:textId="77777777">
            <w:r/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4896" w:type="dxa"/>
            <w:vAlign w:val="center"/>
            <w:shd w:fill="1F4E79"/>
          </w:tcPr>
          <w:p w14:paraId="7CF7CAE3" wp14:textId="77777777"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xmlns:wp14="http://schemas.microsoft.com/office/word/2010/wordml" w14:paraId="6A044933" wp14:textId="77777777">
        <w:tc>
          <w:tcPr>
            <w:tcW w:w="4896" w:type="dxa"/>
            <w:vAlign w:val="center"/>
          </w:tcPr>
          <w:p w14:paraId="26306E2F" wp14:textId="77777777">
            <w:r/>
            <w:r>
              <w:rPr>
                <w:b w:val="0"/>
                <w:sz w:val="18"/>
              </w:rPr>
              <w:t>README.md</w:t>
            </w:r>
          </w:p>
        </w:tc>
        <w:tc>
          <w:tcPr>
            <w:tcW w:w="4896" w:type="dxa"/>
            <w:vAlign w:val="center"/>
          </w:tcPr>
          <w:p w14:paraId="2F9E1F10" wp14:textId="77777777">
            <w:r/>
            <w:r>
              <w:rPr>
                <w:b w:val="0"/>
                <w:sz w:val="18"/>
              </w:rPr>
              <w:t>Resumen del proyecto, estado y validaciones previas.</w:t>
            </w:r>
          </w:p>
        </w:tc>
      </w:tr>
      <w:tr xmlns:wp14="http://schemas.microsoft.com/office/word/2010/wordml" w14:paraId="03B6D9ED" wp14:textId="77777777">
        <w:tc>
          <w:tcPr>
            <w:tcW w:w="4896" w:type="dxa"/>
            <w:vAlign w:val="center"/>
          </w:tcPr>
          <w:p w14:paraId="5F514BF0" wp14:textId="77777777">
            <w:r/>
            <w:r>
              <w:rPr>
                <w:b w:val="0"/>
                <w:sz w:val="18"/>
              </w:rPr>
              <w:t>package.json</w:t>
            </w:r>
          </w:p>
        </w:tc>
        <w:tc>
          <w:tcPr>
            <w:tcW w:w="4896" w:type="dxa"/>
            <w:vAlign w:val="center"/>
          </w:tcPr>
          <w:p w14:paraId="689AD59B" wp14:textId="77777777">
            <w:r/>
            <w:r>
              <w:rPr>
                <w:b w:val="0"/>
                <w:sz w:val="18"/>
              </w:rPr>
              <w:t>Scripts generales de QA y codificación.</w:t>
            </w:r>
          </w:p>
        </w:tc>
      </w:tr>
      <w:tr xmlns:wp14="http://schemas.microsoft.com/office/word/2010/wordml" w14:paraId="25174036" wp14:textId="77777777">
        <w:tc>
          <w:tcPr>
            <w:tcW w:w="4896" w:type="dxa"/>
            <w:vAlign w:val="center"/>
          </w:tcPr>
          <w:p w14:paraId="08CE2074" wp14:textId="77777777">
            <w:r/>
            <w:r>
              <w:rPr>
                <w:b w:val="0"/>
                <w:sz w:val="18"/>
              </w:rPr>
              <w:t>frontend/</w:t>
            </w:r>
          </w:p>
        </w:tc>
        <w:tc>
          <w:tcPr>
            <w:tcW w:w="4896" w:type="dxa"/>
            <w:vAlign w:val="center"/>
          </w:tcPr>
          <w:p w14:paraId="5AA926B7" wp14:textId="77777777">
            <w:r/>
            <w:r>
              <w:rPr>
                <w:b w:val="0"/>
                <w:sz w:val="18"/>
              </w:rPr>
              <w:t>Aplicación de usuario en React.</w:t>
            </w:r>
          </w:p>
        </w:tc>
      </w:tr>
      <w:tr xmlns:wp14="http://schemas.microsoft.com/office/word/2010/wordml" w14:paraId="31C76995" wp14:textId="77777777">
        <w:tc>
          <w:tcPr>
            <w:tcW w:w="4896" w:type="dxa"/>
            <w:vAlign w:val="center"/>
          </w:tcPr>
          <w:p w14:paraId="54332539" wp14:textId="77777777">
            <w:r/>
            <w:r>
              <w:rPr>
                <w:b w:val="0"/>
                <w:sz w:val="18"/>
              </w:rPr>
              <w:t>backend/</w:t>
            </w:r>
          </w:p>
        </w:tc>
        <w:tc>
          <w:tcPr>
            <w:tcW w:w="4896" w:type="dxa"/>
            <w:vAlign w:val="center"/>
          </w:tcPr>
          <w:p w14:paraId="10C0A7A8" wp14:textId="77777777">
            <w:r/>
            <w:r>
              <w:rPr>
                <w:b w:val="0"/>
                <w:sz w:val="18"/>
              </w:rPr>
              <w:t>API, autenticación, repositorios y datos.</w:t>
            </w:r>
          </w:p>
        </w:tc>
      </w:tr>
      <w:tr xmlns:wp14="http://schemas.microsoft.com/office/word/2010/wordml" w14:paraId="05BE7212" wp14:textId="77777777">
        <w:tc>
          <w:tcPr>
            <w:tcW w:w="4896" w:type="dxa"/>
            <w:vAlign w:val="center"/>
          </w:tcPr>
          <w:p w14:paraId="3383D7CF" wp14:textId="77777777">
            <w:r/>
            <w:r>
              <w:rPr>
                <w:b w:val="0"/>
                <w:sz w:val="18"/>
              </w:rPr>
              <w:t>docs/</w:t>
            </w:r>
          </w:p>
        </w:tc>
        <w:tc>
          <w:tcPr>
            <w:tcW w:w="4896" w:type="dxa"/>
            <w:vAlign w:val="center"/>
          </w:tcPr>
          <w:p w14:paraId="6002DB69" wp14:textId="77777777">
            <w:r/>
            <w:r>
              <w:rPr>
                <w:b w:val="0"/>
                <w:sz w:val="18"/>
              </w:rPr>
              <w:t>Documentación técnica existente.</w:t>
            </w:r>
          </w:p>
        </w:tc>
      </w:tr>
      <w:tr xmlns:wp14="http://schemas.microsoft.com/office/word/2010/wordml" w14:paraId="069D94A9" wp14:textId="77777777">
        <w:tc>
          <w:tcPr>
            <w:tcW w:w="4896" w:type="dxa"/>
            <w:vAlign w:val="center"/>
          </w:tcPr>
          <w:p w14:paraId="6D2146A1" wp14:textId="77777777">
            <w:r/>
            <w:r>
              <w:rPr>
                <w:b w:val="0"/>
                <w:sz w:val="18"/>
              </w:rPr>
              <w:t>BD Documentation/</w:t>
            </w:r>
          </w:p>
        </w:tc>
        <w:tc>
          <w:tcPr>
            <w:tcW w:w="4896" w:type="dxa"/>
            <w:vAlign w:val="center"/>
          </w:tcPr>
          <w:p w14:paraId="0CC88DCE" wp14:textId="77777777">
            <w:r/>
            <w:r>
              <w:rPr>
                <w:b w:val="0"/>
                <w:sz w:val="18"/>
              </w:rPr>
              <w:t>Material recibido sobre el modelo de datos.</w:t>
            </w:r>
          </w:p>
        </w:tc>
      </w:tr>
      <w:tr xmlns:wp14="http://schemas.microsoft.com/office/word/2010/wordml" w14:paraId="07A71766" wp14:textId="77777777">
        <w:tc>
          <w:tcPr>
            <w:tcW w:w="4896" w:type="dxa"/>
            <w:vAlign w:val="center"/>
          </w:tcPr>
          <w:p w14:paraId="73645B59" wp14:textId="77777777">
            <w:r/>
            <w:r>
              <w:rPr>
                <w:b w:val="0"/>
                <w:sz w:val="18"/>
              </w:rPr>
              <w:t>Dockerfile</w:t>
            </w:r>
          </w:p>
        </w:tc>
        <w:tc>
          <w:tcPr>
            <w:tcW w:w="4896" w:type="dxa"/>
            <w:vAlign w:val="center"/>
          </w:tcPr>
          <w:p w14:paraId="63486BE5" wp14:textId="77777777">
            <w:r/>
            <w:r>
              <w:rPr>
                <w:b w:val="0"/>
                <w:sz w:val="18"/>
              </w:rPr>
              <w:t>Imagen de despliegue de un solo servicio.</w:t>
            </w:r>
          </w:p>
        </w:tc>
      </w:tr>
      <w:tr xmlns:wp14="http://schemas.microsoft.com/office/word/2010/wordml" w14:paraId="671F8DAA" wp14:textId="77777777">
        <w:tc>
          <w:tcPr>
            <w:tcW w:w="4896" w:type="dxa"/>
            <w:vAlign w:val="center"/>
          </w:tcPr>
          <w:p w14:paraId="02476C9F" wp14:textId="77777777">
            <w:r/>
            <w:r>
              <w:rPr>
                <w:b w:val="0"/>
                <w:sz w:val="18"/>
              </w:rPr>
              <w:t>docker-compose.yml</w:t>
            </w:r>
          </w:p>
        </w:tc>
        <w:tc>
          <w:tcPr>
            <w:tcW w:w="4896" w:type="dxa"/>
            <w:vAlign w:val="center"/>
          </w:tcPr>
          <w:p w14:paraId="46B99AB1" wp14:textId="77777777">
            <w:r/>
            <w:r>
              <w:rPr>
                <w:b w:val="0"/>
                <w:sz w:val="18"/>
              </w:rPr>
              <w:t>Ejecución local o productiva con Docker Compose.</w:t>
            </w:r>
          </w:p>
        </w:tc>
      </w:tr>
      <w:tr xmlns:wp14="http://schemas.microsoft.com/office/word/2010/wordml" w14:paraId="11B52332" wp14:textId="77777777">
        <w:tc>
          <w:tcPr>
            <w:tcW w:w="4896" w:type="dxa"/>
            <w:vAlign w:val="center"/>
          </w:tcPr>
          <w:p w14:paraId="0C3851E3" wp14:textId="77777777">
            <w:r/>
            <w:r>
              <w:rPr>
                <w:b w:val="0"/>
                <w:sz w:val="18"/>
              </w:rPr>
              <w:t>.env.example</w:t>
            </w:r>
          </w:p>
        </w:tc>
        <w:tc>
          <w:tcPr>
            <w:tcW w:w="4896" w:type="dxa"/>
            <w:vAlign w:val="center"/>
          </w:tcPr>
          <w:p w14:paraId="006A64C7" wp14:textId="77777777">
            <w:r/>
            <w:r>
              <w:rPr>
                <w:b w:val="0"/>
                <w:sz w:val="18"/>
              </w:rPr>
              <w:t>Plantilla de variables sin secretos.</w:t>
            </w:r>
          </w:p>
        </w:tc>
      </w:tr>
      <w:tr xmlns:wp14="http://schemas.microsoft.com/office/word/2010/wordml" w14:paraId="10E9F3F2" wp14:textId="77777777">
        <w:tc>
          <w:tcPr>
            <w:tcW w:w="4896" w:type="dxa"/>
            <w:vAlign w:val="center"/>
          </w:tcPr>
          <w:p w14:paraId="14F23386" wp14:textId="77777777">
            <w:r/>
            <w:r>
              <w:rPr>
                <w:b w:val="0"/>
                <w:sz w:val="18"/>
              </w:rPr>
              <w:t>SET_PRUEBAS_AURORA.md</w:t>
            </w:r>
          </w:p>
        </w:tc>
        <w:tc>
          <w:tcPr>
            <w:tcW w:w="4896" w:type="dxa"/>
            <w:vAlign w:val="center"/>
          </w:tcPr>
          <w:p w14:paraId="671D0D25" wp14:textId="77777777">
            <w:r/>
            <w:r>
              <w:rPr>
                <w:b w:val="0"/>
                <w:sz w:val="18"/>
              </w:rPr>
              <w:t>Registro de pruebas técnicas y funcionales.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61771672" wp14:textId="77777777">
      <w:pPr>
        <w:pStyle w:val="Heading2"/>
      </w:pPr>
      <w:r>
        <w:t>Frontend</w:t>
      </w:r>
    </w:p>
    <w:p xmlns:wp14="http://schemas.microsoft.com/office/word/2010/wordml" w14:paraId="4BE10DC4" wp14:textId="77777777">
      <w:pPr>
        <w:spacing w:after="80"/>
      </w:pPr>
      <w:r>
        <w:rPr>
          <w:sz w:val="21"/>
        </w:rPr>
        <w:t>El frontend está en frontend/ y usa React con Vite. La navegación principal se gestiona en frontend/src/App.jsx con vistas por hash:</w:t>
      </w:r>
    </w:p>
    <w:p xmlns:wp14="http://schemas.microsoft.com/office/word/2010/wordml" w14:paraId="2A575702" wp14:textId="77777777">
      <w:pPr>
        <w:pStyle w:val="ListBullet"/>
      </w:pPr>
      <w:r>
        <w:t>inicio</w:t>
      </w:r>
    </w:p>
    <w:p xmlns:wp14="http://schemas.microsoft.com/office/word/2010/wordml" w14:paraId="2C6CE181" wp14:textId="77777777">
      <w:pPr>
        <w:pStyle w:val="ListBullet"/>
      </w:pPr>
      <w:r>
        <w:t>formulario</w:t>
      </w:r>
    </w:p>
    <w:p xmlns:wp14="http://schemas.microsoft.com/office/word/2010/wordml" w14:paraId="07BA16A6" wp14:textId="77777777">
      <w:pPr>
        <w:pStyle w:val="ListBullet"/>
      </w:pPr>
      <w:r>
        <w:t>registros</w:t>
      </w:r>
    </w:p>
    <w:p xmlns:wp14="http://schemas.microsoft.com/office/word/2010/wordml" w14:paraId="705485F0" wp14:textId="77777777">
      <w:pPr>
        <w:pStyle w:val="ListBullet"/>
      </w:pPr>
      <w:r>
        <w:t>asignacion</w:t>
      </w:r>
    </w:p>
    <w:p xmlns:wp14="http://schemas.microsoft.com/office/word/2010/wordml" w14:paraId="004CF984" wp14:textId="77777777">
      <w:pPr>
        <w:pStyle w:val="ListBullet"/>
      </w:pPr>
      <w:r>
        <w:t>herramientas</w:t>
      </w:r>
    </w:p>
    <w:p xmlns:wp14="http://schemas.microsoft.com/office/word/2010/wordml" w14:paraId="3F2AF5A9" wp14:textId="77777777">
      <w:pPr>
        <w:pStyle w:val="ListBullet"/>
      </w:pPr>
      <w:r>
        <w:t>manual</w:t>
      </w:r>
    </w:p>
    <w:p xmlns:wp14="http://schemas.microsoft.com/office/word/2010/wordml" w14:paraId="21E26706" wp14:textId="77777777">
      <w:pPr>
        <w:pStyle w:val="ListBullet"/>
      </w:pPr>
      <w:r>
        <w:t>admin-cargas</w:t>
      </w:r>
    </w:p>
    <w:p xmlns:wp14="http://schemas.microsoft.com/office/word/2010/wordml" w14:paraId="23421CCE" wp14:textId="77777777">
      <w:pPr>
        <w:spacing w:after="80"/>
      </w:pPr>
      <w:r>
        <w:rPr>
          <w:sz w:val="21"/>
        </w:rPr>
        <w:t>Páginas principales: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1DCA07E6" wp14:textId="77777777">
        <w:tc>
          <w:tcPr>
            <w:tcW w:w="4896" w:type="dxa"/>
            <w:vAlign w:val="center"/>
            <w:shd w:fill="1F4E79"/>
          </w:tcPr>
          <w:p w14:paraId="457560CD" wp14:textId="77777777"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4896" w:type="dxa"/>
            <w:vAlign w:val="center"/>
            <w:shd w:fill="1F4E79"/>
          </w:tcPr>
          <w:p w14:paraId="0280B89F" wp14:textId="77777777">
            <w:r/>
            <w:r>
              <w:rPr>
                <w:b/>
                <w:color w:val="FFFFFF"/>
                <w:sz w:val="18"/>
              </w:rPr>
              <w:t>Uso observado</w:t>
            </w:r>
          </w:p>
        </w:tc>
      </w:tr>
      <w:tr xmlns:wp14="http://schemas.microsoft.com/office/word/2010/wordml" w14:paraId="5A3EA294" wp14:textId="77777777">
        <w:tc>
          <w:tcPr>
            <w:tcW w:w="4896" w:type="dxa"/>
            <w:vAlign w:val="center"/>
          </w:tcPr>
          <w:p w14:paraId="1DD16194" wp14:textId="77777777">
            <w:r/>
            <w:r>
              <w:rPr>
                <w:b w:val="0"/>
                <w:sz w:val="18"/>
              </w:rPr>
              <w:t>LoginPage.jsx</w:t>
            </w:r>
          </w:p>
        </w:tc>
        <w:tc>
          <w:tcPr>
            <w:tcW w:w="4896" w:type="dxa"/>
            <w:vAlign w:val="center"/>
          </w:tcPr>
          <w:p w14:paraId="06509EFE" wp14:textId="77777777">
            <w:r/>
            <w:r>
              <w:rPr>
                <w:b w:val="0"/>
                <w:sz w:val="18"/>
              </w:rPr>
              <w:t>Ingreso local o institucional.</w:t>
            </w:r>
          </w:p>
        </w:tc>
      </w:tr>
      <w:tr xmlns:wp14="http://schemas.microsoft.com/office/word/2010/wordml" w14:paraId="2D09D525" wp14:textId="77777777">
        <w:tc>
          <w:tcPr>
            <w:tcW w:w="4896" w:type="dxa"/>
            <w:vAlign w:val="center"/>
          </w:tcPr>
          <w:p w14:paraId="17E4CA35" wp14:textId="77777777">
            <w:r/>
            <w:r>
              <w:rPr>
                <w:b w:val="0"/>
                <w:sz w:val="18"/>
              </w:rPr>
              <w:t>Home.jsx</w:t>
            </w:r>
          </w:p>
        </w:tc>
        <w:tc>
          <w:tcPr>
            <w:tcW w:w="4896" w:type="dxa"/>
            <w:vAlign w:val="center"/>
          </w:tcPr>
          <w:p w14:paraId="1F37CF60" wp14:textId="77777777">
            <w:r/>
            <w:r>
              <w:rPr>
                <w:b w:val="0"/>
                <w:sz w:val="18"/>
              </w:rPr>
              <w:t>Pantalla de bienvenida.</w:t>
            </w:r>
          </w:p>
        </w:tc>
      </w:tr>
      <w:tr xmlns:wp14="http://schemas.microsoft.com/office/word/2010/wordml" w14:paraId="53C66F98" wp14:textId="77777777">
        <w:tc>
          <w:tcPr>
            <w:tcW w:w="4896" w:type="dxa"/>
            <w:vAlign w:val="center"/>
          </w:tcPr>
          <w:p w14:paraId="536AD39D" wp14:textId="77777777">
            <w:r/>
            <w:r>
              <w:rPr>
                <w:b w:val="0"/>
                <w:sz w:val="18"/>
              </w:rPr>
              <w:t>FormularioAtencion.jsx</w:t>
            </w:r>
          </w:p>
        </w:tc>
        <w:tc>
          <w:tcPr>
            <w:tcW w:w="4896" w:type="dxa"/>
            <w:vAlign w:val="center"/>
          </w:tcPr>
          <w:p w14:paraId="094DC665" wp14:textId="77777777">
            <w:r/>
            <w:r>
              <w:rPr>
                <w:b w:val="0"/>
                <w:sz w:val="18"/>
              </w:rPr>
              <w:t>Consulta y gestión del formulario de atención.</w:t>
            </w:r>
          </w:p>
        </w:tc>
      </w:tr>
      <w:tr xmlns:wp14="http://schemas.microsoft.com/office/word/2010/wordml" w14:paraId="26F23008" wp14:textId="77777777">
        <w:tc>
          <w:tcPr>
            <w:tcW w:w="4896" w:type="dxa"/>
            <w:vAlign w:val="center"/>
          </w:tcPr>
          <w:p w14:paraId="208F19AF" wp14:textId="77777777">
            <w:r/>
            <w:r>
              <w:rPr>
                <w:b w:val="0"/>
                <w:sz w:val="18"/>
              </w:rPr>
              <w:t>RegistrosAsignados.jsx</w:t>
            </w:r>
          </w:p>
        </w:tc>
        <w:tc>
          <w:tcPr>
            <w:tcW w:w="4896" w:type="dxa"/>
            <w:vAlign w:val="center"/>
          </w:tcPr>
          <w:p w14:paraId="7FDEB3D1" wp14:textId="77777777">
            <w:r/>
            <w:r>
              <w:rPr>
                <w:b w:val="0"/>
                <w:sz w:val="18"/>
              </w:rPr>
              <w:t>Tabla de usuarios asignados y filtros.</w:t>
            </w:r>
          </w:p>
        </w:tc>
      </w:tr>
      <w:tr xmlns:wp14="http://schemas.microsoft.com/office/word/2010/wordml" w14:paraId="7E5CAB3F" wp14:textId="77777777">
        <w:tc>
          <w:tcPr>
            <w:tcW w:w="4896" w:type="dxa"/>
            <w:vAlign w:val="center"/>
          </w:tcPr>
          <w:p w14:paraId="079CA8E5" wp14:textId="77777777">
            <w:r/>
            <w:r>
              <w:rPr>
                <w:b w:val="0"/>
                <w:sz w:val="18"/>
              </w:rPr>
              <w:t>AsignacionDefensores.jsx</w:t>
            </w:r>
          </w:p>
        </w:tc>
        <w:tc>
          <w:tcPr>
            <w:tcW w:w="4896" w:type="dxa"/>
            <w:vAlign w:val="center"/>
          </w:tcPr>
          <w:p w14:paraId="52566593" wp14:textId="77777777">
            <w:r/>
            <w:r>
              <w:rPr>
                <w:b w:val="0"/>
                <w:sz w:val="18"/>
              </w:rPr>
              <w:t>Validación PAG y asignación o reasignación de defensores.</w:t>
            </w:r>
          </w:p>
        </w:tc>
      </w:tr>
      <w:tr xmlns:wp14="http://schemas.microsoft.com/office/word/2010/wordml" w14:paraId="2739AFBD" wp14:textId="77777777">
        <w:tc>
          <w:tcPr>
            <w:tcW w:w="4896" w:type="dxa"/>
            <w:vAlign w:val="center"/>
          </w:tcPr>
          <w:p w14:paraId="239B3ED7" wp14:textId="77777777">
            <w:r/>
            <w:r>
              <w:rPr>
                <w:b w:val="0"/>
                <w:sz w:val="18"/>
              </w:rPr>
              <w:t>CajaHerramientas.jsx</w:t>
            </w:r>
          </w:p>
        </w:tc>
        <w:tc>
          <w:tcPr>
            <w:tcW w:w="4896" w:type="dxa"/>
            <w:vAlign w:val="center"/>
          </w:tcPr>
          <w:p w14:paraId="64254602" wp14:textId="77777777">
            <w:r/>
            <w:r>
              <w:rPr>
                <w:b w:val="0"/>
                <w:sz w:val="18"/>
              </w:rPr>
              <w:t>Consulta y descarga de formatos.</w:t>
            </w:r>
          </w:p>
        </w:tc>
      </w:tr>
      <w:tr xmlns:wp14="http://schemas.microsoft.com/office/word/2010/wordml" w14:paraId="7E08FF55" wp14:textId="77777777">
        <w:tc>
          <w:tcPr>
            <w:tcW w:w="4896" w:type="dxa"/>
            <w:vAlign w:val="center"/>
          </w:tcPr>
          <w:p w14:paraId="047B330F" wp14:textId="77777777">
            <w:r/>
            <w:r>
              <w:rPr>
                <w:b w:val="0"/>
                <w:sz w:val="18"/>
              </w:rPr>
              <w:t>ManualInteractivo.jsx</w:t>
            </w:r>
          </w:p>
        </w:tc>
        <w:tc>
          <w:tcPr>
            <w:tcW w:w="4896" w:type="dxa"/>
            <w:vAlign w:val="center"/>
          </w:tcPr>
          <w:p w14:paraId="2C648662" wp14:textId="77777777">
            <w:r/>
            <w:r>
              <w:rPr>
                <w:b w:val="0"/>
                <w:sz w:val="18"/>
              </w:rPr>
              <w:t>Manual o apoyo interno en la interfaz.</w:t>
            </w:r>
          </w:p>
        </w:tc>
      </w:tr>
      <w:tr xmlns:wp14="http://schemas.microsoft.com/office/word/2010/wordml" w14:paraId="3A6325E1" wp14:textId="77777777">
        <w:tc>
          <w:tcPr>
            <w:tcW w:w="4896" w:type="dxa"/>
            <w:vAlign w:val="center"/>
          </w:tcPr>
          <w:p w14:paraId="1AA5F4B7" wp14:textId="77777777">
            <w:r/>
            <w:r>
              <w:rPr>
                <w:b w:val="0"/>
                <w:sz w:val="18"/>
              </w:rPr>
              <w:t>AdminCargasBD.jsx</w:t>
            </w:r>
          </w:p>
        </w:tc>
        <w:tc>
          <w:tcPr>
            <w:tcW w:w="4896" w:type="dxa"/>
            <w:vAlign w:val="center"/>
          </w:tcPr>
          <w:p w14:paraId="33D6A616" wp14:textId="77777777">
            <w:r/>
            <w:r>
              <w:rPr>
                <w:b w:val="0"/>
                <w:sz w:val="18"/>
              </w:rPr>
              <w:t>Carga administrativa de Excel mensuales, historial, logs y reintentos.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24D51243" wp14:textId="77777777">
      <w:pPr>
        <w:spacing w:after="80"/>
      </w:pPr>
      <w:r>
        <w:rPr>
          <w:sz w:val="21"/>
        </w:rPr>
        <w:t>Componentes y reglas relevantes: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2DCF3FD3" wp14:textId="77777777">
        <w:tc>
          <w:tcPr>
            <w:tcW w:w="4896" w:type="dxa"/>
            <w:vAlign w:val="center"/>
            <w:shd w:fill="1F4E79"/>
          </w:tcPr>
          <w:p w14:paraId="57DFC68E" wp14:textId="77777777"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4896" w:type="dxa"/>
            <w:vAlign w:val="center"/>
            <w:shd w:fill="1F4E79"/>
          </w:tcPr>
          <w:p w14:paraId="72088807" wp14:textId="77777777">
            <w:r/>
            <w:r>
              <w:rPr>
                <w:b/>
                <w:color w:val="FFFFFF"/>
                <w:sz w:val="18"/>
              </w:rPr>
              <w:t>Uso observado</w:t>
            </w:r>
          </w:p>
        </w:tc>
      </w:tr>
      <w:tr xmlns:wp14="http://schemas.microsoft.com/office/word/2010/wordml" w14:paraId="4F05CB26" wp14:textId="77777777">
        <w:tc>
          <w:tcPr>
            <w:tcW w:w="4896" w:type="dxa"/>
            <w:vAlign w:val="center"/>
          </w:tcPr>
          <w:p w14:paraId="73EDEF14" wp14:textId="77777777">
            <w:r/>
            <w:r>
              <w:rPr>
                <w:b w:val="0"/>
                <w:sz w:val="18"/>
              </w:rPr>
              <w:t>components/HistorialActuacionesPPL.jsx</w:t>
            </w:r>
          </w:p>
        </w:tc>
        <w:tc>
          <w:tcPr>
            <w:tcW w:w="4896" w:type="dxa"/>
            <w:vAlign w:val="center"/>
          </w:tcPr>
          <w:p w14:paraId="678A0E41" wp14:textId="77777777">
            <w:r/>
            <w:r>
              <w:rPr>
                <w:b w:val="0"/>
                <w:sz w:val="18"/>
              </w:rPr>
              <w:t>Consulta historial, normaliza actuaciones y recalcula la fila activa con el registro vivo.</w:t>
            </w:r>
          </w:p>
        </w:tc>
      </w:tr>
      <w:tr xmlns:wp14="http://schemas.microsoft.com/office/word/2010/wordml" w14:paraId="5A3EF68E" wp14:textId="77777777">
        <w:tc>
          <w:tcPr>
            <w:tcW w:w="4896" w:type="dxa"/>
            <w:vAlign w:val="center"/>
          </w:tcPr>
          <w:p w14:paraId="755C70A8" wp14:textId="77777777">
            <w:r/>
            <w:r>
              <w:rPr>
                <w:b w:val="0"/>
                <w:sz w:val="18"/>
              </w:rPr>
              <w:t>config/estadoActuaciones.rules.ts</w:t>
            </w:r>
          </w:p>
        </w:tc>
        <w:tc>
          <w:tcPr>
            <w:tcW w:w="4896" w:type="dxa"/>
            <w:vAlign w:val="center"/>
          </w:tcPr>
          <w:p w14:paraId="4AEBDB57" wp14:textId="77777777">
            <w:r/>
            <w:r>
              <w:rPr>
                <w:b w:val="0"/>
                <w:sz w:val="18"/>
              </w:rPr>
              <w:t>Deriva estado lógico, etiqueta y clase visual de actuaciones.</w:t>
            </w:r>
          </w:p>
        </w:tc>
      </w:tr>
      <w:tr xmlns:wp14="http://schemas.microsoft.com/office/word/2010/wordml" w14:paraId="70BB2E81" wp14:textId="77777777">
        <w:tc>
          <w:tcPr>
            <w:tcW w:w="4896" w:type="dxa"/>
            <w:vAlign w:val="center"/>
          </w:tcPr>
          <w:p w14:paraId="79362CF7" wp14:textId="77777777">
            <w:r/>
            <w:r>
              <w:rPr>
                <w:b w:val="0"/>
                <w:sz w:val="18"/>
              </w:rPr>
              <w:t>utils/evaluateAuroraRules.ts</w:t>
            </w:r>
          </w:p>
        </w:tc>
        <w:tc>
          <w:tcPr>
            <w:tcW w:w="4896" w:type="dxa"/>
            <w:vAlign w:val="center"/>
          </w:tcPr>
          <w:p w14:paraId="48E2CEDA" wp14:textId="77777777">
            <w:r/>
            <w:r>
              <w:rPr>
                <w:b w:val="0"/>
                <w:sz w:val="18"/>
              </w:rPr>
              <w:t>Evalúa reglas del flujo de condenados.</w:t>
            </w:r>
          </w:p>
        </w:tc>
      </w:tr>
      <w:tr xmlns:wp14="http://schemas.microsoft.com/office/word/2010/wordml" w14:paraId="2622966E" wp14:textId="77777777">
        <w:tc>
          <w:tcPr>
            <w:tcW w:w="4896" w:type="dxa"/>
            <w:vAlign w:val="center"/>
          </w:tcPr>
          <w:p w14:paraId="43979789" wp14:textId="77777777">
            <w:r/>
            <w:r>
              <w:rPr>
                <w:b w:val="0"/>
                <w:sz w:val="18"/>
              </w:rPr>
              <w:t>utils/evaluateCelesteRules.ts</w:t>
            </w:r>
          </w:p>
        </w:tc>
        <w:tc>
          <w:tcPr>
            <w:tcW w:w="4896" w:type="dxa"/>
            <w:vAlign w:val="center"/>
          </w:tcPr>
          <w:p w14:paraId="102675BF" wp14:textId="77777777">
            <w:r/>
            <w:r>
              <w:rPr>
                <w:b w:val="0"/>
                <w:sz w:val="18"/>
              </w:rPr>
              <w:t>Evalúa reglas del flujo de sindicados.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57A07AF1" wp14:textId="77777777">
      <w:pPr>
        <w:spacing w:after="80"/>
      </w:pPr>
      <w:r>
        <w:rPr>
          <w:sz w:val="21"/>
        </w:rPr>
        <w:t>Servicios frontend: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52AEFAFD" wp14:textId="77777777">
        <w:tc>
          <w:tcPr>
            <w:tcW w:w="4896" w:type="dxa"/>
            <w:vAlign w:val="center"/>
            <w:shd w:fill="1F4E79"/>
          </w:tcPr>
          <w:p w14:paraId="44B061AB" wp14:textId="77777777"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4896" w:type="dxa"/>
            <w:vAlign w:val="center"/>
            <w:shd w:fill="1F4E79"/>
          </w:tcPr>
          <w:p w14:paraId="758628E4" wp14:textId="77777777"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 xmlns:wp14="http://schemas.microsoft.com/office/word/2010/wordml" w14:paraId="339492BE" wp14:textId="77777777">
        <w:tc>
          <w:tcPr>
            <w:tcW w:w="4896" w:type="dxa"/>
            <w:vAlign w:val="center"/>
          </w:tcPr>
          <w:p w14:paraId="711F3F24" wp14:textId="77777777">
            <w:r/>
            <w:r>
              <w:rPr>
                <w:b w:val="0"/>
                <w:sz w:val="18"/>
              </w:rPr>
              <w:t>frontend/src/services/api.js</w:t>
            </w:r>
          </w:p>
        </w:tc>
        <w:tc>
          <w:tcPr>
            <w:tcW w:w="4896" w:type="dxa"/>
            <w:vAlign w:val="center"/>
          </w:tcPr>
          <w:p w14:paraId="095A7832" wp14:textId="77777777">
            <w:r/>
            <w:r>
              <w:rPr>
                <w:b w:val="0"/>
                <w:sz w:val="18"/>
              </w:rPr>
              <w:t>Cliente HTTP para rutas /api.</w:t>
            </w:r>
          </w:p>
        </w:tc>
      </w:tr>
      <w:tr xmlns:wp14="http://schemas.microsoft.com/office/word/2010/wordml" w14:paraId="07CB21EC" wp14:textId="77777777">
        <w:tc>
          <w:tcPr>
            <w:tcW w:w="4896" w:type="dxa"/>
            <w:vAlign w:val="center"/>
          </w:tcPr>
          <w:p w14:paraId="6A023772" wp14:textId="77777777">
            <w:r/>
            <w:r>
              <w:rPr>
                <w:b w:val="0"/>
                <w:sz w:val="18"/>
              </w:rPr>
              <w:t>frontend/src/services/auth.js</w:t>
            </w:r>
          </w:p>
        </w:tc>
        <w:tc>
          <w:tcPr>
            <w:tcW w:w="4896" w:type="dxa"/>
            <w:vAlign w:val="center"/>
          </w:tcPr>
          <w:p w14:paraId="55F8C656" wp14:textId="77777777">
            <w:r/>
            <w:r>
              <w:rPr>
                <w:b w:val="0"/>
                <w:sz w:val="18"/>
              </w:rPr>
              <w:t>Flujos de login y sesión.</w:t>
            </w:r>
          </w:p>
        </w:tc>
      </w:tr>
      <w:tr xmlns:wp14="http://schemas.microsoft.com/office/word/2010/wordml" w14:paraId="29BA3FCB" wp14:textId="77777777">
        <w:tc>
          <w:tcPr>
            <w:tcW w:w="4896" w:type="dxa"/>
            <w:vAlign w:val="center"/>
          </w:tcPr>
          <w:p w14:paraId="6577A93B" wp14:textId="77777777">
            <w:r/>
            <w:r>
              <w:rPr>
                <w:b w:val="0"/>
                <w:sz w:val="18"/>
              </w:rPr>
              <w:t>frontend/src/services/authStorage.js</w:t>
            </w:r>
          </w:p>
        </w:tc>
        <w:tc>
          <w:tcPr>
            <w:tcW w:w="4896" w:type="dxa"/>
            <w:vAlign w:val="center"/>
          </w:tcPr>
          <w:p w14:paraId="767BA5E1" wp14:textId="77777777">
            <w:r/>
            <w:r>
              <w:rPr>
                <w:b w:val="0"/>
                <w:sz w:val="18"/>
              </w:rPr>
              <w:t>Persistencia local de token de sesión.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3EB311FE" wp14:textId="77777777">
      <w:pPr>
        <w:pStyle w:val="Heading2"/>
      </w:pPr>
      <w:r>
        <w:t>Backend</w:t>
      </w:r>
    </w:p>
    <w:p xmlns:wp14="http://schemas.microsoft.com/office/word/2010/wordml" w14:paraId="7F459D46" wp14:textId="77777777">
      <w:pPr>
        <w:spacing w:after="80"/>
      </w:pPr>
      <w:r>
        <w:rPr>
          <w:sz w:val="21"/>
        </w:rPr>
        <w:t>El backend está en backend/ y usa Express. El archivo principal es backend/index.js.</w:t>
      </w:r>
    </w:p>
    <w:p xmlns:wp14="http://schemas.microsoft.com/office/word/2010/wordml" w14:paraId="76F8BB92" wp14:textId="77777777">
      <w:pPr>
        <w:spacing w:after="80"/>
      </w:pPr>
      <w:r>
        <w:rPr>
          <w:sz w:val="21"/>
        </w:rPr>
        <w:t>Responsabilidades observadas:</w:t>
      </w:r>
    </w:p>
    <w:p xmlns:wp14="http://schemas.microsoft.com/office/word/2010/wordml" w14:paraId="12591422" wp14:textId="77777777">
      <w:pPr>
        <w:pStyle w:val="ListBullet"/>
      </w:pPr>
      <w:r>
        <w:t>Configurar Helmet, CORS y JSON body parser.</w:t>
      </w:r>
    </w:p>
    <w:p xmlns:wp14="http://schemas.microsoft.com/office/word/2010/wordml" w14:paraId="718D3DBD" wp14:textId="77777777">
      <w:pPr>
        <w:pStyle w:val="ListBullet"/>
      </w:pPr>
      <w:r>
        <w:t>Exponer rutas bajo /api.</w:t>
      </w:r>
    </w:p>
    <w:p xmlns:wp14="http://schemas.microsoft.com/office/word/2010/wordml" w14:paraId="78DFA9E2" wp14:textId="77777777">
      <w:pPr>
        <w:pStyle w:val="ListBullet"/>
      </w:pPr>
      <w:r>
        <w:t>Proteger rutas de negocio con requireAuth.</w:t>
      </w:r>
    </w:p>
    <w:p xmlns:wp14="http://schemas.microsoft.com/office/word/2010/wordml" w14:paraId="323F4F44" wp14:textId="77777777">
      <w:pPr>
        <w:pStyle w:val="ListBullet"/>
      </w:pPr>
      <w:r>
        <w:t>Redirigir descargas de formatos a enlaces configurados.</w:t>
      </w:r>
    </w:p>
    <w:p xmlns:wp14="http://schemas.microsoft.com/office/word/2010/wordml" w14:paraId="572F8F52" wp14:textId="77777777">
      <w:pPr>
        <w:pStyle w:val="ListBullet"/>
      </w:pPr>
      <w:r>
        <w:t>Servir el build frontend si existe backend/public/app/index.html.</w:t>
      </w:r>
    </w:p>
    <w:p xmlns:wp14="http://schemas.microsoft.com/office/word/2010/wordml" w14:paraId="0A8DE97B" wp14:textId="77777777">
      <w:pPr>
        <w:pStyle w:val="ListBullet"/>
      </w:pPr>
      <w:r>
        <w:t>Cerrar el pool Oracle ante SIGINT o SIGTERM.</w:t>
      </w:r>
    </w:p>
    <w:p xmlns:wp14="http://schemas.microsoft.com/office/word/2010/wordml" w14:paraId="51726B2E" wp14:textId="77777777">
      <w:pPr>
        <w:spacing w:after="80"/>
      </w:pPr>
      <w:r>
        <w:rPr>
          <w:sz w:val="21"/>
        </w:rPr>
        <w:t>Rutas: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54EA4283" wp14:textId="77777777">
        <w:tc>
          <w:tcPr>
            <w:tcW w:w="4896" w:type="dxa"/>
            <w:vAlign w:val="center"/>
            <w:shd w:fill="1F4E79"/>
          </w:tcPr>
          <w:p w14:paraId="19F47064" wp14:textId="77777777"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4896" w:type="dxa"/>
            <w:vAlign w:val="center"/>
            <w:shd w:fill="1F4E79"/>
          </w:tcPr>
          <w:p w14:paraId="5BE7F4B0" wp14:textId="77777777">
            <w:r/>
            <w:r>
              <w:rPr>
                <w:b/>
                <w:color w:val="FFFFFF"/>
                <w:sz w:val="18"/>
              </w:rPr>
              <w:t>Rutas</w:t>
            </w:r>
          </w:p>
        </w:tc>
      </w:tr>
      <w:tr xmlns:wp14="http://schemas.microsoft.com/office/word/2010/wordml" w14:paraId="42E50E31" wp14:textId="77777777">
        <w:tc>
          <w:tcPr>
            <w:tcW w:w="4896" w:type="dxa"/>
            <w:vAlign w:val="center"/>
          </w:tcPr>
          <w:p w14:paraId="31CBCA9A" wp14:textId="77777777">
            <w:r/>
            <w:r>
              <w:rPr>
                <w:b w:val="0"/>
                <w:sz w:val="18"/>
              </w:rPr>
              <w:t>routes/auth.js</w:t>
            </w:r>
          </w:p>
        </w:tc>
        <w:tc>
          <w:tcPr>
            <w:tcW w:w="4896" w:type="dxa"/>
            <w:vAlign w:val="center"/>
          </w:tcPr>
          <w:p w14:paraId="347EC5A2" wp14:textId="77777777">
            <w:r/>
            <w:r>
              <w:rPr>
                <w:b w:val="0"/>
                <w:sz w:val="18"/>
              </w:rPr>
              <w:t>/api/auth/config, /login, /azure-ad, /me.</w:t>
            </w:r>
          </w:p>
        </w:tc>
      </w:tr>
      <w:tr xmlns:wp14="http://schemas.microsoft.com/office/word/2010/wordml" w14:paraId="0711A8AD" wp14:textId="77777777">
        <w:tc>
          <w:tcPr>
            <w:tcW w:w="4896" w:type="dxa"/>
            <w:vAlign w:val="center"/>
          </w:tcPr>
          <w:p w14:paraId="3407FBEC" wp14:textId="77777777">
            <w:r/>
            <w:r>
              <w:rPr>
                <w:b w:val="0"/>
                <w:sz w:val="18"/>
              </w:rPr>
              <w:t>routes/health.js</w:t>
            </w:r>
          </w:p>
        </w:tc>
        <w:tc>
          <w:tcPr>
            <w:tcW w:w="4896" w:type="dxa"/>
            <w:vAlign w:val="center"/>
          </w:tcPr>
          <w:p w14:paraId="484E2818" wp14:textId="77777777">
            <w:r/>
            <w:r>
              <w:rPr>
                <w:b w:val="0"/>
                <w:sz w:val="18"/>
              </w:rPr>
              <w:t>/api/health/db.</w:t>
            </w:r>
          </w:p>
        </w:tc>
      </w:tr>
      <w:tr xmlns:wp14="http://schemas.microsoft.com/office/word/2010/wordml" w14:paraId="2E6802BC" wp14:textId="77777777">
        <w:tc>
          <w:tcPr>
            <w:tcW w:w="4896" w:type="dxa"/>
            <w:vAlign w:val="center"/>
          </w:tcPr>
          <w:p w14:paraId="61167D07" wp14:textId="77777777">
            <w:r/>
            <w:r>
              <w:rPr>
                <w:b w:val="0"/>
                <w:sz w:val="18"/>
              </w:rPr>
              <w:t>routes/ppl.js</w:t>
            </w:r>
          </w:p>
        </w:tc>
        <w:tc>
          <w:tcPr>
            <w:tcW w:w="4896" w:type="dxa"/>
            <w:vAlign w:val="center"/>
          </w:tcPr>
          <w:p w14:paraId="1036E669" wp14:textId="77777777">
            <w:r/>
            <w:r>
              <w:rPr>
                <w:b w:val="0"/>
                <w:sz w:val="18"/>
              </w:rPr>
              <w:t>Consulta PPL, condenados, actuaciones, asignación y actualización.</w:t>
            </w:r>
          </w:p>
        </w:tc>
      </w:tr>
      <w:tr xmlns:wp14="http://schemas.microsoft.com/office/word/2010/wordml" w14:paraId="1B521345" wp14:textId="77777777">
        <w:tc>
          <w:tcPr>
            <w:tcW w:w="4896" w:type="dxa"/>
            <w:vAlign w:val="center"/>
          </w:tcPr>
          <w:p w14:paraId="09AD72B9" wp14:textId="77777777">
            <w:r/>
            <w:r>
              <w:rPr>
                <w:b w:val="0"/>
                <w:sz w:val="18"/>
              </w:rPr>
              <w:t>routes/defensores.js</w:t>
            </w:r>
          </w:p>
        </w:tc>
        <w:tc>
          <w:tcPr>
            <w:tcW w:w="4896" w:type="dxa"/>
            <w:vAlign w:val="center"/>
          </w:tcPr>
          <w:p w14:paraId="59957522" wp14:textId="77777777">
            <w:r/>
            <w:r>
              <w:rPr>
                <w:b w:val="0"/>
                <w:sz w:val="18"/>
              </w:rPr>
              <w:t>Consulta y creación de defensores.</w:t>
            </w:r>
          </w:p>
        </w:tc>
      </w:tr>
      <w:tr xmlns:wp14="http://schemas.microsoft.com/office/word/2010/wordml" w14:paraId="4801EBC0" wp14:textId="77777777">
        <w:tc>
          <w:tcPr>
            <w:tcW w:w="4896" w:type="dxa"/>
            <w:vAlign w:val="center"/>
          </w:tcPr>
          <w:p w14:paraId="4D72F405" wp14:textId="77777777">
            <w:r/>
            <w:r>
              <w:rPr>
                <w:b w:val="0"/>
                <w:sz w:val="18"/>
              </w:rPr>
              <w:t>routes/formatos.js</w:t>
            </w:r>
          </w:p>
        </w:tc>
        <w:tc>
          <w:tcPr>
            <w:tcW w:w="4896" w:type="dxa"/>
            <w:vAlign w:val="center"/>
          </w:tcPr>
          <w:p w14:paraId="111B72B8" wp14:textId="77777777">
            <w:r/>
            <w:r>
              <w:rPr>
                <w:b w:val="0"/>
                <w:sz w:val="18"/>
              </w:rPr>
              <w:t>Listado y descarga de formatos.</w:t>
            </w:r>
          </w:p>
        </w:tc>
      </w:tr>
      <w:tr xmlns:wp14="http://schemas.microsoft.com/office/word/2010/wordml" w14:paraId="12409A4D" wp14:textId="77777777">
        <w:tc>
          <w:tcPr>
            <w:tcW w:w="4896" w:type="dxa"/>
            <w:vAlign w:val="center"/>
          </w:tcPr>
          <w:p w14:paraId="09210EDD" wp14:textId="77777777">
            <w:r/>
            <w:r>
              <w:rPr>
                <w:b w:val="0"/>
                <w:sz w:val="18"/>
              </w:rPr>
              <w:t>routes/adminCargas.js</w:t>
            </w:r>
          </w:p>
        </w:tc>
        <w:tc>
          <w:tcPr>
            <w:tcW w:w="4896" w:type="dxa"/>
            <w:vAlign w:val="center"/>
          </w:tcPr>
          <w:p w14:paraId="06D1996A" wp14:textId="77777777">
            <w:r/>
            <w:r>
              <w:rPr>
                <w:b w:val="0"/>
                <w:sz w:val="18"/>
              </w:rPr>
              <w:t>Administración de cargas staging/ETL: fuentes, upload, historial, logs y reintentos.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227BDAD" wp14:textId="77777777">
      <w:pPr>
        <w:pStyle w:val="Heading2"/>
      </w:pPr>
      <w:r>
        <w:t>Acceso a datos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7660F7E2" wp14:textId="77777777">
        <w:tc>
          <w:tcPr>
            <w:tcW w:w="4896" w:type="dxa"/>
            <w:vAlign w:val="center"/>
            <w:shd w:fill="1F4E79"/>
          </w:tcPr>
          <w:p w14:paraId="41CBDC5E" wp14:textId="77777777"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4896" w:type="dxa"/>
            <w:vAlign w:val="center"/>
            <w:shd w:fill="1F4E79"/>
          </w:tcPr>
          <w:p w14:paraId="6BBD90DA" wp14:textId="77777777"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xmlns:wp14="http://schemas.microsoft.com/office/word/2010/wordml" w14:paraId="70C08288" wp14:textId="77777777">
        <w:tc>
          <w:tcPr>
            <w:tcW w:w="4896" w:type="dxa"/>
            <w:vAlign w:val="center"/>
          </w:tcPr>
          <w:p w14:paraId="35EF52C5" wp14:textId="77777777">
            <w:r/>
            <w:r>
              <w:rPr>
                <w:b w:val="0"/>
                <w:sz w:val="18"/>
              </w:rPr>
              <w:t>backend/db/oraclePool.js</w:t>
            </w:r>
          </w:p>
        </w:tc>
        <w:tc>
          <w:tcPr>
            <w:tcW w:w="4896" w:type="dxa"/>
            <w:vAlign w:val="center"/>
          </w:tcPr>
          <w:p w14:paraId="5C3B1015" wp14:textId="77777777">
            <w:r/>
            <w:r>
              <w:rPr>
                <w:b w:val="0"/>
                <w:sz w:val="18"/>
              </w:rPr>
              <w:t>Crea y administra el pool Oracle.</w:t>
            </w:r>
          </w:p>
        </w:tc>
      </w:tr>
      <w:tr xmlns:wp14="http://schemas.microsoft.com/office/word/2010/wordml" w14:paraId="59D6C186" wp14:textId="77777777">
        <w:tc>
          <w:tcPr>
            <w:tcW w:w="4896" w:type="dxa"/>
            <w:vAlign w:val="center"/>
          </w:tcPr>
          <w:p w14:paraId="04CF5D0F" wp14:textId="77777777">
            <w:r/>
            <w:r>
              <w:rPr>
                <w:b w:val="0"/>
                <w:sz w:val="18"/>
              </w:rPr>
              <w:t>backend/config/oracle.js</w:t>
            </w:r>
          </w:p>
        </w:tc>
        <w:tc>
          <w:tcPr>
            <w:tcW w:w="4896" w:type="dxa"/>
            <w:vAlign w:val="center"/>
          </w:tcPr>
          <w:p w14:paraId="001A2544" wp14:textId="77777777">
            <w:r/>
            <w:r>
              <w:rPr>
                <w:b w:val="0"/>
                <w:sz w:val="18"/>
              </w:rPr>
              <w:t>Lee y valida configuración Oracle.</w:t>
            </w:r>
          </w:p>
        </w:tc>
      </w:tr>
      <w:tr xmlns:wp14="http://schemas.microsoft.com/office/word/2010/wordml" w14:paraId="394A349E" wp14:textId="77777777">
        <w:tc>
          <w:tcPr>
            <w:tcW w:w="4896" w:type="dxa"/>
            <w:vAlign w:val="center"/>
          </w:tcPr>
          <w:p w14:paraId="7BE1D4DC" wp14:textId="77777777">
            <w:r/>
            <w:r>
              <w:rPr>
                <w:b w:val="0"/>
                <w:sz w:val="18"/>
              </w:rPr>
              <w:t>backend/db/oracleConsolidado.repo.js</w:t>
            </w:r>
          </w:p>
        </w:tc>
        <w:tc>
          <w:tcPr>
            <w:tcW w:w="4896" w:type="dxa"/>
            <w:vAlign w:val="center"/>
          </w:tcPr>
          <w:p w14:paraId="643D7AB6" wp14:textId="77777777">
            <w:r/>
            <w:r>
              <w:rPr>
                <w:b w:val="0"/>
                <w:sz w:val="18"/>
              </w:rPr>
              <w:t>Repositorio consolidado sobre Oracle.</w:t>
            </w:r>
          </w:p>
        </w:tc>
      </w:tr>
      <w:tr xmlns:wp14="http://schemas.microsoft.com/office/word/2010/wordml" w14:paraId="6888E025" wp14:textId="77777777">
        <w:tc>
          <w:tcPr>
            <w:tcW w:w="4896" w:type="dxa"/>
            <w:vAlign w:val="center"/>
          </w:tcPr>
          <w:p w14:paraId="003159B9" wp14:textId="77777777">
            <w:r/>
            <w:r>
              <w:rPr>
                <w:b w:val="0"/>
                <w:sz w:val="18"/>
              </w:rPr>
              <w:t>backend/repositories/oracle/personaRepository.js</w:t>
            </w:r>
          </w:p>
        </w:tc>
        <w:tc>
          <w:tcPr>
            <w:tcW w:w="4896" w:type="dxa"/>
            <w:vAlign w:val="center"/>
          </w:tcPr>
          <w:p w14:paraId="3387767A" wp14:textId="77777777">
            <w:r/>
            <w:r>
              <w:rPr>
                <w:b w:val="0"/>
                <w:sz w:val="18"/>
              </w:rPr>
              <w:t>Consultas principales de personas y resúmenes.</w:t>
            </w:r>
          </w:p>
        </w:tc>
      </w:tr>
      <w:tr xmlns:wp14="http://schemas.microsoft.com/office/word/2010/wordml" w14:paraId="0AFFCEAF" wp14:textId="77777777">
        <w:tc>
          <w:tcPr>
            <w:tcW w:w="4896" w:type="dxa"/>
            <w:vAlign w:val="center"/>
          </w:tcPr>
          <w:p w14:paraId="25E36572" wp14:textId="77777777">
            <w:r/>
            <w:r>
              <w:rPr>
                <w:b w:val="0"/>
                <w:sz w:val="18"/>
              </w:rPr>
              <w:t>backend/repositories/oracle/gestionRepository.js</w:t>
            </w:r>
          </w:p>
        </w:tc>
        <w:tc>
          <w:tcPr>
            <w:tcW w:w="4896" w:type="dxa"/>
            <w:vAlign w:val="center"/>
          </w:tcPr>
          <w:p w14:paraId="6B40024F" wp14:textId="77777777">
            <w:r/>
            <w:r>
              <w:rPr>
                <w:b w:val="0"/>
                <w:sz w:val="18"/>
              </w:rPr>
              <w:t>Gestión de actuaciones jurídicas.</w:t>
            </w:r>
          </w:p>
        </w:tc>
      </w:tr>
      <w:tr xmlns:wp14="http://schemas.microsoft.com/office/word/2010/wordml" w14:paraId="77BB8C6F" wp14:textId="77777777">
        <w:tc>
          <w:tcPr>
            <w:tcW w:w="4896" w:type="dxa"/>
            <w:vAlign w:val="center"/>
          </w:tcPr>
          <w:p w14:paraId="45F52316" wp14:textId="77777777">
            <w:r/>
            <w:r>
              <w:rPr>
                <w:b w:val="0"/>
                <w:sz w:val="18"/>
              </w:rPr>
              <w:t>backend/repositories/oracle/asignacionRepository.js</w:t>
            </w:r>
          </w:p>
        </w:tc>
        <w:tc>
          <w:tcPr>
            <w:tcW w:w="4896" w:type="dxa"/>
            <w:vAlign w:val="center"/>
          </w:tcPr>
          <w:p w14:paraId="7DF4C4D1" wp14:textId="77777777">
            <w:r/>
            <w:r>
              <w:rPr>
                <w:b w:val="0"/>
                <w:sz w:val="18"/>
              </w:rPr>
              <w:t>Asignaciones de defensores.</w:t>
            </w:r>
          </w:p>
        </w:tc>
      </w:tr>
      <w:tr xmlns:wp14="http://schemas.microsoft.com/office/word/2010/wordml" w14:paraId="14CC091B" wp14:textId="77777777">
        <w:tc>
          <w:tcPr>
            <w:tcW w:w="4896" w:type="dxa"/>
            <w:vAlign w:val="center"/>
          </w:tcPr>
          <w:p w14:paraId="0E8B63EA" wp14:textId="77777777">
            <w:r/>
            <w:r>
              <w:rPr>
                <w:b w:val="0"/>
                <w:sz w:val="18"/>
              </w:rPr>
              <w:t>backend/repositories/oracle/defensoresRepository.js</w:t>
            </w:r>
          </w:p>
        </w:tc>
        <w:tc>
          <w:tcPr>
            <w:tcW w:w="4896" w:type="dxa"/>
            <w:vAlign w:val="center"/>
          </w:tcPr>
          <w:p w14:paraId="3E0AC077" wp14:textId="77777777">
            <w:r/>
            <w:r>
              <w:rPr>
                <w:b w:val="0"/>
                <w:sz w:val="18"/>
              </w:rPr>
              <w:t>Catálogo de defensores.</w:t>
            </w:r>
          </w:p>
        </w:tc>
      </w:tr>
      <w:tr xmlns:wp14="http://schemas.microsoft.com/office/word/2010/wordml" w14:paraId="555AD02C" wp14:textId="77777777">
        <w:tc>
          <w:tcPr>
            <w:tcW w:w="4896" w:type="dxa"/>
            <w:vAlign w:val="center"/>
          </w:tcPr>
          <w:p w14:paraId="7FACB5E5" wp14:textId="77777777">
            <w:r/>
            <w:r>
              <w:rPr>
                <w:b w:val="0"/>
                <w:sz w:val="18"/>
              </w:rPr>
              <w:t>backend/repositories/oracle/pagRepository.js</w:t>
            </w:r>
          </w:p>
        </w:tc>
        <w:tc>
          <w:tcPr>
            <w:tcW w:w="4896" w:type="dxa"/>
            <w:vAlign w:val="center"/>
          </w:tcPr>
          <w:p w14:paraId="2247252B" wp14:textId="77777777">
            <w:r/>
            <w:r>
              <w:rPr>
                <w:b w:val="0"/>
                <w:sz w:val="18"/>
              </w:rPr>
              <w:t>Validación de PAG.</w:t>
            </w:r>
          </w:p>
        </w:tc>
      </w:tr>
      <w:tr xmlns:wp14="http://schemas.microsoft.com/office/word/2010/wordml" w14:paraId="4D646E34" wp14:textId="77777777">
        <w:tc>
          <w:tcPr>
            <w:tcW w:w="4896" w:type="dxa"/>
            <w:vAlign w:val="center"/>
          </w:tcPr>
          <w:p w14:paraId="0A4473F8" wp14:textId="77777777">
            <w:r/>
            <w:r>
              <w:rPr>
                <w:b w:val="0"/>
                <w:sz w:val="18"/>
              </w:rPr>
              <w:t>backend/repositories/oracle/situacionRepository.js</w:t>
            </w:r>
          </w:p>
        </w:tc>
        <w:tc>
          <w:tcPr>
            <w:tcW w:w="4896" w:type="dxa"/>
            <w:vAlign w:val="center"/>
          </w:tcPr>
          <w:p w14:paraId="05E54276" wp14:textId="77777777">
            <w:r/>
            <w:r>
              <w:rPr>
                <w:b w:val="0"/>
                <w:sz w:val="18"/>
              </w:rPr>
              <w:t>Actualización de situación carcelaria.</w:t>
            </w:r>
          </w:p>
        </w:tc>
      </w:tr>
      <w:tr xmlns:wp14="http://schemas.microsoft.com/office/word/2010/wordml" w14:paraId="1A8EFDB2" wp14:textId="77777777">
        <w:tc>
          <w:tcPr>
            <w:tcW w:w="4896" w:type="dxa"/>
            <w:vAlign w:val="center"/>
          </w:tcPr>
          <w:p w14:paraId="6E4D6516" wp14:textId="77777777">
            <w:r/>
            <w:r>
              <w:rPr>
                <w:b w:val="0"/>
                <w:sz w:val="18"/>
              </w:rPr>
              <w:t>backend/repositories/oracle/calificacionConductaRepository.js</w:t>
            </w:r>
          </w:p>
        </w:tc>
        <w:tc>
          <w:tcPr>
            <w:tcW w:w="4896" w:type="dxa"/>
            <w:vAlign w:val="center"/>
          </w:tcPr>
          <w:p w14:paraId="081CA8E0" wp14:textId="77777777">
            <w:r/>
            <w:r>
              <w:rPr>
                <w:b w:val="0"/>
                <w:sz w:val="18"/>
              </w:rPr>
              <w:t>Calificaciones de conducta.</w:t>
            </w:r>
          </w:p>
        </w:tc>
      </w:tr>
      <w:tr xmlns:wp14="http://schemas.microsoft.com/office/word/2010/wordml" w14:paraId="34EC9DF4" wp14:textId="77777777">
        <w:tc>
          <w:tcPr>
            <w:tcW w:w="4896" w:type="dxa"/>
            <w:vAlign w:val="center"/>
          </w:tcPr>
          <w:p w14:paraId="4F0D1162" wp14:textId="77777777">
            <w:r/>
            <w:r>
              <w:rPr>
                <w:b w:val="0"/>
                <w:sz w:val="18"/>
              </w:rPr>
              <w:t>backend/services/cargaBdService.js</w:t>
            </w:r>
          </w:p>
        </w:tc>
        <w:tc>
          <w:tcPr>
            <w:tcW w:w="4896" w:type="dxa"/>
            <w:vAlign w:val="center"/>
          </w:tcPr>
          <w:p w14:paraId="64B07931" wp14:textId="77777777">
            <w:r/>
            <w:r>
              <w:rPr>
                <w:b w:val="0"/>
                <w:sz w:val="18"/>
              </w:rPr>
              <w:t>Orquesta almacenamiento local de cargas, logs y ejecución del proceso Python.</w:t>
            </w:r>
          </w:p>
        </w:tc>
      </w:tr>
      <w:tr xmlns:wp14="http://schemas.microsoft.com/office/word/2010/wordml" w14:paraId="2EC9EE8C" wp14:textId="77777777">
        <w:tc>
          <w:tcPr>
            <w:tcW w:w="4896" w:type="dxa"/>
            <w:vAlign w:val="center"/>
          </w:tcPr>
          <w:p w14:paraId="47594EB7" wp14:textId="77777777">
            <w:r/>
            <w:r>
              <w:rPr>
                <w:b w:val="0"/>
                <w:sz w:val="18"/>
              </w:rPr>
              <w:t>backend/db/consolidado.repo.js</w:t>
            </w:r>
          </w:p>
        </w:tc>
        <w:tc>
          <w:tcPr>
            <w:tcW w:w="4896" w:type="dxa"/>
            <w:vAlign w:val="center"/>
          </w:tcPr>
          <w:p w14:paraId="0B7EFBB9" wp14:textId="77777777">
            <w:r/>
            <w:r>
              <w:rPr>
                <w:b w:val="0"/>
                <w:sz w:val="18"/>
              </w:rPr>
              <w:t>Repositorio CSV legado o alternativo.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5D2FDF25" wp14:textId="77777777">
      <w:pPr>
        <w:pStyle w:val="Heading2"/>
      </w:pPr>
      <w:r>
        <w:t>Cargas staging/ETL</w:t>
      </w:r>
    </w:p>
    <w:p xmlns:wp14="http://schemas.microsoft.com/office/word/2010/wordml" w14:paraId="5ECB20A1" wp14:textId="77777777">
      <w:pPr>
        <w:spacing w:after="80"/>
      </w:pPr>
      <w:r>
        <w:rPr>
          <w:sz w:val="21"/>
        </w:rPr>
        <w:t>El directorio CargueBD/ contiene el motor de carga de archivos Excel mensuales hacia Oracle.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068D6FCE" wp14:textId="77777777">
        <w:tc>
          <w:tcPr>
            <w:tcW w:w="4896" w:type="dxa"/>
            <w:vAlign w:val="center"/>
            <w:shd w:fill="1F4E79"/>
          </w:tcPr>
          <w:p w14:paraId="3023B8EF" wp14:textId="77777777"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4896" w:type="dxa"/>
            <w:vAlign w:val="center"/>
            <w:shd w:fill="1F4E79"/>
          </w:tcPr>
          <w:p w14:paraId="1A9B046A" wp14:textId="77777777"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 xmlns:wp14="http://schemas.microsoft.com/office/word/2010/wordml" w14:paraId="2D58D8FF" wp14:textId="77777777">
        <w:tc>
          <w:tcPr>
            <w:tcW w:w="4896" w:type="dxa"/>
            <w:vAlign w:val="center"/>
          </w:tcPr>
          <w:p w14:paraId="3E3FCA1B" wp14:textId="77777777">
            <w:r/>
            <w:r>
              <w:rPr>
                <w:b w:val="0"/>
                <w:sz w:val="18"/>
              </w:rPr>
              <w:t>loader_service.py</w:t>
            </w:r>
          </w:p>
        </w:tc>
        <w:tc>
          <w:tcPr>
            <w:tcW w:w="4896" w:type="dxa"/>
            <w:vAlign w:val="center"/>
          </w:tcPr>
          <w:p w14:paraId="4A4D61F7" wp14:textId="77777777">
            <w:r/>
            <w:r>
              <w:rPr>
                <w:b w:val="0"/>
                <w:sz w:val="18"/>
              </w:rPr>
              <w:t>Servicio común para ponal, sisipec y aurora_10. Lee Excel, valida columnas, carga staging y ejecuta ETL.</w:t>
            </w:r>
          </w:p>
        </w:tc>
      </w:tr>
      <w:tr xmlns:wp14="http://schemas.microsoft.com/office/word/2010/wordml" w14:paraId="40D96C74" wp14:textId="77777777">
        <w:tc>
          <w:tcPr>
            <w:tcW w:w="4896" w:type="dxa"/>
            <w:vAlign w:val="center"/>
          </w:tcPr>
          <w:p w14:paraId="5869F961" wp14:textId="77777777">
            <w:r/>
            <w:r>
              <w:rPr>
                <w:b w:val="0"/>
                <w:sz w:val="18"/>
              </w:rPr>
              <w:t>carga_ponal_oracle.py</w:t>
            </w:r>
          </w:p>
        </w:tc>
        <w:tc>
          <w:tcPr>
            <w:tcW w:w="4896" w:type="dxa"/>
            <w:vAlign w:val="center"/>
          </w:tcPr>
          <w:p w14:paraId="4A1E4567" wp14:textId="77777777">
            <w:r/>
            <w:r>
              <w:rPr>
                <w:b w:val="0"/>
                <w:sz w:val="18"/>
              </w:rPr>
              <w:t>Wrapper compatible para cargar PONAL por consola.</w:t>
            </w:r>
          </w:p>
        </w:tc>
      </w:tr>
      <w:tr xmlns:wp14="http://schemas.microsoft.com/office/word/2010/wordml" w14:paraId="744EE124" wp14:textId="77777777">
        <w:tc>
          <w:tcPr>
            <w:tcW w:w="4896" w:type="dxa"/>
            <w:vAlign w:val="center"/>
          </w:tcPr>
          <w:p w14:paraId="6C81D506" wp14:textId="77777777">
            <w:r/>
            <w:r>
              <w:rPr>
                <w:b w:val="0"/>
                <w:sz w:val="18"/>
              </w:rPr>
              <w:t>cargar_sisipec.py</w:t>
            </w:r>
          </w:p>
        </w:tc>
        <w:tc>
          <w:tcPr>
            <w:tcW w:w="4896" w:type="dxa"/>
            <w:vAlign w:val="center"/>
          </w:tcPr>
          <w:p w14:paraId="4FB56DDE" wp14:textId="77777777">
            <w:r/>
            <w:r>
              <w:rPr>
                <w:b w:val="0"/>
                <w:sz w:val="18"/>
              </w:rPr>
              <w:t>Wrapper compatible para cargar SISIPEC por consola.</w:t>
            </w:r>
          </w:p>
        </w:tc>
      </w:tr>
      <w:tr xmlns:wp14="http://schemas.microsoft.com/office/word/2010/wordml" w14:paraId="388D0663" wp14:textId="77777777">
        <w:tc>
          <w:tcPr>
            <w:tcW w:w="4896" w:type="dxa"/>
            <w:vAlign w:val="center"/>
          </w:tcPr>
          <w:p w14:paraId="014F5A9E" wp14:textId="77777777">
            <w:r/>
            <w:r>
              <w:rPr>
                <w:b w:val="0"/>
                <w:sz w:val="18"/>
              </w:rPr>
              <w:t>cargar_aurora_10.py</w:t>
            </w:r>
          </w:p>
        </w:tc>
        <w:tc>
          <w:tcPr>
            <w:tcW w:w="4896" w:type="dxa"/>
            <w:vAlign w:val="center"/>
          </w:tcPr>
          <w:p w14:paraId="1959A59A" wp14:textId="77777777">
            <w:r/>
            <w:r>
              <w:rPr>
                <w:b w:val="0"/>
                <w:sz w:val="18"/>
              </w:rPr>
              <w:t>Wrapper compatible para cargar Aurora 1.0 por consola.</w:t>
            </w:r>
          </w:p>
        </w:tc>
      </w:tr>
      <w:tr xmlns:wp14="http://schemas.microsoft.com/office/word/2010/wordml" w14:paraId="181E0778" wp14:textId="77777777">
        <w:tc>
          <w:tcPr>
            <w:tcW w:w="4896" w:type="dxa"/>
            <w:vAlign w:val="center"/>
          </w:tcPr>
          <w:p w14:paraId="20FC9DA9" wp14:textId="77777777">
            <w:r/>
            <w:r>
              <w:rPr>
                <w:b w:val="0"/>
                <w:sz w:val="18"/>
              </w:rPr>
              <w:t>requirements.txt</w:t>
            </w:r>
          </w:p>
        </w:tc>
        <w:tc>
          <w:tcPr>
            <w:tcW w:w="4896" w:type="dxa"/>
            <w:vAlign w:val="center"/>
          </w:tcPr>
          <w:p w14:paraId="1BD0F70D" wp14:textId="77777777">
            <w:r/>
            <w:r>
              <w:rPr>
                <w:b w:val="0"/>
                <w:sz w:val="18"/>
              </w:rPr>
              <w:t>Dependencias Python: pandas, openpyxl, oracledb.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40677507" wp14:textId="77777777">
      <w:pPr>
        <w:spacing w:after="80"/>
      </w:pPr>
      <w:r>
        <w:rPr>
          <w:sz w:val="21"/>
        </w:rPr>
        <w:t>El backend ejecuta loader_service.py en segundo plano desde backend/services/cargaBdService.js. Los archivos y logs quedan en AURORA_CARGAS_DIR o, si no se define, en backend/storage/cargas_bd/.</w:t>
      </w:r>
    </w:p>
    <w:p xmlns:wp14="http://schemas.microsoft.com/office/word/2010/wordml" w14:paraId="30EBFE5C" wp14:textId="77777777">
      <w:pPr>
        <w:spacing w:after="80"/>
      </w:pPr>
      <w:r>
        <w:rPr>
          <w:sz w:val="21"/>
        </w:rPr>
        <w:t>La documentación completa está en docs/16_cargas_staging_etl_bd.md.</w:t>
      </w:r>
    </w:p>
    <w:p xmlns:wp14="http://schemas.microsoft.com/office/word/2010/wordml" w14:paraId="64225AFC" wp14:textId="77777777">
      <w:pPr>
        <w:pStyle w:val="Heading2"/>
      </w:pPr>
      <w:r>
        <w:t>Scripts disponibles</w:t>
      </w:r>
    </w:p>
    <w:p xmlns:wp14="http://schemas.microsoft.com/office/word/2010/wordml" w14:paraId="619ED497" wp14:textId="77777777">
      <w:pPr>
        <w:spacing w:after="80"/>
      </w:pPr>
      <w:r>
        <w:rPr>
          <w:sz w:val="21"/>
        </w:rPr>
        <w:t>Raíz: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2F15E1A6" wp14:textId="77777777">
        <w:tc>
          <w:tcPr>
            <w:tcW w:w="4896" w:type="dxa"/>
            <w:vAlign w:val="center"/>
            <w:shd w:fill="1F4E79"/>
          </w:tcPr>
          <w:p w14:paraId="6CB7C2B8" wp14:textId="77777777">
            <w:r/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w="4896" w:type="dxa"/>
            <w:vAlign w:val="center"/>
            <w:shd w:fill="1F4E79"/>
          </w:tcPr>
          <w:p w14:paraId="7AE272C0" wp14:textId="77777777">
            <w:r/>
            <w:r>
              <w:rPr>
                <w:b/>
                <w:color w:val="FFFFFF"/>
                <w:sz w:val="18"/>
              </w:rPr>
              <w:t>Comando</w:t>
            </w:r>
          </w:p>
        </w:tc>
      </w:tr>
      <w:tr xmlns:wp14="http://schemas.microsoft.com/office/word/2010/wordml" w14:paraId="595E417C" wp14:textId="77777777">
        <w:tc>
          <w:tcPr>
            <w:tcW w:w="4896" w:type="dxa"/>
            <w:vAlign w:val="center"/>
          </w:tcPr>
          <w:p w14:paraId="576AA531" wp14:textId="77777777">
            <w:r/>
            <w:r>
              <w:rPr>
                <w:b w:val="0"/>
                <w:sz w:val="18"/>
              </w:rPr>
              <w:t>encoding:normalize</w:t>
            </w:r>
          </w:p>
        </w:tc>
        <w:tc>
          <w:tcPr>
            <w:tcW w:w="4896" w:type="dxa"/>
            <w:vAlign w:val="center"/>
          </w:tcPr>
          <w:p w14:paraId="45EE4ECD" wp14:textId="77777777">
            <w:r/>
            <w:r>
              <w:rPr>
                <w:b w:val="0"/>
                <w:sz w:val="18"/>
              </w:rPr>
              <w:t>Normaliza codificación.</w:t>
            </w:r>
          </w:p>
        </w:tc>
      </w:tr>
      <w:tr xmlns:wp14="http://schemas.microsoft.com/office/word/2010/wordml" w14:paraId="629D4EB5" wp14:textId="77777777">
        <w:tc>
          <w:tcPr>
            <w:tcW w:w="4896" w:type="dxa"/>
            <w:vAlign w:val="center"/>
          </w:tcPr>
          <w:p w14:paraId="669D3606" wp14:textId="77777777">
            <w:r/>
            <w:r>
              <w:rPr>
                <w:b w:val="0"/>
                <w:sz w:val="18"/>
              </w:rPr>
              <w:t>encoding:check</w:t>
            </w:r>
          </w:p>
        </w:tc>
        <w:tc>
          <w:tcPr>
            <w:tcW w:w="4896" w:type="dxa"/>
            <w:vAlign w:val="center"/>
          </w:tcPr>
          <w:p w14:paraId="79A5C7C0" wp14:textId="77777777">
            <w:r/>
            <w:r>
              <w:rPr>
                <w:b w:val="0"/>
                <w:sz w:val="18"/>
              </w:rPr>
              <w:t>Valida UTF-8 y mojibake.</w:t>
            </w:r>
          </w:p>
        </w:tc>
      </w:tr>
      <w:tr xmlns:wp14="http://schemas.microsoft.com/office/word/2010/wordml" w14:paraId="59157DF0" wp14:textId="77777777">
        <w:tc>
          <w:tcPr>
            <w:tcW w:w="4896" w:type="dxa"/>
            <w:vAlign w:val="center"/>
          </w:tcPr>
          <w:p w14:paraId="7D39C3D0" wp14:textId="77777777">
            <w:r/>
            <w:r>
              <w:rPr>
                <w:b w:val="0"/>
                <w:sz w:val="18"/>
              </w:rPr>
              <w:t>qa:smoke</w:t>
            </w:r>
          </w:p>
        </w:tc>
        <w:tc>
          <w:tcPr>
            <w:tcW w:w="4896" w:type="dxa"/>
            <w:vAlign w:val="center"/>
          </w:tcPr>
          <w:p w14:paraId="48B0B50D" wp14:textId="77777777">
            <w:r/>
            <w:r>
              <w:rPr>
                <w:b w:val="0"/>
                <w:sz w:val="18"/>
              </w:rPr>
              <w:t>Ejecuta lint, tests, build frontend y test backend.</w:t>
            </w:r>
          </w:p>
        </w:tc>
      </w:tr>
      <w:tr xmlns:wp14="http://schemas.microsoft.com/office/word/2010/wordml" w14:paraId="569BEB5D" wp14:textId="77777777">
        <w:tc>
          <w:tcPr>
            <w:tcW w:w="4896" w:type="dxa"/>
            <w:vAlign w:val="center"/>
          </w:tcPr>
          <w:p w14:paraId="299555A2" wp14:textId="77777777">
            <w:r/>
            <w:r>
              <w:rPr>
                <w:b w:val="0"/>
                <w:sz w:val="18"/>
              </w:rPr>
              <w:t>qa:encoding</w:t>
            </w:r>
          </w:p>
        </w:tc>
        <w:tc>
          <w:tcPr>
            <w:tcW w:w="4896" w:type="dxa"/>
            <w:vAlign w:val="center"/>
          </w:tcPr>
          <w:p w14:paraId="5B5DDC34" wp14:textId="77777777">
            <w:r/>
            <w:r>
              <w:rPr>
                <w:b w:val="0"/>
                <w:sz w:val="18"/>
              </w:rPr>
              <w:t>Ejecuta revisión de codificación.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494B036F" wp14:textId="77777777">
      <w:pPr>
        <w:spacing w:after="80"/>
      </w:pPr>
      <w:r>
        <w:rPr>
          <w:sz w:val="21"/>
        </w:rPr>
        <w:t>Backend: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64915C03" wp14:textId="77777777">
        <w:tc>
          <w:tcPr>
            <w:tcW w:w="4896" w:type="dxa"/>
            <w:vAlign w:val="center"/>
            <w:shd w:fill="1F4E79"/>
          </w:tcPr>
          <w:p w14:paraId="5D7FE427" wp14:textId="77777777">
            <w:r/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w="4896" w:type="dxa"/>
            <w:vAlign w:val="center"/>
            <w:shd w:fill="1F4E79"/>
          </w:tcPr>
          <w:p w14:paraId="332C3C6F" wp14:textId="77777777"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 xmlns:wp14="http://schemas.microsoft.com/office/word/2010/wordml" w14:paraId="0332696B" wp14:textId="77777777">
        <w:tc>
          <w:tcPr>
            <w:tcW w:w="4896" w:type="dxa"/>
            <w:vAlign w:val="center"/>
          </w:tcPr>
          <w:p w14:paraId="58989B5E" wp14:textId="77777777">
            <w:r/>
            <w:r>
              <w:rPr>
                <w:b w:val="0"/>
                <w:sz w:val="18"/>
              </w:rPr>
              <w:t>start / start:prod</w:t>
            </w:r>
          </w:p>
        </w:tc>
        <w:tc>
          <w:tcPr>
            <w:tcW w:w="4896" w:type="dxa"/>
            <w:vAlign w:val="center"/>
          </w:tcPr>
          <w:p w14:paraId="444F78A3" wp14:textId="77777777">
            <w:r/>
            <w:r>
              <w:rPr>
                <w:b w:val="0"/>
                <w:sz w:val="18"/>
              </w:rPr>
              <w:t>Levanta Express.</w:t>
            </w:r>
          </w:p>
        </w:tc>
      </w:tr>
      <w:tr xmlns:wp14="http://schemas.microsoft.com/office/word/2010/wordml" w14:paraId="2B972C24" wp14:textId="77777777">
        <w:tc>
          <w:tcPr>
            <w:tcW w:w="4896" w:type="dxa"/>
            <w:vAlign w:val="center"/>
          </w:tcPr>
          <w:p w14:paraId="4A884ECD" wp14:textId="77777777">
            <w:r/>
            <w:r>
              <w:rPr>
                <w:b w:val="0"/>
                <w:sz w:val="18"/>
              </w:rPr>
              <w:t>dev</w:t>
            </w:r>
          </w:p>
        </w:tc>
        <w:tc>
          <w:tcPr>
            <w:tcW w:w="4896" w:type="dxa"/>
            <w:vAlign w:val="center"/>
          </w:tcPr>
          <w:p w14:paraId="53110B2C" wp14:textId="77777777">
            <w:r/>
            <w:r>
              <w:rPr>
                <w:b w:val="0"/>
                <w:sz w:val="18"/>
              </w:rPr>
              <w:t>Levanta con Nodemon.</w:t>
            </w:r>
          </w:p>
        </w:tc>
      </w:tr>
      <w:tr xmlns:wp14="http://schemas.microsoft.com/office/word/2010/wordml" w14:paraId="2C9BB985" wp14:textId="77777777">
        <w:tc>
          <w:tcPr>
            <w:tcW w:w="4896" w:type="dxa"/>
            <w:vAlign w:val="center"/>
          </w:tcPr>
          <w:p w14:paraId="21A63C78" wp14:textId="77777777"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w="4896" w:type="dxa"/>
            <w:vAlign w:val="center"/>
          </w:tcPr>
          <w:p w14:paraId="13BB9C56" wp14:textId="77777777">
            <w:r/>
            <w:r>
              <w:rPr>
                <w:b w:val="0"/>
                <w:sz w:val="18"/>
              </w:rPr>
              <w:t>Prueba configuración de autenticación.</w:t>
            </w:r>
          </w:p>
        </w:tc>
      </w:tr>
      <w:tr xmlns:wp14="http://schemas.microsoft.com/office/word/2010/wordml" w14:paraId="00BBE921" wp14:textId="77777777">
        <w:tc>
          <w:tcPr>
            <w:tcW w:w="4896" w:type="dxa"/>
            <w:vAlign w:val="center"/>
          </w:tcPr>
          <w:p w14:paraId="57619766" wp14:textId="77777777">
            <w:r/>
            <w:r>
              <w:rPr>
                <w:b w:val="0"/>
                <w:sz w:val="18"/>
              </w:rPr>
              <w:t>smoke:oracle</w:t>
            </w:r>
          </w:p>
        </w:tc>
        <w:tc>
          <w:tcPr>
            <w:tcW w:w="4896" w:type="dxa"/>
            <w:vAlign w:val="center"/>
          </w:tcPr>
          <w:p w14:paraId="3ACDB070" wp14:textId="77777777">
            <w:r/>
            <w:r>
              <w:rPr>
                <w:b w:val="0"/>
                <w:sz w:val="18"/>
              </w:rPr>
              <w:t>Valida conexión Oracle.</w:t>
            </w:r>
          </w:p>
        </w:tc>
      </w:tr>
      <w:tr xmlns:wp14="http://schemas.microsoft.com/office/word/2010/wordml" w14:paraId="230EF5AB" wp14:textId="77777777">
        <w:tc>
          <w:tcPr>
            <w:tcW w:w="4896" w:type="dxa"/>
            <w:vAlign w:val="center"/>
          </w:tcPr>
          <w:p w14:paraId="14231989" wp14:textId="77777777">
            <w:r/>
            <w:r>
              <w:rPr>
                <w:b w:val="0"/>
                <w:sz w:val="18"/>
              </w:rPr>
              <w:t>test:api</w:t>
            </w:r>
          </w:p>
        </w:tc>
        <w:tc>
          <w:tcPr>
            <w:tcW w:w="4896" w:type="dxa"/>
            <w:vAlign w:val="center"/>
          </w:tcPr>
          <w:p w14:paraId="7E29B2E2" wp14:textId="77777777">
            <w:r/>
            <w:r>
              <w:rPr>
                <w:b w:val="0"/>
                <w:sz w:val="18"/>
              </w:rPr>
              <w:t>Regresión básica API de lectura.</w:t>
            </w:r>
          </w:p>
        </w:tc>
      </w:tr>
      <w:tr xmlns:wp14="http://schemas.microsoft.com/office/word/2010/wordml" w14:paraId="038A3E05" wp14:textId="77777777">
        <w:tc>
          <w:tcPr>
            <w:tcW w:w="4896" w:type="dxa"/>
            <w:vAlign w:val="center"/>
          </w:tcPr>
          <w:p w14:paraId="3C065C05" wp14:textId="77777777">
            <w:r/>
            <w:r>
              <w:rPr>
                <w:b w:val="0"/>
                <w:sz w:val="18"/>
              </w:rPr>
              <w:t>test:api:write</w:t>
            </w:r>
          </w:p>
        </w:tc>
        <w:tc>
          <w:tcPr>
            <w:tcW w:w="4896" w:type="dxa"/>
            <w:vAlign w:val="center"/>
          </w:tcPr>
          <w:p w14:paraId="14EB8366" wp14:textId="77777777">
            <w:r/>
            <w:r>
              <w:rPr>
                <w:b w:val="0"/>
                <w:sz w:val="18"/>
              </w:rPr>
              <w:t>Regresión preparada para escrituras controladas.</w:t>
            </w:r>
          </w:p>
        </w:tc>
      </w:tr>
      <w:tr xmlns:wp14="http://schemas.microsoft.com/office/word/2010/wordml" w14:paraId="1BB3741E" wp14:textId="77777777">
        <w:tc>
          <w:tcPr>
            <w:tcW w:w="4896" w:type="dxa"/>
            <w:vAlign w:val="center"/>
          </w:tcPr>
          <w:p w14:paraId="45C6921E" wp14:textId="77777777">
            <w:r/>
            <w:r>
              <w:rPr>
                <w:b w:val="0"/>
                <w:sz w:val="18"/>
              </w:rPr>
              <w:t>test-db:setup</w:t>
            </w:r>
          </w:p>
        </w:tc>
        <w:tc>
          <w:tcPr>
            <w:tcW w:w="4896" w:type="dxa"/>
            <w:vAlign w:val="center"/>
          </w:tcPr>
          <w:p w14:paraId="30C918E2" wp14:textId="77777777">
            <w:r/>
            <w:r>
              <w:rPr>
                <w:b w:val="0"/>
                <w:sz w:val="18"/>
              </w:rPr>
              <w:t>Crea esquema de prueba, si no apunta a DNDP.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3B548B4F" wp14:textId="77777777">
      <w:pPr>
        <w:spacing w:after="80"/>
      </w:pPr>
      <w:r>
        <w:rPr>
          <w:sz w:val="21"/>
        </w:rPr>
        <w:t>Frontend: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5251D2C0" wp14:textId="77777777">
        <w:tc>
          <w:tcPr>
            <w:tcW w:w="4896" w:type="dxa"/>
            <w:vAlign w:val="center"/>
            <w:shd w:fill="1F4E79"/>
          </w:tcPr>
          <w:p w14:paraId="39E98432" wp14:textId="77777777">
            <w:r/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w="4896" w:type="dxa"/>
            <w:vAlign w:val="center"/>
            <w:shd w:fill="1F4E79"/>
          </w:tcPr>
          <w:p w14:paraId="4A6BC500" wp14:textId="77777777"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 xmlns:wp14="http://schemas.microsoft.com/office/word/2010/wordml" w14:paraId="2542C36F" wp14:textId="77777777">
        <w:tc>
          <w:tcPr>
            <w:tcW w:w="4896" w:type="dxa"/>
            <w:vAlign w:val="center"/>
          </w:tcPr>
          <w:p w14:paraId="48552329" wp14:textId="77777777">
            <w:r/>
            <w:r>
              <w:rPr>
                <w:b w:val="0"/>
                <w:sz w:val="18"/>
              </w:rPr>
              <w:t>dev</w:t>
            </w:r>
          </w:p>
        </w:tc>
        <w:tc>
          <w:tcPr>
            <w:tcW w:w="4896" w:type="dxa"/>
            <w:vAlign w:val="center"/>
          </w:tcPr>
          <w:p w14:paraId="4B10ACEC" wp14:textId="77777777">
            <w:r/>
            <w:r>
              <w:rPr>
                <w:b w:val="0"/>
                <w:sz w:val="18"/>
              </w:rPr>
              <w:t>Servidor Vite.</w:t>
            </w:r>
          </w:p>
        </w:tc>
      </w:tr>
      <w:tr xmlns:wp14="http://schemas.microsoft.com/office/word/2010/wordml" w14:paraId="60927B2E" wp14:textId="77777777">
        <w:tc>
          <w:tcPr>
            <w:tcW w:w="4896" w:type="dxa"/>
            <w:vAlign w:val="center"/>
          </w:tcPr>
          <w:p w14:paraId="5B1E23D5" wp14:textId="77777777">
            <w:r/>
            <w:r>
              <w:rPr>
                <w:b w:val="0"/>
                <w:sz w:val="18"/>
              </w:rPr>
              <w:t>build</w:t>
            </w:r>
          </w:p>
        </w:tc>
        <w:tc>
          <w:tcPr>
            <w:tcW w:w="4896" w:type="dxa"/>
            <w:vAlign w:val="center"/>
          </w:tcPr>
          <w:p w14:paraId="5E3FBA34" wp14:textId="77777777">
            <w:r/>
            <w:r>
              <w:rPr>
                <w:b w:val="0"/>
                <w:sz w:val="18"/>
              </w:rPr>
              <w:t>Compilación de producción.</w:t>
            </w:r>
          </w:p>
        </w:tc>
      </w:tr>
      <w:tr xmlns:wp14="http://schemas.microsoft.com/office/word/2010/wordml" w14:paraId="13D93F48" wp14:textId="77777777">
        <w:tc>
          <w:tcPr>
            <w:tcW w:w="4896" w:type="dxa"/>
            <w:vAlign w:val="center"/>
          </w:tcPr>
          <w:p w14:paraId="560BFD68" wp14:textId="77777777">
            <w:r/>
            <w:r>
              <w:rPr>
                <w:b w:val="0"/>
                <w:sz w:val="18"/>
              </w:rPr>
              <w:t>lint</w:t>
            </w:r>
          </w:p>
        </w:tc>
        <w:tc>
          <w:tcPr>
            <w:tcW w:w="4896" w:type="dxa"/>
            <w:vAlign w:val="center"/>
          </w:tcPr>
          <w:p w14:paraId="49D921EB" wp14:textId="77777777">
            <w:r/>
            <w:r>
              <w:rPr>
                <w:b w:val="0"/>
                <w:sz w:val="18"/>
              </w:rPr>
              <w:t>Revisión ESLint.</w:t>
            </w:r>
          </w:p>
        </w:tc>
      </w:tr>
      <w:tr xmlns:wp14="http://schemas.microsoft.com/office/word/2010/wordml" w14:paraId="3B2E5CA7" wp14:textId="77777777">
        <w:tc>
          <w:tcPr>
            <w:tcW w:w="4896" w:type="dxa"/>
            <w:vAlign w:val="center"/>
          </w:tcPr>
          <w:p w14:paraId="7CCE7D63" wp14:textId="77777777">
            <w:r/>
            <w:r>
              <w:rPr>
                <w:b w:val="0"/>
                <w:sz w:val="18"/>
              </w:rPr>
              <w:t>preview</w:t>
            </w:r>
          </w:p>
        </w:tc>
        <w:tc>
          <w:tcPr>
            <w:tcW w:w="4896" w:type="dxa"/>
            <w:vAlign w:val="center"/>
          </w:tcPr>
          <w:p w14:paraId="0450DE73" wp14:textId="77777777">
            <w:r/>
            <w:r>
              <w:rPr>
                <w:b w:val="0"/>
                <w:sz w:val="18"/>
              </w:rPr>
              <w:t>Vista previa del build.</w:t>
            </w:r>
          </w:p>
        </w:tc>
      </w:tr>
      <w:tr xmlns:wp14="http://schemas.microsoft.com/office/word/2010/wordml" w14:paraId="1C3FB33A" wp14:textId="77777777">
        <w:tc>
          <w:tcPr>
            <w:tcW w:w="4896" w:type="dxa"/>
            <w:vAlign w:val="center"/>
          </w:tcPr>
          <w:p w14:paraId="05E87031" wp14:textId="77777777"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w="4896" w:type="dxa"/>
            <w:vAlign w:val="center"/>
          </w:tcPr>
          <w:p w14:paraId="75391344" wp14:textId="77777777">
            <w:r/>
            <w:r>
              <w:rPr>
                <w:b w:val="0"/>
                <w:sz w:val="18"/>
              </w:rPr>
              <w:t>Pruebas Vitest.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7F0F792B" wp14:textId="77777777">
      <w:pPr>
        <w:pStyle w:val="Heading2"/>
      </w:pPr>
      <w:r>
        <w:t>Dependencias principales</w:t>
      </w:r>
    </w:p>
    <w:p xmlns:wp14="http://schemas.microsoft.com/office/word/2010/wordml" w14:paraId="278BE079" wp14:textId="77777777">
      <w:pPr>
        <w:spacing w:after="80"/>
      </w:pPr>
      <w:r>
        <w:rPr>
          <w:sz w:val="21"/>
        </w:rPr>
        <w:t>Backend:</w:t>
      </w:r>
    </w:p>
    <w:p xmlns:wp14="http://schemas.microsoft.com/office/word/2010/wordml" w14:paraId="290218EE" wp14:textId="77777777">
      <w:pPr>
        <w:pStyle w:val="ListBullet"/>
      </w:pPr>
      <w:r>
        <w:t>express</w:t>
      </w:r>
    </w:p>
    <w:p xmlns:wp14="http://schemas.microsoft.com/office/word/2010/wordml" w14:paraId="0901A90E" wp14:textId="77777777">
      <w:pPr>
        <w:pStyle w:val="ListBullet"/>
      </w:pPr>
      <w:r>
        <w:t>helmet</w:t>
      </w:r>
    </w:p>
    <w:p xmlns:wp14="http://schemas.microsoft.com/office/word/2010/wordml" w14:paraId="163C0A3D" wp14:textId="77777777">
      <w:pPr>
        <w:pStyle w:val="ListBullet"/>
      </w:pPr>
      <w:r>
        <w:t>cors</w:t>
      </w:r>
    </w:p>
    <w:p xmlns:wp14="http://schemas.microsoft.com/office/word/2010/wordml" w14:paraId="68807BA0" wp14:textId="77777777">
      <w:pPr>
        <w:pStyle w:val="ListBullet"/>
      </w:pPr>
      <w:r>
        <w:t>jsonwebtoken</w:t>
      </w:r>
    </w:p>
    <w:p xmlns:wp14="http://schemas.microsoft.com/office/word/2010/wordml" w14:paraId="62CA2AAB" wp14:textId="77777777">
      <w:pPr>
        <w:pStyle w:val="ListBullet"/>
      </w:pPr>
      <w:r>
        <w:t>jwks-rsa</w:t>
      </w:r>
    </w:p>
    <w:p xmlns:wp14="http://schemas.microsoft.com/office/word/2010/wordml" w14:paraId="2F9BB789" wp14:textId="77777777">
      <w:pPr>
        <w:pStyle w:val="ListBullet"/>
      </w:pPr>
      <w:r>
        <w:t>express-rate-limit</w:t>
      </w:r>
    </w:p>
    <w:p xmlns:wp14="http://schemas.microsoft.com/office/word/2010/wordml" w14:paraId="4F815D14" wp14:textId="77777777">
      <w:pPr>
        <w:pStyle w:val="ListBullet"/>
      </w:pPr>
      <w:r>
        <w:t>multer</w:t>
      </w:r>
    </w:p>
    <w:p xmlns:wp14="http://schemas.microsoft.com/office/word/2010/wordml" w14:paraId="09615440" wp14:textId="77777777">
      <w:pPr>
        <w:pStyle w:val="ListBullet"/>
      </w:pPr>
      <w:r>
        <w:t>oracledb</w:t>
      </w:r>
    </w:p>
    <w:p xmlns:wp14="http://schemas.microsoft.com/office/word/2010/wordml" w14:paraId="0C0D8573" wp14:textId="77777777">
      <w:pPr>
        <w:pStyle w:val="ListBullet"/>
      </w:pPr>
      <w:r>
        <w:t>dotenv</w:t>
      </w:r>
    </w:p>
    <w:p xmlns:wp14="http://schemas.microsoft.com/office/word/2010/wordml" w14:paraId="5C4866C3" wp14:textId="77777777">
      <w:pPr>
        <w:pStyle w:val="ListBullet"/>
      </w:pPr>
      <w:r>
        <w:t>csv-parse</w:t>
      </w:r>
    </w:p>
    <w:p xmlns:wp14="http://schemas.microsoft.com/office/word/2010/wordml" w14:paraId="1993B1F2" wp14:textId="77777777">
      <w:pPr>
        <w:spacing w:after="80"/>
      </w:pPr>
      <w:r>
        <w:rPr>
          <w:sz w:val="21"/>
        </w:rPr>
        <w:t>Frontend:</w:t>
      </w:r>
    </w:p>
    <w:p xmlns:wp14="http://schemas.microsoft.com/office/word/2010/wordml" w14:paraId="068BD966" wp14:textId="77777777">
      <w:pPr>
        <w:pStyle w:val="ListBullet"/>
      </w:pPr>
      <w:r>
        <w:t>react</w:t>
      </w:r>
    </w:p>
    <w:p xmlns:wp14="http://schemas.microsoft.com/office/word/2010/wordml" w14:paraId="18716F46" wp14:textId="77777777">
      <w:pPr>
        <w:pStyle w:val="ListBullet"/>
      </w:pPr>
      <w:r>
        <w:t>react-dom</w:t>
      </w:r>
    </w:p>
    <w:p xmlns:wp14="http://schemas.microsoft.com/office/word/2010/wordml" w14:paraId="40251E7E" wp14:textId="77777777">
      <w:pPr>
        <w:pStyle w:val="ListBullet"/>
      </w:pPr>
      <w:r>
        <w:t>@azure/msal-browser</w:t>
      </w:r>
    </w:p>
    <w:p xmlns:wp14="http://schemas.microsoft.com/office/word/2010/wordml" w14:paraId="7AFC864E" wp14:textId="77777777">
      <w:pPr>
        <w:pStyle w:val="ListBullet"/>
      </w:pPr>
      <w:r>
        <w:t>vite</w:t>
      </w:r>
    </w:p>
    <w:p xmlns:wp14="http://schemas.microsoft.com/office/word/2010/wordml" w14:paraId="33884176" wp14:textId="77777777">
      <w:pPr>
        <w:pStyle w:val="ListBullet"/>
      </w:pPr>
      <w:r>
        <w:t>vitest</w:t>
      </w:r>
    </w:p>
    <w:p xmlns:wp14="http://schemas.microsoft.com/office/word/2010/wordml" w14:paraId="6AB7A517" wp14:textId="77777777">
      <w:pPr>
        <w:pStyle w:val="ListBullet"/>
      </w:pPr>
      <w:r>
        <w:t>eslint</w:t>
      </w:r>
    </w:p>
    <w:p xmlns:wp14="http://schemas.microsoft.com/office/word/2010/wordml" w14:paraId="2ADA52FE" wp14:textId="2E2F5DD3">
      <w:pPr>
        <w:pStyle w:val="Heading2"/>
      </w:pPr>
      <w:r w:rsidR="65D89AC1">
        <w:rPr/>
        <w:t>Convenciones</w:t>
      </w:r>
      <w:r w:rsidR="65D89AC1">
        <w:rPr/>
        <w:t xml:space="preserve"> </w:t>
      </w:r>
    </w:p>
    <w:p xmlns:wp14="http://schemas.microsoft.com/office/word/2010/wordml" w14:paraId="11F722D7" wp14:textId="77777777">
      <w:pPr>
        <w:pStyle w:val="ListBullet"/>
      </w:pPr>
      <w:r>
        <w:t>Backend CommonJS.</w:t>
      </w:r>
    </w:p>
    <w:p xmlns:wp14="http://schemas.microsoft.com/office/word/2010/wordml" w14:paraId="01DEC752" wp14:textId="77777777">
      <w:pPr>
        <w:pStyle w:val="ListBullet"/>
      </w:pPr>
      <w:r>
        <w:t>Frontend con módulos ES.</w:t>
      </w:r>
    </w:p>
    <w:p xmlns:wp14="http://schemas.microsoft.com/office/word/2010/wordml" w14:paraId="75FF76C7" wp14:textId="77777777">
      <w:pPr>
        <w:pStyle w:val="ListBullet"/>
      </w:pPr>
      <w:r>
        <w:t>Rutas API agrupadas por dominio.</w:t>
      </w:r>
    </w:p>
    <w:p xmlns:wp14="http://schemas.microsoft.com/office/word/2010/wordml" w14:paraId="20D19B84" wp14:textId="77777777">
      <w:pPr>
        <w:pStyle w:val="ListBullet"/>
      </w:pPr>
      <w:r>
        <w:t>Repositorios Oracle separados por entidad funcional.</w:t>
      </w:r>
    </w:p>
    <w:p xmlns:wp14="http://schemas.microsoft.com/office/word/2010/wordml" w14:paraId="27FCF121" wp14:textId="77777777">
      <w:pPr>
        <w:pStyle w:val="ListBullet"/>
      </w:pPr>
      <w:r>
        <w:t>Variables de entorno mediante .env y dotenv.</w:t>
      </w:r>
    </w:p>
    <w:p xmlns:wp14="http://schemas.microsoft.com/office/word/2010/wordml" w14:paraId="4EC03DE6" wp14:textId="77777777">
      <w:pPr>
        <w:pStyle w:val="ListBullet"/>
      </w:pPr>
      <w:r>
        <w:t>Protección JWT para rutas de negocio.</w:t>
      </w:r>
    </w:p>
    <w:p xmlns:wp14="http://schemas.microsoft.com/office/word/2010/wordml" w14:paraId="20B36F63" wp14:textId="77777777">
      <w:pPr>
        <w:pStyle w:val="ListBullet"/>
      </w:pPr>
      <w:r>
        <w:t>Cargas administrativas restringidas por roles admin, carguebd o cargas_bd.</w:t>
      </w:r>
    </w:p>
    <w:p xmlns:wp14="http://schemas.microsoft.com/office/word/2010/wordml" w14:paraId="358DBB1A" wp14:textId="77777777">
      <w:pPr>
        <w:pStyle w:val="ListBullet"/>
      </w:pPr>
      <w:r>
        <w:t>Documentación técnica previa en docs/.</w:t>
      </w:r>
    </w:p>
    <w:p xmlns:wp14="http://schemas.microsoft.com/office/word/2010/wordml" w14:paraId="1D5C7EBD" wp14:textId="77777777">
      <w:pPr>
        <w:pStyle w:val="Heading2"/>
      </w:pPr>
      <w:r>
        <w:t>Archivos que no deben versionarse</w:t>
      </w:r>
    </w:p>
    <w:p xmlns:wp14="http://schemas.microsoft.com/office/word/2010/wordml" w14:paraId="020F8734" wp14:textId="77777777">
      <w:pPr>
        <w:pStyle w:val="ListBullet"/>
      </w:pPr>
      <w:r>
        <w:t>.env</w:t>
      </w:r>
    </w:p>
    <w:p xmlns:wp14="http://schemas.microsoft.com/office/word/2010/wordml" w14:paraId="61CA9168" wp14:textId="77777777">
      <w:pPr>
        <w:pStyle w:val="ListBullet"/>
      </w:pPr>
      <w:r>
        <w:t>.env.*</w:t>
      </w:r>
    </w:p>
    <w:p xmlns:wp14="http://schemas.microsoft.com/office/word/2010/wordml" w14:paraId="004C75AF" wp14:textId="77777777">
      <w:pPr>
        <w:pStyle w:val="ListBullet"/>
      </w:pPr>
      <w:r>
        <w:t>backend/.env</w:t>
      </w:r>
    </w:p>
    <w:p xmlns:wp14="http://schemas.microsoft.com/office/word/2010/wordml" w14:paraId="7F6F700A" wp14:textId="77777777">
      <w:pPr>
        <w:pStyle w:val="ListBullet"/>
      </w:pPr>
      <w:r>
        <w:t>backend/.env.*</w:t>
      </w:r>
    </w:p>
    <w:p xmlns:wp14="http://schemas.microsoft.com/office/word/2010/wordml" w14:paraId="68C6118B" wp14:textId="77777777">
      <w:pPr>
        <w:pStyle w:val="ListBullet"/>
      </w:pPr>
      <w:r>
        <w:t>frontend/.env</w:t>
      </w:r>
    </w:p>
    <w:p xmlns:wp14="http://schemas.microsoft.com/office/word/2010/wordml" w14:paraId="314D7A30" wp14:textId="77777777">
      <w:pPr>
        <w:pStyle w:val="ListBullet"/>
      </w:pPr>
      <w:r>
        <w:t>frontend/.env.*</w:t>
      </w:r>
    </w:p>
    <w:p xmlns:wp14="http://schemas.microsoft.com/office/word/2010/wordml" w14:paraId="1C8A7908" wp14:textId="77777777">
      <w:pPr>
        <w:pStyle w:val="ListBullet"/>
      </w:pPr>
      <w:r>
        <w:t>node_modules/</w:t>
      </w:r>
    </w:p>
    <w:p xmlns:wp14="http://schemas.microsoft.com/office/word/2010/wordml" w14:paraId="69AF835C" wp14:textId="77777777">
      <w:pPr>
        <w:pStyle w:val="ListBullet"/>
      </w:pPr>
      <w:r>
        <w:t>Builds locales como frontend/dist y backend/public/app.</w:t>
      </w:r>
    </w:p>
    <w:p xmlns:wp14="http://schemas.microsoft.com/office/word/2010/wordml" w14:paraId="4B50EBEC" wp14:textId="77777777">
      <w:pPr>
        <w:pStyle w:val="ListBullet"/>
      </w:pPr>
      <w:r>
        <w:t>Archivos de carga y logs bajo backend/storage/.</w:t>
      </w:r>
    </w:p>
    <w:p xmlns:wp14="http://schemas.microsoft.com/office/word/2010/wordml" w14:paraId="1A25A612" wp14:textId="77777777">
      <w:pPr>
        <w:pStyle w:val="Heading2"/>
      </w:pPr>
      <w:r>
        <w:t>Recomendaciones para mantenimiento</w:t>
      </w:r>
    </w:p>
    <w:p xmlns:wp14="http://schemas.microsoft.com/office/word/2010/wordml" w14:paraId="61672BC0" wp14:textId="77777777">
      <w:pPr>
        <w:pStyle w:val="ListBullet"/>
      </w:pPr>
      <w:r>
        <w:t>Mantener sincronizada la documentación de rutas cuando cambie backend/routes/.</w:t>
      </w:r>
    </w:p>
    <w:p xmlns:wp14="http://schemas.microsoft.com/office/word/2010/wordml" w14:paraId="0DBA1A57" wp14:textId="77777777">
      <w:pPr>
        <w:pStyle w:val="ListBullet"/>
      </w:pPr>
      <w:r>
        <w:t>No modificar repositorios Oracle sin validar impacto en FormularioAtencion y AsignacionDefensores.</w:t>
      </w:r>
    </w:p>
    <w:p xmlns:wp14="http://schemas.microsoft.com/office/word/2010/wordml" w14:paraId="45240286" wp14:textId="77777777">
      <w:pPr>
        <w:pStyle w:val="ListBullet"/>
      </w:pPr>
      <w:r>
        <w:t>No duplicar reglas de estado en componentes; usar getEstadoDisplayInfo como punto común.</w:t>
      </w:r>
    </w:p>
    <w:p xmlns:wp14="http://schemas.microsoft.com/office/word/2010/wordml" w14:paraId="0D3F6115" wp14:textId="77777777">
      <w:pPr>
        <w:pStyle w:val="ListBullet"/>
      </w:pPr>
      <w:r>
        <w:t>Ejecutar npm run qa:smoke antes de entregar cambios relevantes.</w:t>
      </w:r>
    </w:p>
    <w:p xmlns:wp14="http://schemas.microsoft.com/office/word/2010/wordml" w14:paraId="4CB8846D" wp14:textId="77777777">
      <w:pPr>
        <w:pStyle w:val="ListBullet"/>
      </w:pPr>
      <w:r>
        <w:t>Revisar si los CSV sensibles deben permanecer versionados.</w:t>
      </w:r>
    </w:p>
    <w:p xmlns:wp14="http://schemas.microsoft.com/office/word/2010/wordml" w14:paraId="7AFED8C2" wp14:textId="77777777">
      <w:pPr>
        <w:pStyle w:val="ListBullet"/>
      </w:pPr>
      <w:r>
        <w:t>Mantener .env.example actualizado cada vez que se agregue una variable de entorno.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6F87F1E" wp14:textId="77777777">
    <w:pPr>
      <w:pStyle w:val="Footer"/>
      <w:jc w:val="center"/>
    </w:pPr>
    <w:r>
      <w:rPr>
        <w:color w:val="5A5A5A"/>
        <w:sz w:val="16"/>
      </w:rPr>
      <w:t>Proyecto Aurora - Documentación técnica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2D6C121" wp14:textId="77777777">
    <w:pPr>
      <w:pStyle w:val="Header"/>
      <w:jc w:val="center"/>
    </w:pPr>
    <w:r>
      <w:rPr>
        <w:color w:val="5A5A5A"/>
        <w:sz w:val="16"/>
      </w:rPr>
      <w:t>Defensoría del Pueblo | DNDP | Grupo de Transformación Digital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C0200B"/>
    <w:rsid w:val="65D89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06795AA-C27E-438F-B2C5-141C5E314C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asciiTheme="majorHAnsi" w:hAnsiTheme="majorHAnsi" w:eastAsiaTheme="majorEastAsia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9B268E75540E428C0EFD9F17F14837" ma:contentTypeVersion="10" ma:contentTypeDescription="Crear nuevo documento." ma:contentTypeScope="" ma:versionID="cfada5e6d6a14f9d57f9c6ae09e134ef">
  <xsd:schema xmlns:xsd="http://www.w3.org/2001/XMLSchema" xmlns:xs="http://www.w3.org/2001/XMLSchema" xmlns:p="http://schemas.microsoft.com/office/2006/metadata/properties" xmlns:ns2="968fcc0b-c21f-467a-8dd7-ab602ae44546" xmlns:ns3="692c2389-cf80-41e6-bd07-6a17a66e9fe4" targetNamespace="http://schemas.microsoft.com/office/2006/metadata/properties" ma:root="true" ma:fieldsID="f31f8d2305e71b8bb47304dcae171527" ns2:_="" ns3:_="">
    <xsd:import namespace="968fcc0b-c21f-467a-8dd7-ab602ae44546"/>
    <xsd:import namespace="692c2389-cf80-41e6-bd07-6a17a66e9f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fcc0b-c21f-467a-8dd7-ab602ae445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fb3222b-b4bc-467c-a9aa-28a2e5dbd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c2389-cf80-41e6-bd07-6a17a66e9f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e47e14-5752-4b63-acd4-c9628a2b6025}" ma:internalName="TaxCatchAll" ma:showField="CatchAllData" ma:web="692c2389-cf80-41e6-bd07-6a17a66e9f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2c2389-cf80-41e6-bd07-6a17a66e9fe4" xsi:nil="true"/>
    <lcf76f155ced4ddcb4097134ff3c332f xmlns="968fcc0b-c21f-467a-8dd7-ab602ae445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F8191D-C28E-41DF-972C-875E19FA8C7E}"/>
</file>

<file path=customXml/itemProps3.xml><?xml version="1.0" encoding="utf-8"?>
<ds:datastoreItem xmlns:ds="http://schemas.openxmlformats.org/officeDocument/2006/customXml" ds:itemID="{F91C63AE-B7E6-4DFB-8B35-CB9B97F04606}"/>
</file>

<file path=customXml/itemProps4.xml><?xml version="1.0" encoding="utf-8"?>
<ds:datastoreItem xmlns:ds="http://schemas.openxmlformats.org/officeDocument/2006/customXml" ds:itemID="{2A3EE395-9E3C-4442-BBCF-4F29DA62AC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Sebastian Hernando Campino Figueroa</lastModifiedBy>
  <revision>3</revision>
  <dcterms:created xsi:type="dcterms:W3CDTF">2013-12-23T23:15:00.0000000Z</dcterms:created>
  <dcterms:modified xsi:type="dcterms:W3CDTF">2026-05-19T21:57:23.4918990Z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0x0101005A9B268E75540E428C0EFD9F17F14837</vt:lpwstr>
  </property>
  <property fmtid="{D5CDD505-2E9C-101B-9397-08002B2CF9AE}" pid="3" name="MediaServiceImageTags">
    <vt:lpwstr/>
  </property>
</Properties>
</file>