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80661" w14:textId="77777777" w:rsidR="00F567B3" w:rsidRDefault="00000000">
      <w:r>
        <w:rPr>
          <w:noProof/>
        </w:rPr>
        <w:drawing>
          <wp:anchor distT="0" distB="0" distL="0" distR="0" simplePos="0" relativeHeight="23" behindDoc="0" locked="0" layoutInCell="0" allowOverlap="1" wp14:anchorId="7DB8A95F" wp14:editId="3046A46A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4" behindDoc="0" locked="0" layoutInCell="0" allowOverlap="1" wp14:anchorId="211E3693" wp14:editId="1F20647F">
            <wp:simplePos x="0" y="0"/>
            <wp:positionH relativeFrom="margin">
              <wp:posOffset>4549140</wp:posOffset>
            </wp:positionH>
            <wp:positionV relativeFrom="paragraph">
              <wp:posOffset>635</wp:posOffset>
            </wp:positionV>
            <wp:extent cx="1207770" cy="1630680"/>
            <wp:effectExtent l="0" t="0" r="0" b="0"/>
            <wp:wrapThrough wrapText="bothSides">
              <wp:wrapPolygon edited="0">
                <wp:start x="9537" y="0"/>
                <wp:lineTo x="2726" y="4037"/>
                <wp:lineTo x="2046" y="5046"/>
                <wp:lineTo x="1365" y="12361"/>
                <wp:lineTo x="1702" y="21448"/>
                <wp:lineTo x="17717" y="21448"/>
                <wp:lineTo x="20102" y="20690"/>
                <wp:lineTo x="19421" y="5297"/>
                <wp:lineTo x="18734" y="4037"/>
                <wp:lineTo x="11923" y="0"/>
                <wp:lineTo x="9537" y="0"/>
              </wp:wrapPolygon>
            </wp:wrapThrough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49A29D" w14:textId="77777777" w:rsidR="00F567B3" w:rsidRDefault="00000000">
      <w:r>
        <w:rPr>
          <w:noProof/>
        </w:rPr>
        <w:drawing>
          <wp:anchor distT="4445" distB="0" distL="0" distR="0" simplePos="0" relativeHeight="15" behindDoc="1" locked="0" layoutInCell="0" allowOverlap="1" wp14:anchorId="4CE4CDC7" wp14:editId="38BC0D5E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0" r="0" b="0"/>
            <wp:wrapNone/>
            <wp:docPr id="3" name="Imagen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7"/>
                    <pic:cNvPicPr/>
                  </pic:nvPicPr>
                  <pic:blipFill>
                    <a:blip r:embed="rId9"/>
                    <a:stretch/>
                  </pic:blipFill>
                  <pic:spPr>
                    <a:xfrm rot="5400000">
                      <a:off x="0" y="0"/>
                      <a:ext cx="11123280" cy="7779240"/>
                    </a:xfrm>
                    <a:prstGeom prst="rect">
                      <a:avLst/>
                    </a:prstGeom>
                    <a:noFill/>
                    <a:ln w="0">
                      <a:noFill/>
                    </a:ln>
                  </pic:spPr>
                </pic:pic>
              </a:graphicData>
            </a:graphic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0AF01FAE" w14:textId="77777777" w:rsidR="00F567B3" w:rsidRDefault="00F567B3"/>
        <w:p w14:paraId="38FC03FE" w14:textId="77777777" w:rsidR="00F567B3" w:rsidRDefault="00F567B3"/>
        <w:p w14:paraId="37320070" w14:textId="77777777" w:rsidR="00F567B3" w:rsidRDefault="00F567B3"/>
        <w:p w14:paraId="1447A860" w14:textId="67C08493" w:rsidR="00F567B3" w:rsidRDefault="00A3426D">
          <w:r>
            <w:rPr>
              <w:noProof/>
            </w:rPr>
            <w:pict w14:anchorId="441C7950">
              <v:rect id="Cuadro de texto 2" o:spid="_x0000_s1028" style="position:absolute;margin-left:0;margin-top:377.65pt;width:176.7pt;height:112.05pt;z-index:16;visibility:visible;mso-wrap-style:square;mso-width-percent:400;mso-height-percent:200;mso-wrap-distance-left:9pt;mso-wrap-distance-top:3.6pt;mso-wrap-distance-right:9pt;mso-wrap-distance-bottom:3.9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" o:allowincell="f" filled="f" stroked="f">
                <v:textbox style="mso-fit-shape-to-text:t">
                  <w:txbxContent>
                    <w:p w14:paraId="003A826E" w14:textId="77777777" w:rsidR="00F567B3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  <w:t>Defensoría del Pueblo</w:t>
                      </w:r>
                    </w:p>
                    <w:p w14:paraId="5FAA62EB" w14:textId="77777777" w:rsidR="00F567B3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color w:val="278FF8" w:themeColor="accent1" w:themeShade="BF"/>
                          <w:sz w:val="32"/>
                          <w:lang w:val="es-ES"/>
                        </w:rPr>
                        <w:t>DNDP Grupo de Transformación Digital</w:t>
                      </w:r>
                    </w:p>
                  </w:txbxContent>
                </v:textbox>
                <w10:wrap type="square" anchorx="margin"/>
              </v:rect>
            </w:pict>
          </w:r>
          <w:r>
            <w:rPr>
              <w:noProof/>
            </w:rPr>
            <w:pict w14:anchorId="6752E7ED">
              <v:rect id="_x0000_s1027" style="position:absolute;margin-left:285pt;margin-top:102pt;width:198pt;height:24.75pt;z-index:18;visibility:visible;mso-wrap-style:square;mso-wrap-distance-left:9pt;mso-wrap-distance-top:3.55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" o:allowincell="f" filled="f" stroked="f">
                <v:textbox>
                  <w:txbxContent>
                    <w:p w14:paraId="231B17B6" w14:textId="5B8D23A9" w:rsidR="00F567B3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</w:pP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 xml:space="preserve">Bogotá D.C., </w:t>
                      </w:r>
                      <w:r w:rsidR="00A3426D"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01</w:t>
                      </w: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/0</w:t>
                      </w:r>
                      <w:r w:rsidR="00A3426D"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6</w:t>
                      </w:r>
                      <w:r>
                        <w:rPr>
                          <w:rFonts w:ascii="Segoe UI Emoji" w:hAnsi="Segoe UI Emoji" w:cs="Arial"/>
                          <w:szCs w:val="22"/>
                          <w:lang w:val="es-ES"/>
                        </w:rPr>
                        <w:t>/2026</w:t>
                      </w:r>
                    </w:p>
                  </w:txbxContent>
                </v:textbox>
                <w10:wrap type="square"/>
              </v:rect>
            </w:pict>
          </w:r>
          <w:r>
            <w:rPr>
              <w:noProof/>
            </w:rPr>
            <w:pict w14:anchorId="00709E38">
              <v:rect id="_x0000_s1026" style="position:absolute;margin-left:31.2pt;margin-top:245.3pt;width:379.5pt;height:72.75pt;z-index:20;visibility:visible;mso-wrap-style:square;mso-wrap-distance-left:9pt;mso-wrap-distance-top:3.55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" o:allowincell="f" filled="f" stroked="f">
                <v:textbox>
                  <w:txbxContent>
                    <w:p w14:paraId="2506AD0B" w14:textId="77777777" w:rsidR="00F567B3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</w:pPr>
                      <w:r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  <w:t>Infraestructura Aurora</w:t>
                      </w:r>
                    </w:p>
                    <w:p w14:paraId="0C293BC4" w14:textId="77777777" w:rsidR="00F567B3" w:rsidRDefault="00000000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</w:pPr>
                      <w:r>
                        <w:rPr>
                          <w:rFonts w:ascii="Segoe UI Semibold" w:hAnsi="Segoe UI Semibold" w:cs="Segoe UI Semibold"/>
                          <w:sz w:val="44"/>
                          <w:lang w:val="es-ES"/>
                        </w:rPr>
                        <w:t>Sistema Aurora</w:t>
                      </w:r>
                    </w:p>
                  </w:txbxContent>
                </v:textbox>
                <w10:wrap type="square" anchorx="margin"/>
              </v:rect>
            </w:pict>
          </w:r>
          <w:r w:rsidR="00000000">
            <w:rPr>
              <w:noProof/>
            </w:rPr>
            <w:drawing>
              <wp:anchor distT="0" distB="0" distL="114300" distR="114300" simplePos="0" relativeHeight="22" behindDoc="0" locked="0" layoutInCell="0" allowOverlap="1" wp14:anchorId="4F6BFBCE" wp14:editId="7CA7DE28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375"/>
                <wp:effectExtent l="0" t="0" r="0" b="0"/>
                <wp:wrapTopAndBottom/>
                <wp:docPr id="8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52550" cy="206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000000">
            <w:br w:type="page"/>
          </w:r>
        </w:p>
      </w:sdtContent>
    </w:sdt>
    <w:p w14:paraId="1C131CA1" w14:textId="77777777" w:rsidR="00F567B3" w:rsidRDefault="00000000">
      <w:pPr>
        <w:pStyle w:val="Ttulo1"/>
        <w:spacing w:before="0"/>
      </w:pPr>
      <w:bookmarkStart w:id="0" w:name="__RefHeading___Toc3831_3389959019"/>
      <w:bookmarkStart w:id="1" w:name="_Toc230943608"/>
      <w:bookmarkEnd w:id="0"/>
      <w:r>
        <w:lastRenderedPageBreak/>
        <w:t>Control de cambios</w:t>
      </w:r>
      <w:bookmarkEnd w:id="1"/>
    </w:p>
    <w:tbl>
      <w:tblPr>
        <w:tblW w:w="8828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64"/>
        <w:gridCol w:w="1767"/>
        <w:gridCol w:w="1766"/>
        <w:gridCol w:w="1766"/>
      </w:tblGrid>
      <w:tr w:rsidR="00F567B3" w14:paraId="4E85455F" w14:textId="77777777">
        <w:trPr>
          <w:jc w:val="center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243E1758" w14:textId="77777777" w:rsidR="00F567B3" w:rsidRDefault="00000000">
            <w:pPr>
              <w:spacing w:after="0"/>
            </w:pPr>
            <w:r>
              <w:rPr>
                <w:b/>
                <w:sz w:val="18"/>
              </w:rPr>
              <w:t>Versión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7D12500D" w14:textId="77777777" w:rsidR="00F567B3" w:rsidRDefault="00000000"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4295EEB2" w14:textId="77777777" w:rsidR="00F567B3" w:rsidRDefault="00000000">
            <w:pPr>
              <w:spacing w:after="0"/>
            </w:pPr>
            <w:r>
              <w:rPr>
                <w:b/>
                <w:sz w:val="18"/>
              </w:rPr>
              <w:t>Responsable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0CF2F2C4" w14:textId="77777777" w:rsidR="00F567B3" w:rsidRDefault="00000000">
            <w:pPr>
              <w:spacing w:after="0"/>
            </w:pPr>
            <w:r>
              <w:rPr>
                <w:b/>
                <w:sz w:val="18"/>
              </w:rPr>
              <w:t>Descripción del cambio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  <w:vAlign w:val="center"/>
          </w:tcPr>
          <w:p w14:paraId="5F580359" w14:textId="77777777" w:rsidR="00F567B3" w:rsidRDefault="00000000">
            <w:pPr>
              <w:spacing w:after="0"/>
            </w:pPr>
            <w:r>
              <w:rPr>
                <w:b/>
                <w:sz w:val="18"/>
              </w:rPr>
              <w:t>Aprobación</w:t>
            </w:r>
          </w:p>
        </w:tc>
      </w:tr>
      <w:tr w:rsidR="00F567B3" w14:paraId="224C840D" w14:textId="77777777">
        <w:trPr>
          <w:jc w:val="center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337C2" w14:textId="77777777" w:rsidR="00F567B3" w:rsidRDefault="00000000">
            <w:pPr>
              <w:spacing w:after="0"/>
            </w:pPr>
            <w:r>
              <w:rPr>
                <w:sz w:val="18"/>
              </w:rPr>
              <w:t>1.0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EFD0D" w14:textId="77777777" w:rsidR="00F567B3" w:rsidRDefault="00000000">
            <w:pPr>
              <w:spacing w:after="0"/>
            </w:pPr>
            <w:r>
              <w:rPr>
                <w:sz w:val="18"/>
              </w:rPr>
              <w:t>2026-05-19</w:t>
            </w:r>
          </w:p>
        </w:tc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E7A97" w14:textId="77777777" w:rsidR="00F567B3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1ECC4" w14:textId="77777777" w:rsidR="00F567B3" w:rsidRDefault="00000000">
            <w:pPr>
              <w:spacing w:after="0"/>
            </w:pPr>
            <w:r>
              <w:rPr>
                <w:sz w:val="18"/>
              </w:rPr>
              <w:t>Versión inicial de entrega técnica.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EE73" w14:textId="77777777" w:rsidR="00F567B3" w:rsidRDefault="00000000">
            <w:pPr>
              <w:spacing w:after="0"/>
            </w:pPr>
            <w:r>
              <w:rPr>
                <w:sz w:val="18"/>
              </w:rPr>
              <w:t>Equipo DNDP</w:t>
            </w:r>
          </w:p>
        </w:tc>
      </w:tr>
      <w:tr w:rsidR="00F567B3" w14:paraId="18A8FAD2" w14:textId="77777777">
        <w:trPr>
          <w:jc w:val="center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AB21" w14:textId="77777777" w:rsidR="00F567B3" w:rsidRDefault="00000000">
            <w:pPr>
              <w:spacing w:after="0"/>
            </w:pPr>
            <w:r>
              <w:rPr>
                <w:sz w:val="18"/>
              </w:rPr>
              <w:t>1.1</w:t>
            </w:r>
          </w:p>
        </w:tc>
        <w:tc>
          <w:tcPr>
            <w:tcW w:w="1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C0AFA" w14:textId="66467C94" w:rsidR="00F567B3" w:rsidRDefault="00000000">
            <w:pPr>
              <w:spacing w:after="0"/>
            </w:pPr>
            <w:r>
              <w:rPr>
                <w:sz w:val="18"/>
              </w:rPr>
              <w:t>2026-0</w:t>
            </w:r>
            <w:r w:rsidR="00A3426D">
              <w:rPr>
                <w:sz w:val="18"/>
              </w:rPr>
              <w:t>6</w:t>
            </w:r>
            <w:r>
              <w:rPr>
                <w:sz w:val="18"/>
              </w:rPr>
              <w:t>-</w:t>
            </w:r>
            <w:r w:rsidR="00A3426D">
              <w:rPr>
                <w:sz w:val="18"/>
              </w:rPr>
              <w:t>01</w:t>
            </w:r>
          </w:p>
        </w:tc>
        <w:tc>
          <w:tcPr>
            <w:tcW w:w="1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DC134" w14:textId="77777777" w:rsidR="00F567B3" w:rsidRDefault="00000000">
            <w:pPr>
              <w:spacing w:after="0"/>
            </w:pPr>
            <w:r>
              <w:rPr>
                <w:sz w:val="18"/>
              </w:rPr>
              <w:t>Dirección Nacional de Defensoría Pública (DNDP) - Grupo de Transformación Digital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9E46B" w14:textId="77777777" w:rsidR="00F567B3" w:rsidRDefault="00000000">
            <w:pPr>
              <w:spacing w:after="0"/>
            </w:pPr>
            <w:r>
              <w:rPr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w="17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D8E1" w14:textId="77777777" w:rsidR="00F567B3" w:rsidRDefault="00000000">
            <w:pPr>
              <w:spacing w:after="0"/>
            </w:pPr>
            <w:r>
              <w:rPr>
                <w:sz w:val="18"/>
              </w:rPr>
              <w:t>Pendiente aprobación institucional</w:t>
            </w:r>
          </w:p>
        </w:tc>
      </w:tr>
    </w:tbl>
    <w:p w14:paraId="44B290B2" w14:textId="77777777" w:rsidR="00F567B3" w:rsidRDefault="00F567B3"/>
    <w:p w14:paraId="1165D455" w14:textId="77777777" w:rsidR="00F567B3" w:rsidRDefault="00000000">
      <w:pPr>
        <w:pStyle w:val="Ttulo1"/>
      </w:pPr>
      <w:bookmarkStart w:id="2" w:name="__RefHeading___Toc3833_3389959019"/>
      <w:bookmarkStart w:id="3" w:name="_Toc230943609"/>
      <w:bookmarkEnd w:id="2"/>
      <w:r>
        <w:t>Tabla de contenido</w:t>
      </w:r>
      <w:bookmarkEnd w:id="3"/>
    </w:p>
    <w:sdt>
      <w:sdtPr>
        <w:id w:val="-384024445"/>
        <w:docPartObj>
          <w:docPartGallery w:val="Table of Contents"/>
          <w:docPartUnique/>
        </w:docPartObj>
      </w:sdtPr>
      <w:sdtContent>
        <w:p w14:paraId="0A8F884A" w14:textId="77777777" w:rsidR="00F567B3" w:rsidRDefault="00000000">
          <w:pPr>
            <w:pStyle w:val="TDC1"/>
            <w:tabs>
              <w:tab w:val="right" w:leader="dot" w:pos="8837"/>
            </w:tabs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_RefHeading___Toc3831_3389959019">
            <w:r>
              <w:rPr>
                <w:rStyle w:val="IndexLink"/>
                <w:webHidden/>
              </w:rPr>
              <w:t>Control de cambios</w:t>
            </w:r>
            <w:r>
              <w:rPr>
                <w:rStyle w:val="IndexLink"/>
                <w:webHidden/>
              </w:rPr>
              <w:tab/>
              <w:t>1</w:t>
            </w:r>
          </w:hyperlink>
        </w:p>
        <w:p w14:paraId="3F6C3655" w14:textId="77777777" w:rsidR="00F567B3" w:rsidRDefault="00000000">
          <w:pPr>
            <w:pStyle w:val="TDC1"/>
            <w:tabs>
              <w:tab w:val="right" w:leader="dot" w:pos="8837"/>
            </w:tabs>
          </w:pPr>
          <w:hyperlink w:anchor="__RefHeading___Toc3833_3389959019">
            <w:r>
              <w:rPr>
                <w:rStyle w:val="IndexLink"/>
                <w:webHidden/>
              </w:rPr>
              <w:t>Tabla de contenido</w:t>
            </w:r>
            <w:r>
              <w:rPr>
                <w:rStyle w:val="IndexLink"/>
                <w:webHidden/>
              </w:rPr>
              <w:tab/>
              <w:t>1</w:t>
            </w:r>
          </w:hyperlink>
        </w:p>
        <w:p w14:paraId="356D1E3E" w14:textId="77777777" w:rsidR="00F567B3" w:rsidRDefault="00000000">
          <w:pPr>
            <w:pStyle w:val="TDC1"/>
            <w:tabs>
              <w:tab w:val="right" w:leader="dot" w:pos="8837"/>
            </w:tabs>
          </w:pPr>
          <w:hyperlink w:anchor="__RefHeading___Toc3835_3389959019">
            <w:r>
              <w:rPr>
                <w:rStyle w:val="IndexLink"/>
                <w:webHidden/>
              </w:rPr>
              <w:t>Objeto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362DEF50" w14:textId="77777777" w:rsidR="00F567B3" w:rsidRDefault="00000000">
          <w:pPr>
            <w:pStyle w:val="TDC1"/>
            <w:tabs>
              <w:tab w:val="right" w:leader="dot" w:pos="8837"/>
            </w:tabs>
          </w:pPr>
          <w:hyperlink w:anchor="__RefHeading___Toc3837_3389959019">
            <w:r>
              <w:rPr>
                <w:rStyle w:val="IndexLink"/>
                <w:webHidden/>
              </w:rPr>
              <w:t>Ambiente temporal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1B42B225" w14:textId="77777777" w:rsidR="00F567B3" w:rsidRDefault="00000000">
          <w:pPr>
            <w:pStyle w:val="TDC1"/>
            <w:tabs>
              <w:tab w:val="right" w:leader="dot" w:pos="8837"/>
            </w:tabs>
          </w:pPr>
          <w:hyperlink w:anchor="__RefHeading___Toc3839_3389959019">
            <w:r>
              <w:rPr>
                <w:rStyle w:val="IndexLink"/>
                <w:webHidden/>
              </w:rPr>
              <w:t>Arquitectura de despliegue</w:t>
            </w:r>
            <w:r>
              <w:rPr>
                <w:rStyle w:val="IndexLink"/>
                <w:webHidden/>
              </w:rPr>
              <w:tab/>
              <w:t>3</w:t>
            </w:r>
          </w:hyperlink>
        </w:p>
        <w:p w14:paraId="68B9065D" w14:textId="77777777" w:rsidR="00F567B3" w:rsidRDefault="00000000">
          <w:pPr>
            <w:pStyle w:val="TDC1"/>
            <w:tabs>
              <w:tab w:val="right" w:leader="dot" w:pos="8837"/>
            </w:tabs>
          </w:pPr>
          <w:hyperlink w:anchor="__RefHeading___Toc3841_3389959019">
            <w:r>
              <w:rPr>
                <w:rStyle w:val="IndexLink"/>
                <w:webHidden/>
              </w:rPr>
              <w:t>Publicación HTTPS/TLS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1D35FE38" w14:textId="77777777" w:rsidR="00F567B3" w:rsidRDefault="00000000">
          <w:pPr>
            <w:pStyle w:val="TDC1"/>
            <w:tabs>
              <w:tab w:val="right" w:leader="dot" w:pos="8837"/>
            </w:tabs>
          </w:pPr>
          <w:hyperlink w:anchor="__RefHeading___Toc3843_3389959019">
            <w:r>
              <w:rPr>
                <w:rStyle w:val="IndexLink"/>
                <w:webHidden/>
              </w:rPr>
              <w:t>Responsabilidades</w:t>
            </w:r>
            <w:r>
              <w:rPr>
                <w:rStyle w:val="IndexLink"/>
                <w:webHidden/>
              </w:rPr>
              <w:tab/>
              <w:t>4</w:t>
            </w:r>
          </w:hyperlink>
        </w:p>
        <w:p w14:paraId="3B667B6B" w14:textId="77777777" w:rsidR="00F567B3" w:rsidRDefault="00000000">
          <w:pPr>
            <w:pStyle w:val="TDC1"/>
            <w:tabs>
              <w:tab w:val="right" w:leader="dot" w:pos="8837"/>
            </w:tabs>
          </w:pPr>
          <w:hyperlink w:anchor="__RefHeading___Toc3845_3389959019">
            <w:r>
              <w:rPr>
                <w:rStyle w:val="IndexLink"/>
                <w:webHidden/>
              </w:rPr>
              <w:t>Diagramas de apoyo</w:t>
            </w:r>
            <w:r>
              <w:rPr>
                <w:rStyle w:val="IndexLink"/>
                <w:webHidden/>
              </w:rPr>
              <w:tab/>
              <w:t>6</w:t>
            </w:r>
          </w:hyperlink>
        </w:p>
        <w:p w14:paraId="65997FE0" w14:textId="77777777" w:rsidR="00F567B3" w:rsidRDefault="00000000">
          <w:pPr>
            <w:pStyle w:val="TDC2"/>
            <w:tabs>
              <w:tab w:val="right" w:leader="dot" w:pos="8837"/>
            </w:tabs>
          </w:pPr>
          <w:hyperlink w:anchor="__RefHeading___Toc3847_3389959019">
            <w:r>
              <w:rPr>
                <w:rStyle w:val="IndexLink"/>
                <w:webHidden/>
              </w:rPr>
              <w:t>Diagrama de despliegue de Aurora</w:t>
            </w:r>
            <w:r>
              <w:rPr>
                <w:rStyle w:val="IndexLink"/>
                <w:webHidden/>
              </w:rPr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4CCBA391" w14:textId="77777777" w:rsidR="00F567B3" w:rsidRDefault="00F567B3"/>
    <w:p w14:paraId="3B4EE0CC" w14:textId="77777777" w:rsidR="00F567B3" w:rsidRDefault="00000000">
      <w:r>
        <w:br w:type="page"/>
      </w:r>
    </w:p>
    <w:p w14:paraId="5C12B3E5" w14:textId="77777777" w:rsidR="00F567B3" w:rsidRDefault="00000000">
      <w:pPr>
        <w:pStyle w:val="Ttulo1"/>
        <w:spacing w:before="0"/>
      </w:pPr>
      <w:bookmarkStart w:id="4" w:name="__RefHeading___Toc3835_3389959019"/>
      <w:bookmarkStart w:id="5" w:name="_Toc230943610"/>
      <w:bookmarkEnd w:id="4"/>
      <w:r>
        <w:lastRenderedPageBreak/>
        <w:t>Objeto</w:t>
      </w:r>
      <w:bookmarkEnd w:id="5"/>
    </w:p>
    <w:p w14:paraId="548C4476" w14:textId="77777777" w:rsidR="00F567B3" w:rsidRDefault="00000000">
      <w:r>
        <w:t>Este documento describe la infraestructura requerida y el direccionamiento de Aurora para ambientes de pruebas, preproducción y producción.</w:t>
      </w:r>
    </w:p>
    <w:p w14:paraId="242B4EC4" w14:textId="77777777" w:rsidR="00F567B3" w:rsidRDefault="00000000">
      <w:pPr>
        <w:pStyle w:val="Ttulo1"/>
      </w:pPr>
      <w:bookmarkStart w:id="6" w:name="__RefHeading___Toc3837_3389959019"/>
      <w:bookmarkStart w:id="7" w:name="_Toc230943611"/>
      <w:bookmarkEnd w:id="6"/>
      <w:r>
        <w:t xml:space="preserve">Ambiente temporal </w:t>
      </w:r>
      <w:bookmarkEnd w:id="7"/>
    </w:p>
    <w:tbl>
      <w:tblPr>
        <w:tblW w:w="8828" w:type="dxa"/>
        <w:tblLayout w:type="fixed"/>
        <w:tblLook w:val="04A0" w:firstRow="1" w:lastRow="0" w:firstColumn="1" w:lastColumn="0" w:noHBand="0" w:noVBand="1"/>
      </w:tblPr>
      <w:tblGrid>
        <w:gridCol w:w="2940"/>
        <w:gridCol w:w="2945"/>
        <w:gridCol w:w="2943"/>
      </w:tblGrid>
      <w:tr w:rsidR="00F567B3" w14:paraId="33987165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97E42" w14:textId="77777777" w:rsidR="00F567B3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Elemento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D87A3" w14:textId="77777777" w:rsidR="00F567B3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Detalle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95400" w14:textId="77777777" w:rsidR="00F567B3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F567B3" w14:paraId="1DDBBF5A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31105" w14:textId="77777777" w:rsidR="00F567B3" w:rsidRDefault="00000000">
            <w:r>
              <w:t>Servidor de aplicaciones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0EB24" w14:textId="77777777" w:rsidR="00F567B3" w:rsidRDefault="00000000">
            <w:r>
              <w:t>172.31.64.7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CDDF" w14:textId="77777777" w:rsidR="00F567B3" w:rsidRDefault="00000000">
            <w:r>
              <w:t>Ambiente técnico actual</w:t>
            </w:r>
          </w:p>
        </w:tc>
      </w:tr>
      <w:tr w:rsidR="00F567B3" w14:paraId="06EDD70F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8A349" w14:textId="77777777" w:rsidR="00F567B3" w:rsidRDefault="00000000">
            <w:r>
              <w:t>Puerto de aplicación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CD4DB" w14:textId="77777777" w:rsidR="00F567B3" w:rsidRDefault="00000000">
            <w:r>
              <w:t>7860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E84EB" w14:textId="77777777" w:rsidR="00F567B3" w:rsidRDefault="00000000">
            <w:r>
              <w:t>Configurado en Docker Compose y backend</w:t>
            </w:r>
          </w:p>
        </w:tc>
      </w:tr>
      <w:tr w:rsidR="00F567B3" w14:paraId="6B7BEE5A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009F4" w14:textId="77777777" w:rsidR="00F567B3" w:rsidRDefault="00000000">
            <w:r>
              <w:t>URL interna de servidor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AB5A0" w14:textId="77777777" w:rsidR="00F567B3" w:rsidRDefault="00000000">
            <w:r>
              <w:t>http://127.0.0.1:7860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688D3" w14:textId="77777777" w:rsidR="00F567B3" w:rsidRDefault="00000000">
            <w:r>
              <w:t>Validada desde el servidor</w:t>
            </w:r>
          </w:p>
        </w:tc>
      </w:tr>
      <w:tr w:rsidR="00F567B3" w14:paraId="0F0B54B9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3DB86" w14:textId="77777777" w:rsidR="00F567B3" w:rsidRDefault="00000000">
            <w:r>
              <w:t>URL temporal por IP privada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95BA6" w14:textId="77777777" w:rsidR="00F567B3" w:rsidRDefault="00000000">
            <w:r>
              <w:t>http://172.31.64.7:7860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DE372" w14:textId="77777777" w:rsidR="00F567B3" w:rsidRDefault="00000000">
            <w:r>
              <w:t>Sujeta a reglas de red/firewall/VPN</w:t>
            </w:r>
          </w:p>
        </w:tc>
      </w:tr>
      <w:tr w:rsidR="00F567B3" w14:paraId="7062146B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DFB8C" w14:textId="77777777" w:rsidR="00F567B3" w:rsidRDefault="00000000">
            <w:r>
              <w:t>Acceso por túnel SSH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8087E" w14:textId="77777777" w:rsidR="00F567B3" w:rsidRDefault="00000000">
            <w:r>
              <w:t>http://localhost:8787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AB36C" w14:textId="77777777" w:rsidR="00F567B3" w:rsidRDefault="00000000">
            <w:r>
              <w:t>Validado desde equipo cliente</w:t>
            </w:r>
          </w:p>
        </w:tc>
      </w:tr>
      <w:tr w:rsidR="00F567B3" w14:paraId="292EBE7C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63312" w14:textId="77777777" w:rsidR="00F567B3" w:rsidRDefault="00000000">
            <w:r>
              <w:t>URL institucional HTTPS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3073" w14:textId="77777777" w:rsidR="00F567B3" w:rsidRDefault="00000000">
            <w:r>
              <w:t>Pendiente de asignación por Infraestructura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98FCF" w14:textId="77777777" w:rsidR="00F567B3" w:rsidRDefault="00000000">
            <w:r>
              <w:t>Pendiente</w:t>
            </w:r>
          </w:p>
        </w:tc>
      </w:tr>
      <w:tr w:rsidR="00F567B3" w14:paraId="0A544706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5D10" w14:textId="77777777" w:rsidR="00F567B3" w:rsidRDefault="00000000">
            <w:r>
              <w:t>Servidor de base de datos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4E343" w14:textId="77777777" w:rsidR="00F567B3" w:rsidRDefault="00000000">
            <w:r>
              <w:t>Por confirmar con DBA/entidad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F60DF" w14:textId="77777777" w:rsidR="00F567B3" w:rsidRDefault="00000000">
            <w:r>
              <w:t>Pendiente de ratificación institucional</w:t>
            </w:r>
          </w:p>
        </w:tc>
      </w:tr>
      <w:tr w:rsidR="00F567B3" w14:paraId="33E60B24" w14:textId="77777777">
        <w:tc>
          <w:tcPr>
            <w:tcW w:w="2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555F8" w14:textId="77777777" w:rsidR="00F567B3" w:rsidRDefault="00000000">
            <w:r>
              <w:t>Certificados HTTPS/TLS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FEC0D" w14:textId="77777777" w:rsidR="00F567B3" w:rsidRDefault="00000000">
            <w:r>
              <w:t>HTTPS_KEY_PATH y HTTPS_CERT_PATH definidos en el .env del servidor, cuando la terminación TLS no se realice exclusivamente en el proxy institucional.</w:t>
            </w:r>
          </w:p>
        </w:tc>
        <w:tc>
          <w:tcPr>
            <w:tcW w:w="2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F8A36" w14:textId="77777777" w:rsidR="00F567B3" w:rsidRDefault="00000000">
            <w:r>
              <w:t>Pendiente de configuración por Infraestructura</w:t>
            </w:r>
          </w:p>
        </w:tc>
      </w:tr>
    </w:tbl>
    <w:p w14:paraId="1B462F89" w14:textId="77777777" w:rsidR="00F567B3" w:rsidRDefault="00000000">
      <w:r>
        <w:t>Localhost y 127.0.0.1 son referencias internas de servidor o de túnel SSH.</w:t>
      </w:r>
    </w:p>
    <w:p w14:paraId="21FB0AAD" w14:textId="77777777" w:rsidR="00A3426D" w:rsidRDefault="00A3426D"/>
    <w:p w14:paraId="6E9A4ADF" w14:textId="77777777" w:rsidR="00F567B3" w:rsidRDefault="00000000">
      <w:pPr>
        <w:pStyle w:val="Ttulo1"/>
      </w:pPr>
      <w:bookmarkStart w:id="8" w:name="__RefHeading___Toc3839_3389959019"/>
      <w:bookmarkStart w:id="9" w:name="_Toc230943612"/>
      <w:bookmarkEnd w:id="8"/>
      <w:r>
        <w:lastRenderedPageBreak/>
        <w:t>Arquitectura de despliegue</w:t>
      </w:r>
      <w:bookmarkEnd w:id="9"/>
    </w:p>
    <w:p w14:paraId="30373E61" w14:textId="77777777" w:rsidR="00F567B3" w:rsidRDefault="00000000">
      <w:r>
        <w:t>• Contenedor Docker único para frontend y backend.</w:t>
      </w:r>
    </w:p>
    <w:p w14:paraId="5260E255" w14:textId="77777777" w:rsidR="00F567B3" w:rsidRDefault="00000000">
      <w:r>
        <w:t>• Frontend compilado servido desde backend Express.</w:t>
      </w:r>
    </w:p>
    <w:p w14:paraId="69D7C193" w14:textId="77777777" w:rsidR="00F567B3" w:rsidRDefault="00000000">
      <w:r>
        <w:t>• API disponible bajo /api.</w:t>
      </w:r>
    </w:p>
    <w:p w14:paraId="152A176C" w14:textId="77777777" w:rsidR="00F567B3" w:rsidRDefault="00000000">
      <w:r>
        <w:t>• Oracle como fuente principal de datos.</w:t>
      </w:r>
    </w:p>
    <w:p w14:paraId="0AD136BF" w14:textId="77777777" w:rsidR="00F567B3" w:rsidRDefault="00000000">
      <w:r>
        <w:t>• Módulo de cargas mensuales con volumen Docker persistente.</w:t>
      </w:r>
    </w:p>
    <w:p w14:paraId="172DECD2" w14:textId="77777777" w:rsidR="00F567B3" w:rsidRDefault="00000000">
      <w:pPr>
        <w:pStyle w:val="Ttulo1"/>
      </w:pPr>
      <w:bookmarkStart w:id="10" w:name="__RefHeading___Toc3841_3389959019"/>
      <w:bookmarkEnd w:id="10"/>
      <w:r>
        <w:t>Publicación HTTPS/TLS</w:t>
      </w:r>
    </w:p>
    <w:p w14:paraId="57E2E6F1" w14:textId="77777777" w:rsidR="00F567B3" w:rsidRDefault="00000000">
      <w:r>
        <w:t>La publicación productiva de Aurora debe realizarse sobre HTTPS/TLS. La terminación TLS puede gestionarse en un proxy institucional o, si el ambiente lo requiere, mediante certificados cargados en el servidor y referenciados desde variables de entorno. Los archivos reales de certificado y llave privada deben permanecer fuera del repositorio y bajo custodia de Infraestructura o Seguridad.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567B3" w14:paraId="1D6A20A8" w14:textId="77777777" w:rsidTr="00A3426D">
        <w:tc>
          <w:tcPr>
            <w:tcW w:w="2880" w:type="dxa"/>
          </w:tcPr>
          <w:p w14:paraId="36C27D4C" w14:textId="77777777" w:rsidR="00F567B3" w:rsidRDefault="00000000">
            <w:r>
              <w:rPr>
                <w:b/>
              </w:rPr>
              <w:t>Variable</w:t>
            </w:r>
          </w:p>
        </w:tc>
        <w:tc>
          <w:tcPr>
            <w:tcW w:w="2880" w:type="dxa"/>
          </w:tcPr>
          <w:p w14:paraId="5E4DACF7" w14:textId="77777777" w:rsidR="00F567B3" w:rsidRDefault="00000000">
            <w:r>
              <w:rPr>
                <w:b/>
              </w:rPr>
              <w:t>Uso de infraestructura</w:t>
            </w:r>
          </w:p>
        </w:tc>
        <w:tc>
          <w:tcPr>
            <w:tcW w:w="2880" w:type="dxa"/>
          </w:tcPr>
          <w:p w14:paraId="64F17032" w14:textId="77777777" w:rsidR="00F567B3" w:rsidRDefault="00000000">
            <w:r>
              <w:rPr>
                <w:b/>
              </w:rPr>
              <w:t>Responsable sugerido</w:t>
            </w:r>
          </w:p>
        </w:tc>
      </w:tr>
      <w:tr w:rsidR="00F567B3" w14:paraId="6A7206FD" w14:textId="77777777" w:rsidTr="00A3426D">
        <w:tc>
          <w:tcPr>
            <w:tcW w:w="2880" w:type="dxa"/>
          </w:tcPr>
          <w:p w14:paraId="0B73957E" w14:textId="77777777" w:rsidR="00F567B3" w:rsidRDefault="00000000">
            <w:r>
              <w:t>HTTPS_KEY_PATH</w:t>
            </w:r>
          </w:p>
        </w:tc>
        <w:tc>
          <w:tcPr>
            <w:tcW w:w="2880" w:type="dxa"/>
          </w:tcPr>
          <w:p w14:paraId="6C3AA8AF" w14:textId="77777777" w:rsidR="00F567B3" w:rsidRDefault="00000000">
            <w:r>
              <w:t>Ruta absoluta o ruta montada hacia la llave privada TLS en el servidor o contenedor.</w:t>
            </w:r>
          </w:p>
        </w:tc>
        <w:tc>
          <w:tcPr>
            <w:tcW w:w="2880" w:type="dxa"/>
          </w:tcPr>
          <w:p w14:paraId="21663E55" w14:textId="77777777" w:rsidR="00F567B3" w:rsidRDefault="00000000">
            <w:r>
              <w:t>Infraestructura / Seguridad</w:t>
            </w:r>
          </w:p>
        </w:tc>
      </w:tr>
      <w:tr w:rsidR="00F567B3" w14:paraId="21D7CFE9" w14:textId="77777777" w:rsidTr="00A3426D">
        <w:tc>
          <w:tcPr>
            <w:tcW w:w="2880" w:type="dxa"/>
          </w:tcPr>
          <w:p w14:paraId="3382F605" w14:textId="77777777" w:rsidR="00F567B3" w:rsidRDefault="00000000">
            <w:r>
              <w:t>HTTPS_CERT_PATH</w:t>
            </w:r>
          </w:p>
        </w:tc>
        <w:tc>
          <w:tcPr>
            <w:tcW w:w="2880" w:type="dxa"/>
          </w:tcPr>
          <w:p w14:paraId="4224FD0D" w14:textId="77777777" w:rsidR="00F567B3" w:rsidRDefault="00000000">
            <w:r>
              <w:t>Ruta absoluta o ruta montada hacia el certificado público o cadena TLS.</w:t>
            </w:r>
          </w:p>
        </w:tc>
        <w:tc>
          <w:tcPr>
            <w:tcW w:w="2880" w:type="dxa"/>
          </w:tcPr>
          <w:p w14:paraId="200CB065" w14:textId="77777777" w:rsidR="00F567B3" w:rsidRDefault="00000000">
            <w:r>
              <w:t>Infraestructura / Seguridad</w:t>
            </w:r>
          </w:p>
        </w:tc>
      </w:tr>
      <w:tr w:rsidR="00F567B3" w14:paraId="52C8A2A4" w14:textId="77777777" w:rsidTr="00A3426D">
        <w:tc>
          <w:tcPr>
            <w:tcW w:w="2880" w:type="dxa"/>
          </w:tcPr>
          <w:p w14:paraId="6F4FE07A" w14:textId="77777777" w:rsidR="00F567B3" w:rsidRPr="00A3426D" w:rsidRDefault="00000000">
            <w:pPr>
              <w:rPr>
                <w:lang w:val="en-US"/>
              </w:rPr>
            </w:pPr>
            <w:r w:rsidRPr="00A3426D">
              <w:rPr>
                <w:lang w:val="en-US"/>
              </w:rPr>
              <w:t>AZURE_AD_ADMIN_GROUP_IDS</w:t>
            </w:r>
          </w:p>
        </w:tc>
        <w:tc>
          <w:tcPr>
            <w:tcW w:w="2880" w:type="dxa"/>
          </w:tcPr>
          <w:p w14:paraId="6663A96B" w14:textId="77777777" w:rsidR="00F567B3" w:rsidRDefault="00000000">
            <w:r>
              <w:t>Object IDs de grupos de Microsoft Entra ID que se asignan al rol interno admin de Aurora.</w:t>
            </w:r>
          </w:p>
        </w:tc>
        <w:tc>
          <w:tcPr>
            <w:tcW w:w="2880" w:type="dxa"/>
          </w:tcPr>
          <w:p w14:paraId="18676CE1" w14:textId="77777777" w:rsidR="00F567B3" w:rsidRDefault="00000000">
            <w:r>
              <w:t>Administrador Entra ID / Seguridad</w:t>
            </w:r>
          </w:p>
        </w:tc>
      </w:tr>
    </w:tbl>
    <w:p w14:paraId="7614628A" w14:textId="77777777" w:rsidR="00F567B3" w:rsidRDefault="00000000">
      <w:pPr>
        <w:pStyle w:val="Ttulo1"/>
      </w:pPr>
      <w:bookmarkStart w:id="11" w:name="__RefHeading___Toc3843_3389959019"/>
      <w:bookmarkStart w:id="12" w:name="_Toc230943613"/>
      <w:bookmarkEnd w:id="11"/>
      <w:r>
        <w:t>Responsabilidades</w:t>
      </w:r>
      <w:bookmarkEnd w:id="12"/>
    </w:p>
    <w:p w14:paraId="419D1B9A" w14:textId="77777777" w:rsidR="00A3426D" w:rsidRPr="00A3426D" w:rsidRDefault="00A3426D" w:rsidP="00A3426D"/>
    <w:tbl>
      <w:tblPr>
        <w:tblW w:w="8828" w:type="dxa"/>
        <w:tblLayout w:type="fixed"/>
        <w:tblLook w:val="04A0" w:firstRow="1" w:lastRow="0" w:firstColumn="1" w:lastColumn="0" w:noHBand="0" w:noVBand="1"/>
      </w:tblPr>
      <w:tblGrid>
        <w:gridCol w:w="4415"/>
        <w:gridCol w:w="4413"/>
      </w:tblGrid>
      <w:tr w:rsidR="00F567B3" w14:paraId="0778A218" w14:textId="77777777"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536BB" w14:textId="77777777" w:rsidR="00F567B3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Responsable</w:t>
            </w:r>
          </w:p>
        </w:tc>
        <w:tc>
          <w:tcPr>
            <w:tcW w:w="4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15B4E" w14:textId="77777777" w:rsidR="00F567B3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Actividad</w:t>
            </w:r>
          </w:p>
        </w:tc>
      </w:tr>
      <w:tr w:rsidR="00F567B3" w14:paraId="17C3A99C" w14:textId="77777777"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F35A1" w14:textId="77777777" w:rsidR="00F567B3" w:rsidRDefault="00000000">
            <w:r>
              <w:t>Infraestructura - TICS</w:t>
            </w:r>
          </w:p>
        </w:tc>
        <w:tc>
          <w:tcPr>
            <w:tcW w:w="4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4332" w14:textId="77777777" w:rsidR="00F567B3" w:rsidRDefault="00000000">
            <w:r>
              <w:t>Asignar URL institucional, proxy, DNS, firewall y publicación.</w:t>
            </w:r>
          </w:p>
        </w:tc>
      </w:tr>
      <w:tr w:rsidR="00F567B3" w14:paraId="0A14E006" w14:textId="77777777"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E9459" w14:textId="77777777" w:rsidR="00F567B3" w:rsidRDefault="00000000">
            <w:r>
              <w:t>DBA - TICS</w:t>
            </w:r>
          </w:p>
        </w:tc>
        <w:tc>
          <w:tcPr>
            <w:tcW w:w="4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DE989" w14:textId="77777777" w:rsidR="00F567B3" w:rsidRDefault="00000000">
            <w:r>
              <w:t>Confirmar servidor Oracle, servicio, esquema y permisos.</w:t>
            </w:r>
          </w:p>
        </w:tc>
      </w:tr>
      <w:tr w:rsidR="00F567B3" w14:paraId="15CEE43A" w14:textId="77777777"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02F2" w14:textId="77777777" w:rsidR="00F567B3" w:rsidRDefault="00000000">
            <w:r>
              <w:t>Equipo técnico DNDP</w:t>
            </w:r>
          </w:p>
        </w:tc>
        <w:tc>
          <w:tcPr>
            <w:tcW w:w="4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4E3AA" w14:textId="77777777" w:rsidR="00F567B3" w:rsidRDefault="00000000">
            <w:r>
              <w:t>Entregar código, guía, variables requeridas y soporte.</w:t>
            </w:r>
          </w:p>
        </w:tc>
      </w:tr>
      <w:tr w:rsidR="00F567B3" w14:paraId="618CDDEF" w14:textId="77777777">
        <w:tc>
          <w:tcPr>
            <w:tcW w:w="4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63506" w14:textId="77777777" w:rsidR="00F567B3" w:rsidRDefault="00000000">
            <w:r>
              <w:t>Seguridad</w:t>
            </w:r>
          </w:p>
        </w:tc>
        <w:tc>
          <w:tcPr>
            <w:tcW w:w="4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D0A9D" w14:textId="77777777" w:rsidR="00F567B3" w:rsidRDefault="00000000">
            <w:r>
              <w:t>Validar controles de acceso, roles y custodia de secretos.</w:t>
            </w:r>
          </w:p>
        </w:tc>
      </w:tr>
    </w:tbl>
    <w:p w14:paraId="742AFCCD" w14:textId="77777777" w:rsidR="00F567B3" w:rsidRDefault="00000000">
      <w:r>
        <w:br w:type="page"/>
      </w:r>
    </w:p>
    <w:p w14:paraId="303142A7" w14:textId="77777777" w:rsidR="00F567B3" w:rsidRDefault="00000000">
      <w:pPr>
        <w:pStyle w:val="Ttulo1"/>
        <w:spacing w:before="0"/>
      </w:pPr>
      <w:bookmarkStart w:id="13" w:name="__RefHeading___Toc3845_3389959019"/>
      <w:bookmarkStart w:id="14" w:name="_Toc230943614"/>
      <w:bookmarkEnd w:id="13"/>
      <w:r>
        <w:lastRenderedPageBreak/>
        <w:t>Diagramas de apoyo</w:t>
      </w:r>
      <w:bookmarkEnd w:id="14"/>
    </w:p>
    <w:p w14:paraId="6CD6D602" w14:textId="77777777" w:rsidR="00F567B3" w:rsidRDefault="00000000">
      <w:pPr>
        <w:pStyle w:val="Ttulo2"/>
      </w:pPr>
      <w:bookmarkStart w:id="15" w:name="__RefHeading___Toc3847_3389959019"/>
      <w:bookmarkStart w:id="16" w:name="_Toc230943615"/>
      <w:bookmarkEnd w:id="15"/>
      <w:r>
        <w:t>Diagrama de despliegue de Aurora</w:t>
      </w:r>
      <w:bookmarkEnd w:id="16"/>
    </w:p>
    <w:p w14:paraId="08DD06A9" w14:textId="77777777" w:rsidR="00F567B3" w:rsidRDefault="00000000">
      <w:r>
        <w:rPr>
          <w:noProof/>
        </w:rPr>
        <w:drawing>
          <wp:inline distT="0" distB="0" distL="0" distR="0" wp14:anchorId="4F0299F1" wp14:editId="31D8A4AB">
            <wp:extent cx="5943600" cy="330200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5545A8" w14:textId="77777777" w:rsidR="00F567B3" w:rsidRDefault="00000000">
      <w:pPr>
        <w:jc w:val="center"/>
      </w:pPr>
      <w:r>
        <w:t>Figura 1. Diagrama de despliegue de Aurora.</w:t>
      </w:r>
    </w:p>
    <w:p w14:paraId="3C5E03B7" w14:textId="77777777" w:rsidR="00F567B3" w:rsidRDefault="00F567B3"/>
    <w:p w14:paraId="7DC15A78" w14:textId="77777777" w:rsidR="00F567B3" w:rsidRDefault="00F567B3"/>
    <w:sectPr w:rsidR="00F567B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59C74" w14:textId="77777777" w:rsidR="00B42DD5" w:rsidRDefault="00B42DD5">
      <w:pPr>
        <w:spacing w:after="0" w:line="240" w:lineRule="auto"/>
      </w:pPr>
      <w:r>
        <w:separator/>
      </w:r>
    </w:p>
  </w:endnote>
  <w:endnote w:type="continuationSeparator" w:id="0">
    <w:p w14:paraId="14CFF775" w14:textId="77777777" w:rsidR="00B42DD5" w:rsidRDefault="00B42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Segoe UI Semibold">
    <w:panose1 w:val="020B0702040204020203"/>
    <w:charset w:val="01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6F42" w14:textId="77777777" w:rsidR="00F567B3" w:rsidRDefault="00F567B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1B357" w14:textId="77777777" w:rsidR="00F567B3" w:rsidRDefault="00000000">
    <w:pPr>
      <w:tabs>
        <w:tab w:val="right" w:pos="8838"/>
      </w:tabs>
      <w:spacing w:before="32" w:line="240" w:lineRule="auto"/>
      <w:ind w:left="20"/>
    </w:pPr>
    <w:r>
      <w:rPr>
        <w:noProof/>
      </w:rPr>
      <w:drawing>
        <wp:anchor distT="0" distB="0" distL="0" distR="0" simplePos="0" relativeHeight="8" behindDoc="1" locked="0" layoutInCell="0" allowOverlap="1" wp14:anchorId="6B28AE1D" wp14:editId="12AC8A18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</w:p>
  <w:p w14:paraId="0129E1C2" w14:textId="77777777" w:rsidR="00F567B3" w:rsidRDefault="00000000">
    <w:pPr>
      <w:tabs>
        <w:tab w:val="left" w:pos="8076"/>
      </w:tabs>
      <w:spacing w:before="32" w:line="240" w:lineRule="auto"/>
      <w:ind w:left="20"/>
      <w:rPr>
        <w:rFonts w:cs="Arial"/>
        <w:sz w:val="18"/>
      </w:rPr>
    </w:pPr>
    <w:r>
      <w:rPr>
        <w:rFonts w:cs="Arial"/>
        <w:sz w:val="18"/>
      </w:rPr>
      <w:tab/>
    </w:r>
  </w:p>
  <w:p w14:paraId="3EC67817" w14:textId="77777777" w:rsidR="00F567B3" w:rsidRDefault="00F567B3">
    <w:pPr>
      <w:pStyle w:val="Piedepgina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B0AC" w14:textId="77777777" w:rsidR="00F567B3" w:rsidRDefault="00F567B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15EF6" w14:textId="77777777" w:rsidR="00B42DD5" w:rsidRDefault="00B42DD5">
      <w:pPr>
        <w:spacing w:after="0" w:line="240" w:lineRule="auto"/>
      </w:pPr>
      <w:r>
        <w:separator/>
      </w:r>
    </w:p>
  </w:footnote>
  <w:footnote w:type="continuationSeparator" w:id="0">
    <w:p w14:paraId="6A9C7065" w14:textId="77777777" w:rsidR="00B42DD5" w:rsidRDefault="00B42D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83086" w14:textId="77777777" w:rsidR="00F567B3" w:rsidRDefault="00F567B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719D5" w14:textId="77777777" w:rsidR="00F567B3" w:rsidRDefault="00000000">
    <w:pPr>
      <w:pStyle w:val="Encabezado"/>
    </w:pPr>
    <w:r>
      <w:rPr>
        <w:noProof/>
      </w:rPr>
      <w:drawing>
        <wp:anchor distT="0" distB="0" distL="114300" distR="114300" simplePos="0" relativeHeight="14" behindDoc="1" locked="0" layoutInCell="0" allowOverlap="1" wp14:anchorId="11DF4243" wp14:editId="3CFDAED3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0"/>
          <wp:wrapSquare wrapText="bothSides"/>
          <wp:docPr id="10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993C5" w14:textId="77777777" w:rsidR="00F567B3" w:rsidRDefault="00F567B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567B3"/>
    <w:rsid w:val="006807A9"/>
    <w:rsid w:val="00A3426D"/>
    <w:rsid w:val="00B42DD5"/>
    <w:rsid w:val="00F56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3ACD843D"/>
  <w15:docId w15:val="{7AB8AD9E-33B7-46E2-8231-B9588CBFC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pPr>
      <w:spacing w:after="160" w:line="278" w:lineRule="auto"/>
    </w:pPr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B450B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B450B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B450B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4B2DF4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4B2DF4"/>
  </w:style>
  <w:style w:type="character" w:styleId="Fuerte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character" w:styleId="Hipervnculo">
    <w:name w:val="Hyperlink"/>
    <w:basedOn w:val="Fuentedeprrafopredeter"/>
    <w:uiPriority w:val="99"/>
    <w:unhideWhenUsed/>
    <w:rsid w:val="00754D5A"/>
    <w:rPr>
      <w:color w:val="00B0F0" w:themeColor="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paragraph" w:styleId="Sinespaciado">
    <w:name w:val="No Spacing"/>
    <w:uiPriority w:val="1"/>
    <w:qFormat/>
    <w:rsid w:val="00B450BC"/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754D5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54D5A"/>
    <w:pPr>
      <w:spacing w:after="100"/>
      <w:ind w:left="220"/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6</Pages>
  <Words>575</Words>
  <Characters>3279</Characters>
  <Application>Microsoft Office Word</Application>
  <DocSecurity>0</DocSecurity>
  <Lines>27</Lines>
  <Paragraphs>7</Paragraphs>
  <ScaleCrop>false</ScaleCrop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dc:description/>
  <cp:lastModifiedBy>a93565</cp:lastModifiedBy>
  <cp:revision>39</cp:revision>
  <dcterms:created xsi:type="dcterms:W3CDTF">2025-02-12T20:21:00Z</dcterms:created>
  <dcterms:modified xsi:type="dcterms:W3CDTF">2026-06-03T21:57:00Z</dcterms:modified>
  <dc:language>en-US</dc:language>
</cp:coreProperties>
</file>