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0" w:type="dxa"/>
        <w:tblLook w:val="04A0" w:firstRow="1" w:lastRow="0" w:firstColumn="1" w:lastColumn="0" w:noHBand="0" w:noVBand="1"/>
      </w:tblPr>
      <w:tblGrid>
        <w:gridCol w:w="2871"/>
        <w:gridCol w:w="3940"/>
        <w:gridCol w:w="1500"/>
      </w:tblGrid>
      <w:tr w:rsidR="002476D5" w:rsidRPr="002476D5" w14:paraId="3BD7F8CA" w14:textId="77777777" w:rsidTr="002476D5">
        <w:trPr>
          <w:trHeight w:val="320"/>
        </w:trPr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9CC1CA" w14:textId="61F7C888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C33362" w14:textId="79D4F0A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96F7A3" w14:textId="79214268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2476D5" w:rsidRPr="002476D5" w14:paraId="2FBFE400" w14:textId="77777777" w:rsidTr="002476D5">
        <w:trPr>
          <w:trHeight w:val="320"/>
        </w:trPr>
        <w:tc>
          <w:tcPr>
            <w:tcW w:w="2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26A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P01308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ACA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CC39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7</w:t>
            </w:r>
          </w:p>
        </w:tc>
      </w:tr>
      <w:tr w:rsidR="002476D5" w:rsidRPr="002476D5" w14:paraId="47E2B337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985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P05019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E7E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0F22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53FF4F23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171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P01344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1D4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2F05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198AE341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CA0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P01375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5AD9" w14:textId="657CE4ED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Tumour necrosis factor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EF8E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767532F3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EDA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P01137|TGFB1_HUMAN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427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5DD7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93</w:t>
            </w:r>
          </w:p>
        </w:tc>
      </w:tr>
      <w:tr w:rsidR="002476D5" w:rsidRPr="002476D5" w14:paraId="4BFF88BE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86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P61812|TGFB2_HUMAN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14D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D374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74</w:t>
            </w:r>
          </w:p>
        </w:tc>
      </w:tr>
      <w:tr w:rsidR="002476D5" w:rsidRPr="002476D5" w14:paraId="1C905675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BCF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Q15848|ADIPO_HUMAN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FE5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Adiponectin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0256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1060</w:t>
            </w:r>
          </w:p>
        </w:tc>
      </w:tr>
      <w:tr w:rsidR="002476D5" w:rsidRPr="002476D5" w14:paraId="4AAF27E6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90F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P05305|EDN1_HUMAN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DC2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Endothelin-1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9E6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8</w:t>
            </w:r>
          </w:p>
        </w:tc>
      </w:tr>
      <w:tr w:rsidR="002476D5" w:rsidRPr="002476D5" w14:paraId="1BF32230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72A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P20800|EDN2_HUMAN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512E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Endothelin-2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036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</w:t>
            </w:r>
          </w:p>
        </w:tc>
      </w:tr>
      <w:tr w:rsidR="002476D5" w:rsidRPr="002476D5" w14:paraId="6AE23430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0AC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P08476|INHBA_HUMAN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AA0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Inhibin beta A chain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BCB0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53</w:t>
            </w:r>
          </w:p>
        </w:tc>
      </w:tr>
      <w:tr w:rsidR="002476D5" w:rsidRPr="002476D5" w14:paraId="7F88121A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FC7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P00797|RENI_HUMAN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1C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Renin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8340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  <w:tr w:rsidR="002476D5" w:rsidRPr="002476D5" w14:paraId="55663B4E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711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P00746|CFAD_HUMAN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284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Complement factor 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A021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119</w:t>
            </w:r>
          </w:p>
        </w:tc>
      </w:tr>
      <w:tr w:rsidR="002476D5" w:rsidRPr="002476D5" w14:paraId="1E97B00B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10D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P05231|IL6_HUMAN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5C2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Interleukin-6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1FA7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62</w:t>
            </w:r>
          </w:p>
        </w:tc>
      </w:tr>
      <w:tr w:rsidR="002476D5" w:rsidRPr="002476D5" w14:paraId="6E131DE0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461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Q14116|IL18_HUMAN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1E7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Interleukin-18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F4C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  <w:tr w:rsidR="002476D5" w:rsidRPr="002476D5" w14:paraId="7969D574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133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Q9NSA1|FGF21_HUMAN</w:t>
            </w:r>
          </w:p>
        </w:tc>
        <w:tc>
          <w:tcPr>
            <w:tcW w:w="3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BE31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21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05B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10</w:t>
            </w:r>
          </w:p>
        </w:tc>
      </w:tr>
      <w:tr w:rsidR="002476D5" w:rsidRPr="002476D5" w14:paraId="1893E4F7" w14:textId="77777777" w:rsidTr="002476D5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ECAC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O95750|FGF19_HUMAN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6BD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6D837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</w:t>
            </w:r>
          </w:p>
        </w:tc>
      </w:tr>
    </w:tbl>
    <w:p w14:paraId="36B91890" w14:textId="3E607011" w:rsidR="002476D5" w:rsidRPr="002476D5" w:rsidRDefault="002476D5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Human Precursor NCBI</w:t>
      </w:r>
    </w:p>
    <w:p w14:paraId="403C1702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45D1D10B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3D7AA93E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tbl>
      <w:tblPr>
        <w:tblW w:w="4419" w:type="pct"/>
        <w:tblLook w:val="04A0" w:firstRow="1" w:lastRow="0" w:firstColumn="1" w:lastColumn="0" w:noHBand="0" w:noVBand="1"/>
      </w:tblPr>
      <w:tblGrid>
        <w:gridCol w:w="1610"/>
        <w:gridCol w:w="5625"/>
        <w:gridCol w:w="742"/>
      </w:tblGrid>
      <w:tr w:rsidR="002476D5" w:rsidRPr="002476D5" w14:paraId="5585A424" w14:textId="77777777" w:rsidTr="002476D5">
        <w:trPr>
          <w:trHeight w:val="320"/>
        </w:trPr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D57D67" w14:textId="40270D82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38CECF" w14:textId="353E1CFA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628E60" w14:textId="2AEA7A1D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2476D5" w:rsidRPr="002476D5" w14:paraId="6CBCB61A" w14:textId="77777777" w:rsidTr="002476D5">
        <w:trPr>
          <w:trHeight w:val="320"/>
        </w:trPr>
        <w:tc>
          <w:tcPr>
            <w:tcW w:w="1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BFE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sp|Q15848</w:t>
            </w:r>
          </w:p>
        </w:tc>
        <w:tc>
          <w:tcPr>
            <w:tcW w:w="3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2B20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Adiponectin (19-244)</w:t>
            </w:r>
          </w:p>
        </w:tc>
        <w:tc>
          <w:tcPr>
            <w:tcW w:w="6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454A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1072</w:t>
            </w:r>
          </w:p>
        </w:tc>
      </w:tr>
      <w:tr w:rsidR="002476D5" w:rsidRPr="002476D5" w14:paraId="7E1A4285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FC2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sp|P01024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55F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Complement C3 (23-1663)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7B04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  <w:tr w:rsidR="002476D5" w:rsidRPr="002476D5" w14:paraId="62510330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F269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sp|P05305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76F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Big endothelin-1 (53-90)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C7B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26662A2C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3B2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sp|P05305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248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Endothelin-1 (53-73)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3551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1007672F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99A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sp|Q9NSA1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4476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21 (29-209)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28B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76A2A8C8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2D00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sp|O95750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11F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Fibroblast growth factor 19 (25-216)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4C8D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5</w:t>
            </w:r>
          </w:p>
        </w:tc>
      </w:tr>
      <w:tr w:rsidR="002476D5" w:rsidRPr="002476D5" w14:paraId="5BEF3BF6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FE4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sp|P61812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0E10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beta-2 proprotein (303-414)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7533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90</w:t>
            </w:r>
          </w:p>
        </w:tc>
      </w:tr>
      <w:tr w:rsidR="002476D5" w:rsidRPr="002476D5" w14:paraId="6BAB1DBB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453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sp|P01137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9B6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Latency-associated peptide (30-278)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EC39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5DC82160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7357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sp|P01137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935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Transforming growth factor beta-1 (279-390)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50EC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95</w:t>
            </w:r>
          </w:p>
        </w:tc>
      </w:tr>
      <w:tr w:rsidR="002476D5" w:rsidRPr="002476D5" w14:paraId="4BBB8C42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61E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sp|P01375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F95B" w14:textId="03674DAA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Tumour necrosis factor, Extracellular (57-233)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DCE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2</w:t>
            </w:r>
          </w:p>
        </w:tc>
      </w:tr>
      <w:tr w:rsidR="002476D5" w:rsidRPr="002476D5" w14:paraId="42DB945E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A5CD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sp|P05019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A3E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 (49-118)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CD7A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04219DA2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A88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sp|P08476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65E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Inhibin beta A chain (311-426)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5E52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67</w:t>
            </w:r>
          </w:p>
        </w:tc>
      </w:tr>
      <w:tr w:rsidR="002476D5" w:rsidRPr="002476D5" w14:paraId="651BEA75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FF82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sp|P05231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E5C9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Interleukin-6 (30-212)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1568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62</w:t>
            </w:r>
          </w:p>
        </w:tc>
      </w:tr>
      <w:tr w:rsidR="002476D5" w:rsidRPr="002476D5" w14:paraId="45711872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58A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sp|P01308</w:t>
            </w:r>
          </w:p>
        </w:tc>
        <w:tc>
          <w:tcPr>
            <w:tcW w:w="3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5393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 B chain (25-54)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EC38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8</w:t>
            </w:r>
          </w:p>
        </w:tc>
      </w:tr>
      <w:tr w:rsidR="002476D5" w:rsidRPr="002476D5" w14:paraId="2F6E5B41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A8FB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sp|P01344</w:t>
            </w:r>
          </w:p>
        </w:tc>
        <w:tc>
          <w:tcPr>
            <w:tcW w:w="31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574F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Insulin-like growth factor II (25-91)</w:t>
            </w:r>
          </w:p>
        </w:tc>
        <w:tc>
          <w:tcPr>
            <w:tcW w:w="6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5F64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13</w:t>
            </w:r>
          </w:p>
        </w:tc>
      </w:tr>
      <w:tr w:rsidR="002476D5" w:rsidRPr="002476D5" w14:paraId="313FF65A" w14:textId="77777777" w:rsidTr="002476D5">
        <w:trPr>
          <w:trHeight w:val="320"/>
        </w:trPr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F8B08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sp|P00797</w:t>
            </w:r>
          </w:p>
        </w:tc>
        <w:tc>
          <w:tcPr>
            <w:tcW w:w="3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7125" w14:textId="77777777" w:rsidR="002476D5" w:rsidRPr="002476D5" w:rsidRDefault="002476D5" w:rsidP="002476D5">
            <w:pPr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Renin (67-406)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27DF9" w14:textId="77777777" w:rsidR="002476D5" w:rsidRPr="002476D5" w:rsidRDefault="002476D5" w:rsidP="002476D5">
            <w:pPr>
              <w:jc w:val="center"/>
              <w:rPr>
                <w:rFonts w:ascii="Palatino" w:hAnsi="Palatino" w:cs="Arial"/>
                <w:color w:val="000000"/>
                <w:sz w:val="22"/>
                <w:szCs w:val="22"/>
              </w:rPr>
            </w:pPr>
            <w:r w:rsidRPr="002476D5">
              <w:rPr>
                <w:rFonts w:ascii="Palatino" w:hAnsi="Palatino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554F4506" w14:textId="057C7A89" w:rsidR="002476D5" w:rsidRPr="002476D5" w:rsidRDefault="002476D5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Human Processed NCBI</w:t>
      </w:r>
    </w:p>
    <w:p w14:paraId="7598000A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1E7B7658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69C969A5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27C9A593" w14:textId="77777777" w:rsidR="002476D5" w:rsidRPr="002476D5" w:rsidRDefault="002476D5">
      <w:pPr>
        <w:rPr>
          <w:rFonts w:ascii="Palatino" w:hAnsi="Palatino"/>
          <w:sz w:val="22"/>
          <w:szCs w:val="22"/>
        </w:rPr>
      </w:pPr>
    </w:p>
    <w:p w14:paraId="14CA07D3" w14:textId="77777777" w:rsidR="002476D5" w:rsidRDefault="002476D5">
      <w:pPr>
        <w:rPr>
          <w:rFonts w:ascii="Palatino" w:hAnsi="Palatino"/>
          <w:sz w:val="22"/>
          <w:szCs w:val="22"/>
        </w:rPr>
      </w:pPr>
    </w:p>
    <w:p w14:paraId="5D9FCE29" w14:textId="77777777" w:rsidR="00607676" w:rsidRPr="002476D5" w:rsidRDefault="00607676">
      <w:pPr>
        <w:rPr>
          <w:rFonts w:ascii="Palatino" w:hAnsi="Palatino"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5387"/>
        <w:gridCol w:w="708"/>
      </w:tblGrid>
      <w:tr w:rsidR="00B36849" w:rsidRPr="002476D5" w14:paraId="3B6EE386" w14:textId="77777777" w:rsidTr="00B36849">
        <w:trPr>
          <w:trHeight w:val="16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E1000" w14:textId="236A718F" w:rsidR="00741BDD" w:rsidRPr="00741BDD" w:rsidRDefault="00C27441" w:rsidP="00741BDD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lastRenderedPageBreak/>
              <w:t>Query ID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8C629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70C47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B36849" w:rsidRPr="002476D5" w14:paraId="5F9336A9" w14:textId="77777777" w:rsidTr="00B36849">
        <w:trPr>
          <w:trHeight w:val="18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B5C74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P01325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6A0A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D6688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36849" w:rsidRPr="002476D5" w14:paraId="2D9AD09F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4E7A2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P01326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6FD75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2F8B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36849" w:rsidRPr="002476D5" w14:paraId="4D615F2F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23789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Q60994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9391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01BA5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B36849" w:rsidRPr="002476D5" w14:paraId="3A6C0A45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D6A8A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P05017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CE927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95FC7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B36849" w:rsidRPr="002476D5" w14:paraId="41BF8DE9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2BCA6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P09535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C265C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89381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B36849" w:rsidRPr="002476D5" w14:paraId="22245426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3F98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P22389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7F69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B331A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36849" w:rsidRPr="002476D5" w14:paraId="2814B2A3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CF844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P04202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D26F6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988A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B36849" w:rsidRPr="002476D5" w14:paraId="6A4C784D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5DC26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P27090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7BD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ABF5E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B36849" w:rsidRPr="002476D5" w14:paraId="1C572037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00541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P06804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5BF1" w14:textId="4B43D65E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Tumo</w:t>
            </w:r>
            <w:r w:rsidR="0033289D"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741BDD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1F169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5ACC21C7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9401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Q04998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9C2C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3306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B36849" w:rsidRPr="002476D5" w14:paraId="5FF07A88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8C84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P03953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7A953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C014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12</w:t>
            </w:r>
          </w:p>
        </w:tc>
      </w:tr>
      <w:tr w:rsidR="00B36849" w:rsidRPr="002476D5" w14:paraId="69E3EC30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9A73F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A0A0G2JGF4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1EEAF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E7E66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70DE98E3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8E52C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Q8K4Z2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CACDD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Fibronectin type III domain-containing 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78FF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3575F38D" w14:textId="77777777" w:rsidTr="00B36849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3CE5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Q9JJN1</w:t>
            </w:r>
          </w:p>
        </w:tc>
        <w:tc>
          <w:tcPr>
            <w:tcW w:w="5387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8DD67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2ABCE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36849" w:rsidRPr="002476D5" w14:paraId="5528F334" w14:textId="77777777" w:rsidTr="00B36849">
        <w:trPr>
          <w:trHeight w:val="18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296A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O35622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7C08" w14:textId="77777777" w:rsidR="00741BDD" w:rsidRPr="00741BDD" w:rsidRDefault="00741BDD" w:rsidP="00741BDD">
            <w:pPr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52569" w14:textId="77777777" w:rsidR="00741BDD" w:rsidRPr="00741BDD" w:rsidRDefault="00741BDD" w:rsidP="00B36849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41BDD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</w:tbl>
    <w:p w14:paraId="24F8524D" w14:textId="49804F64" w:rsidR="007103E8" w:rsidRPr="002476D5" w:rsidRDefault="00D37C77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 xml:space="preserve">Mouse Precursor </w:t>
      </w:r>
    </w:p>
    <w:p w14:paraId="74A0C3D6" w14:textId="77777777" w:rsidR="00D37C77" w:rsidRPr="002476D5" w:rsidRDefault="00D37C77">
      <w:pPr>
        <w:rPr>
          <w:rFonts w:ascii="Palatino" w:hAnsi="Palatino"/>
          <w:sz w:val="22"/>
          <w:szCs w:val="22"/>
        </w:rPr>
      </w:pPr>
    </w:p>
    <w:p w14:paraId="7A883BFE" w14:textId="77777777" w:rsidR="00F47B91" w:rsidRPr="002476D5" w:rsidRDefault="00F47B91">
      <w:pPr>
        <w:rPr>
          <w:rFonts w:ascii="Palatino" w:hAnsi="Palatino"/>
          <w:sz w:val="22"/>
          <w:szCs w:val="22"/>
        </w:rPr>
      </w:pPr>
    </w:p>
    <w:p w14:paraId="4C588A4C" w14:textId="77777777" w:rsidR="00284C8C" w:rsidRPr="002476D5" w:rsidRDefault="00284C8C">
      <w:pPr>
        <w:rPr>
          <w:rFonts w:ascii="Palatino" w:hAnsi="Palatino"/>
          <w:sz w:val="22"/>
          <w:szCs w:val="22"/>
        </w:rPr>
      </w:pP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5670"/>
        <w:gridCol w:w="709"/>
      </w:tblGrid>
      <w:tr w:rsidR="00DD32D0" w:rsidRPr="002476D5" w14:paraId="04A62412" w14:textId="77777777" w:rsidTr="00DD32D0">
        <w:trPr>
          <w:trHeight w:val="165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22C5F" w14:textId="4E953A4B" w:rsidR="00D37C77" w:rsidRPr="00D37C77" w:rsidRDefault="00C27441" w:rsidP="00D37C77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D0C81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A27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D37C77" w:rsidRPr="00D37C77" w14:paraId="61C546DB" w14:textId="77777777" w:rsidTr="00DD32D0">
        <w:trPr>
          <w:trHeight w:val="180"/>
        </w:trPr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778A" w14:textId="383B8E0D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Q15848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19-244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0E164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3A7B2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D37C77" w:rsidRPr="00D37C77" w14:paraId="32EC642E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C2EAD" w14:textId="2F2A051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P22387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53-73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78AFF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C44E8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41189302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C01C4" w14:textId="66D0436E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P22387</w:t>
            </w:r>
            <w:r w:rsidR="00DD32D0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53-91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C99DC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78F13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1DD0BE92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C9C06" w14:textId="090B9846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Q9JJN129-210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A8C63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8959F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00BBC756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974A" w14:textId="0BC63552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O35622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26-218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7F12F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C894A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D37C77" w:rsidRPr="00D37C77" w14:paraId="42AE99A9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ACD7D" w14:textId="240D3486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Q8K4Z2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29-209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046F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Fibronectin type III domain-containing protein 5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8FB53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7F6E6525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9C1A2" w14:textId="29A52C7D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Q8K4Z2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29-140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64A82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Fibronectin type III domain-containing protein 5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0ADC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1DB6A2D6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B4ABB" w14:textId="195589E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P27090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303-414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EBF61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09EBE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D37C77" w:rsidRPr="00D37C77" w14:paraId="0C4AE6A5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1ADFC" w14:textId="1BD1719E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P04202279-390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C3F8A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E644F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8</w:t>
            </w:r>
          </w:p>
        </w:tc>
      </w:tr>
      <w:tr w:rsidR="00D37C77" w:rsidRPr="00D37C77" w14:paraId="49F6DD22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F0768" w14:textId="160E95D8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P0680480-235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BF4DB" w14:textId="3BF93A00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Tumo</w:t>
            </w:r>
            <w:r w:rsidR="00750729"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D37C77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D216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463CE5E1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E3918" w14:textId="1822D64E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P0501749-118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11C18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F9E68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D37C77" w:rsidRPr="00D37C77" w14:paraId="7BA83D93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BCA5F" w14:textId="000A7144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Q04998</w:t>
            </w:r>
            <w:r w:rsidR="00686D3F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D37C77">
              <w:rPr>
                <w:rFonts w:ascii="Palatino" w:hAnsi="Palatino"/>
                <w:sz w:val="22"/>
                <w:szCs w:val="22"/>
              </w:rPr>
              <w:t>309-424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F6BFC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E9BB6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D37C77" w:rsidRPr="00D37C77" w14:paraId="08D787D4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F33E8" w14:textId="3DF3851B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A0A0G2JGF425-165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6F65D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638A2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D37C77" w:rsidRPr="00D37C77" w14:paraId="4B56FEBD" w14:textId="77777777" w:rsidTr="00DD32D0">
        <w:trPr>
          <w:trHeight w:val="165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295D9" w14:textId="6F8860E2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P0132525-54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B8AC2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Insulin-1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7280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693956E6" w14:textId="77777777" w:rsidTr="00DD32D0">
        <w:trPr>
          <w:trHeight w:val="180"/>
        </w:trPr>
        <w:tc>
          <w:tcPr>
            <w:tcW w:w="283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77F8" w14:textId="3C3589F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P0132625-54</w:t>
            </w:r>
          </w:p>
        </w:tc>
        <w:tc>
          <w:tcPr>
            <w:tcW w:w="56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240BA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709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A2564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D37C77" w:rsidRPr="00D37C77" w14:paraId="09D6B180" w14:textId="77777777" w:rsidTr="00DD32D0">
        <w:trPr>
          <w:trHeight w:val="16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7B335" w14:textId="0CB45A8A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P0953525-91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E98C" w14:textId="77777777" w:rsidR="00D37C77" w:rsidRPr="00D37C77" w:rsidRDefault="00D37C77" w:rsidP="00D37C77">
            <w:pPr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66BE9" w14:textId="77777777" w:rsidR="00D37C77" w:rsidRPr="00D37C77" w:rsidRDefault="00D37C77" w:rsidP="00DD32D0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D37C77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</w:tbl>
    <w:p w14:paraId="5EB19E81" w14:textId="3946E384" w:rsidR="00FE3EC3" w:rsidRPr="002476D5" w:rsidRDefault="00F47B91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Mouse Processe</w:t>
      </w:r>
      <w:r w:rsidR="005123B1" w:rsidRPr="002476D5">
        <w:rPr>
          <w:rFonts w:ascii="Palatino" w:hAnsi="Palatino"/>
          <w:sz w:val="22"/>
          <w:szCs w:val="22"/>
        </w:rPr>
        <w:t>d</w:t>
      </w:r>
    </w:p>
    <w:p w14:paraId="4D9BB212" w14:textId="77777777" w:rsidR="00284C8C" w:rsidRPr="002476D5" w:rsidRDefault="00284C8C">
      <w:pPr>
        <w:rPr>
          <w:rFonts w:ascii="Palatino" w:hAnsi="Palatino"/>
          <w:sz w:val="22"/>
          <w:szCs w:val="22"/>
        </w:rPr>
      </w:pPr>
    </w:p>
    <w:p w14:paraId="6CCD88F2" w14:textId="77777777" w:rsidR="00284C8C" w:rsidRPr="002476D5" w:rsidRDefault="00284C8C">
      <w:pPr>
        <w:rPr>
          <w:rFonts w:ascii="Palatino" w:hAnsi="Palatino"/>
          <w:sz w:val="22"/>
          <w:szCs w:val="22"/>
        </w:rPr>
      </w:pPr>
    </w:p>
    <w:p w14:paraId="6ADD3A6D" w14:textId="77777777" w:rsidR="00284C8C" w:rsidRDefault="00284C8C">
      <w:pPr>
        <w:rPr>
          <w:rFonts w:ascii="Palatino" w:hAnsi="Palatino"/>
          <w:sz w:val="22"/>
          <w:szCs w:val="22"/>
        </w:rPr>
      </w:pPr>
    </w:p>
    <w:p w14:paraId="0FC6FCA6" w14:textId="77777777" w:rsidR="00607676" w:rsidRPr="002476D5" w:rsidRDefault="00607676">
      <w:pPr>
        <w:rPr>
          <w:rFonts w:ascii="Palatino" w:hAnsi="Palatino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6480"/>
        <w:gridCol w:w="707"/>
      </w:tblGrid>
      <w:tr w:rsidR="00B55817" w:rsidRPr="002476D5" w14:paraId="2921A5C1" w14:textId="77777777" w:rsidTr="00F878BA">
        <w:trPr>
          <w:trHeight w:val="16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6995D" w14:textId="3D28DE8D" w:rsidR="003D7C17" w:rsidRPr="003D7C17" w:rsidRDefault="00C27441" w:rsidP="003D7C17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68583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CCEAE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3D7C17" w:rsidRPr="003D7C17" w14:paraId="0946D279" w14:textId="77777777" w:rsidTr="00F878BA">
        <w:trPr>
          <w:trHeight w:val="18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0ADF8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P01325</w:t>
            </w:r>
          </w:p>
        </w:tc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EA6D5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32BDE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D7C17" w:rsidRPr="003D7C17" w14:paraId="0F60BBF1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511DE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P01326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6E67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74FE3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6</w:t>
            </w:r>
          </w:p>
        </w:tc>
      </w:tr>
      <w:tr w:rsidR="003D7C17" w:rsidRPr="003D7C17" w14:paraId="64E00256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6C56D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Q60994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094E7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Adiponectin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457F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1320</w:t>
            </w:r>
          </w:p>
        </w:tc>
      </w:tr>
      <w:tr w:rsidR="003D7C17" w:rsidRPr="003D7C17" w14:paraId="30F8C4E9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77F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P05017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B0BF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A840D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D7C17" w:rsidRPr="003D7C17" w14:paraId="0B543FAA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DE7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P09535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20B98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3AA2C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D7C17" w:rsidRPr="003D7C17" w14:paraId="04116F44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22E4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P22387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65F44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196C1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3D7C17" w:rsidRPr="003D7C17" w14:paraId="37B68862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62EA3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P22389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80020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9AE75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3D7C17" w:rsidRPr="003D7C17" w14:paraId="06DEE4F3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AF52F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P04202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D0743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C3A22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93</w:t>
            </w:r>
          </w:p>
        </w:tc>
      </w:tr>
      <w:tr w:rsidR="003D7C17" w:rsidRPr="003D7C17" w14:paraId="61B7A0D4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1F367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P27090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387F0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2F402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72</w:t>
            </w:r>
          </w:p>
        </w:tc>
      </w:tr>
      <w:tr w:rsidR="003D7C17" w:rsidRPr="003D7C17" w14:paraId="208C6D8C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1D661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P06804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A409F" w14:textId="677EAA71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3D7C17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F77D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D7C17" w:rsidRPr="003D7C17" w14:paraId="6ED48439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3665B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Q04998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8A60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B4C22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53</w:t>
            </w:r>
          </w:p>
        </w:tc>
      </w:tr>
      <w:tr w:rsidR="003D7C17" w:rsidRPr="003D7C17" w14:paraId="1468A185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70A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P06281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5AF8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Renin-1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A7F75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3D7C17" w:rsidRPr="003D7C17" w14:paraId="2A8BE649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92204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P03953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ABDDC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2628F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127</w:t>
            </w:r>
          </w:p>
        </w:tc>
      </w:tr>
      <w:tr w:rsidR="003D7C17" w:rsidRPr="003D7C17" w14:paraId="405264C0" w14:textId="77777777" w:rsidTr="00F878BA">
        <w:trPr>
          <w:trHeight w:val="165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E4C4B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A0A0G2JGF4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1C7EA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F40B6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58</w:t>
            </w:r>
          </w:p>
        </w:tc>
      </w:tr>
      <w:tr w:rsidR="003D7C17" w:rsidRPr="003D7C17" w14:paraId="61861055" w14:textId="77777777" w:rsidTr="00F878BA">
        <w:trPr>
          <w:trHeight w:val="180"/>
        </w:trPr>
        <w:tc>
          <w:tcPr>
            <w:tcW w:w="1843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00366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Q9JJN1</w:t>
            </w:r>
          </w:p>
        </w:tc>
        <w:tc>
          <w:tcPr>
            <w:tcW w:w="6521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F3E3E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708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3905C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3D7C17" w:rsidRPr="003D7C17" w14:paraId="01392871" w14:textId="77777777" w:rsidTr="00F878BA">
        <w:trPr>
          <w:trHeight w:val="16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D70D5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O35622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810F" w14:textId="77777777" w:rsidR="003D7C17" w:rsidRPr="003D7C17" w:rsidRDefault="003D7C17" w:rsidP="003D7C17">
            <w:pPr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9E2A9" w14:textId="77777777" w:rsidR="003D7C17" w:rsidRPr="003D7C17" w:rsidRDefault="003D7C17" w:rsidP="00F878BA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D7C17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</w:tbl>
    <w:p w14:paraId="1E2E5C5E" w14:textId="275053AF" w:rsidR="00FE3EC3" w:rsidRPr="002476D5" w:rsidRDefault="009130E4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Mouse Precursor NCBI</w:t>
      </w:r>
    </w:p>
    <w:p w14:paraId="78055D03" w14:textId="77777777" w:rsidR="009130E4" w:rsidRPr="002476D5" w:rsidRDefault="009130E4">
      <w:pPr>
        <w:rPr>
          <w:rFonts w:ascii="Palatino" w:hAnsi="Palatino"/>
          <w:sz w:val="22"/>
          <w:szCs w:val="22"/>
        </w:rPr>
      </w:pPr>
    </w:p>
    <w:p w14:paraId="3ACC1C40" w14:textId="77777777" w:rsidR="00416999" w:rsidRPr="002476D5" w:rsidRDefault="00416999">
      <w:pPr>
        <w:rPr>
          <w:rFonts w:ascii="Palatino" w:hAnsi="Palatino"/>
          <w:sz w:val="22"/>
          <w:szCs w:val="22"/>
        </w:rPr>
      </w:pPr>
    </w:p>
    <w:p w14:paraId="038148D6" w14:textId="77777777" w:rsidR="00416999" w:rsidRPr="002476D5" w:rsidRDefault="00416999">
      <w:pPr>
        <w:rPr>
          <w:rFonts w:ascii="Palatino" w:hAnsi="Palatino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812"/>
        <w:gridCol w:w="600"/>
      </w:tblGrid>
      <w:tr w:rsidR="003736E8" w:rsidRPr="003736E8" w14:paraId="3ACD01F1" w14:textId="77777777" w:rsidTr="003736E8">
        <w:trPr>
          <w:trHeight w:val="16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01847" w14:textId="3E0F7375" w:rsidR="003736E8" w:rsidRPr="003736E8" w:rsidRDefault="00C27441" w:rsidP="003736E8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2B71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6B1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3736E8" w:rsidRPr="003736E8" w14:paraId="2A4FD010" w14:textId="77777777" w:rsidTr="003736E8">
        <w:trPr>
          <w:trHeight w:val="18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03C30" w14:textId="77777777" w:rsidR="003736E8" w:rsidRPr="009423D3" w:rsidRDefault="003736E8" w:rsidP="003736E8">
            <w:pPr>
              <w:rPr>
                <w:rFonts w:ascii="Palatino" w:hAnsi="Palatino"/>
                <w:sz w:val="22"/>
                <w:szCs w:val="22"/>
                <w:highlight w:val="yellow"/>
              </w:rPr>
            </w:pPr>
            <w:r w:rsidRPr="009423D3">
              <w:rPr>
                <w:rFonts w:ascii="Palatino" w:hAnsi="Palatino"/>
                <w:sz w:val="22"/>
                <w:szCs w:val="22"/>
                <w:highlight w:val="yellow"/>
              </w:rPr>
              <w:t>Q15848 (19-244)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1DBC7" w14:textId="77777777" w:rsidR="003736E8" w:rsidRPr="009423D3" w:rsidRDefault="003736E8" w:rsidP="003736E8">
            <w:pPr>
              <w:rPr>
                <w:rFonts w:ascii="Palatino" w:hAnsi="Palatino"/>
                <w:sz w:val="22"/>
                <w:szCs w:val="22"/>
                <w:highlight w:val="yellow"/>
              </w:rPr>
            </w:pPr>
            <w:r w:rsidRPr="009423D3">
              <w:rPr>
                <w:rFonts w:ascii="Palatino" w:hAnsi="Palatino"/>
                <w:sz w:val="22"/>
                <w:szCs w:val="22"/>
                <w:highlight w:val="yellow"/>
              </w:rPr>
              <w:t>Adiponectin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08B4" w14:textId="77777777" w:rsidR="003736E8" w:rsidRPr="009423D3" w:rsidRDefault="003736E8" w:rsidP="00BC6726">
            <w:pPr>
              <w:jc w:val="center"/>
              <w:rPr>
                <w:rFonts w:ascii="Palatino" w:hAnsi="Palatino"/>
                <w:sz w:val="22"/>
                <w:szCs w:val="22"/>
                <w:highlight w:val="yellow"/>
              </w:rPr>
            </w:pPr>
            <w:r w:rsidRPr="009423D3">
              <w:rPr>
                <w:rFonts w:ascii="Palatino" w:hAnsi="Palatino"/>
                <w:sz w:val="22"/>
                <w:szCs w:val="22"/>
                <w:highlight w:val="yellow"/>
              </w:rPr>
              <w:t>1072</w:t>
            </w:r>
          </w:p>
        </w:tc>
      </w:tr>
      <w:tr w:rsidR="003736E8" w:rsidRPr="003736E8" w14:paraId="77E6B677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DBF9E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P01027 (25-1663)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CE705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Complement C3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75D66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3736E8" w:rsidRPr="003736E8" w14:paraId="4C329B74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2FE1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P22387 (53-73)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9E8B5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13E60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0B4411C0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27BEB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P22387 (53-91)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8CADA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AD6E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2ABA4374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A97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Q9JJN1 (29-210)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66B2E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Fibroblast growth factor 21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ABB6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3736E8" w:rsidRPr="003736E8" w14:paraId="5088C1DB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86EB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O35622 (26-218)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6ADAC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Fibroblast growth factor 15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1AA8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3736E8" w:rsidRPr="003736E8" w14:paraId="363DF061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D836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P27090 (303-414)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0477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Transforming growth factor beta-2 proprotein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179E4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80</w:t>
            </w:r>
          </w:p>
        </w:tc>
      </w:tr>
      <w:tr w:rsidR="003736E8" w:rsidRPr="003736E8" w14:paraId="3558AA03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B76D5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P04202 (30-278)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88B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DAC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0041797F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F102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P04202 (279-390)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A901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Transforming growth factor beta-1 proprotein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99FE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94</w:t>
            </w:r>
          </w:p>
        </w:tc>
      </w:tr>
      <w:tr w:rsidR="003736E8" w:rsidRPr="003736E8" w14:paraId="6B1A8EF1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EB6E7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P06804 (80-235)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BBDD7" w14:textId="51C8DBB0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3736E8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EEE5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3736E8" w:rsidRPr="003736E8" w14:paraId="3EAFC01A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9FBF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P05017 (49-118)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F475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FBBAD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736E8" w:rsidRPr="003736E8" w14:paraId="273663AD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80A1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Q04998 (309-424)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8A2DE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CD43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67</w:t>
            </w:r>
          </w:p>
        </w:tc>
      </w:tr>
      <w:tr w:rsidR="003736E8" w:rsidRPr="003736E8" w14:paraId="50794E02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ABCEF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A0A0G2JGF4 (25-165)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F1BE8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E492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58</w:t>
            </w:r>
          </w:p>
        </w:tc>
      </w:tr>
      <w:tr w:rsidR="003736E8" w:rsidRPr="003736E8" w14:paraId="04A394E3" w14:textId="77777777" w:rsidTr="003736E8">
        <w:trPr>
          <w:trHeight w:val="165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291B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P01326 (25-54)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C3F57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Insulin-2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6D91B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3736E8" w:rsidRPr="003736E8" w14:paraId="15528173" w14:textId="77777777" w:rsidTr="00BC6726">
        <w:trPr>
          <w:trHeight w:val="180"/>
        </w:trPr>
        <w:tc>
          <w:tcPr>
            <w:tcW w:w="255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38529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P09535 (25-91)</w:t>
            </w:r>
          </w:p>
        </w:tc>
        <w:tc>
          <w:tcPr>
            <w:tcW w:w="5812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83CB0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60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07D5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3736E8" w:rsidRPr="003736E8" w14:paraId="0C970DDA" w14:textId="77777777" w:rsidTr="00BC6726">
        <w:trPr>
          <w:trHeight w:val="165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CD10D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P06281 (72-402)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CA302" w14:textId="77777777" w:rsidR="003736E8" w:rsidRPr="003736E8" w:rsidRDefault="003736E8" w:rsidP="003736E8">
            <w:pPr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Renin-1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661E9" w14:textId="77777777" w:rsidR="003736E8" w:rsidRPr="003736E8" w:rsidRDefault="003736E8" w:rsidP="00BC6726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3736E8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</w:tbl>
    <w:p w14:paraId="3EE8C90D" w14:textId="790876F7" w:rsidR="00FE3EC3" w:rsidRPr="002476D5" w:rsidRDefault="00ED6826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Mouse Processed NCBI</w:t>
      </w:r>
    </w:p>
    <w:p w14:paraId="49B4D6A8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p w14:paraId="7F8D3F5B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p w14:paraId="0ABBE975" w14:textId="77777777" w:rsidR="00416999" w:rsidRPr="002476D5" w:rsidRDefault="00416999">
      <w:pPr>
        <w:rPr>
          <w:rFonts w:ascii="Palatino" w:hAnsi="Palatino"/>
          <w:sz w:val="22"/>
          <w:szCs w:val="22"/>
        </w:rPr>
      </w:pPr>
    </w:p>
    <w:p w14:paraId="550C5959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6537"/>
        <w:gridCol w:w="706"/>
      </w:tblGrid>
      <w:tr w:rsidR="00D041E4" w:rsidRPr="002476D5" w14:paraId="47F77116" w14:textId="77777777" w:rsidTr="00927E22">
        <w:trPr>
          <w:trHeight w:val="165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0A719" w14:textId="6592E5ED" w:rsidR="00EA7BEF" w:rsidRPr="00EA7BEF" w:rsidRDefault="00C27441" w:rsidP="00EA7BEF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6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1ADC" w14:textId="77777777" w:rsidR="00EA7BEF" w:rsidRPr="00EA7BEF" w:rsidRDefault="00EA7BEF" w:rsidP="004E5B33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E4D47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4E5B33" w:rsidRPr="002476D5" w14:paraId="5CDBF585" w14:textId="77777777" w:rsidTr="00927E22">
        <w:trPr>
          <w:trHeight w:val="180"/>
        </w:trPr>
        <w:tc>
          <w:tcPr>
            <w:tcW w:w="98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A4017" w14:textId="4FEFFBD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A0A2R9C3W5</w:t>
            </w:r>
          </w:p>
        </w:tc>
        <w:tc>
          <w:tcPr>
            <w:tcW w:w="362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9B029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Insulin</w:t>
            </w:r>
          </w:p>
        </w:tc>
        <w:tc>
          <w:tcPr>
            <w:tcW w:w="39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EDD5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4E5B33" w:rsidRPr="002476D5" w14:paraId="16A2E641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6D3CB" w14:textId="449D5121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A0A2R8ZF45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802D6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1C1C1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4E5B33" w:rsidRPr="002476D5" w14:paraId="00C4DF25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7F6A0" w14:textId="623E39A6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A0A2R9BAY3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D15A4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4134B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4E5B33" w:rsidRPr="002476D5" w14:paraId="31606160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13914" w14:textId="08368D45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A0A2R8ZGR1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754D" w14:textId="5AD46AB0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Tumo</w:t>
            </w:r>
            <w:r w:rsidR="00766C1C"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EA7BEF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C09C9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4E5B33" w:rsidRPr="002476D5" w14:paraId="38191836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4754B" w14:textId="2FD63C20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A0A2R9AI79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49AC8" w14:textId="5C36AE79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Transforming growth factor beta</w:t>
            </w:r>
            <w:r w:rsidR="00D57D23">
              <w:rPr>
                <w:rFonts w:ascii="Palatino" w:hAnsi="Palatino"/>
                <w:sz w:val="22"/>
                <w:szCs w:val="22"/>
              </w:rPr>
              <w:t xml:space="preserve"> I proprotein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2D102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4E5B33" w:rsidRPr="002476D5" w14:paraId="7140C7F4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2AB55" w14:textId="48CD69F9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A0A2R9AD99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39BF2" w14:textId="7763809A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Transforming growth factor beta</w:t>
            </w:r>
            <w:r w:rsidR="00D57D23">
              <w:rPr>
                <w:rFonts w:ascii="Palatino" w:hAnsi="Palatino"/>
                <w:sz w:val="22"/>
                <w:szCs w:val="22"/>
              </w:rPr>
              <w:t xml:space="preserve"> II proprotein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25201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4E5B33" w:rsidRPr="002476D5" w14:paraId="213B1215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3C271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XP_034811515.2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74AFC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Adiponectin</w:t>
            </w:r>
            <w:r w:rsidRPr="00EA7BEF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46888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4E5B33" w:rsidRPr="002476D5" w14:paraId="0F99C124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17FF3" w14:textId="0B6740D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A0A2R9BUZ2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682B0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08C0E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4E5B33" w:rsidRPr="002476D5" w14:paraId="07ACCD4B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34391" w14:textId="132F213F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A0A2R9BD91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3E212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4C8EC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4E5B33" w:rsidRPr="002476D5" w14:paraId="24FDB4AD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C7BA2" w14:textId="121B16A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A0A2R9CB19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B0F9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50000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4E5B33" w:rsidRPr="002476D5" w14:paraId="6CF76133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91EED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XP_003810063.1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427E9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Resistin</w:t>
            </w:r>
            <w:r w:rsidRPr="00EA7BEF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C103B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4E5B33" w:rsidRPr="002476D5" w14:paraId="723FF0EA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8E373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XP_034819686.1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AB1A2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Interleukin-6 isoform X1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D5B2F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4E5B33" w:rsidRPr="002476D5" w14:paraId="7ACBEFF9" w14:textId="77777777" w:rsidTr="00927E22">
        <w:trPr>
          <w:trHeight w:val="165"/>
        </w:trPr>
        <w:tc>
          <w:tcPr>
            <w:tcW w:w="98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A2EDB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XP_034801054.1</w:t>
            </w:r>
          </w:p>
        </w:tc>
        <w:tc>
          <w:tcPr>
            <w:tcW w:w="362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445FA" w14:textId="5B4598D4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9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D4710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4E5B33" w:rsidRPr="002476D5" w14:paraId="11E9928D" w14:textId="77777777" w:rsidTr="00927E22">
        <w:trPr>
          <w:trHeight w:val="165"/>
        </w:trPr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22860" w14:textId="77777777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62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F3EB" w14:textId="455520FE" w:rsidR="00EA7BEF" w:rsidRPr="00EA7BEF" w:rsidRDefault="00EA7BEF" w:rsidP="00EA7BE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160C1" w14:textId="77777777" w:rsidR="00EA7BEF" w:rsidRPr="00EA7BEF" w:rsidRDefault="00EA7BEF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</w:tbl>
    <w:p w14:paraId="25468588" w14:textId="0EDD91E2" w:rsidR="002809EB" w:rsidRPr="002476D5" w:rsidRDefault="00EA7BEF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Precursor</w:t>
      </w:r>
    </w:p>
    <w:p w14:paraId="266D8CC6" w14:textId="77777777" w:rsidR="00927E22" w:rsidRPr="002476D5" w:rsidRDefault="00927E22">
      <w:pPr>
        <w:rPr>
          <w:rFonts w:ascii="Palatino" w:hAnsi="Palatino"/>
          <w:sz w:val="22"/>
          <w:szCs w:val="22"/>
        </w:rPr>
      </w:pPr>
    </w:p>
    <w:p w14:paraId="213AA4E0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p w14:paraId="19ED7572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5739"/>
        <w:gridCol w:w="594"/>
      </w:tblGrid>
      <w:tr w:rsidR="00927E22" w:rsidRPr="002476D5" w14:paraId="34C2F65F" w14:textId="77777777" w:rsidTr="00927E22">
        <w:trPr>
          <w:trHeight w:val="165"/>
        </w:trPr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011A" w14:textId="4B6153E3" w:rsidR="0079791C" w:rsidRPr="0079791C" w:rsidRDefault="00C27441" w:rsidP="0079791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1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70C67" w14:textId="77777777" w:rsidR="0079791C" w:rsidRPr="0079791C" w:rsidRDefault="0079791C" w:rsidP="004E5B33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3899C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B55817" w:rsidRPr="002476D5" w14:paraId="798DFAA0" w14:textId="77777777" w:rsidTr="00927E22">
        <w:trPr>
          <w:trHeight w:val="180"/>
        </w:trPr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2660A" w14:textId="131FC626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A0A2R9CM19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34-286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16B11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Adiponectin, C1Q and collagen</w:t>
            </w:r>
          </w:p>
        </w:tc>
        <w:tc>
          <w:tcPr>
            <w:tcW w:w="329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586B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250</w:t>
            </w:r>
          </w:p>
        </w:tc>
      </w:tr>
      <w:tr w:rsidR="0079791C" w:rsidRPr="0079791C" w14:paraId="39897A7A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4D2B2" w14:textId="45016ABC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A0A2R9A0T8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25-147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3D932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Glycoprotein hormones alpha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2788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79791C" w:rsidRPr="0079791C" w14:paraId="2EA746C3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C6DA3" w14:textId="62687A59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A0A2R9BUZ2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48-69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705D1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7099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290B93E5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27212" w14:textId="5D2A902E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A0A2R9A948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52-73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EF51C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DDB1B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025C252C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5800C" w14:textId="70535326" w:rsidR="0079791C" w:rsidRPr="0079791C" w:rsidRDefault="00ED3B21" w:rsidP="0079791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A0A2R9AZE4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E2D9D" w14:textId="092D644A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8D76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4</w:t>
            </w:r>
          </w:p>
        </w:tc>
      </w:tr>
      <w:tr w:rsidR="0079791C" w:rsidRPr="0079791C" w14:paraId="49C6D22F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AB68B" w14:textId="60506E14" w:rsidR="0079791C" w:rsidRPr="0079791C" w:rsidRDefault="00ED3B21" w:rsidP="0079791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9B6C2" w14:textId="159DD57A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50D2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68C5EC6F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A2B50" w14:textId="44EA2B79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A0A2R9AD99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21-442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C9EE3" w14:textId="68DC8124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Transforming growth factor</w:t>
            </w:r>
            <w:r w:rsidR="00E42D57">
              <w:rPr>
                <w:rFonts w:ascii="Palatino" w:hAnsi="Palatino"/>
                <w:sz w:val="22"/>
                <w:szCs w:val="22"/>
              </w:rPr>
              <w:t xml:space="preserve"> beta II proprotein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849D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79791C" w:rsidRPr="0079791C" w14:paraId="3B7FD04B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C6007" w14:textId="669296F9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30-390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CB021" w14:textId="4C4F1FC5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Transforming growth factor</w:t>
            </w:r>
            <w:r w:rsidR="00E42D57">
              <w:rPr>
                <w:rFonts w:ascii="Palatino" w:hAnsi="Palatino"/>
                <w:sz w:val="22"/>
                <w:szCs w:val="22"/>
              </w:rPr>
              <w:t xml:space="preserve"> beta I proprotein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DB5AF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79791C" w:rsidRPr="0079791C" w14:paraId="67D919F1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69F4B" w14:textId="20B6BC61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275-390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9D61D" w14:textId="6C1BDF31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Transforming growth factor</w:t>
            </w:r>
            <w:r w:rsidR="00E42D57">
              <w:rPr>
                <w:rFonts w:ascii="Palatino" w:hAnsi="Palatino"/>
                <w:sz w:val="22"/>
                <w:szCs w:val="22"/>
              </w:rPr>
              <w:t xml:space="preserve"> beta I proprotein 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7F68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8</w:t>
            </w:r>
          </w:p>
        </w:tc>
      </w:tr>
      <w:tr w:rsidR="0079791C" w:rsidRPr="0079791C" w14:paraId="278D6C36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51349" w14:textId="1D659AA0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A0A2R8ZGR1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89-233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19E1A" w14:textId="1720FAE2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79791C">
              <w:rPr>
                <w:rFonts w:ascii="Palatino" w:hAnsi="Palatino"/>
                <w:sz w:val="22"/>
                <w:szCs w:val="22"/>
              </w:rPr>
              <w:t>r necrosis factor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B2955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79791C" w:rsidRPr="0079791C" w14:paraId="0E8F328A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0E48" w14:textId="5DE9A73E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A0A2R8ZF45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49-196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9E8FA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B8C3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79791C" w:rsidRPr="0079791C" w14:paraId="464302FE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284B8" w14:textId="67C1DB6C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A0A2R9BD91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21-426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A3D3D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Inhibin beta A chain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486A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79791C" w:rsidRPr="0079791C" w14:paraId="0D68A048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6A71D" w14:textId="130BBFA3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A0A2R9BDM8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28-198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5B909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85C46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79791C" w:rsidRPr="0079791C" w14:paraId="2523B2B7" w14:textId="77777777" w:rsidTr="00927E22">
        <w:trPr>
          <w:trHeight w:val="165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9C23" w14:textId="44C39E4A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A0A2R9C3W5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25-110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A41D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Insulin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FA543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B55817" w:rsidRPr="002476D5" w14:paraId="0117DD85" w14:textId="77777777" w:rsidTr="00927E22">
        <w:trPr>
          <w:trHeight w:val="180"/>
        </w:trPr>
        <w:tc>
          <w:tcPr>
            <w:tcW w:w="1492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BD2DF" w14:textId="1F9C6110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A0A2R9BAY3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25-180</w:t>
            </w:r>
          </w:p>
        </w:tc>
        <w:tc>
          <w:tcPr>
            <w:tcW w:w="317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59E49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29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63839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3</w:t>
            </w:r>
          </w:p>
        </w:tc>
      </w:tr>
      <w:tr w:rsidR="00B55817" w:rsidRPr="002476D5" w14:paraId="728947B4" w14:textId="77777777" w:rsidTr="00927E22">
        <w:trPr>
          <w:trHeight w:val="165"/>
        </w:trPr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9DFB5" w14:textId="4D447708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A0A2R9BC99</w:t>
            </w:r>
            <w:r w:rsidR="008D2373"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19-108</w:t>
            </w:r>
          </w:p>
        </w:tc>
        <w:tc>
          <w:tcPr>
            <w:tcW w:w="3179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7D290" w14:textId="77777777" w:rsidR="0079791C" w:rsidRPr="0079791C" w:rsidRDefault="0079791C" w:rsidP="0079791C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Resistin</w:t>
            </w:r>
            <w:r w:rsidRPr="0079791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29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598F1" w14:textId="77777777" w:rsidR="0079791C" w:rsidRPr="0079791C" w:rsidRDefault="0079791C" w:rsidP="00766C1C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</w:tbl>
    <w:p w14:paraId="5DB68B15" w14:textId="43524333" w:rsidR="00EA7BEF" w:rsidRDefault="0079791C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Processed</w:t>
      </w:r>
      <w:r w:rsidR="005E2A63" w:rsidRPr="002476D5">
        <w:rPr>
          <w:rFonts w:ascii="Palatino" w:hAnsi="Palatino"/>
          <w:sz w:val="22"/>
          <w:szCs w:val="22"/>
        </w:rPr>
        <w:t xml:space="preserve"> </w:t>
      </w:r>
    </w:p>
    <w:p w14:paraId="52B19E26" w14:textId="77777777" w:rsidR="00927E22" w:rsidRPr="002476D5" w:rsidRDefault="00927E22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6591"/>
        <w:gridCol w:w="610"/>
      </w:tblGrid>
      <w:tr w:rsidR="00927E22" w:rsidRPr="002476D5" w14:paraId="4255062A" w14:textId="77777777" w:rsidTr="00927E22">
        <w:trPr>
          <w:trHeight w:val="165"/>
        </w:trPr>
        <w:tc>
          <w:tcPr>
            <w:tcW w:w="10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788D8" w14:textId="66EE28A6" w:rsidR="00EB203C" w:rsidRPr="00EB203C" w:rsidRDefault="00C27441" w:rsidP="00EB203C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6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97C7E" w14:textId="77777777" w:rsidR="00EB203C" w:rsidRPr="00EB203C" w:rsidRDefault="00EB203C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9C630" w14:textId="77777777" w:rsidR="00EB203C" w:rsidRPr="00EB203C" w:rsidRDefault="00EB203C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FF279F" w:rsidRPr="00EB203C" w14:paraId="60701621" w14:textId="77777777" w:rsidTr="00927E22">
        <w:trPr>
          <w:trHeight w:val="180"/>
        </w:trPr>
        <w:tc>
          <w:tcPr>
            <w:tcW w:w="101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5438" w14:textId="4D27A4B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A0A2R9C3W5</w:t>
            </w:r>
          </w:p>
        </w:tc>
        <w:tc>
          <w:tcPr>
            <w:tcW w:w="3651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D5D1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</w:t>
            </w:r>
          </w:p>
        </w:tc>
        <w:tc>
          <w:tcPr>
            <w:tcW w:w="33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074DE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9</w:t>
            </w:r>
          </w:p>
        </w:tc>
      </w:tr>
      <w:tr w:rsidR="00FF279F" w:rsidRPr="00EB203C" w14:paraId="78E8D74D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DD3A5" w14:textId="3D4030E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A0A2R8ZF45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D2ABE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B800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FF279F" w:rsidRPr="00EB203C" w14:paraId="27F25ED1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89631" w14:textId="3C056B35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A0A2R9BAY3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69AF5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39BF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FF279F" w:rsidRPr="00EB203C" w14:paraId="06C444A3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C51D8" w14:textId="7948B732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A0A2R8ZGR1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C7DBE" w14:textId="591A9E48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EB203C">
              <w:rPr>
                <w:rFonts w:ascii="Palatino" w:hAnsi="Palatino"/>
                <w:sz w:val="22"/>
                <w:szCs w:val="22"/>
              </w:rPr>
              <w:t>r necrosis factor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DDA8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FF279F" w:rsidRPr="00EB203C" w14:paraId="13DE0B69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9C315" w14:textId="6BD59AF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A0A2R9AI79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DDA5D" w14:textId="5CD4E5F1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 beta</w:t>
            </w:r>
            <w:r w:rsidR="00DF46BC">
              <w:rPr>
                <w:rFonts w:ascii="Palatino" w:hAnsi="Palatino"/>
                <w:sz w:val="22"/>
                <w:szCs w:val="22"/>
              </w:rPr>
              <w:t xml:space="preserve"> I proprotein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F048B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93</w:t>
            </w:r>
          </w:p>
        </w:tc>
      </w:tr>
      <w:tr w:rsidR="00FF279F" w:rsidRPr="00EB203C" w14:paraId="51FD81FF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8767D" w14:textId="15536B24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A0A2R9AD99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66DDA" w14:textId="0C47574F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 beta</w:t>
            </w:r>
            <w:r w:rsidR="00DF46BC">
              <w:rPr>
                <w:rFonts w:ascii="Palatino" w:hAnsi="Palatino"/>
                <w:sz w:val="22"/>
                <w:szCs w:val="22"/>
              </w:rPr>
              <w:t xml:space="preserve"> II proprotein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1393C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74</w:t>
            </w:r>
          </w:p>
        </w:tc>
      </w:tr>
      <w:tr w:rsidR="00FF279F" w:rsidRPr="00EB203C" w14:paraId="14923E61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0ED41" w14:textId="4A528DC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XP_034811515.2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A9361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Adiponectin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4D5FE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1058</w:t>
            </w:r>
          </w:p>
        </w:tc>
      </w:tr>
      <w:tr w:rsidR="00FF279F" w:rsidRPr="00EB203C" w14:paraId="0B4D47A6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FBF31" w14:textId="63CFAB83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A0A2R9BUZ2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9E3B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18B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FF279F" w:rsidRPr="00EB203C" w14:paraId="3FD0E008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25CC2" w14:textId="0CB77CC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A0A2R9BD91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D53D1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574DC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FF279F" w:rsidRPr="00EB203C" w14:paraId="2C7A6EE4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F7104" w14:textId="54CE1435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A0A2R9CB19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F85AF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Inhibin beta A chain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8859B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53</w:t>
            </w:r>
          </w:p>
        </w:tc>
      </w:tr>
      <w:tr w:rsidR="00FF279F" w:rsidRPr="00EB203C" w14:paraId="54636A8F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CE3A9" w14:textId="31D874C9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XP_003810063.1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6CB7F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Renin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99FC7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FF279F" w:rsidRPr="00EB203C" w14:paraId="182565F3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BE4EB" w14:textId="52ECB23D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XP_034819686.1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9AD3D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Complement factor D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7DAE6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67</w:t>
            </w:r>
          </w:p>
        </w:tc>
      </w:tr>
      <w:tr w:rsidR="00FF279F" w:rsidRPr="00EB203C" w14:paraId="59079723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4DE30" w14:textId="60198CFF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XP_034801054.1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CB925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Interleukin-6 isoform X1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794E3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62</w:t>
            </w:r>
          </w:p>
        </w:tc>
      </w:tr>
      <w:tr w:rsidR="00FF279F" w:rsidRPr="00EB203C" w14:paraId="46FFD866" w14:textId="77777777" w:rsidTr="00927E22">
        <w:trPr>
          <w:trHeight w:val="165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0F48" w14:textId="581D3778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XP_014202332.2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CF068" w14:textId="77777777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Interleukin-18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FA8EA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FF279F" w:rsidRPr="00EB203C" w14:paraId="0DD5E79B" w14:textId="77777777" w:rsidTr="00927E22">
        <w:trPr>
          <w:trHeight w:val="180"/>
        </w:trPr>
        <w:tc>
          <w:tcPr>
            <w:tcW w:w="101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8E27" w14:textId="562319D6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A0A2R9C3W5</w:t>
            </w:r>
          </w:p>
        </w:tc>
        <w:tc>
          <w:tcPr>
            <w:tcW w:w="3651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36AD9" w14:textId="27280974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6EA42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</w:t>
            </w:r>
          </w:p>
        </w:tc>
      </w:tr>
      <w:tr w:rsidR="00FF279F" w:rsidRPr="00EB203C" w14:paraId="2641B857" w14:textId="77777777" w:rsidTr="00927E22">
        <w:trPr>
          <w:trHeight w:val="165"/>
        </w:trPr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2E1EC" w14:textId="572C27DE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A7BEF">
              <w:rPr>
                <w:rFonts w:ascii="Palatino" w:hAnsi="Palatino"/>
                <w:sz w:val="22"/>
                <w:szCs w:val="22"/>
              </w:rPr>
              <w:t>A0A2R8ZF45</w:t>
            </w:r>
          </w:p>
        </w:tc>
        <w:tc>
          <w:tcPr>
            <w:tcW w:w="3651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218E9" w14:textId="748B5FCB" w:rsidR="00FF279F" w:rsidRPr="00EB203C" w:rsidRDefault="00FF279F" w:rsidP="00FF279F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factor-19 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9E5A" w14:textId="77777777" w:rsidR="00FF279F" w:rsidRPr="00EB203C" w:rsidRDefault="00FF279F" w:rsidP="00FF279F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</w:tbl>
    <w:p w14:paraId="16A8B110" w14:textId="73C0525D" w:rsidR="007046B4" w:rsidRPr="002476D5" w:rsidRDefault="00476103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Precursor NCBI</w:t>
      </w:r>
    </w:p>
    <w:p w14:paraId="002B0EA5" w14:textId="77777777" w:rsidR="00927E22" w:rsidRPr="002476D5" w:rsidRDefault="00927E22">
      <w:pPr>
        <w:rPr>
          <w:rFonts w:ascii="Palatino" w:hAnsi="Palatino"/>
          <w:sz w:val="22"/>
          <w:szCs w:val="22"/>
        </w:rPr>
      </w:pPr>
    </w:p>
    <w:p w14:paraId="78F95116" w14:textId="77777777" w:rsidR="00B55817" w:rsidRPr="002476D5" w:rsidRDefault="00B55817">
      <w:pPr>
        <w:rPr>
          <w:rFonts w:ascii="Palatino" w:hAnsi="Palatino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5863"/>
        <w:gridCol w:w="610"/>
      </w:tblGrid>
      <w:tr w:rsidR="00B1767C" w:rsidRPr="002476D5" w14:paraId="11282FF8" w14:textId="77777777" w:rsidTr="00C35CA4">
        <w:trPr>
          <w:trHeight w:val="165"/>
        </w:trPr>
        <w:tc>
          <w:tcPr>
            <w:tcW w:w="1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833FB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2476D5">
              <w:rPr>
                <w:rFonts w:ascii="Palatino" w:hAnsi="Palatino"/>
                <w:sz w:val="22"/>
                <w:szCs w:val="22"/>
              </w:rPr>
              <w:t>Query ID</w:t>
            </w:r>
          </w:p>
        </w:tc>
        <w:tc>
          <w:tcPr>
            <w:tcW w:w="32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EED51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2FAB1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Hits</w:t>
            </w:r>
          </w:p>
        </w:tc>
      </w:tr>
      <w:tr w:rsidR="00B1767C" w:rsidRPr="002476D5" w14:paraId="44995463" w14:textId="77777777" w:rsidTr="00C35CA4">
        <w:trPr>
          <w:trHeight w:val="180"/>
        </w:trPr>
        <w:tc>
          <w:tcPr>
            <w:tcW w:w="1414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50480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A0A2R9CM19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34-286</w:t>
            </w:r>
          </w:p>
        </w:tc>
        <w:tc>
          <w:tcPr>
            <w:tcW w:w="324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A8050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Adiponectin, C1Q and collagen</w:t>
            </w:r>
          </w:p>
        </w:tc>
        <w:tc>
          <w:tcPr>
            <w:tcW w:w="338" w:type="pct"/>
            <w:tcBorders>
              <w:top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9406D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1018</w:t>
            </w:r>
          </w:p>
        </w:tc>
      </w:tr>
      <w:tr w:rsidR="00B1767C" w:rsidRPr="002476D5" w14:paraId="2A9EA4EE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73C0C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A0A2R9A0T8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25-147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76948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Complement C3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CF96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  <w:tr w:rsidR="00B1767C" w:rsidRPr="002476D5" w14:paraId="7B804CD8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0678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A0A2R9BUZ2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48-69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6F26D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Endothelin-2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F085B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1767C" w:rsidRPr="002476D5" w14:paraId="5B1794EA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E6BE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A0A2R9A948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52-73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0CCA2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Endothelin-1</w:t>
            </w:r>
            <w:r>
              <w:rPr>
                <w:rFonts w:ascii="Palatino" w:hAnsi="Palatino"/>
                <w:sz w:val="22"/>
                <w:szCs w:val="22"/>
              </w:rPr>
              <w:t xml:space="preserve"> 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732E0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1767C" w:rsidRPr="002476D5" w14:paraId="4B7AE420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8B12C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E30FA">
              <w:rPr>
                <w:rFonts w:ascii="Palatino" w:hAnsi="Palatino"/>
                <w:sz w:val="22"/>
                <w:szCs w:val="22"/>
              </w:rPr>
              <w:t>A0A2R9A948</w:t>
            </w:r>
            <w:r>
              <w:rPr>
                <w:rFonts w:ascii="Palatino" w:hAnsi="Palatino"/>
                <w:sz w:val="22"/>
                <w:szCs w:val="22"/>
              </w:rPr>
              <w:t xml:space="preserve"> 18-212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A87E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Endothelin-1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9DCDE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B1767C" w:rsidRPr="002476D5" w14:paraId="45716CD3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E714C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016923">
              <w:rPr>
                <w:rFonts w:ascii="Palatino" w:hAnsi="Palatino"/>
                <w:sz w:val="22"/>
                <w:szCs w:val="22"/>
              </w:rPr>
              <w:t>A0A2R9AZE4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D4A00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 xml:space="preserve">Fibroblast growth factor-21 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B039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10</w:t>
            </w:r>
          </w:p>
        </w:tc>
      </w:tr>
      <w:tr w:rsidR="00B1767C" w:rsidRPr="002476D5" w14:paraId="45EF3C8D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8A6A2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A0A2R9AD99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21-442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D4F5E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</w:t>
            </w:r>
            <w:r>
              <w:rPr>
                <w:rFonts w:ascii="Palatino" w:hAnsi="Palatino"/>
                <w:sz w:val="22"/>
                <w:szCs w:val="22"/>
              </w:rPr>
              <w:t xml:space="preserve"> beta II proprotein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AC408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74</w:t>
            </w:r>
          </w:p>
        </w:tc>
      </w:tr>
      <w:tr w:rsidR="00B1767C" w:rsidRPr="002476D5" w14:paraId="67E5E6F7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2B84E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30-390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53BF6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</w:t>
            </w:r>
            <w:r>
              <w:rPr>
                <w:rFonts w:ascii="Palatino" w:hAnsi="Palatino"/>
                <w:sz w:val="22"/>
                <w:szCs w:val="22"/>
              </w:rPr>
              <w:t xml:space="preserve"> beta I proprotein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A2BFA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89</w:t>
            </w:r>
          </w:p>
        </w:tc>
      </w:tr>
      <w:tr w:rsidR="00B1767C" w:rsidRPr="002476D5" w14:paraId="173B3FBE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A8711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79791C">
              <w:rPr>
                <w:rFonts w:ascii="Palatino" w:hAnsi="Palatino"/>
                <w:sz w:val="22"/>
                <w:szCs w:val="22"/>
              </w:rPr>
              <w:t>A0A2R9AI79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275-390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C823F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Transforming growth factor</w:t>
            </w:r>
            <w:r>
              <w:rPr>
                <w:rFonts w:ascii="Palatino" w:hAnsi="Palatino"/>
                <w:sz w:val="22"/>
                <w:szCs w:val="22"/>
              </w:rPr>
              <w:t xml:space="preserve"> beta I proprotein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D9A74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94</w:t>
            </w:r>
          </w:p>
        </w:tc>
      </w:tr>
      <w:tr w:rsidR="00B1767C" w:rsidRPr="002476D5" w14:paraId="4EEC3811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90934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8B6789">
              <w:rPr>
                <w:rFonts w:ascii="Palatino" w:hAnsi="Palatino"/>
                <w:sz w:val="22"/>
                <w:szCs w:val="22"/>
              </w:rPr>
              <w:t>XP_014202332.2</w:t>
            </w:r>
            <w:r>
              <w:rPr>
                <w:rFonts w:ascii="Palatino" w:hAnsi="Palatino"/>
                <w:sz w:val="22"/>
                <w:szCs w:val="22"/>
              </w:rPr>
              <w:t xml:space="preserve"> 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2FE0A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Fibroblast growth factor-</w:t>
            </w:r>
            <w:r>
              <w:rPr>
                <w:rFonts w:ascii="Palatino" w:hAnsi="Palatino"/>
                <w:sz w:val="22"/>
                <w:szCs w:val="22"/>
              </w:rPr>
              <w:t>19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798F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5</w:t>
            </w:r>
          </w:p>
        </w:tc>
      </w:tr>
      <w:tr w:rsidR="00B1767C" w:rsidRPr="002476D5" w14:paraId="6852355D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FCB33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B6554B">
              <w:rPr>
                <w:rFonts w:ascii="Palatino" w:hAnsi="Palatino"/>
                <w:sz w:val="22"/>
                <w:szCs w:val="22"/>
              </w:rPr>
              <w:t>A0A2R8ZGR1</w:t>
            </w:r>
            <w:r>
              <w:rPr>
                <w:rFonts w:ascii="Palatino" w:hAnsi="Palatino"/>
                <w:sz w:val="22"/>
                <w:szCs w:val="22"/>
              </w:rPr>
              <w:t xml:space="preserve"> 89-233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35A5D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Tumo</w:t>
            </w:r>
            <w:r w:rsidRPr="002476D5">
              <w:rPr>
                <w:rFonts w:ascii="Palatino" w:hAnsi="Palatino"/>
                <w:sz w:val="22"/>
                <w:szCs w:val="22"/>
              </w:rPr>
              <w:t>u</w:t>
            </w:r>
            <w:r w:rsidRPr="00EB203C">
              <w:rPr>
                <w:rFonts w:ascii="Palatino" w:hAnsi="Palatino"/>
                <w:sz w:val="22"/>
                <w:szCs w:val="22"/>
              </w:rPr>
              <w:t>r necrosis factor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E7EC6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2</w:t>
            </w:r>
          </w:p>
        </w:tc>
      </w:tr>
      <w:tr w:rsidR="00B1767C" w:rsidRPr="002476D5" w14:paraId="7D44E232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61CE8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1935AF">
              <w:rPr>
                <w:rFonts w:ascii="Palatino" w:hAnsi="Palatino"/>
                <w:sz w:val="22"/>
                <w:szCs w:val="22"/>
              </w:rPr>
              <w:t>A0A2R9C3W5</w:t>
            </w:r>
            <w:r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  <w:r>
              <w:rPr>
                <w:rFonts w:ascii="Palatino" w:hAnsi="Palatino"/>
                <w:sz w:val="22"/>
                <w:szCs w:val="22"/>
              </w:rPr>
              <w:t>5-110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FCE3F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7F1D3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B1767C" w:rsidRPr="002476D5" w14:paraId="7E403EE2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6A15C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09327F">
              <w:rPr>
                <w:rFonts w:ascii="Palatino" w:hAnsi="Palatino"/>
                <w:sz w:val="22"/>
                <w:szCs w:val="22"/>
              </w:rPr>
              <w:t>A0A2R9BD91</w:t>
            </w:r>
            <w:r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  <w:r>
              <w:rPr>
                <w:rFonts w:ascii="Palatino" w:hAnsi="Palatino"/>
                <w:sz w:val="22"/>
                <w:szCs w:val="22"/>
              </w:rPr>
              <w:t>1</w:t>
            </w:r>
            <w:r w:rsidRPr="0079791C">
              <w:rPr>
                <w:rFonts w:ascii="Palatino" w:hAnsi="Palatino"/>
                <w:sz w:val="22"/>
                <w:szCs w:val="22"/>
              </w:rPr>
              <w:t>-</w:t>
            </w:r>
            <w:r>
              <w:rPr>
                <w:rFonts w:ascii="Palatino" w:hAnsi="Palatino"/>
                <w:sz w:val="22"/>
                <w:szCs w:val="22"/>
              </w:rPr>
              <w:t>426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91E9D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Inhibin beta A chain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83EDC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53</w:t>
            </w:r>
          </w:p>
        </w:tc>
      </w:tr>
      <w:tr w:rsidR="00B1767C" w:rsidRPr="002476D5" w14:paraId="1F743265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95074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09327F">
              <w:rPr>
                <w:rFonts w:ascii="Palatino" w:hAnsi="Palatino"/>
                <w:sz w:val="22"/>
                <w:szCs w:val="22"/>
              </w:rPr>
              <w:t>A0A2R9BDM8</w:t>
            </w:r>
            <w:r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79791C">
              <w:rPr>
                <w:rFonts w:ascii="Palatino" w:hAnsi="Palatino"/>
                <w:sz w:val="22"/>
                <w:szCs w:val="22"/>
              </w:rPr>
              <w:t>2</w:t>
            </w:r>
            <w:r>
              <w:rPr>
                <w:rFonts w:ascii="Palatino" w:hAnsi="Palatino"/>
                <w:sz w:val="22"/>
                <w:szCs w:val="22"/>
              </w:rPr>
              <w:t>8-198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01848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Interleukin-6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04718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62</w:t>
            </w:r>
          </w:p>
        </w:tc>
      </w:tr>
      <w:tr w:rsidR="00B1767C" w:rsidRPr="002476D5" w14:paraId="18C1BF77" w14:textId="77777777" w:rsidTr="00C35CA4">
        <w:trPr>
          <w:trHeight w:val="180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E1BE4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8979B6">
              <w:rPr>
                <w:rFonts w:ascii="Palatino" w:hAnsi="Palatino"/>
                <w:sz w:val="22"/>
                <w:szCs w:val="22"/>
              </w:rPr>
              <w:t>A0A2R8ZF45</w:t>
            </w:r>
            <w:r>
              <w:rPr>
                <w:rFonts w:ascii="Palatino" w:hAnsi="Palatino"/>
                <w:sz w:val="22"/>
                <w:szCs w:val="22"/>
              </w:rPr>
              <w:t xml:space="preserve"> 49-196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0D371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</w:t>
            </w:r>
            <w:r>
              <w:rPr>
                <w:rFonts w:ascii="Palatino" w:hAnsi="Palatino"/>
                <w:sz w:val="22"/>
                <w:szCs w:val="22"/>
              </w:rPr>
              <w:t>-like growth factor 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C792E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7</w:t>
            </w:r>
          </w:p>
        </w:tc>
      </w:tr>
      <w:tr w:rsidR="00B1767C" w:rsidRPr="002476D5" w14:paraId="53BB638E" w14:textId="77777777" w:rsidTr="00C35CA4">
        <w:trPr>
          <w:trHeight w:val="165"/>
        </w:trPr>
        <w:tc>
          <w:tcPr>
            <w:tcW w:w="1414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0555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966F13">
              <w:rPr>
                <w:rFonts w:ascii="Palatino" w:hAnsi="Palatino"/>
                <w:sz w:val="22"/>
                <w:szCs w:val="22"/>
              </w:rPr>
              <w:t>A0A2R9BAY3</w:t>
            </w:r>
            <w:r w:rsidRPr="002476D5">
              <w:rPr>
                <w:rFonts w:ascii="Palatino" w:hAnsi="Palatino"/>
                <w:sz w:val="22"/>
                <w:szCs w:val="22"/>
              </w:rPr>
              <w:t xml:space="preserve"> </w:t>
            </w:r>
            <w:r>
              <w:rPr>
                <w:rFonts w:ascii="Palatino" w:hAnsi="Palatino"/>
                <w:sz w:val="22"/>
                <w:szCs w:val="22"/>
              </w:rPr>
              <w:t>25-180</w:t>
            </w:r>
          </w:p>
        </w:tc>
        <w:tc>
          <w:tcPr>
            <w:tcW w:w="324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86431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Insulin-like growth factor II</w:t>
            </w:r>
          </w:p>
        </w:tc>
        <w:tc>
          <w:tcPr>
            <w:tcW w:w="338" w:type="pct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8B598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13</w:t>
            </w:r>
          </w:p>
        </w:tc>
      </w:tr>
      <w:tr w:rsidR="00B1767C" w:rsidRPr="002476D5" w14:paraId="16B43954" w14:textId="77777777" w:rsidTr="00C35CA4">
        <w:trPr>
          <w:trHeight w:val="165"/>
        </w:trPr>
        <w:tc>
          <w:tcPr>
            <w:tcW w:w="1414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72889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D318D2">
              <w:rPr>
                <w:rFonts w:ascii="Palatino" w:hAnsi="Palatino"/>
                <w:sz w:val="22"/>
                <w:szCs w:val="22"/>
              </w:rPr>
              <w:t xml:space="preserve">A0A2R9C0Y1 </w:t>
            </w:r>
            <w:r>
              <w:rPr>
                <w:rFonts w:ascii="Palatino" w:hAnsi="Palatino"/>
                <w:sz w:val="22"/>
                <w:szCs w:val="22"/>
              </w:rPr>
              <w:t>24-406</w:t>
            </w:r>
          </w:p>
        </w:tc>
        <w:tc>
          <w:tcPr>
            <w:tcW w:w="324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AE376" w14:textId="77777777" w:rsidR="00B1767C" w:rsidRPr="00EB203C" w:rsidRDefault="00B1767C" w:rsidP="00C35CA4">
            <w:pPr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Renin</w:t>
            </w:r>
            <w:r w:rsidRPr="00EB203C">
              <w:rPr>
                <w:rFonts w:ascii="Palatino" w:eastAsiaTheme="majorEastAsia" w:hAnsi="Palatino"/>
                <w:sz w:val="22"/>
                <w:szCs w:val="22"/>
              </w:rPr>
              <w:t> 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521F3" w14:textId="77777777" w:rsidR="00B1767C" w:rsidRPr="00EB203C" w:rsidRDefault="00B1767C" w:rsidP="00C35CA4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B203C">
              <w:rPr>
                <w:rFonts w:ascii="Palatino" w:hAnsi="Palatino"/>
                <w:sz w:val="22"/>
                <w:szCs w:val="22"/>
              </w:rPr>
              <w:t>1</w:t>
            </w:r>
          </w:p>
        </w:tc>
      </w:tr>
    </w:tbl>
    <w:p w14:paraId="4C06EE75" w14:textId="62EEF0E5" w:rsidR="00B16F74" w:rsidRPr="002476D5" w:rsidRDefault="00476103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>Bonobo Processed NCBI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5244"/>
        <w:gridCol w:w="1098"/>
        <w:gridCol w:w="977"/>
      </w:tblGrid>
      <w:tr w:rsidR="00E72005" w:rsidRPr="00E72005" w14:paraId="6A5B8D4B" w14:textId="77777777" w:rsidTr="00B55817">
        <w:trPr>
          <w:trHeight w:val="180"/>
        </w:trPr>
        <w:tc>
          <w:tcPr>
            <w:tcW w:w="946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E4D5B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lastRenderedPageBreak/>
              <w:t>Query ID</w:t>
            </w:r>
          </w:p>
        </w:tc>
        <w:tc>
          <w:tcPr>
            <w:tcW w:w="2905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A65B7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Protein Name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CE62A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Hits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69414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Species</w:t>
            </w:r>
          </w:p>
        </w:tc>
      </w:tr>
      <w:tr w:rsidR="00E72005" w:rsidRPr="00E72005" w14:paraId="129D15BF" w14:textId="77777777" w:rsidTr="00B55817">
        <w:trPr>
          <w:trHeight w:val="165"/>
        </w:trPr>
        <w:tc>
          <w:tcPr>
            <w:tcW w:w="946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861C4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P39061</w:t>
            </w:r>
          </w:p>
        </w:tc>
        <w:tc>
          <w:tcPr>
            <w:tcW w:w="2905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B8F24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Collagen alpha-1(XVIII) chain</w:t>
            </w:r>
          </w:p>
        </w:tc>
        <w:tc>
          <w:tcPr>
            <w:tcW w:w="608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F4A59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3110</w:t>
            </w:r>
          </w:p>
        </w:tc>
        <w:tc>
          <w:tcPr>
            <w:tcW w:w="541" w:type="pct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A3EBE3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Mouse</w:t>
            </w:r>
          </w:p>
        </w:tc>
      </w:tr>
      <w:tr w:rsidR="00E72005" w:rsidRPr="00E72005" w14:paraId="380CFFB1" w14:textId="77777777" w:rsidTr="00B55817">
        <w:trPr>
          <w:trHeight w:val="180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7EF4B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A0A2R9ASX8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3DED8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Collagen type XV alpha 1 chain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8F30F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2722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18A8D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Bonobo</w:t>
            </w:r>
          </w:p>
        </w:tc>
      </w:tr>
      <w:tr w:rsidR="00E72005" w:rsidRPr="00E72005" w14:paraId="5721297E" w14:textId="77777777" w:rsidTr="00B55817">
        <w:trPr>
          <w:trHeight w:val="180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9F32E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P39060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3094C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Collagen alpha-1(XVIII) chain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87D6D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3672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0B01E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Human</w:t>
            </w:r>
          </w:p>
        </w:tc>
      </w:tr>
      <w:tr w:rsidR="00E72005" w:rsidRPr="00E72005" w14:paraId="777A1BFD" w14:textId="77777777" w:rsidTr="00B55817">
        <w:trPr>
          <w:trHeight w:val="180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1A243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Q15848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AB5DD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Adiponectin (42-107)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AABC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1386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5EB22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Human</w:t>
            </w:r>
          </w:p>
        </w:tc>
      </w:tr>
      <w:tr w:rsidR="00E72005" w:rsidRPr="00E72005" w14:paraId="21E98BCC" w14:textId="77777777" w:rsidTr="00B55817">
        <w:trPr>
          <w:trHeight w:val="165"/>
        </w:trPr>
        <w:tc>
          <w:tcPr>
            <w:tcW w:w="946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0B24C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Q60994</w:t>
            </w:r>
          </w:p>
        </w:tc>
        <w:tc>
          <w:tcPr>
            <w:tcW w:w="2905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CAFA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Adiponectin (45-110)</w:t>
            </w:r>
          </w:p>
        </w:tc>
        <w:tc>
          <w:tcPr>
            <w:tcW w:w="608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BBA998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1719</w:t>
            </w:r>
          </w:p>
        </w:tc>
        <w:tc>
          <w:tcPr>
            <w:tcW w:w="541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5FEB7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Mouse</w:t>
            </w:r>
          </w:p>
        </w:tc>
      </w:tr>
      <w:tr w:rsidR="00E72005" w:rsidRPr="00E72005" w14:paraId="7C8F4092" w14:textId="77777777" w:rsidTr="00B55817">
        <w:trPr>
          <w:trHeight w:val="180"/>
        </w:trPr>
        <w:tc>
          <w:tcPr>
            <w:tcW w:w="946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4D85E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A0A2R9CM19</w:t>
            </w:r>
          </w:p>
        </w:tc>
        <w:tc>
          <w:tcPr>
            <w:tcW w:w="2905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D5E06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Adiponectin (100-114)</w:t>
            </w:r>
          </w:p>
        </w:tc>
        <w:tc>
          <w:tcPr>
            <w:tcW w:w="608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CD7C8" w14:textId="77777777" w:rsidR="00E72005" w:rsidRPr="00E72005" w:rsidRDefault="00E72005" w:rsidP="00E72005">
            <w:pPr>
              <w:jc w:val="center"/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0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EF80F" w14:textId="77777777" w:rsidR="00E72005" w:rsidRPr="00E72005" w:rsidRDefault="00E72005" w:rsidP="00E72005">
            <w:pPr>
              <w:rPr>
                <w:rFonts w:ascii="Palatino" w:hAnsi="Palatino"/>
                <w:sz w:val="22"/>
                <w:szCs w:val="22"/>
              </w:rPr>
            </w:pPr>
            <w:r w:rsidRPr="00E72005">
              <w:rPr>
                <w:rFonts w:ascii="Palatino" w:hAnsi="Palatino"/>
                <w:sz w:val="22"/>
                <w:szCs w:val="22"/>
              </w:rPr>
              <w:t>Bonobo</w:t>
            </w:r>
          </w:p>
        </w:tc>
      </w:tr>
    </w:tbl>
    <w:p w14:paraId="4C8D7837" w14:textId="1FCA2C82" w:rsidR="00E72005" w:rsidRPr="002476D5" w:rsidRDefault="00D00444">
      <w:pPr>
        <w:rPr>
          <w:rFonts w:ascii="Palatino" w:hAnsi="Palatino"/>
          <w:sz w:val="22"/>
          <w:szCs w:val="22"/>
        </w:rPr>
      </w:pPr>
      <w:r w:rsidRPr="002476D5">
        <w:rPr>
          <w:rFonts w:ascii="Palatino" w:hAnsi="Palatino"/>
          <w:sz w:val="22"/>
          <w:szCs w:val="22"/>
        </w:rPr>
        <w:t xml:space="preserve">Collagen Study NCBI Virus </w:t>
      </w:r>
    </w:p>
    <w:sectPr w:rsidR="00E72005" w:rsidRPr="002476D5" w:rsidSect="000F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Light">
    <w:panose1 w:val="020B0403020202020204"/>
    <w:charset w:val="00"/>
    <w:family w:val="swiss"/>
    <w:pitch w:val="variable"/>
    <w:sig w:usb0="80000287" w:usb1="00000000" w:usb2="00000000" w:usb3="00000000" w:csb0="0000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DD"/>
    <w:rsid w:val="0001205D"/>
    <w:rsid w:val="00022BB0"/>
    <w:rsid w:val="0004712F"/>
    <w:rsid w:val="000E3718"/>
    <w:rsid w:val="000F3FF4"/>
    <w:rsid w:val="000F6ADB"/>
    <w:rsid w:val="0010099A"/>
    <w:rsid w:val="00106C0C"/>
    <w:rsid w:val="00107016"/>
    <w:rsid w:val="001612A9"/>
    <w:rsid w:val="0016265B"/>
    <w:rsid w:val="001938E6"/>
    <w:rsid w:val="001F1265"/>
    <w:rsid w:val="00225DC0"/>
    <w:rsid w:val="00227285"/>
    <w:rsid w:val="00243315"/>
    <w:rsid w:val="002476D5"/>
    <w:rsid w:val="0025311B"/>
    <w:rsid w:val="00253622"/>
    <w:rsid w:val="00256B22"/>
    <w:rsid w:val="002643C4"/>
    <w:rsid w:val="002809EB"/>
    <w:rsid w:val="00284C8C"/>
    <w:rsid w:val="00286A5D"/>
    <w:rsid w:val="00296A6A"/>
    <w:rsid w:val="002A080F"/>
    <w:rsid w:val="002B786B"/>
    <w:rsid w:val="002E45AA"/>
    <w:rsid w:val="002F5B06"/>
    <w:rsid w:val="00307F2A"/>
    <w:rsid w:val="0033289D"/>
    <w:rsid w:val="003736E8"/>
    <w:rsid w:val="00385453"/>
    <w:rsid w:val="003D301D"/>
    <w:rsid w:val="003D7C17"/>
    <w:rsid w:val="003E2D14"/>
    <w:rsid w:val="00402AD7"/>
    <w:rsid w:val="00406EAA"/>
    <w:rsid w:val="00416999"/>
    <w:rsid w:val="004275ED"/>
    <w:rsid w:val="0043040C"/>
    <w:rsid w:val="00476103"/>
    <w:rsid w:val="00481C15"/>
    <w:rsid w:val="004B64BB"/>
    <w:rsid w:val="004B6D54"/>
    <w:rsid w:val="004E5B33"/>
    <w:rsid w:val="004F6623"/>
    <w:rsid w:val="005123B1"/>
    <w:rsid w:val="00520802"/>
    <w:rsid w:val="00526BBD"/>
    <w:rsid w:val="00536655"/>
    <w:rsid w:val="005444C4"/>
    <w:rsid w:val="005915FA"/>
    <w:rsid w:val="005A665D"/>
    <w:rsid w:val="005C558E"/>
    <w:rsid w:val="005E2A63"/>
    <w:rsid w:val="005F23AB"/>
    <w:rsid w:val="005F5944"/>
    <w:rsid w:val="00607676"/>
    <w:rsid w:val="00607890"/>
    <w:rsid w:val="00616AC4"/>
    <w:rsid w:val="00673211"/>
    <w:rsid w:val="00674F44"/>
    <w:rsid w:val="00676DF8"/>
    <w:rsid w:val="00686D3F"/>
    <w:rsid w:val="006B3D78"/>
    <w:rsid w:val="006D6111"/>
    <w:rsid w:val="006E2823"/>
    <w:rsid w:val="006E47AB"/>
    <w:rsid w:val="006F5DE2"/>
    <w:rsid w:val="007046B4"/>
    <w:rsid w:val="007103E8"/>
    <w:rsid w:val="00741BDD"/>
    <w:rsid w:val="00750729"/>
    <w:rsid w:val="00766C1C"/>
    <w:rsid w:val="00772C7D"/>
    <w:rsid w:val="00784B89"/>
    <w:rsid w:val="00796F2D"/>
    <w:rsid w:val="0079791C"/>
    <w:rsid w:val="007B0B7A"/>
    <w:rsid w:val="0083135E"/>
    <w:rsid w:val="0084531B"/>
    <w:rsid w:val="00874D59"/>
    <w:rsid w:val="00896887"/>
    <w:rsid w:val="008C4C0A"/>
    <w:rsid w:val="008D2373"/>
    <w:rsid w:val="00901DDE"/>
    <w:rsid w:val="0090200C"/>
    <w:rsid w:val="009130E4"/>
    <w:rsid w:val="009261AB"/>
    <w:rsid w:val="00927E22"/>
    <w:rsid w:val="009423D3"/>
    <w:rsid w:val="0095708D"/>
    <w:rsid w:val="00966F13"/>
    <w:rsid w:val="00972F8B"/>
    <w:rsid w:val="009772D7"/>
    <w:rsid w:val="00994283"/>
    <w:rsid w:val="009E37F7"/>
    <w:rsid w:val="009F3F06"/>
    <w:rsid w:val="00A22019"/>
    <w:rsid w:val="00A515B6"/>
    <w:rsid w:val="00AA1361"/>
    <w:rsid w:val="00AA4880"/>
    <w:rsid w:val="00AA57FE"/>
    <w:rsid w:val="00AF5AB7"/>
    <w:rsid w:val="00B16F74"/>
    <w:rsid w:val="00B1767C"/>
    <w:rsid w:val="00B25AEB"/>
    <w:rsid w:val="00B31A15"/>
    <w:rsid w:val="00B36849"/>
    <w:rsid w:val="00B55817"/>
    <w:rsid w:val="00B75CF8"/>
    <w:rsid w:val="00B944C1"/>
    <w:rsid w:val="00BA2379"/>
    <w:rsid w:val="00BA7734"/>
    <w:rsid w:val="00BC6726"/>
    <w:rsid w:val="00BD6F16"/>
    <w:rsid w:val="00BE5DF5"/>
    <w:rsid w:val="00C27441"/>
    <w:rsid w:val="00C87E03"/>
    <w:rsid w:val="00C95985"/>
    <w:rsid w:val="00C96747"/>
    <w:rsid w:val="00CA5F00"/>
    <w:rsid w:val="00D00444"/>
    <w:rsid w:val="00D041E4"/>
    <w:rsid w:val="00D318D2"/>
    <w:rsid w:val="00D37C77"/>
    <w:rsid w:val="00D37DDB"/>
    <w:rsid w:val="00D408FE"/>
    <w:rsid w:val="00D55336"/>
    <w:rsid w:val="00D57D23"/>
    <w:rsid w:val="00D63273"/>
    <w:rsid w:val="00D6508B"/>
    <w:rsid w:val="00D86348"/>
    <w:rsid w:val="00DA317A"/>
    <w:rsid w:val="00DB30FC"/>
    <w:rsid w:val="00DC2619"/>
    <w:rsid w:val="00DD1DEC"/>
    <w:rsid w:val="00DD32D0"/>
    <w:rsid w:val="00DD50E3"/>
    <w:rsid w:val="00DE7C43"/>
    <w:rsid w:val="00DF46BC"/>
    <w:rsid w:val="00E128E8"/>
    <w:rsid w:val="00E23088"/>
    <w:rsid w:val="00E42D57"/>
    <w:rsid w:val="00E532B3"/>
    <w:rsid w:val="00E62ABE"/>
    <w:rsid w:val="00E72005"/>
    <w:rsid w:val="00EA7BEF"/>
    <w:rsid w:val="00EB203C"/>
    <w:rsid w:val="00EC1EC0"/>
    <w:rsid w:val="00ED3B21"/>
    <w:rsid w:val="00ED6826"/>
    <w:rsid w:val="00EF497D"/>
    <w:rsid w:val="00F0772D"/>
    <w:rsid w:val="00F17932"/>
    <w:rsid w:val="00F24AF5"/>
    <w:rsid w:val="00F47B91"/>
    <w:rsid w:val="00F665F0"/>
    <w:rsid w:val="00F70E46"/>
    <w:rsid w:val="00F717F0"/>
    <w:rsid w:val="00F7744C"/>
    <w:rsid w:val="00F878BA"/>
    <w:rsid w:val="00F9028B"/>
    <w:rsid w:val="00FB00F0"/>
    <w:rsid w:val="00FC2DF9"/>
    <w:rsid w:val="00FE3EC3"/>
    <w:rsid w:val="00FF279F"/>
    <w:rsid w:val="00FF507C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1E80"/>
  <w15:chartTrackingRefBased/>
  <w15:docId w15:val="{1800F41C-B6BC-E34F-923E-C94DC5A1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 Light" w:eastAsiaTheme="minorHAnsi" w:hAnsi="Univers Light" w:cs="Times New Roman (Body CS)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x"/>
    <w:qFormat/>
    <w:rsid w:val="002476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D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D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D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B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Carney</dc:creator>
  <cp:keywords/>
  <dc:description/>
  <cp:lastModifiedBy>Shay Carney</cp:lastModifiedBy>
  <cp:revision>13</cp:revision>
  <dcterms:created xsi:type="dcterms:W3CDTF">2024-03-22T17:45:00Z</dcterms:created>
  <dcterms:modified xsi:type="dcterms:W3CDTF">2024-03-23T01:35:00Z</dcterms:modified>
</cp:coreProperties>
</file>